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293" w:rsidRDefault="003A7293" w:rsidP="003A7293">
      <w:pPr>
        <w:jc w:val="center"/>
      </w:pPr>
      <w:r>
        <w:rPr>
          <w:noProof/>
          <w:lang w:val="en-GB" w:eastAsia="en-GB"/>
        </w:rPr>
        <w:drawing>
          <wp:inline distT="0" distB="0" distL="0" distR="0" wp14:anchorId="75EE5C7F" wp14:editId="545F7217">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A7293" w:rsidRDefault="003A7293" w:rsidP="003A7293">
      <w:pPr>
        <w:jc w:val="center"/>
      </w:pPr>
    </w:p>
    <w:p w:rsidR="003A7293" w:rsidRPr="00FA07D4" w:rsidRDefault="003A7293" w:rsidP="003A729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A7293" w:rsidRPr="00790EAE" w:rsidRDefault="003A7293" w:rsidP="003A7293">
      <w:pPr>
        <w:pStyle w:val="mechtex"/>
        <w:rPr>
          <w:rFonts w:ascii="GHEA Mariam" w:hAnsi="GHEA Mariam"/>
          <w:b/>
        </w:rPr>
      </w:pPr>
    </w:p>
    <w:p w:rsidR="003A7293" w:rsidRDefault="003A7293" w:rsidP="003A729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03B15" w:rsidRPr="00FD056F" w:rsidRDefault="00E03B15" w:rsidP="003A7293">
      <w:pPr>
        <w:rPr>
          <w:rFonts w:ascii="GHEA Mariam" w:hAnsi="GHEA Mariam"/>
          <w:sz w:val="24"/>
          <w:szCs w:val="24"/>
        </w:rPr>
      </w:pPr>
    </w:p>
    <w:p w:rsidR="00E03B15" w:rsidRPr="003A7293" w:rsidRDefault="00E03B15">
      <w:pPr>
        <w:jc w:val="center"/>
        <w:rPr>
          <w:rFonts w:ascii="GHEA Mariam" w:hAnsi="GHEA Mariam"/>
          <w:sz w:val="18"/>
          <w:szCs w:val="24"/>
        </w:rPr>
      </w:pPr>
    </w:p>
    <w:p w:rsidR="00E03B15" w:rsidRPr="003A7293" w:rsidRDefault="00E03B15">
      <w:pPr>
        <w:jc w:val="center"/>
        <w:rPr>
          <w:rFonts w:ascii="GHEA Mariam" w:hAnsi="GHEA Mariam"/>
          <w:sz w:val="18"/>
          <w:szCs w:val="24"/>
        </w:rPr>
      </w:pPr>
    </w:p>
    <w:p w:rsidR="00E03B15" w:rsidRPr="00FD056F" w:rsidRDefault="00E03B15">
      <w:pPr>
        <w:jc w:val="center"/>
        <w:rPr>
          <w:rFonts w:ascii="GHEA Mariam" w:hAnsi="GHEA Mariam"/>
          <w:sz w:val="24"/>
          <w:szCs w:val="24"/>
        </w:rPr>
      </w:pPr>
      <w:r w:rsidRPr="00FD056F">
        <w:rPr>
          <w:rFonts w:ascii="GHEA Mariam" w:hAnsi="GHEA Mariam"/>
          <w:sz w:val="24"/>
          <w:szCs w:val="24"/>
          <w:lang w:val="hy-AM"/>
        </w:rPr>
        <w:t>30</w:t>
      </w:r>
      <w:r w:rsidRPr="00FD056F">
        <w:rPr>
          <w:rFonts w:ascii="GHEA Mariam" w:hAnsi="GHEA Mariam"/>
          <w:sz w:val="24"/>
          <w:szCs w:val="24"/>
        </w:rPr>
        <w:t xml:space="preserve"> </w:t>
      </w:r>
      <w:r w:rsidRPr="00FD056F">
        <w:rPr>
          <w:rFonts w:ascii="GHEA Mariam" w:hAnsi="GHEA Mariam" w:cs="Sylfaen"/>
          <w:spacing w:val="-4"/>
          <w:sz w:val="24"/>
          <w:szCs w:val="24"/>
          <w:lang w:val="hy-AM"/>
        </w:rPr>
        <w:t>մարտի</w:t>
      </w:r>
      <w:r w:rsidRPr="00FD056F">
        <w:rPr>
          <w:rFonts w:ascii="GHEA Mariam" w:hAnsi="GHEA Mariam"/>
          <w:sz w:val="24"/>
          <w:szCs w:val="24"/>
        </w:rPr>
        <w:t xml:space="preserve"> 20</w:t>
      </w:r>
      <w:r w:rsidRPr="00FD056F">
        <w:rPr>
          <w:rFonts w:ascii="GHEA Mariam" w:hAnsi="GHEA Mariam"/>
          <w:sz w:val="24"/>
          <w:szCs w:val="24"/>
          <w:lang w:val="hy-AM"/>
        </w:rPr>
        <w:t>23</w:t>
      </w:r>
      <w:r w:rsidRPr="00FD056F">
        <w:rPr>
          <w:rFonts w:ascii="GHEA Mariam" w:hAnsi="GHEA Mariam"/>
          <w:sz w:val="24"/>
          <w:szCs w:val="24"/>
        </w:rPr>
        <w:t xml:space="preserve"> </w:t>
      </w:r>
      <w:r w:rsidRPr="00FD056F">
        <w:rPr>
          <w:rFonts w:ascii="GHEA Mariam" w:hAnsi="GHEA Mariam" w:cs="Sylfaen"/>
          <w:sz w:val="24"/>
          <w:szCs w:val="24"/>
        </w:rPr>
        <w:t>թվականի</w:t>
      </w:r>
      <w:r w:rsidR="003A7293">
        <w:rPr>
          <w:rFonts w:ascii="GHEA Mariam" w:hAnsi="GHEA Mariam"/>
          <w:sz w:val="24"/>
          <w:szCs w:val="24"/>
        </w:rPr>
        <w:t xml:space="preserve"> </w:t>
      </w:r>
      <w:r w:rsidRPr="00FD056F">
        <w:rPr>
          <w:rFonts w:ascii="GHEA Mariam" w:hAnsi="GHEA Mariam"/>
          <w:sz w:val="24"/>
          <w:szCs w:val="24"/>
        </w:rPr>
        <w:t>N        - Ն</w:t>
      </w:r>
    </w:p>
    <w:p w:rsidR="00E03B15" w:rsidRPr="00FD056F" w:rsidRDefault="00E03B15">
      <w:pPr>
        <w:jc w:val="center"/>
        <w:rPr>
          <w:rFonts w:ascii="GHEA Mariam" w:hAnsi="GHEA Mariam"/>
          <w:sz w:val="24"/>
          <w:szCs w:val="24"/>
        </w:rPr>
      </w:pPr>
    </w:p>
    <w:p w:rsidR="00E03B15" w:rsidRPr="006D361E" w:rsidRDefault="00E03B15">
      <w:pPr>
        <w:jc w:val="center"/>
        <w:rPr>
          <w:rFonts w:ascii="GHEA Mariam" w:hAnsi="GHEA Mariam"/>
          <w:sz w:val="36"/>
          <w:szCs w:val="24"/>
        </w:rPr>
      </w:pPr>
      <w:bookmarkStart w:id="0" w:name="_GoBack"/>
      <w:bookmarkEnd w:id="0"/>
    </w:p>
    <w:p w:rsidR="003A7293" w:rsidRDefault="00E03B15" w:rsidP="00E03B15">
      <w:pPr>
        <w:pStyle w:val="mechtex"/>
        <w:rPr>
          <w:rFonts w:ascii="GHEA Mariam" w:hAnsi="GHEA Mariam"/>
          <w:sz w:val="24"/>
          <w:szCs w:val="24"/>
          <w:lang w:val="hy-AM"/>
        </w:rPr>
      </w:pPr>
      <w:r w:rsidRPr="00FD056F">
        <w:rPr>
          <w:rFonts w:ascii="GHEA Mariam" w:hAnsi="GHEA Mariam"/>
          <w:sz w:val="24"/>
          <w:szCs w:val="24"/>
          <w:lang w:val="hy-AM"/>
        </w:rPr>
        <w:t>ԿԱՅՈՒՆԱ</w:t>
      </w:r>
      <w:r w:rsidR="00FD056F">
        <w:rPr>
          <w:rFonts w:ascii="GHEA Mariam" w:hAnsi="GHEA Mariam"/>
          <w:sz w:val="24"/>
          <w:szCs w:val="24"/>
          <w:lang w:val="hy-AM"/>
        </w:rPr>
        <w:t xml:space="preserve">ՑՄԱՆ ՀԱՇՎԻ ՄԻՋՈՑՆԵՐԻ ՀԱՄԱԼՐՄԱՆ </w:t>
      </w:r>
    </w:p>
    <w:p w:rsidR="00E03B15" w:rsidRPr="00FD056F" w:rsidRDefault="00FD056F" w:rsidP="00E03B15">
      <w:pPr>
        <w:pStyle w:val="mechtex"/>
        <w:rPr>
          <w:rFonts w:ascii="GHEA Mariam" w:hAnsi="GHEA Mariam"/>
          <w:caps/>
          <w:sz w:val="24"/>
          <w:szCs w:val="24"/>
          <w:lang w:val="hy-AM" w:eastAsia="en-GB"/>
        </w:rPr>
      </w:pPr>
      <w:r>
        <w:rPr>
          <w:rFonts w:ascii="GHEA Mariam" w:hAnsi="GHEA Mariam"/>
          <w:sz w:val="24"/>
          <w:szCs w:val="24"/>
          <w:lang w:val="hy-AM"/>
        </w:rPr>
        <w:t>ԵՎ</w:t>
      </w:r>
      <w:r w:rsidR="003A7293">
        <w:rPr>
          <w:rFonts w:ascii="GHEA Mariam" w:hAnsi="GHEA Mariam"/>
          <w:sz w:val="24"/>
          <w:szCs w:val="24"/>
          <w:lang w:val="hy-AM"/>
        </w:rPr>
        <w:t xml:space="preserve"> </w:t>
      </w:r>
      <w:r w:rsidR="00E03B15" w:rsidRPr="00FD056F">
        <w:rPr>
          <w:rFonts w:ascii="GHEA Mariam" w:hAnsi="GHEA Mariam"/>
          <w:sz w:val="24"/>
          <w:szCs w:val="24"/>
          <w:lang w:val="hy-AM"/>
        </w:rPr>
        <w:t>ՕԳՏԱԳՈՐԾՄԱՆ ԿԱՐԳԸ ՀԱՍՏԱՏԵԼՈՒ ՄԱՍԻՆ</w:t>
      </w:r>
    </w:p>
    <w:p w:rsidR="00E03B15" w:rsidRPr="00FD056F" w:rsidRDefault="00E03B15" w:rsidP="00E03B15">
      <w:pPr>
        <w:jc w:val="center"/>
        <w:rPr>
          <w:rFonts w:ascii="GHEA Mariam" w:hAnsi="GHEA Mariam"/>
          <w:sz w:val="24"/>
          <w:szCs w:val="24"/>
          <w:lang w:val="hy-AM"/>
        </w:rPr>
      </w:pPr>
      <w:r w:rsidRPr="00FD056F">
        <w:rPr>
          <w:rFonts w:ascii="GHEA Mariam" w:hAnsi="GHEA Mariam"/>
          <w:sz w:val="24"/>
          <w:szCs w:val="24"/>
          <w:lang w:val="hy-AM"/>
        </w:rPr>
        <w:t>---------------------------------------------------------</w:t>
      </w:r>
      <w:r w:rsidR="003A7293">
        <w:rPr>
          <w:rFonts w:ascii="GHEA Mariam" w:hAnsi="GHEA Mariam"/>
          <w:sz w:val="24"/>
          <w:szCs w:val="24"/>
          <w:lang w:val="hy-AM"/>
        </w:rPr>
        <w:t>-----------------------</w:t>
      </w:r>
    </w:p>
    <w:p w:rsidR="00FD056F" w:rsidRDefault="00FD056F" w:rsidP="00E03B15">
      <w:pPr>
        <w:pStyle w:val="norm"/>
        <w:spacing w:line="444" w:lineRule="auto"/>
        <w:ind w:firstLine="706"/>
        <w:rPr>
          <w:rFonts w:ascii="GHEA Mariam" w:hAnsi="GHEA Mariam" w:cs="Arial"/>
          <w:spacing w:val="-8"/>
          <w:sz w:val="24"/>
          <w:szCs w:val="24"/>
          <w:lang w:val="fr-FR"/>
        </w:rPr>
      </w:pPr>
    </w:p>
    <w:p w:rsidR="00E03B15" w:rsidRPr="00FD056F" w:rsidRDefault="00E03B15" w:rsidP="00FD056F">
      <w:pPr>
        <w:pStyle w:val="norm"/>
        <w:spacing w:line="360" w:lineRule="auto"/>
        <w:ind w:firstLine="706"/>
        <w:rPr>
          <w:rFonts w:ascii="GHEA Mariam" w:hAnsi="GHEA Mariam" w:cs="Arial"/>
          <w:spacing w:val="-8"/>
          <w:sz w:val="24"/>
          <w:szCs w:val="24"/>
          <w:lang w:val="hy-AM"/>
        </w:rPr>
      </w:pPr>
      <w:r w:rsidRPr="00FD056F">
        <w:rPr>
          <w:rFonts w:ascii="GHEA Mariam" w:hAnsi="GHEA Mariam" w:cs="Arial"/>
          <w:spacing w:val="-8"/>
          <w:sz w:val="24"/>
          <w:szCs w:val="24"/>
          <w:lang w:val="fr-FR"/>
        </w:rPr>
        <w:t>Ղեկավարվելով</w:t>
      </w:r>
      <w:r w:rsidRPr="00FD056F">
        <w:rPr>
          <w:rFonts w:ascii="GHEA Mariam" w:hAnsi="GHEA Mariam" w:cs="Arial Armenian"/>
          <w:spacing w:val="-8"/>
          <w:sz w:val="24"/>
          <w:szCs w:val="24"/>
          <w:lang w:val="fr-FR"/>
        </w:rPr>
        <w:t xml:space="preserve"> </w:t>
      </w:r>
      <w:r w:rsidRPr="00FD056F">
        <w:rPr>
          <w:rFonts w:ascii="GHEA Mariam" w:hAnsi="GHEA Mariam"/>
          <w:color w:val="000000"/>
          <w:spacing w:val="-8"/>
          <w:sz w:val="24"/>
          <w:szCs w:val="24"/>
          <w:shd w:val="clear" w:color="auto" w:fill="FFFFFF"/>
          <w:lang w:val="fr-FR"/>
        </w:rPr>
        <w:t xml:space="preserve">«Հայաստանի Հանրապետության </w:t>
      </w:r>
      <w:r w:rsidRPr="00FD056F">
        <w:rPr>
          <w:rFonts w:ascii="GHEA Mariam" w:hAnsi="GHEA Mariam" w:cs="Arial"/>
          <w:spacing w:val="-8"/>
          <w:sz w:val="24"/>
          <w:szCs w:val="24"/>
          <w:lang w:val="hy-AM"/>
        </w:rPr>
        <w:t>բյուջետային համակարգի</w:t>
      </w:r>
      <w:r w:rsidRPr="00FD056F">
        <w:rPr>
          <w:rFonts w:ascii="GHEA Mariam" w:hAnsi="GHEA Mariam" w:cs="Arial Armenian"/>
          <w:spacing w:val="-8"/>
          <w:sz w:val="24"/>
          <w:szCs w:val="24"/>
          <w:lang w:val="fr-FR"/>
        </w:rPr>
        <w:t xml:space="preserve"> </w:t>
      </w:r>
      <w:r w:rsidRPr="00FD056F">
        <w:rPr>
          <w:rFonts w:ascii="GHEA Mariam" w:hAnsi="GHEA Mariam" w:cs="Arial"/>
          <w:spacing w:val="-8"/>
          <w:sz w:val="24"/>
          <w:szCs w:val="24"/>
          <w:lang w:val="fr-FR"/>
        </w:rPr>
        <w:t>մասին</w:t>
      </w:r>
      <w:r w:rsidRPr="00FD056F">
        <w:rPr>
          <w:rFonts w:ascii="GHEA Mariam" w:hAnsi="GHEA Mariam"/>
          <w:color w:val="000000"/>
          <w:spacing w:val="-8"/>
          <w:sz w:val="24"/>
          <w:szCs w:val="24"/>
          <w:shd w:val="clear" w:color="auto" w:fill="FFFFFF"/>
          <w:lang w:val="fr-FR"/>
        </w:rPr>
        <w:t>»</w:t>
      </w:r>
      <w:r w:rsidRPr="00FD056F">
        <w:rPr>
          <w:rFonts w:ascii="GHEA Mariam" w:hAnsi="GHEA Mariam"/>
          <w:spacing w:val="-8"/>
          <w:sz w:val="24"/>
          <w:szCs w:val="24"/>
          <w:lang w:val="fr-FR"/>
        </w:rPr>
        <w:t xml:space="preserve"> </w:t>
      </w:r>
      <w:r w:rsidRPr="00FD056F">
        <w:rPr>
          <w:rFonts w:ascii="GHEA Mariam" w:hAnsi="GHEA Mariam" w:cs="Arial"/>
          <w:spacing w:val="-8"/>
          <w:sz w:val="24"/>
          <w:szCs w:val="24"/>
          <w:lang w:val="fr-FR"/>
        </w:rPr>
        <w:t>Հայաստանի</w:t>
      </w:r>
      <w:r w:rsidRPr="00FD056F">
        <w:rPr>
          <w:rFonts w:ascii="GHEA Mariam" w:hAnsi="GHEA Mariam" w:cs="Arial Armenian"/>
          <w:spacing w:val="-8"/>
          <w:sz w:val="24"/>
          <w:szCs w:val="24"/>
          <w:lang w:val="fr-FR"/>
        </w:rPr>
        <w:t xml:space="preserve"> </w:t>
      </w:r>
      <w:r w:rsidRPr="00FD056F">
        <w:rPr>
          <w:rFonts w:ascii="GHEA Mariam" w:hAnsi="GHEA Mariam" w:cs="Arial"/>
          <w:spacing w:val="-8"/>
          <w:sz w:val="24"/>
          <w:szCs w:val="24"/>
          <w:lang w:val="fr-FR"/>
        </w:rPr>
        <w:t>Հանրապետության</w:t>
      </w:r>
      <w:r w:rsidRPr="00FD056F">
        <w:rPr>
          <w:rFonts w:ascii="GHEA Mariam" w:hAnsi="GHEA Mariam" w:cs="Arial Armenian"/>
          <w:spacing w:val="-8"/>
          <w:sz w:val="24"/>
          <w:szCs w:val="24"/>
          <w:lang w:val="fr-FR"/>
        </w:rPr>
        <w:t xml:space="preserve"> </w:t>
      </w:r>
      <w:r w:rsidRPr="00FD056F">
        <w:rPr>
          <w:rFonts w:ascii="GHEA Mariam" w:hAnsi="GHEA Mariam" w:cs="Arial"/>
          <w:spacing w:val="-8"/>
          <w:sz w:val="24"/>
          <w:szCs w:val="24"/>
          <w:lang w:val="fr-FR"/>
        </w:rPr>
        <w:t>օրենքի</w:t>
      </w:r>
      <w:r w:rsidRPr="00FD056F">
        <w:rPr>
          <w:rFonts w:ascii="GHEA Mariam" w:hAnsi="GHEA Mariam" w:cs="Arial Armenian"/>
          <w:spacing w:val="-8"/>
          <w:sz w:val="24"/>
          <w:szCs w:val="24"/>
          <w:lang w:val="fr-FR"/>
        </w:rPr>
        <w:t xml:space="preserve"> 1</w:t>
      </w:r>
      <w:r w:rsidRPr="00FD056F">
        <w:rPr>
          <w:rFonts w:ascii="GHEA Mariam" w:hAnsi="GHEA Mariam" w:cs="Arial Armenian"/>
          <w:spacing w:val="-8"/>
          <w:sz w:val="24"/>
          <w:szCs w:val="24"/>
          <w:lang w:val="hy-AM"/>
        </w:rPr>
        <w:t>5</w:t>
      </w:r>
      <w:r w:rsidRPr="00FD056F">
        <w:rPr>
          <w:rFonts w:ascii="GHEA Mariam" w:hAnsi="GHEA Mariam" w:cs="Arial Armenian"/>
          <w:spacing w:val="-8"/>
          <w:sz w:val="24"/>
          <w:szCs w:val="24"/>
          <w:lang w:val="fr-FR"/>
        </w:rPr>
        <w:t>-</w:t>
      </w:r>
      <w:r w:rsidRPr="00FD056F">
        <w:rPr>
          <w:rFonts w:ascii="GHEA Mariam" w:hAnsi="GHEA Mariam" w:cs="Arial"/>
          <w:spacing w:val="-8"/>
          <w:sz w:val="24"/>
          <w:szCs w:val="24"/>
          <w:lang w:val="fr-FR"/>
        </w:rPr>
        <w:t>րդ</w:t>
      </w:r>
      <w:r w:rsidRPr="00FD056F">
        <w:rPr>
          <w:rFonts w:ascii="GHEA Mariam" w:hAnsi="GHEA Mariam" w:cs="Arial Armenian"/>
          <w:spacing w:val="-8"/>
          <w:sz w:val="24"/>
          <w:szCs w:val="24"/>
          <w:lang w:val="fr-FR"/>
        </w:rPr>
        <w:t xml:space="preserve"> </w:t>
      </w:r>
      <w:r w:rsidRPr="00FD056F">
        <w:rPr>
          <w:rFonts w:ascii="GHEA Mariam" w:hAnsi="GHEA Mariam" w:cs="Arial"/>
          <w:spacing w:val="-8"/>
          <w:sz w:val="24"/>
          <w:szCs w:val="24"/>
          <w:lang w:val="fr-FR"/>
        </w:rPr>
        <w:t>հոդվածի</w:t>
      </w:r>
      <w:r w:rsidRPr="00FD056F">
        <w:rPr>
          <w:rFonts w:ascii="GHEA Mariam" w:hAnsi="GHEA Mariam" w:cs="Arial Armenian"/>
          <w:spacing w:val="-8"/>
          <w:sz w:val="24"/>
          <w:szCs w:val="24"/>
          <w:lang w:val="fr-FR"/>
        </w:rPr>
        <w:t xml:space="preserve"> </w:t>
      </w:r>
      <w:r w:rsidRPr="00FD056F">
        <w:rPr>
          <w:rFonts w:ascii="GHEA Mariam" w:hAnsi="GHEA Mariam" w:cs="Arial Armenian"/>
          <w:spacing w:val="-8"/>
          <w:sz w:val="24"/>
          <w:szCs w:val="24"/>
          <w:lang w:val="hy-AM"/>
        </w:rPr>
        <w:t>16</w:t>
      </w:r>
      <w:r w:rsidRPr="00FD056F">
        <w:rPr>
          <w:rFonts w:ascii="GHEA Mariam" w:hAnsi="GHEA Mariam" w:cs="Arial Armenian"/>
          <w:spacing w:val="-8"/>
          <w:sz w:val="24"/>
          <w:szCs w:val="24"/>
          <w:lang w:val="fr-FR"/>
        </w:rPr>
        <w:t>-</w:t>
      </w:r>
      <w:r w:rsidRPr="00FD056F">
        <w:rPr>
          <w:rFonts w:ascii="GHEA Mariam" w:hAnsi="GHEA Mariam" w:cs="Arial"/>
          <w:spacing w:val="-8"/>
          <w:sz w:val="24"/>
          <w:szCs w:val="24"/>
          <w:lang w:val="fr-FR"/>
        </w:rPr>
        <w:t>րդ</w:t>
      </w:r>
      <w:r w:rsidRPr="00FD056F">
        <w:rPr>
          <w:rFonts w:ascii="GHEA Mariam" w:hAnsi="GHEA Mariam" w:cs="Arial Armenian"/>
          <w:spacing w:val="-8"/>
          <w:sz w:val="24"/>
          <w:szCs w:val="24"/>
          <w:lang w:val="fr-FR"/>
        </w:rPr>
        <w:t xml:space="preserve"> </w:t>
      </w:r>
      <w:r w:rsidRPr="00FD056F">
        <w:rPr>
          <w:rFonts w:ascii="GHEA Mariam" w:hAnsi="GHEA Mariam" w:cs="Arial"/>
          <w:spacing w:val="-8"/>
          <w:sz w:val="24"/>
          <w:szCs w:val="24"/>
          <w:lang w:val="fr-FR"/>
        </w:rPr>
        <w:t xml:space="preserve">մասով՝ </w:t>
      </w:r>
      <w:r w:rsidR="00FD056F" w:rsidRPr="00FD056F">
        <w:rPr>
          <w:rFonts w:ascii="GHEA Mariam" w:hAnsi="GHEA Mariam" w:cs="Sylfaen"/>
          <w:color w:val="000000"/>
          <w:spacing w:val="-8"/>
          <w:sz w:val="24"/>
          <w:szCs w:val="24"/>
          <w:lang w:val="hy-AM"/>
        </w:rPr>
        <w:t>Հայաս</w:t>
      </w:r>
      <w:r w:rsidR="003A7293">
        <w:rPr>
          <w:rFonts w:ascii="GHEA Mariam" w:hAnsi="GHEA Mariam" w:cs="Sylfaen"/>
          <w:color w:val="000000"/>
          <w:spacing w:val="-8"/>
          <w:sz w:val="24"/>
          <w:szCs w:val="24"/>
          <w:lang w:val="hy-AM"/>
        </w:rPr>
        <w:softHyphen/>
      </w:r>
      <w:r w:rsidR="00FD056F" w:rsidRPr="00FD056F">
        <w:rPr>
          <w:rFonts w:ascii="GHEA Mariam" w:hAnsi="GHEA Mariam" w:cs="Sylfaen"/>
          <w:color w:val="000000"/>
          <w:spacing w:val="-8"/>
          <w:sz w:val="24"/>
          <w:szCs w:val="24"/>
          <w:lang w:val="hy-AM"/>
        </w:rPr>
        <w:t>տանի</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Հանրապետության</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կառավարությունը</w:t>
      </w:r>
      <w:r w:rsidR="003A7293">
        <w:rPr>
          <w:rFonts w:ascii="GHEA Mariam" w:hAnsi="GHEA Mariam" w:cs="Arial Armenian"/>
          <w:color w:val="000000"/>
          <w:spacing w:val="-8"/>
          <w:sz w:val="24"/>
          <w:szCs w:val="24"/>
          <w:lang w:val="hy-AM"/>
        </w:rPr>
        <w:t xml:space="preserve">  </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ո</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ր</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ո</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շ</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ու</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մ</w:t>
      </w:r>
      <w:r w:rsidR="003A7293">
        <w:rPr>
          <w:rFonts w:ascii="GHEA Mariam" w:hAnsi="GHEA Mariam" w:cs="Arial Armenian"/>
          <w:color w:val="000000"/>
          <w:spacing w:val="-8"/>
          <w:sz w:val="24"/>
          <w:szCs w:val="24"/>
          <w:lang w:val="hy-AM"/>
        </w:rPr>
        <w:t xml:space="preserve"> </w:t>
      </w:r>
      <w:r w:rsidR="00FD056F" w:rsidRPr="00FD056F">
        <w:rPr>
          <w:rFonts w:ascii="GHEA Mariam" w:hAnsi="GHEA Mariam" w:cs="Arial Armenian"/>
          <w:color w:val="000000"/>
          <w:spacing w:val="-8"/>
          <w:sz w:val="24"/>
          <w:szCs w:val="24"/>
          <w:lang w:val="hy-AM"/>
        </w:rPr>
        <w:t xml:space="preserve">  </w:t>
      </w:r>
      <w:r w:rsidR="00FD056F" w:rsidRPr="00FD056F">
        <w:rPr>
          <w:rFonts w:ascii="GHEA Mariam" w:hAnsi="GHEA Mariam" w:cs="Sylfaen"/>
          <w:color w:val="000000"/>
          <w:spacing w:val="-8"/>
          <w:sz w:val="24"/>
          <w:szCs w:val="24"/>
          <w:lang w:val="hy-AM"/>
        </w:rPr>
        <w:t>է</w:t>
      </w:r>
      <w:r w:rsidR="00FD056F" w:rsidRPr="00FD056F">
        <w:rPr>
          <w:rFonts w:ascii="GHEA Mariam" w:hAnsi="GHEA Mariam" w:cs="Arial Armenian"/>
          <w:color w:val="000000"/>
          <w:spacing w:val="-8"/>
          <w:sz w:val="24"/>
          <w:szCs w:val="24"/>
          <w:lang w:val="hy-AM"/>
        </w:rPr>
        <w:t>.</w:t>
      </w:r>
    </w:p>
    <w:p w:rsidR="00E03B15" w:rsidRPr="00FD056F" w:rsidRDefault="00625B23" w:rsidP="00FD056F">
      <w:pPr>
        <w:spacing w:line="360" w:lineRule="auto"/>
        <w:ind w:right="-138" w:firstLine="720"/>
        <w:jc w:val="both"/>
        <w:rPr>
          <w:rFonts w:ascii="GHEA Mariam" w:hAnsi="GHEA Mariam" w:cs="Arial"/>
          <w:spacing w:val="-8"/>
          <w:sz w:val="24"/>
          <w:szCs w:val="24"/>
          <w:lang w:val="fr-FR"/>
        </w:rPr>
      </w:pPr>
      <w:r>
        <w:rPr>
          <w:rFonts w:ascii="GHEA Mariam" w:hAnsi="GHEA Mariam" w:cs="Arial"/>
          <w:spacing w:val="-8"/>
          <w:sz w:val="24"/>
          <w:szCs w:val="24"/>
          <w:lang w:val="fr-FR"/>
        </w:rPr>
        <w:t>1. Հաստատել կ</w:t>
      </w:r>
      <w:r w:rsidR="00E03B15" w:rsidRPr="00FD056F">
        <w:rPr>
          <w:rFonts w:ascii="GHEA Mariam" w:hAnsi="GHEA Mariam" w:cs="Arial"/>
          <w:spacing w:val="-8"/>
          <w:sz w:val="24"/>
          <w:szCs w:val="24"/>
          <w:lang w:val="fr-FR"/>
        </w:rPr>
        <w:t>այունացման հաշվի միջոցների համալրման և օգտագործման կարգը` համաձայն հավելվածի:</w:t>
      </w:r>
    </w:p>
    <w:p w:rsidR="00E03B15" w:rsidRPr="00FD056F" w:rsidRDefault="00E03B15" w:rsidP="00FD056F">
      <w:pPr>
        <w:pStyle w:val="norm"/>
        <w:spacing w:line="360" w:lineRule="auto"/>
        <w:ind w:firstLine="706"/>
        <w:rPr>
          <w:rFonts w:ascii="GHEA Mariam" w:hAnsi="GHEA Mariam" w:cs="Times Armenian"/>
          <w:spacing w:val="-8"/>
          <w:sz w:val="24"/>
          <w:szCs w:val="24"/>
          <w:lang w:val="fr-FR"/>
        </w:rPr>
      </w:pPr>
      <w:r w:rsidRPr="003A7293">
        <w:rPr>
          <w:rFonts w:ascii="GHEA Mariam" w:hAnsi="GHEA Mariam" w:cs="Sylfaen"/>
          <w:spacing w:val="-6"/>
          <w:sz w:val="24"/>
          <w:szCs w:val="24"/>
          <w:lang w:val="fr-FR"/>
        </w:rPr>
        <w:t xml:space="preserve">2. </w:t>
      </w:r>
      <w:r w:rsidRPr="003A7293">
        <w:rPr>
          <w:rFonts w:ascii="GHEA Mariam" w:hAnsi="GHEA Mariam" w:cs="Arial"/>
          <w:spacing w:val="-6"/>
          <w:sz w:val="24"/>
          <w:szCs w:val="24"/>
          <w:lang w:val="fr-FR"/>
        </w:rPr>
        <w:t>Սույն</w:t>
      </w:r>
      <w:r w:rsidRPr="003A7293">
        <w:rPr>
          <w:rFonts w:ascii="GHEA Mariam" w:hAnsi="GHEA Mariam" w:cs="Times Armenian"/>
          <w:spacing w:val="-6"/>
          <w:sz w:val="24"/>
          <w:szCs w:val="24"/>
          <w:lang w:val="fr-FR"/>
        </w:rPr>
        <w:t xml:space="preserve"> </w:t>
      </w:r>
      <w:r w:rsidRPr="003A7293">
        <w:rPr>
          <w:rFonts w:ascii="GHEA Mariam" w:hAnsi="GHEA Mariam" w:cs="Arial"/>
          <w:spacing w:val="-6"/>
          <w:sz w:val="24"/>
          <w:szCs w:val="24"/>
          <w:lang w:val="fr-FR"/>
        </w:rPr>
        <w:t>որոշումն</w:t>
      </w:r>
      <w:r w:rsidRPr="003A7293">
        <w:rPr>
          <w:rFonts w:ascii="GHEA Mariam" w:hAnsi="GHEA Mariam" w:cs="Times Armenian"/>
          <w:spacing w:val="-6"/>
          <w:sz w:val="24"/>
          <w:szCs w:val="24"/>
          <w:lang w:val="fr-FR"/>
        </w:rPr>
        <w:t xml:space="preserve"> </w:t>
      </w:r>
      <w:r w:rsidRPr="003A7293">
        <w:rPr>
          <w:rFonts w:ascii="GHEA Mariam" w:hAnsi="GHEA Mariam" w:cs="Arial"/>
          <w:spacing w:val="-6"/>
          <w:sz w:val="24"/>
          <w:szCs w:val="24"/>
          <w:lang w:val="fr-FR"/>
        </w:rPr>
        <w:t>ուժի</w:t>
      </w:r>
      <w:r w:rsidRPr="003A7293">
        <w:rPr>
          <w:rFonts w:ascii="GHEA Mariam" w:hAnsi="GHEA Mariam" w:cs="Times Armenian"/>
          <w:spacing w:val="-6"/>
          <w:sz w:val="24"/>
          <w:szCs w:val="24"/>
          <w:lang w:val="fr-FR"/>
        </w:rPr>
        <w:t xml:space="preserve"> </w:t>
      </w:r>
      <w:r w:rsidRPr="003A7293">
        <w:rPr>
          <w:rFonts w:ascii="GHEA Mariam" w:hAnsi="GHEA Mariam" w:cs="Arial"/>
          <w:spacing w:val="-6"/>
          <w:sz w:val="24"/>
          <w:szCs w:val="24"/>
          <w:lang w:val="fr-FR"/>
        </w:rPr>
        <w:t>մեջ</w:t>
      </w:r>
      <w:r w:rsidRPr="003A7293">
        <w:rPr>
          <w:rFonts w:ascii="GHEA Mariam" w:hAnsi="GHEA Mariam" w:cs="Times Armenian"/>
          <w:spacing w:val="-6"/>
          <w:sz w:val="24"/>
          <w:szCs w:val="24"/>
          <w:lang w:val="fr-FR"/>
        </w:rPr>
        <w:t xml:space="preserve"> </w:t>
      </w:r>
      <w:r w:rsidRPr="003A7293">
        <w:rPr>
          <w:rFonts w:ascii="GHEA Mariam" w:hAnsi="GHEA Mariam" w:cs="Arial"/>
          <w:spacing w:val="-6"/>
          <w:sz w:val="24"/>
          <w:szCs w:val="24"/>
          <w:lang w:val="fr-FR"/>
        </w:rPr>
        <w:t>է</w:t>
      </w:r>
      <w:r w:rsidRPr="003A7293">
        <w:rPr>
          <w:rFonts w:ascii="GHEA Mariam" w:hAnsi="GHEA Mariam" w:cs="Times Armenian"/>
          <w:spacing w:val="-6"/>
          <w:sz w:val="24"/>
          <w:szCs w:val="24"/>
          <w:lang w:val="fr-FR"/>
        </w:rPr>
        <w:t xml:space="preserve"> </w:t>
      </w:r>
      <w:r w:rsidRPr="003A7293">
        <w:rPr>
          <w:rFonts w:ascii="GHEA Mariam" w:hAnsi="GHEA Mariam" w:cs="Arial"/>
          <w:spacing w:val="-6"/>
          <w:sz w:val="24"/>
          <w:szCs w:val="24"/>
          <w:lang w:val="fr-FR"/>
        </w:rPr>
        <w:t>մտնում</w:t>
      </w:r>
      <w:r w:rsidRPr="003A7293">
        <w:rPr>
          <w:rFonts w:ascii="GHEA Mariam" w:hAnsi="GHEA Mariam" w:cs="Times Armenian"/>
          <w:spacing w:val="-6"/>
          <w:sz w:val="24"/>
          <w:szCs w:val="24"/>
          <w:lang w:val="fr-FR"/>
        </w:rPr>
        <w:t xml:space="preserve"> պաշտոնական հրապարակման</w:t>
      </w:r>
      <w:r w:rsidR="003A7293">
        <w:rPr>
          <w:rFonts w:ascii="GHEA Mariam" w:hAnsi="GHEA Mariam" w:cs="Times Armenian"/>
          <w:spacing w:val="-6"/>
          <w:sz w:val="24"/>
          <w:szCs w:val="24"/>
          <w:lang w:val="hy-AM"/>
        </w:rPr>
        <w:t xml:space="preserve">ը </w:t>
      </w:r>
      <w:r w:rsidRPr="003A7293">
        <w:rPr>
          <w:rFonts w:ascii="GHEA Mariam" w:hAnsi="GHEA Mariam" w:cs="Times Armenian"/>
          <w:spacing w:val="-6"/>
          <w:sz w:val="24"/>
          <w:szCs w:val="24"/>
          <w:lang w:val="fr-FR"/>
        </w:rPr>
        <w:t>հաջորդող</w:t>
      </w:r>
      <w:r w:rsidRPr="00FD056F">
        <w:rPr>
          <w:rFonts w:ascii="GHEA Mariam" w:hAnsi="GHEA Mariam" w:cs="Times Armenian"/>
          <w:spacing w:val="-8"/>
          <w:sz w:val="24"/>
          <w:szCs w:val="24"/>
          <w:lang w:val="fr-FR"/>
        </w:rPr>
        <w:t xml:space="preserve"> օր</w:t>
      </w:r>
      <w:r w:rsidR="003A7293">
        <w:rPr>
          <w:rFonts w:ascii="GHEA Mariam" w:hAnsi="GHEA Mariam" w:cs="Times Armenian"/>
          <w:spacing w:val="-8"/>
          <w:sz w:val="24"/>
          <w:szCs w:val="24"/>
          <w:lang w:val="hy-AM"/>
        </w:rPr>
        <w:t>վանից</w:t>
      </w:r>
      <w:r w:rsidRPr="00FD056F">
        <w:rPr>
          <w:rFonts w:ascii="GHEA Mariam" w:hAnsi="GHEA Mariam" w:cs="Times Armenian"/>
          <w:spacing w:val="-8"/>
          <w:sz w:val="24"/>
          <w:szCs w:val="24"/>
          <w:lang w:val="fr-FR"/>
        </w:rPr>
        <w:t>:</w:t>
      </w:r>
    </w:p>
    <w:p w:rsidR="00E03B15" w:rsidRPr="006D361E" w:rsidRDefault="00E03B15" w:rsidP="00E03B15">
      <w:pPr>
        <w:pStyle w:val="norm"/>
        <w:spacing w:line="444" w:lineRule="auto"/>
        <w:ind w:firstLine="0"/>
        <w:rPr>
          <w:rFonts w:ascii="GHEA Mariam" w:hAnsi="GHEA Mariam" w:cs="Times Armenian"/>
          <w:spacing w:val="-8"/>
          <w:sz w:val="32"/>
          <w:szCs w:val="24"/>
          <w:lang w:val="fr-FR"/>
        </w:rPr>
      </w:pPr>
    </w:p>
    <w:p w:rsidR="003A7293" w:rsidRPr="000D5CEE" w:rsidRDefault="003A72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7293" w:rsidRPr="000D5CEE" w:rsidRDefault="003A729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7293" w:rsidRPr="00EF7ACC" w:rsidRDefault="003A7293" w:rsidP="00B46EE8">
      <w:pPr>
        <w:pStyle w:val="mechtex"/>
        <w:jc w:val="left"/>
        <w:rPr>
          <w:rFonts w:ascii="GHEA Mariam" w:hAnsi="GHEA Mariam" w:cs="Sylfaen"/>
          <w:sz w:val="24"/>
          <w:szCs w:val="24"/>
          <w:lang w:val="hy-AM"/>
        </w:rPr>
      </w:pPr>
    </w:p>
    <w:p w:rsidR="003A7293" w:rsidRPr="001531E2" w:rsidRDefault="003A729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03B15" w:rsidRPr="003A7293" w:rsidRDefault="00E03B15" w:rsidP="00E03B15">
      <w:pPr>
        <w:pStyle w:val="norm"/>
        <w:spacing w:line="444" w:lineRule="auto"/>
        <w:ind w:firstLine="0"/>
        <w:rPr>
          <w:rFonts w:ascii="GHEA Mariam" w:hAnsi="GHEA Mariam" w:cs="Sylfaen"/>
          <w:sz w:val="24"/>
          <w:szCs w:val="24"/>
          <w:lang w:val="hy-AM"/>
        </w:rPr>
        <w:sectPr w:rsidR="00E03B15" w:rsidRPr="003A729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E03B15" w:rsidRPr="00FD056F" w:rsidRDefault="00E03B15" w:rsidP="00E03B15">
      <w:pPr>
        <w:pStyle w:val="mechtex"/>
        <w:ind w:left="5760" w:firstLine="720"/>
        <w:jc w:val="left"/>
        <w:rPr>
          <w:rFonts w:ascii="GHEA Mariam" w:hAnsi="GHEA Mariam"/>
          <w:spacing w:val="-8"/>
          <w:sz w:val="24"/>
          <w:szCs w:val="24"/>
          <w:lang w:val="hy-AM"/>
        </w:rPr>
      </w:pPr>
      <w:r w:rsidRPr="00FD056F">
        <w:rPr>
          <w:rFonts w:ascii="GHEA Mariam" w:hAnsi="GHEA Mariam" w:cs="Arial"/>
          <w:spacing w:val="-8"/>
          <w:sz w:val="24"/>
          <w:szCs w:val="24"/>
          <w:lang w:val="hy-AM"/>
        </w:rPr>
        <w:lastRenderedPageBreak/>
        <w:t>Հավելված</w:t>
      </w:r>
      <w:r w:rsidRPr="00FD056F">
        <w:rPr>
          <w:rFonts w:ascii="GHEA Mariam" w:hAnsi="GHEA Mariam"/>
          <w:spacing w:val="-8"/>
          <w:sz w:val="24"/>
          <w:szCs w:val="24"/>
          <w:lang w:val="af-ZA"/>
        </w:rPr>
        <w:t xml:space="preserve"> </w:t>
      </w:r>
    </w:p>
    <w:p w:rsidR="00E03B15" w:rsidRPr="00FD056F" w:rsidRDefault="00E03B15" w:rsidP="00E03B15">
      <w:pPr>
        <w:pStyle w:val="norm"/>
        <w:spacing w:line="240" w:lineRule="auto"/>
        <w:ind w:firstLine="0"/>
        <w:rPr>
          <w:rFonts w:ascii="GHEA Mariam" w:hAnsi="GHEA Mariam"/>
          <w:spacing w:val="-2"/>
          <w:sz w:val="24"/>
          <w:szCs w:val="24"/>
          <w:lang w:val="hy-AM"/>
        </w:rPr>
      </w:pP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6"/>
          <w:sz w:val="24"/>
          <w:szCs w:val="24"/>
          <w:lang w:val="hy-AM"/>
        </w:rPr>
        <w:tab/>
      </w:r>
      <w:r w:rsidRPr="00FD056F">
        <w:rPr>
          <w:rFonts w:ascii="GHEA Mariam" w:hAnsi="GHEA Mariam" w:cs="Arial"/>
          <w:spacing w:val="-8"/>
          <w:sz w:val="24"/>
          <w:szCs w:val="24"/>
          <w:lang w:val="hy-AM"/>
        </w:rPr>
        <w:t>ՀՀ</w:t>
      </w:r>
      <w:r w:rsidRPr="00FD056F">
        <w:rPr>
          <w:rFonts w:ascii="GHEA Mariam" w:hAnsi="GHEA Mariam"/>
          <w:spacing w:val="-8"/>
          <w:sz w:val="24"/>
          <w:szCs w:val="24"/>
          <w:lang w:val="af-ZA"/>
        </w:rPr>
        <w:t xml:space="preserve"> </w:t>
      </w:r>
      <w:r w:rsidRPr="00FD056F">
        <w:rPr>
          <w:rFonts w:ascii="GHEA Mariam" w:hAnsi="GHEA Mariam" w:cs="Arial"/>
          <w:spacing w:val="-8"/>
          <w:sz w:val="24"/>
          <w:szCs w:val="24"/>
          <w:lang w:val="hy-AM"/>
        </w:rPr>
        <w:t>կառավարության</w:t>
      </w:r>
      <w:r w:rsidRPr="00FD056F">
        <w:rPr>
          <w:rFonts w:ascii="GHEA Mariam" w:hAnsi="GHEA Mariam"/>
          <w:spacing w:val="-8"/>
          <w:sz w:val="24"/>
          <w:szCs w:val="24"/>
          <w:lang w:val="af-ZA"/>
        </w:rPr>
        <w:t xml:space="preserve"> 20</w:t>
      </w:r>
      <w:r w:rsidRPr="00FD056F">
        <w:rPr>
          <w:rFonts w:ascii="GHEA Mariam" w:hAnsi="GHEA Mariam"/>
          <w:spacing w:val="-8"/>
          <w:sz w:val="24"/>
          <w:szCs w:val="24"/>
          <w:lang w:val="hy-AM"/>
        </w:rPr>
        <w:t>23</w:t>
      </w:r>
      <w:r w:rsidRPr="00FD056F">
        <w:rPr>
          <w:rFonts w:ascii="GHEA Mariam" w:hAnsi="GHEA Mariam"/>
          <w:spacing w:val="-8"/>
          <w:sz w:val="24"/>
          <w:szCs w:val="24"/>
          <w:lang w:val="af-ZA"/>
        </w:rPr>
        <w:t xml:space="preserve"> </w:t>
      </w:r>
      <w:r w:rsidRPr="00FD056F">
        <w:rPr>
          <w:rFonts w:ascii="GHEA Mariam" w:hAnsi="GHEA Mariam" w:cs="Arial"/>
          <w:spacing w:val="-8"/>
          <w:sz w:val="24"/>
          <w:szCs w:val="24"/>
          <w:lang w:val="hy-AM"/>
        </w:rPr>
        <w:t>թվական</w:t>
      </w:r>
      <w:r w:rsidRPr="00FD056F">
        <w:rPr>
          <w:rFonts w:ascii="GHEA Mariam" w:hAnsi="GHEA Mariam" w:cs="Arial"/>
          <w:spacing w:val="-6"/>
          <w:sz w:val="24"/>
          <w:szCs w:val="24"/>
          <w:lang w:val="hy-AM"/>
        </w:rPr>
        <w:t>ի</w:t>
      </w:r>
      <w:r w:rsidRPr="00FD056F">
        <w:rPr>
          <w:rFonts w:ascii="GHEA Mariam" w:hAnsi="GHEA Mariam" w:cs="Arial"/>
          <w:spacing w:val="-6"/>
          <w:sz w:val="24"/>
          <w:szCs w:val="24"/>
          <w:lang w:val="hy-AM"/>
        </w:rPr>
        <w:tab/>
      </w:r>
      <w:r w:rsidRPr="00FD056F">
        <w:rPr>
          <w:rFonts w:ascii="GHEA Mariam" w:hAnsi="GHEA Mariam"/>
          <w:spacing w:val="-2"/>
          <w:sz w:val="24"/>
          <w:szCs w:val="24"/>
          <w:lang w:val="af-ZA"/>
        </w:rPr>
        <w:tab/>
      </w:r>
      <w:r w:rsidRPr="00FD056F">
        <w:rPr>
          <w:rFonts w:ascii="GHEA Mariam" w:hAnsi="GHEA Mariam"/>
          <w:spacing w:val="-2"/>
          <w:sz w:val="24"/>
          <w:szCs w:val="24"/>
          <w:lang w:val="af-ZA"/>
        </w:rPr>
        <w:tab/>
      </w:r>
      <w:r w:rsidRPr="00FD056F">
        <w:rPr>
          <w:rFonts w:ascii="GHEA Mariam" w:hAnsi="GHEA Mariam"/>
          <w:spacing w:val="-2"/>
          <w:sz w:val="24"/>
          <w:szCs w:val="24"/>
          <w:lang w:val="af-ZA"/>
        </w:rPr>
        <w:tab/>
      </w:r>
      <w:r w:rsidRPr="00FD056F">
        <w:rPr>
          <w:rFonts w:ascii="GHEA Mariam" w:hAnsi="GHEA Mariam"/>
          <w:spacing w:val="-2"/>
          <w:sz w:val="24"/>
          <w:szCs w:val="24"/>
          <w:lang w:val="af-ZA"/>
        </w:rPr>
        <w:tab/>
      </w:r>
      <w:r w:rsidRPr="00FD056F">
        <w:rPr>
          <w:rFonts w:ascii="GHEA Mariam" w:hAnsi="GHEA Mariam"/>
          <w:spacing w:val="-2"/>
          <w:sz w:val="24"/>
          <w:szCs w:val="24"/>
          <w:lang w:val="af-ZA"/>
        </w:rPr>
        <w:tab/>
      </w:r>
      <w:r w:rsidRPr="00FD056F">
        <w:rPr>
          <w:rFonts w:ascii="GHEA Mariam" w:hAnsi="GHEA Mariam"/>
          <w:spacing w:val="-2"/>
          <w:sz w:val="24"/>
          <w:szCs w:val="24"/>
          <w:lang w:val="af-ZA"/>
        </w:rPr>
        <w:tab/>
      </w:r>
      <w:r w:rsidR="006D361E">
        <w:rPr>
          <w:rFonts w:ascii="GHEA Mariam" w:hAnsi="GHEA Mariam"/>
          <w:spacing w:val="-2"/>
          <w:sz w:val="24"/>
          <w:szCs w:val="24"/>
          <w:lang w:val="hy-AM"/>
        </w:rPr>
        <w:t xml:space="preserve">  </w:t>
      </w:r>
      <w:r w:rsidRPr="00FD056F">
        <w:rPr>
          <w:rFonts w:ascii="GHEA Mariam" w:hAnsi="GHEA Mariam" w:cs="Sylfaen"/>
          <w:spacing w:val="-4"/>
          <w:sz w:val="24"/>
          <w:szCs w:val="24"/>
          <w:lang w:val="hy-AM"/>
        </w:rPr>
        <w:t>մարտի</w:t>
      </w:r>
      <w:r w:rsidR="006D361E">
        <w:rPr>
          <w:rFonts w:ascii="GHEA Mariam" w:hAnsi="GHEA Mariam" w:cs="Sylfaen"/>
          <w:spacing w:val="-4"/>
          <w:sz w:val="24"/>
          <w:szCs w:val="24"/>
          <w:lang w:val="hy-AM"/>
        </w:rPr>
        <w:t xml:space="preserve"> </w:t>
      </w:r>
      <w:r w:rsidRPr="00FD056F">
        <w:rPr>
          <w:rFonts w:ascii="GHEA Mariam" w:hAnsi="GHEA Mariam"/>
          <w:spacing w:val="-2"/>
          <w:sz w:val="24"/>
          <w:szCs w:val="24"/>
          <w:lang w:val="hy-AM"/>
        </w:rPr>
        <w:t>30</w:t>
      </w:r>
      <w:r w:rsidRPr="00FD056F">
        <w:rPr>
          <w:rFonts w:ascii="GHEA Mariam" w:hAnsi="GHEA Mariam" w:cs="Sylfaen"/>
          <w:spacing w:val="-2"/>
          <w:sz w:val="24"/>
          <w:szCs w:val="24"/>
          <w:lang w:val="pt-BR"/>
        </w:rPr>
        <w:t>-</w:t>
      </w:r>
      <w:r w:rsidRPr="00FD056F">
        <w:rPr>
          <w:rFonts w:ascii="GHEA Mariam" w:hAnsi="GHEA Mariam"/>
          <w:spacing w:val="-2"/>
          <w:sz w:val="24"/>
          <w:szCs w:val="24"/>
          <w:lang w:val="hy-AM"/>
        </w:rPr>
        <w:t>ի</w:t>
      </w:r>
      <w:r w:rsidR="006D361E">
        <w:rPr>
          <w:rFonts w:ascii="GHEA Mariam" w:hAnsi="GHEA Mariam"/>
          <w:spacing w:val="-2"/>
          <w:sz w:val="24"/>
          <w:szCs w:val="24"/>
          <w:lang w:val="af-ZA"/>
        </w:rPr>
        <w:t xml:space="preserve"> </w:t>
      </w:r>
      <w:r w:rsidRPr="00FD056F">
        <w:rPr>
          <w:rFonts w:ascii="GHEA Mariam" w:hAnsi="GHEA Mariam"/>
          <w:spacing w:val="-2"/>
          <w:sz w:val="24"/>
          <w:szCs w:val="24"/>
          <w:lang w:val="af-ZA"/>
        </w:rPr>
        <w:t xml:space="preserve">N  </w:t>
      </w:r>
      <w:r w:rsidRPr="00FD056F">
        <w:rPr>
          <w:rFonts w:ascii="GHEA Mariam" w:hAnsi="GHEA Mariam"/>
          <w:spacing w:val="-2"/>
          <w:sz w:val="24"/>
          <w:szCs w:val="24"/>
          <w:lang w:val="hy-AM"/>
        </w:rPr>
        <w:t xml:space="preserve">   </w:t>
      </w:r>
      <w:r w:rsidRPr="00FD056F">
        <w:rPr>
          <w:rFonts w:ascii="GHEA Mariam" w:hAnsi="GHEA Mariam"/>
          <w:spacing w:val="-2"/>
          <w:sz w:val="24"/>
          <w:szCs w:val="24"/>
          <w:lang w:val="af-ZA"/>
        </w:rPr>
        <w:t xml:space="preserve"> </w:t>
      </w:r>
      <w:r w:rsidRPr="00FD056F">
        <w:rPr>
          <w:rFonts w:ascii="GHEA Mariam" w:hAnsi="GHEA Mariam"/>
          <w:spacing w:val="-2"/>
          <w:sz w:val="24"/>
          <w:szCs w:val="24"/>
          <w:lang w:val="hy-AM"/>
        </w:rPr>
        <w:t xml:space="preserve">  </w:t>
      </w:r>
      <w:r w:rsidRPr="00FD056F">
        <w:rPr>
          <w:rFonts w:ascii="GHEA Mariam" w:hAnsi="GHEA Mariam"/>
          <w:spacing w:val="-2"/>
          <w:sz w:val="24"/>
          <w:szCs w:val="24"/>
          <w:lang w:val="af-ZA"/>
        </w:rPr>
        <w:t xml:space="preserve">   - </w:t>
      </w:r>
      <w:r w:rsidRPr="00FD056F">
        <w:rPr>
          <w:rFonts w:ascii="GHEA Mariam" w:hAnsi="GHEA Mariam"/>
          <w:spacing w:val="-2"/>
          <w:sz w:val="24"/>
          <w:szCs w:val="24"/>
          <w:lang w:val="hy-AM"/>
        </w:rPr>
        <w:t>Ն  որոշման</w:t>
      </w:r>
    </w:p>
    <w:p w:rsidR="00E03B15" w:rsidRPr="00FD056F" w:rsidRDefault="00E03B15" w:rsidP="00E03B15">
      <w:pPr>
        <w:pStyle w:val="norm"/>
        <w:spacing w:line="240" w:lineRule="auto"/>
        <w:ind w:firstLine="0"/>
        <w:rPr>
          <w:rFonts w:ascii="GHEA Mariam" w:hAnsi="GHEA Mariam"/>
          <w:spacing w:val="-2"/>
          <w:sz w:val="24"/>
          <w:szCs w:val="24"/>
          <w:lang w:val="hy-AM"/>
        </w:rPr>
      </w:pPr>
    </w:p>
    <w:p w:rsidR="00E03B15" w:rsidRPr="00FD056F" w:rsidRDefault="00E03B15" w:rsidP="00E03B15">
      <w:pPr>
        <w:pStyle w:val="norm"/>
        <w:spacing w:line="240" w:lineRule="auto"/>
        <w:ind w:firstLine="0"/>
        <w:rPr>
          <w:rFonts w:ascii="GHEA Mariam" w:hAnsi="GHEA Mariam"/>
          <w:spacing w:val="-2"/>
          <w:sz w:val="24"/>
          <w:szCs w:val="24"/>
          <w:lang w:val="hy-AM"/>
        </w:rPr>
      </w:pPr>
    </w:p>
    <w:p w:rsidR="00E03B15" w:rsidRPr="00FD056F" w:rsidRDefault="00E03B15" w:rsidP="00E03B15">
      <w:pPr>
        <w:pStyle w:val="norm"/>
        <w:spacing w:line="240" w:lineRule="auto"/>
        <w:ind w:firstLine="0"/>
        <w:rPr>
          <w:rFonts w:ascii="GHEA Mariam" w:hAnsi="GHEA Mariam"/>
          <w:spacing w:val="-2"/>
          <w:sz w:val="24"/>
          <w:szCs w:val="24"/>
          <w:lang w:val="hy-AM"/>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Կ Ա Ր Գ</w:t>
      </w:r>
    </w:p>
    <w:p w:rsidR="00E03B15" w:rsidRPr="00FD056F" w:rsidRDefault="00E03B15" w:rsidP="00E03B15">
      <w:pPr>
        <w:pStyle w:val="norm"/>
        <w:spacing w:line="240" w:lineRule="auto"/>
        <w:ind w:firstLine="0"/>
        <w:jc w:val="center"/>
        <w:rPr>
          <w:rFonts w:ascii="GHEA Mariam" w:hAnsi="GHEA Mariam" w:cs="Arial"/>
          <w:sz w:val="24"/>
          <w:szCs w:val="24"/>
          <w:lang w:val="hy-AM"/>
        </w:rPr>
      </w:pPr>
      <w:r w:rsidRPr="00FD056F">
        <w:rPr>
          <w:rFonts w:ascii="GHEA Mariam" w:hAnsi="GHEA Mariam" w:cs="Arial"/>
          <w:sz w:val="24"/>
          <w:szCs w:val="24"/>
          <w:lang w:val="hy-AM"/>
        </w:rPr>
        <w:t>ԿԱՅՈՒՆԱՑՄԱՆ ՀԱՇՎԻ ՄԻՋՈՑՆԵՐԻ ՀԱՄԱԼՐՄԱՆ</w:t>
      </w:r>
      <w:r w:rsidR="00625B23">
        <w:rPr>
          <w:rFonts w:ascii="GHEA Mariam" w:hAnsi="GHEA Mariam" w:cs="Arial"/>
          <w:sz w:val="24"/>
          <w:szCs w:val="24"/>
          <w:lang w:val="hy-AM"/>
        </w:rPr>
        <w:t xml:space="preserve"> </w:t>
      </w:r>
      <w:r w:rsidRPr="00FD056F">
        <w:rPr>
          <w:rFonts w:ascii="GHEA Mariam" w:hAnsi="GHEA Mariam" w:cs="Arial"/>
          <w:sz w:val="24"/>
          <w:szCs w:val="24"/>
          <w:lang w:val="hy-AM"/>
        </w:rPr>
        <w:t>ԵՎ ՕԳՏԱԳՈՐԾՄԱՆ</w:t>
      </w:r>
    </w:p>
    <w:p w:rsidR="00E03B15" w:rsidRPr="00FD056F" w:rsidRDefault="00E03B15" w:rsidP="00E03B15">
      <w:pPr>
        <w:pStyle w:val="mechtex"/>
        <w:rPr>
          <w:rFonts w:ascii="GHEA Mariam" w:hAnsi="GHEA Mariam" w:cs="Courier New"/>
          <w:sz w:val="24"/>
          <w:szCs w:val="24"/>
          <w:lang w:val="hy-AM"/>
        </w:rPr>
      </w:pPr>
    </w:p>
    <w:p w:rsidR="00E03B15" w:rsidRPr="00FD056F" w:rsidRDefault="00E03B15" w:rsidP="00E03B15">
      <w:pPr>
        <w:pStyle w:val="mechtex"/>
        <w:rPr>
          <w:rFonts w:ascii="GHEA Mariam" w:hAnsi="GHEA Mariam" w:cs="Courier New"/>
          <w:sz w:val="24"/>
          <w:szCs w:val="24"/>
          <w:lang w:val="hy-AM"/>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I. ԸՆԴՀԱՆՈՒՐ ԴՐՈՒՅԹՆԵՐ</w:t>
      </w:r>
    </w:p>
    <w:p w:rsidR="00E03B15" w:rsidRPr="00FD056F" w:rsidRDefault="00E03B15" w:rsidP="00E03B15">
      <w:pPr>
        <w:pStyle w:val="ListParagraph"/>
        <w:spacing w:after="0" w:line="240" w:lineRule="auto"/>
        <w:ind w:left="1095"/>
        <w:rPr>
          <w:rFonts w:ascii="GHEA Mariam" w:hAnsi="GHEA Mariam"/>
          <w:sz w:val="24"/>
          <w:szCs w:val="24"/>
          <w:lang w:val="af-ZA"/>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1. Սույն կարգով կարգավորվում են կայունացման հաշվի միջոցների համալրման և օգտագործման կանոնների սահմանման հետ կապված հարաբե</w:t>
      </w:r>
      <w:r w:rsidR="00625B23">
        <w:rPr>
          <w:rFonts w:ascii="GHEA Mariam" w:hAnsi="GHEA Mariam" w:cs="Arial"/>
          <w:sz w:val="24"/>
          <w:szCs w:val="24"/>
          <w:lang w:val="hy-AM"/>
        </w:rPr>
        <w:softHyphen/>
      </w:r>
      <w:r w:rsidRPr="00FD056F">
        <w:rPr>
          <w:rFonts w:ascii="GHEA Mariam" w:hAnsi="GHEA Mariam" w:cs="Arial"/>
          <w:sz w:val="24"/>
          <w:szCs w:val="24"/>
          <w:lang w:val="hy-AM"/>
        </w:rPr>
        <w:t>րությունները:</w:t>
      </w:r>
    </w:p>
    <w:p w:rsidR="00E03B15" w:rsidRPr="008C17D1" w:rsidRDefault="00E03B15" w:rsidP="00E03B15">
      <w:pPr>
        <w:ind w:firstLine="375"/>
        <w:jc w:val="center"/>
        <w:rPr>
          <w:rFonts w:ascii="GHEA Mariam" w:hAnsi="GHEA Mariam"/>
          <w:bCs/>
          <w:sz w:val="14"/>
          <w:szCs w:val="24"/>
          <w:lang w:val="af-ZA"/>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II. ՀԱՍԿԱՑՈՒԹՅՈՒՆՆԵՐ</w:t>
      </w:r>
    </w:p>
    <w:p w:rsidR="00E03B15" w:rsidRPr="00FD056F" w:rsidRDefault="00E03B15" w:rsidP="00E03B15">
      <w:pPr>
        <w:pStyle w:val="ListParagraph"/>
        <w:tabs>
          <w:tab w:val="left" w:pos="284"/>
        </w:tabs>
        <w:spacing w:after="0" w:line="240" w:lineRule="auto"/>
        <w:ind w:left="375"/>
        <w:jc w:val="both"/>
        <w:rPr>
          <w:rFonts w:ascii="GHEA Mariam" w:hAnsi="GHEA Mariam"/>
          <w:sz w:val="24"/>
          <w:szCs w:val="24"/>
          <w:lang w:val="af-ZA"/>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2. Սույն կարգում օգտագործվող հիմնական հասկացություններն են`</w:t>
      </w:r>
    </w:p>
    <w:p w:rsidR="00E03B15" w:rsidRPr="00FD056F" w:rsidRDefault="00625B23" w:rsidP="00E03B15">
      <w:pPr>
        <w:pStyle w:val="norm"/>
        <w:spacing w:line="360" w:lineRule="auto"/>
        <w:rPr>
          <w:rFonts w:ascii="GHEA Mariam" w:hAnsi="GHEA Mariam" w:cs="Arial"/>
          <w:sz w:val="24"/>
          <w:szCs w:val="24"/>
          <w:lang w:val="hy-AM"/>
        </w:rPr>
      </w:pPr>
      <w:r>
        <w:rPr>
          <w:rFonts w:ascii="GHEA Mariam" w:hAnsi="GHEA Mariam" w:cs="Arial"/>
          <w:sz w:val="24"/>
          <w:szCs w:val="24"/>
          <w:lang w:val="hy-AM"/>
        </w:rPr>
        <w:t>1) կ</w:t>
      </w:r>
      <w:r w:rsidR="00E03B15" w:rsidRPr="00FD056F">
        <w:rPr>
          <w:rFonts w:ascii="GHEA Mariam" w:hAnsi="GHEA Mariam" w:cs="Arial"/>
          <w:sz w:val="24"/>
          <w:szCs w:val="24"/>
          <w:lang w:val="hy-AM"/>
        </w:rPr>
        <w:t>այունացման հաշիվ` Հայաստանի Հանրապետության գանձապետական միասնական հաշվի դրամային ենթահաշիվ.</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2) </w:t>
      </w:r>
      <w:r w:rsidR="00625B23">
        <w:rPr>
          <w:rFonts w:ascii="GHEA Mariam" w:hAnsi="GHEA Mariam" w:cs="Arial"/>
          <w:sz w:val="24"/>
          <w:szCs w:val="24"/>
          <w:lang w:val="hy-AM"/>
        </w:rPr>
        <w:t>ս</w:t>
      </w:r>
      <w:r w:rsidRPr="00FD056F">
        <w:rPr>
          <w:rFonts w:ascii="GHEA Mariam" w:hAnsi="GHEA Mariam" w:cs="Arial"/>
          <w:sz w:val="24"/>
          <w:szCs w:val="24"/>
          <w:lang w:val="hy-AM"/>
        </w:rPr>
        <w:t>ույն կարգում օգտագործող այլ հասկացությունները կիրառվում են </w:t>
      </w:r>
      <w:r w:rsidRPr="00625B23">
        <w:rPr>
          <w:rFonts w:ascii="GHEA Mariam" w:hAnsi="GHEA Mariam" w:cs="Arial"/>
          <w:spacing w:val="-4"/>
          <w:sz w:val="24"/>
          <w:szCs w:val="24"/>
          <w:lang w:val="hy-AM"/>
        </w:rPr>
        <w:t>Հայաստանի Հանրապետության բյուջետային համակարգի մասին» և Գանձա</w:t>
      </w:r>
      <w:r w:rsidRPr="00FD056F">
        <w:rPr>
          <w:rFonts w:ascii="GHEA Mariam" w:hAnsi="GHEA Mariam" w:cs="Arial"/>
          <w:sz w:val="24"/>
          <w:szCs w:val="24"/>
          <w:lang w:val="hy-AM"/>
        </w:rPr>
        <w:t>պե</w:t>
      </w:r>
      <w:r w:rsidR="00625B23">
        <w:rPr>
          <w:rFonts w:ascii="GHEA Mariam" w:hAnsi="GHEA Mariam" w:cs="Arial"/>
          <w:sz w:val="24"/>
          <w:szCs w:val="24"/>
          <w:lang w:val="hy-AM"/>
        </w:rPr>
        <w:softHyphen/>
      </w:r>
      <w:r w:rsidRPr="00FD056F">
        <w:rPr>
          <w:rFonts w:ascii="GHEA Mariam" w:hAnsi="GHEA Mariam" w:cs="Arial"/>
          <w:sz w:val="24"/>
          <w:szCs w:val="24"/>
          <w:lang w:val="hy-AM"/>
        </w:rPr>
        <w:t>տական համակարգի մասին» Հայաստանի Հանրապետության օրենքներով սահ</w:t>
      </w:r>
      <w:r w:rsidR="00625B23">
        <w:rPr>
          <w:rFonts w:ascii="GHEA Mariam" w:hAnsi="GHEA Mariam" w:cs="Arial"/>
          <w:sz w:val="24"/>
          <w:szCs w:val="24"/>
          <w:lang w:val="hy-AM"/>
        </w:rPr>
        <w:softHyphen/>
      </w:r>
      <w:r w:rsidRPr="00FD056F">
        <w:rPr>
          <w:rFonts w:ascii="GHEA Mariam" w:hAnsi="GHEA Mariam" w:cs="Arial"/>
          <w:sz w:val="24"/>
          <w:szCs w:val="24"/>
          <w:lang w:val="hy-AM"/>
        </w:rPr>
        <w:t>ման</w:t>
      </w:r>
      <w:r w:rsidR="00625B23">
        <w:rPr>
          <w:rFonts w:ascii="GHEA Mariam" w:hAnsi="GHEA Mariam" w:cs="Arial"/>
          <w:sz w:val="24"/>
          <w:szCs w:val="24"/>
          <w:lang w:val="hy-AM"/>
        </w:rPr>
        <w:softHyphen/>
      </w:r>
      <w:r w:rsidRPr="00FD056F">
        <w:rPr>
          <w:rFonts w:ascii="GHEA Mariam" w:hAnsi="GHEA Mariam" w:cs="Arial"/>
          <w:sz w:val="24"/>
          <w:szCs w:val="24"/>
          <w:lang w:val="hy-AM"/>
        </w:rPr>
        <w:t>ված իմաստով, եթե սույն կարգի դրույթներից չի բխում դրանց օգտագործման այլ իմաստ:</w:t>
      </w:r>
    </w:p>
    <w:p w:rsidR="00E03B15" w:rsidRPr="00FD056F" w:rsidRDefault="00E03B15" w:rsidP="00E03B15">
      <w:pPr>
        <w:pStyle w:val="mechtex"/>
        <w:rPr>
          <w:rFonts w:ascii="GHEA Mariam" w:hAnsi="GHEA Mariam"/>
          <w:sz w:val="24"/>
          <w:szCs w:val="24"/>
          <w:lang w:val="af-ZA"/>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III. ԿԱՅՈՒՆԱՑՄԱՆ ՀԱՇՎԻ ՆՊԱՏԱԿՆԵՐԸ</w:t>
      </w:r>
    </w:p>
    <w:p w:rsidR="00E03B15" w:rsidRPr="008C17D1" w:rsidRDefault="00E03B15" w:rsidP="00E03B15">
      <w:pPr>
        <w:pStyle w:val="norm"/>
        <w:spacing w:line="360" w:lineRule="auto"/>
        <w:ind w:firstLine="0"/>
        <w:jc w:val="center"/>
        <w:rPr>
          <w:rFonts w:ascii="GHEA Mariam" w:hAnsi="GHEA Mariam" w:cs="Arial"/>
          <w:sz w:val="16"/>
          <w:szCs w:val="24"/>
          <w:lang w:val="hy-AM"/>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3. </w:t>
      </w:r>
      <w:r w:rsidR="00625B23">
        <w:rPr>
          <w:rFonts w:ascii="GHEA Mariam" w:hAnsi="GHEA Mariam" w:cs="Arial"/>
          <w:sz w:val="24"/>
          <w:szCs w:val="24"/>
          <w:lang w:val="hy-AM"/>
        </w:rPr>
        <w:t>Կայունացման հաշվի նպատակներն են՝</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1) աջակցել հարկաբյուջետային քաղաքակա</w:t>
      </w:r>
      <w:r w:rsidR="00625B23">
        <w:rPr>
          <w:rFonts w:ascii="GHEA Mariam" w:hAnsi="GHEA Mariam" w:cs="Arial"/>
          <w:sz w:val="24"/>
          <w:szCs w:val="24"/>
          <w:lang w:val="hy-AM"/>
        </w:rPr>
        <w:t xml:space="preserve">նության իրականացմանը, այդ </w:t>
      </w:r>
      <w:r w:rsidR="00625B23" w:rsidRPr="00625B23">
        <w:rPr>
          <w:rFonts w:ascii="GHEA Mariam" w:hAnsi="GHEA Mariam" w:cs="Arial"/>
          <w:spacing w:val="-6"/>
          <w:sz w:val="24"/>
          <w:szCs w:val="24"/>
          <w:lang w:val="hy-AM"/>
        </w:rPr>
        <w:t>թվում՝</w:t>
      </w:r>
      <w:r w:rsidRPr="00625B23">
        <w:rPr>
          <w:rFonts w:ascii="GHEA Mariam" w:hAnsi="GHEA Mariam" w:cs="Arial"/>
          <w:spacing w:val="-6"/>
          <w:sz w:val="24"/>
          <w:szCs w:val="24"/>
          <w:lang w:val="hy-AM"/>
        </w:rPr>
        <w:t xml:space="preserve"> տնտեսական շոկերին հարկաբյուջետային քաղաքականության հակացիկլիկ</w:t>
      </w:r>
      <w:r w:rsidR="00625B23">
        <w:rPr>
          <w:rFonts w:ascii="GHEA Mariam" w:hAnsi="GHEA Mariam" w:cs="Arial"/>
          <w:sz w:val="24"/>
          <w:szCs w:val="24"/>
          <w:lang w:val="hy-AM"/>
        </w:rPr>
        <w:t xml:space="preserve"> արձագանքին.</w:t>
      </w:r>
    </w:p>
    <w:p w:rsidR="00E03B15" w:rsidRPr="00FD056F" w:rsidRDefault="00E03B15" w:rsidP="00E03B15">
      <w:pPr>
        <w:pStyle w:val="norm"/>
        <w:spacing w:line="360" w:lineRule="auto"/>
        <w:rPr>
          <w:rFonts w:ascii="GHEA Mariam" w:hAnsi="GHEA Mariam" w:cs="Arial"/>
          <w:sz w:val="24"/>
          <w:szCs w:val="24"/>
          <w:lang w:val="hy-AM"/>
        </w:rPr>
      </w:pPr>
      <w:r w:rsidRPr="007314E8">
        <w:rPr>
          <w:rFonts w:ascii="GHEA Mariam" w:hAnsi="GHEA Mariam" w:cs="Arial"/>
          <w:spacing w:val="-6"/>
          <w:sz w:val="24"/>
          <w:szCs w:val="24"/>
          <w:lang w:val="hy-AM"/>
        </w:rPr>
        <w:lastRenderedPageBreak/>
        <w:t xml:space="preserve">2) աջակցել </w:t>
      </w:r>
      <w:r w:rsidR="000A353B" w:rsidRPr="007314E8">
        <w:rPr>
          <w:rFonts w:ascii="GHEA Mariam" w:hAnsi="GHEA Mariam" w:cs="Sylfaen"/>
          <w:bCs/>
          <w:color w:val="000000"/>
          <w:spacing w:val="-6"/>
          <w:sz w:val="24"/>
          <w:szCs w:val="24"/>
          <w:lang w:val="fr-FR" w:eastAsia="en-US"/>
        </w:rPr>
        <w:t>Հայաստանի</w:t>
      </w:r>
      <w:r w:rsidR="000A353B" w:rsidRPr="007314E8">
        <w:rPr>
          <w:rFonts w:ascii="GHEA Mariam" w:hAnsi="GHEA Mariam" w:cs="Arial Armenian"/>
          <w:bCs/>
          <w:color w:val="000000"/>
          <w:spacing w:val="-6"/>
          <w:sz w:val="24"/>
          <w:szCs w:val="24"/>
          <w:lang w:val="fr-FR" w:eastAsia="en-US"/>
        </w:rPr>
        <w:t xml:space="preserve"> </w:t>
      </w:r>
      <w:r w:rsidR="000A353B" w:rsidRPr="007314E8">
        <w:rPr>
          <w:rFonts w:ascii="GHEA Mariam" w:hAnsi="GHEA Mariam" w:cs="Sylfaen"/>
          <w:bCs/>
          <w:color w:val="000000"/>
          <w:spacing w:val="-6"/>
          <w:sz w:val="24"/>
          <w:szCs w:val="24"/>
          <w:lang w:val="fr-FR" w:eastAsia="en-US"/>
        </w:rPr>
        <w:t>Հանրա</w:t>
      </w:r>
      <w:r w:rsidR="000A353B" w:rsidRPr="007314E8">
        <w:rPr>
          <w:rFonts w:ascii="GHEA Mariam" w:hAnsi="GHEA Mariam" w:cs="Sylfaen"/>
          <w:bCs/>
          <w:color w:val="000000"/>
          <w:spacing w:val="-6"/>
          <w:sz w:val="24"/>
          <w:szCs w:val="24"/>
          <w:lang w:val="fr-FR" w:eastAsia="en-US"/>
        </w:rPr>
        <w:softHyphen/>
        <w:t>պետության</w:t>
      </w:r>
      <w:r w:rsidR="000A353B" w:rsidRPr="007314E8">
        <w:rPr>
          <w:rFonts w:ascii="GHEA Mariam" w:hAnsi="GHEA Mariam" w:cs="Arial"/>
          <w:spacing w:val="-6"/>
          <w:sz w:val="24"/>
          <w:szCs w:val="24"/>
          <w:lang w:val="hy-AM"/>
        </w:rPr>
        <w:t xml:space="preserve"> </w:t>
      </w:r>
      <w:r w:rsidRPr="007314E8">
        <w:rPr>
          <w:rFonts w:ascii="GHEA Mariam" w:hAnsi="GHEA Mariam" w:cs="Arial"/>
          <w:spacing w:val="-6"/>
          <w:sz w:val="24"/>
          <w:szCs w:val="24"/>
          <w:lang w:val="hy-AM"/>
        </w:rPr>
        <w:t>կառավարության պարտքի կառա</w:t>
      </w:r>
      <w:r w:rsidR="008C17D1" w:rsidRPr="007314E8">
        <w:rPr>
          <w:rFonts w:ascii="GHEA Mariam" w:hAnsi="GHEA Mariam" w:cs="Arial"/>
          <w:spacing w:val="-6"/>
          <w:sz w:val="24"/>
          <w:szCs w:val="24"/>
          <w:lang w:val="hy-AM"/>
        </w:rPr>
        <w:softHyphen/>
      </w:r>
      <w:r w:rsidR="007314E8" w:rsidRPr="007314E8">
        <w:rPr>
          <w:rFonts w:ascii="GHEA Mariam" w:hAnsi="GHEA Mariam" w:cs="Arial"/>
          <w:spacing w:val="-6"/>
          <w:sz w:val="24"/>
          <w:szCs w:val="24"/>
          <w:lang w:val="hy-AM"/>
        </w:rPr>
        <w:softHyphen/>
      </w:r>
      <w:r w:rsidRPr="007314E8">
        <w:rPr>
          <w:rFonts w:ascii="GHEA Mariam" w:hAnsi="GHEA Mariam" w:cs="Arial"/>
          <w:spacing w:val="-6"/>
          <w:sz w:val="24"/>
          <w:szCs w:val="24"/>
          <w:lang w:val="hy-AM"/>
        </w:rPr>
        <w:t>վ</w:t>
      </w:r>
      <w:r w:rsidRPr="008C17D1">
        <w:rPr>
          <w:rFonts w:ascii="GHEA Mariam" w:hAnsi="GHEA Mariam" w:cs="Arial"/>
          <w:spacing w:val="-6"/>
          <w:sz w:val="24"/>
          <w:szCs w:val="24"/>
          <w:lang w:val="hy-AM"/>
        </w:rPr>
        <w:t>արման քաղաքակա</w:t>
      </w:r>
      <w:r w:rsidR="00625B23" w:rsidRPr="008C17D1">
        <w:rPr>
          <w:rFonts w:ascii="GHEA Mariam" w:hAnsi="GHEA Mariam" w:cs="Arial"/>
          <w:spacing w:val="-6"/>
          <w:sz w:val="24"/>
          <w:szCs w:val="24"/>
          <w:lang w:val="hy-AM"/>
        </w:rPr>
        <w:t>նության իրականացմանը, այդ թվում՝</w:t>
      </w:r>
      <w:r w:rsidRPr="008C17D1">
        <w:rPr>
          <w:rFonts w:ascii="GHEA Mariam" w:hAnsi="GHEA Mariam" w:cs="Arial"/>
          <w:spacing w:val="-6"/>
          <w:sz w:val="24"/>
          <w:szCs w:val="24"/>
          <w:lang w:val="hy-AM"/>
        </w:rPr>
        <w:t xml:space="preserve"> </w:t>
      </w:r>
      <w:r w:rsidR="000A353B" w:rsidRPr="008C17D1">
        <w:rPr>
          <w:rFonts w:ascii="GHEA Mariam" w:hAnsi="GHEA Mariam" w:cs="Sylfaen"/>
          <w:bCs/>
          <w:color w:val="000000"/>
          <w:spacing w:val="-6"/>
          <w:sz w:val="24"/>
          <w:szCs w:val="24"/>
          <w:lang w:val="fr-FR" w:eastAsia="en-US"/>
        </w:rPr>
        <w:t>Հայաստանի</w:t>
      </w:r>
      <w:r w:rsidR="000A353B" w:rsidRPr="008C17D1">
        <w:rPr>
          <w:rFonts w:ascii="GHEA Mariam" w:hAnsi="GHEA Mariam" w:cs="Arial Armenian"/>
          <w:bCs/>
          <w:color w:val="000000"/>
          <w:spacing w:val="-6"/>
          <w:sz w:val="24"/>
          <w:szCs w:val="24"/>
          <w:lang w:val="fr-FR" w:eastAsia="en-US"/>
        </w:rPr>
        <w:t xml:space="preserve"> </w:t>
      </w:r>
      <w:r w:rsidR="000A353B" w:rsidRPr="008C17D1">
        <w:rPr>
          <w:rFonts w:ascii="GHEA Mariam" w:hAnsi="GHEA Mariam" w:cs="Sylfaen"/>
          <w:bCs/>
          <w:color w:val="000000"/>
          <w:spacing w:val="-6"/>
          <w:sz w:val="24"/>
          <w:szCs w:val="24"/>
          <w:lang w:val="fr-FR" w:eastAsia="en-US"/>
        </w:rPr>
        <w:t>Հան</w:t>
      </w:r>
      <w:r w:rsidR="000A353B" w:rsidRPr="008C17D1">
        <w:rPr>
          <w:rFonts w:ascii="GHEA Mariam" w:hAnsi="GHEA Mariam" w:cs="Sylfaen"/>
          <w:bCs/>
          <w:color w:val="000000"/>
          <w:spacing w:val="-6"/>
          <w:sz w:val="24"/>
          <w:szCs w:val="24"/>
          <w:lang w:val="fr-FR" w:eastAsia="en-US"/>
        </w:rPr>
        <w:softHyphen/>
        <w:t>րա</w:t>
      </w:r>
      <w:r w:rsidR="008C17D1" w:rsidRPr="008C17D1">
        <w:rPr>
          <w:rFonts w:ascii="GHEA Mariam" w:hAnsi="GHEA Mariam" w:cs="Sylfaen"/>
          <w:bCs/>
          <w:color w:val="000000"/>
          <w:spacing w:val="-6"/>
          <w:sz w:val="24"/>
          <w:szCs w:val="24"/>
          <w:lang w:val="fr-FR" w:eastAsia="en-US"/>
        </w:rPr>
        <w:softHyphen/>
      </w:r>
      <w:r w:rsidR="000A353B" w:rsidRPr="008C17D1">
        <w:rPr>
          <w:rFonts w:ascii="GHEA Mariam" w:hAnsi="GHEA Mariam" w:cs="Sylfaen"/>
          <w:bCs/>
          <w:color w:val="000000"/>
          <w:spacing w:val="-6"/>
          <w:sz w:val="24"/>
          <w:szCs w:val="24"/>
          <w:lang w:val="fr-FR" w:eastAsia="en-US"/>
        </w:rPr>
        <w:softHyphen/>
        <w:t>պետության</w:t>
      </w:r>
      <w:r w:rsidR="000A353B" w:rsidRPr="008C17D1">
        <w:rPr>
          <w:rFonts w:ascii="GHEA Mariam" w:hAnsi="GHEA Mariam" w:cs="Arial"/>
          <w:spacing w:val="-6"/>
          <w:sz w:val="24"/>
          <w:szCs w:val="24"/>
          <w:lang w:val="hy-AM"/>
        </w:rPr>
        <w:t xml:space="preserve"> </w:t>
      </w:r>
      <w:r w:rsidRPr="008C17D1">
        <w:rPr>
          <w:rFonts w:ascii="GHEA Mariam" w:hAnsi="GHEA Mariam" w:cs="Arial"/>
          <w:spacing w:val="-6"/>
          <w:sz w:val="24"/>
          <w:szCs w:val="24"/>
          <w:lang w:val="hy-AM"/>
        </w:rPr>
        <w:t>կառավարության պարտքի վերա</w:t>
      </w:r>
      <w:r w:rsidR="00625B23" w:rsidRPr="008C17D1">
        <w:rPr>
          <w:rFonts w:ascii="GHEA Mariam" w:hAnsi="GHEA Mariam" w:cs="Arial"/>
          <w:spacing w:val="-6"/>
          <w:sz w:val="24"/>
          <w:szCs w:val="24"/>
          <w:lang w:val="hy-AM"/>
        </w:rPr>
        <w:t>ֆինանսավորման ռիսկի կառա</w:t>
      </w:r>
      <w:r w:rsidR="000A353B" w:rsidRPr="008C17D1">
        <w:rPr>
          <w:rFonts w:ascii="GHEA Mariam" w:hAnsi="GHEA Mariam" w:cs="Arial"/>
          <w:spacing w:val="-6"/>
          <w:sz w:val="24"/>
          <w:szCs w:val="24"/>
          <w:lang w:val="hy-AM"/>
        </w:rPr>
        <w:softHyphen/>
      </w:r>
      <w:r w:rsidR="00625B23" w:rsidRPr="008C17D1">
        <w:rPr>
          <w:rFonts w:ascii="GHEA Mariam" w:hAnsi="GHEA Mariam" w:cs="Arial"/>
          <w:spacing w:val="-6"/>
          <w:sz w:val="24"/>
          <w:szCs w:val="24"/>
          <w:lang w:val="hy-AM"/>
        </w:rPr>
        <w:t>վարմանը</w:t>
      </w:r>
      <w:r w:rsidR="00625B23">
        <w:rPr>
          <w:rFonts w:ascii="GHEA Mariam" w:hAnsi="GHEA Mariam" w:cs="Arial"/>
          <w:sz w:val="24"/>
          <w:szCs w:val="24"/>
          <w:lang w:val="hy-AM"/>
        </w:rPr>
        <w:t>.</w:t>
      </w:r>
      <w:r w:rsidRPr="00FD056F">
        <w:rPr>
          <w:rFonts w:ascii="GHEA Mariam" w:hAnsi="GHEA Mariam" w:cs="Arial"/>
          <w:sz w:val="24"/>
          <w:szCs w:val="24"/>
          <w:lang w:val="hy-AM"/>
        </w:rPr>
        <w:t xml:space="preserve"> </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3) հարթել պետական բյուջեի հոսքերը։</w:t>
      </w:r>
    </w:p>
    <w:p w:rsidR="00E03B15" w:rsidRPr="008C17D1" w:rsidRDefault="00E03B15" w:rsidP="00E03B15">
      <w:pPr>
        <w:pStyle w:val="mechtex"/>
        <w:ind w:firstLine="709"/>
        <w:rPr>
          <w:rFonts w:ascii="GHEA Mariam" w:hAnsi="GHEA Mariam"/>
          <w:sz w:val="28"/>
          <w:szCs w:val="24"/>
          <w:lang w:val="af-ZA"/>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IV. ԿԱՅՈՒՆԱՑՄԱՆ ՀԱՇՎԻ ՀԱՄԱԼՐՈՒՄԸ ԵՎ ՕԳՏԱԳՈՐԾՈՒՄԸ</w:t>
      </w:r>
    </w:p>
    <w:p w:rsidR="00E03B15" w:rsidRPr="008C17D1" w:rsidRDefault="00E03B15" w:rsidP="00E03B15">
      <w:pPr>
        <w:pStyle w:val="mechtex"/>
        <w:ind w:firstLine="709"/>
        <w:rPr>
          <w:rFonts w:ascii="GHEA Mariam" w:hAnsi="GHEA Mariam"/>
          <w:sz w:val="24"/>
          <w:szCs w:val="24"/>
          <w:lang w:val="af-ZA"/>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4. Կայունացման հաշվի համալրումը կատարվում է յուրաքանչյուր տարվա </w:t>
      </w:r>
      <w:r w:rsidRPr="008C17D1">
        <w:rPr>
          <w:rFonts w:ascii="GHEA Mariam" w:hAnsi="GHEA Mariam" w:cs="Arial"/>
          <w:spacing w:val="-4"/>
          <w:sz w:val="24"/>
          <w:szCs w:val="24"/>
          <w:lang w:val="hy-AM"/>
        </w:rPr>
        <w:t>պետական բյուջեի մասին օրենքով կամ սահմանված կարգով յուրաքանչյուր տարվա պետական բյուջեի մասին օրենքում կատարվող փոփոխությունների հիման</w:t>
      </w:r>
      <w:r w:rsidRPr="00FD056F">
        <w:rPr>
          <w:rFonts w:ascii="GHEA Mariam" w:hAnsi="GHEA Mariam" w:cs="Arial"/>
          <w:sz w:val="24"/>
          <w:szCs w:val="24"/>
          <w:lang w:val="hy-AM"/>
        </w:rPr>
        <w:t xml:space="preserve"> վրա։</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5. </w:t>
      </w:r>
      <w:r w:rsidRPr="008C17D1">
        <w:rPr>
          <w:rFonts w:ascii="GHEA Mariam" w:hAnsi="GHEA Mariam" w:cs="Arial"/>
          <w:spacing w:val="-2"/>
          <w:sz w:val="24"/>
          <w:szCs w:val="24"/>
          <w:lang w:val="hy-AM"/>
        </w:rPr>
        <w:t>Կայունացման հաշիվը համալրվում է պարտքային աղբյուրներից ներգրա</w:t>
      </w:r>
      <w:r w:rsidR="008C17D1" w:rsidRPr="008C17D1">
        <w:rPr>
          <w:rFonts w:ascii="GHEA Mariam" w:hAnsi="GHEA Mariam" w:cs="Arial"/>
          <w:spacing w:val="-2"/>
          <w:sz w:val="24"/>
          <w:szCs w:val="24"/>
          <w:lang w:val="hy-AM"/>
        </w:rPr>
        <w:softHyphen/>
      </w:r>
      <w:r w:rsidRPr="008C17D1">
        <w:rPr>
          <w:rFonts w:ascii="GHEA Mariam" w:hAnsi="GHEA Mariam" w:cs="Arial"/>
          <w:spacing w:val="-2"/>
          <w:sz w:val="24"/>
          <w:szCs w:val="24"/>
          <w:lang w:val="hy-AM"/>
        </w:rPr>
        <w:t>ված</w:t>
      </w:r>
      <w:r w:rsidRPr="00FD056F">
        <w:rPr>
          <w:rFonts w:ascii="GHEA Mariam" w:hAnsi="GHEA Mariam" w:cs="Arial"/>
          <w:sz w:val="24"/>
          <w:szCs w:val="24"/>
          <w:lang w:val="hy-AM"/>
        </w:rPr>
        <w:t xml:space="preserve"> միջոցների և այլ աղբյուրներից հատկացված միջոցների հաշվին։ </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6. </w:t>
      </w:r>
      <w:r w:rsidRPr="008C17D1">
        <w:rPr>
          <w:rFonts w:ascii="GHEA Mariam" w:hAnsi="GHEA Mariam" w:cs="Arial"/>
          <w:spacing w:val="-6"/>
          <w:sz w:val="24"/>
          <w:szCs w:val="24"/>
          <w:lang w:val="hy-AM"/>
        </w:rPr>
        <w:t>Կայունացման հաշվից օգտագործումները կարող են կատարվել, եթե դրանք որպ</w:t>
      </w:r>
      <w:r w:rsidRPr="00FD056F">
        <w:rPr>
          <w:rFonts w:ascii="GHEA Mariam" w:hAnsi="GHEA Mariam" w:cs="Arial"/>
          <w:sz w:val="24"/>
          <w:szCs w:val="24"/>
          <w:lang w:val="hy-AM"/>
        </w:rPr>
        <w:t>ես պետական բյուջեի դեֆիցիտի ֆինանսավորման աղբյուրներ նախատեսվել են յուրաքանչյուր տարվա պետական բյուջեի մասին օրենքով կամ սահմանված կարգով յուրաքանչյուր տարվա պետական բյուջեի մասին օրենքում կատարվող փոփոխություններով։</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7. Կայունացման հաշվի միջոցների օգտագործման ուղղություններն են</w:t>
      </w:r>
      <w:r w:rsidR="00625B23">
        <w:rPr>
          <w:rFonts w:ascii="GHEA Mariam" w:hAnsi="GHEA Mariam" w:cs="Arial"/>
          <w:sz w:val="24"/>
          <w:szCs w:val="24"/>
          <w:lang w:val="hy-AM"/>
        </w:rPr>
        <w:t>՝</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1) </w:t>
      </w:r>
      <w:r w:rsidRPr="00625B23">
        <w:rPr>
          <w:rFonts w:ascii="GHEA Mariam" w:hAnsi="GHEA Mariam" w:cs="Arial"/>
          <w:spacing w:val="-6"/>
          <w:sz w:val="24"/>
          <w:szCs w:val="24"/>
          <w:lang w:val="hy-AM"/>
        </w:rPr>
        <w:t>Հայաստանի Հանրապետության պետական բյուջեի կատարմանն աջակցելու</w:t>
      </w:r>
      <w:r w:rsidRPr="00FD056F">
        <w:rPr>
          <w:rFonts w:ascii="GHEA Mariam" w:hAnsi="GHEA Mariam" w:cs="Arial"/>
          <w:sz w:val="24"/>
          <w:szCs w:val="24"/>
          <w:lang w:val="hy-AM"/>
        </w:rPr>
        <w:t xml:space="preserve"> </w:t>
      </w:r>
      <w:r w:rsidRPr="00625B23">
        <w:rPr>
          <w:rFonts w:ascii="GHEA Mariam" w:hAnsi="GHEA Mariam" w:cs="Arial"/>
          <w:spacing w:val="-6"/>
          <w:sz w:val="24"/>
          <w:szCs w:val="24"/>
          <w:lang w:val="hy-AM"/>
        </w:rPr>
        <w:t>նպատակով դեֆիցիտի ֆինանսավորումը, այդ թվում՝ պետական բյուջեի կատարման</w:t>
      </w:r>
      <w:r w:rsidRPr="00FD056F">
        <w:rPr>
          <w:rFonts w:ascii="GHEA Mariam" w:hAnsi="GHEA Mariam" w:cs="Arial"/>
          <w:sz w:val="24"/>
          <w:szCs w:val="24"/>
          <w:lang w:val="hy-AM"/>
        </w:rPr>
        <w:t xml:space="preserve"> ընթացքում տարեվերջին որոշակի ռիսկերի իրականանալու դեպք</w:t>
      </w:r>
      <w:r w:rsidR="00625B23">
        <w:rPr>
          <w:rFonts w:ascii="GHEA Mariam" w:hAnsi="GHEA Mariam" w:cs="Arial"/>
          <w:sz w:val="24"/>
          <w:szCs w:val="24"/>
          <w:lang w:val="hy-AM"/>
        </w:rPr>
        <w:t>ում պետական ռեսուրսի համալրումը.</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2)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0A353B">
        <w:rPr>
          <w:rFonts w:ascii="GHEA Mariam" w:hAnsi="GHEA Mariam" w:cs="Sylfaen"/>
          <w:bCs/>
          <w:color w:val="000000"/>
          <w:spacing w:val="-8"/>
          <w:sz w:val="24"/>
          <w:szCs w:val="24"/>
          <w:lang w:val="fr-FR" w:eastAsia="en-US"/>
        </w:rPr>
        <w:t>Հանրա</w:t>
      </w:r>
      <w:r w:rsidR="000A353B" w:rsidRPr="000A353B">
        <w:rPr>
          <w:rFonts w:ascii="GHEA Mariam" w:hAnsi="GHEA Mariam" w:cs="Sylfaen"/>
          <w:bCs/>
          <w:color w:val="000000"/>
          <w:spacing w:val="-8"/>
          <w:sz w:val="24"/>
          <w:szCs w:val="24"/>
          <w:lang w:val="fr-FR" w:eastAsia="en-US"/>
        </w:rPr>
        <w:softHyphen/>
        <w:t>պետության</w:t>
      </w:r>
      <w:r w:rsidR="000A353B">
        <w:rPr>
          <w:rFonts w:ascii="GHEA Mariam" w:hAnsi="GHEA Mariam" w:cs="Arial"/>
          <w:sz w:val="24"/>
          <w:szCs w:val="24"/>
          <w:lang w:val="hy-AM"/>
        </w:rPr>
        <w:t xml:space="preserve"> </w:t>
      </w:r>
      <w:r w:rsidRPr="00FD056F">
        <w:rPr>
          <w:rFonts w:ascii="GHEA Mariam" w:hAnsi="GHEA Mariam" w:cs="Arial"/>
          <w:sz w:val="24"/>
          <w:szCs w:val="24"/>
          <w:lang w:val="hy-AM"/>
        </w:rPr>
        <w:t>կառավարության պարտքի վերաֆինան</w:t>
      </w:r>
      <w:r w:rsidR="000A353B">
        <w:rPr>
          <w:rFonts w:ascii="GHEA Mariam" w:hAnsi="GHEA Mariam" w:cs="Arial"/>
          <w:sz w:val="24"/>
          <w:szCs w:val="24"/>
          <w:lang w:val="hy-AM"/>
        </w:rPr>
        <w:softHyphen/>
      </w:r>
      <w:r w:rsidRPr="00FD056F">
        <w:rPr>
          <w:rFonts w:ascii="GHEA Mariam" w:hAnsi="GHEA Mariam" w:cs="Arial"/>
          <w:sz w:val="24"/>
          <w:szCs w:val="24"/>
          <w:lang w:val="hy-AM"/>
        </w:rPr>
        <w:t>սա</w:t>
      </w:r>
      <w:r w:rsidR="000A353B">
        <w:rPr>
          <w:rFonts w:ascii="GHEA Mariam" w:hAnsi="GHEA Mariam" w:cs="Arial"/>
          <w:sz w:val="24"/>
          <w:szCs w:val="24"/>
          <w:lang w:val="hy-AM"/>
        </w:rPr>
        <w:softHyphen/>
      </w:r>
      <w:r w:rsidRPr="00FD056F">
        <w:rPr>
          <w:rFonts w:ascii="GHEA Mariam" w:hAnsi="GHEA Mariam" w:cs="Arial"/>
          <w:sz w:val="24"/>
          <w:szCs w:val="24"/>
          <w:lang w:val="hy-AM"/>
        </w:rPr>
        <w:t>վորման ռիսկի կառավարման նպատակով իրականացվող գործառնություն</w:t>
      </w:r>
      <w:r w:rsidR="000A353B">
        <w:rPr>
          <w:rFonts w:ascii="GHEA Mariam" w:hAnsi="GHEA Mariam" w:cs="Arial"/>
          <w:sz w:val="24"/>
          <w:szCs w:val="24"/>
          <w:lang w:val="hy-AM"/>
        </w:rPr>
        <w:softHyphen/>
      </w:r>
      <w:r w:rsidRPr="00FD056F">
        <w:rPr>
          <w:rFonts w:ascii="GHEA Mariam" w:hAnsi="GHEA Mariam" w:cs="Arial"/>
          <w:sz w:val="24"/>
          <w:szCs w:val="24"/>
          <w:lang w:val="hy-AM"/>
        </w:rPr>
        <w:t>ները։</w:t>
      </w:r>
    </w:p>
    <w:p w:rsidR="00E03B15" w:rsidRPr="008C17D1" w:rsidRDefault="00E03B15" w:rsidP="00E03B15">
      <w:pPr>
        <w:pStyle w:val="mechtex"/>
        <w:ind w:firstLine="709"/>
        <w:rPr>
          <w:rFonts w:ascii="GHEA Mariam" w:hAnsi="GHEA Mariam"/>
          <w:sz w:val="14"/>
          <w:szCs w:val="24"/>
          <w:lang w:val="hy-AM"/>
        </w:rPr>
      </w:pPr>
    </w:p>
    <w:p w:rsidR="00E03B15" w:rsidRPr="00FD056F" w:rsidRDefault="00E03B15" w:rsidP="00E03B15">
      <w:pPr>
        <w:pStyle w:val="norm"/>
        <w:spacing w:line="360" w:lineRule="auto"/>
        <w:ind w:firstLine="0"/>
        <w:jc w:val="center"/>
        <w:rPr>
          <w:rFonts w:ascii="GHEA Mariam" w:hAnsi="GHEA Mariam" w:cs="Arial"/>
          <w:sz w:val="24"/>
          <w:szCs w:val="24"/>
          <w:lang w:val="hy-AM"/>
        </w:rPr>
      </w:pPr>
      <w:r w:rsidRPr="00FD056F">
        <w:rPr>
          <w:rFonts w:ascii="GHEA Mariam" w:hAnsi="GHEA Mariam" w:cs="Arial"/>
          <w:sz w:val="24"/>
          <w:szCs w:val="24"/>
          <w:lang w:val="hy-AM"/>
        </w:rPr>
        <w:t>V. ԿԱՅՈՒՆԱՑՄԱՆ ՀԱՇՎԻ ԿԱՌԱՎԱՐՈՒՄԸ</w:t>
      </w:r>
    </w:p>
    <w:p w:rsidR="00E03B15" w:rsidRPr="008C17D1" w:rsidRDefault="00E03B15" w:rsidP="00E03B15">
      <w:pPr>
        <w:pStyle w:val="norm"/>
        <w:spacing w:line="360" w:lineRule="auto"/>
        <w:ind w:firstLine="0"/>
        <w:jc w:val="center"/>
        <w:rPr>
          <w:rFonts w:ascii="GHEA Mariam" w:hAnsi="GHEA Mariam" w:cs="Arial"/>
          <w:sz w:val="10"/>
          <w:szCs w:val="24"/>
          <w:lang w:val="hy-AM"/>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8. Կայունացման հաշվի կառավարումն իրականացնում է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0A353B">
        <w:rPr>
          <w:rFonts w:ascii="GHEA Mariam" w:hAnsi="GHEA Mariam" w:cs="Sylfaen"/>
          <w:bCs/>
          <w:color w:val="000000"/>
          <w:spacing w:val="-8"/>
          <w:sz w:val="24"/>
          <w:szCs w:val="24"/>
          <w:lang w:val="fr-FR" w:eastAsia="en-US"/>
        </w:rPr>
        <w:t>Հան</w:t>
      </w:r>
      <w:r w:rsidR="008C17D1">
        <w:rPr>
          <w:rFonts w:ascii="GHEA Mariam" w:hAnsi="GHEA Mariam" w:cs="Sylfaen"/>
          <w:bCs/>
          <w:color w:val="000000"/>
          <w:spacing w:val="-8"/>
          <w:sz w:val="24"/>
          <w:szCs w:val="24"/>
          <w:lang w:val="fr-FR" w:eastAsia="en-US"/>
        </w:rPr>
        <w:softHyphen/>
      </w:r>
      <w:r w:rsidR="000A353B" w:rsidRPr="000A353B">
        <w:rPr>
          <w:rFonts w:ascii="GHEA Mariam" w:hAnsi="GHEA Mariam" w:cs="Sylfaen"/>
          <w:bCs/>
          <w:color w:val="000000"/>
          <w:spacing w:val="-8"/>
          <w:sz w:val="24"/>
          <w:szCs w:val="24"/>
          <w:lang w:val="fr-FR" w:eastAsia="en-US"/>
        </w:rPr>
        <w:t>րա</w:t>
      </w:r>
      <w:r w:rsidR="000A353B" w:rsidRPr="000A353B">
        <w:rPr>
          <w:rFonts w:ascii="GHEA Mariam" w:hAnsi="GHEA Mariam" w:cs="Sylfaen"/>
          <w:bCs/>
          <w:color w:val="000000"/>
          <w:spacing w:val="-8"/>
          <w:sz w:val="24"/>
          <w:szCs w:val="24"/>
          <w:lang w:val="fr-FR" w:eastAsia="en-US"/>
        </w:rPr>
        <w:softHyphen/>
        <w:t>պետության</w:t>
      </w:r>
      <w:r w:rsidR="000A353B">
        <w:rPr>
          <w:rFonts w:ascii="GHEA Mariam" w:hAnsi="GHEA Mariam" w:cs="Sylfaen"/>
          <w:bCs/>
          <w:color w:val="000000"/>
          <w:spacing w:val="-8"/>
          <w:sz w:val="24"/>
          <w:szCs w:val="24"/>
          <w:lang w:val="hy-AM" w:eastAsia="en-US"/>
        </w:rPr>
        <w:t xml:space="preserve"> </w:t>
      </w:r>
      <w:r w:rsidRPr="00FD056F">
        <w:rPr>
          <w:rFonts w:ascii="GHEA Mariam" w:hAnsi="GHEA Mariam" w:cs="Arial"/>
          <w:sz w:val="24"/>
          <w:szCs w:val="24"/>
          <w:lang w:val="hy-AM"/>
        </w:rPr>
        <w:t>ֆինանսների նախարարությունը:</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lastRenderedPageBreak/>
        <w:t xml:space="preserve">9. </w:t>
      </w:r>
      <w:r w:rsidR="000A353B" w:rsidRPr="000A353B">
        <w:rPr>
          <w:rFonts w:ascii="GHEA Mariam" w:hAnsi="GHEA Mariam" w:cs="Sylfaen"/>
          <w:bCs/>
          <w:color w:val="000000"/>
          <w:spacing w:val="-6"/>
          <w:sz w:val="24"/>
          <w:szCs w:val="24"/>
          <w:lang w:val="fr-FR" w:eastAsia="en-US"/>
        </w:rPr>
        <w:t>Հայաստանի</w:t>
      </w:r>
      <w:r w:rsidR="000A353B" w:rsidRPr="000A353B">
        <w:rPr>
          <w:rFonts w:ascii="GHEA Mariam" w:hAnsi="GHEA Mariam" w:cs="Arial Armenian"/>
          <w:bCs/>
          <w:color w:val="000000"/>
          <w:spacing w:val="-6"/>
          <w:sz w:val="24"/>
          <w:szCs w:val="24"/>
          <w:lang w:val="fr-FR" w:eastAsia="en-US"/>
        </w:rPr>
        <w:t xml:space="preserve"> </w:t>
      </w:r>
      <w:r w:rsidR="000A353B" w:rsidRPr="000A353B">
        <w:rPr>
          <w:rFonts w:ascii="GHEA Mariam" w:hAnsi="GHEA Mariam" w:cs="Sylfaen"/>
          <w:bCs/>
          <w:color w:val="000000"/>
          <w:spacing w:val="-6"/>
          <w:sz w:val="24"/>
          <w:szCs w:val="24"/>
          <w:lang w:val="fr-FR" w:eastAsia="en-US"/>
        </w:rPr>
        <w:t>Հանրա</w:t>
      </w:r>
      <w:r w:rsidR="000A353B" w:rsidRPr="000A353B">
        <w:rPr>
          <w:rFonts w:ascii="GHEA Mariam" w:hAnsi="GHEA Mariam" w:cs="Sylfaen"/>
          <w:bCs/>
          <w:color w:val="000000"/>
          <w:spacing w:val="-6"/>
          <w:sz w:val="24"/>
          <w:szCs w:val="24"/>
          <w:lang w:val="fr-FR" w:eastAsia="en-US"/>
        </w:rPr>
        <w:softHyphen/>
        <w:t>պետության</w:t>
      </w:r>
      <w:r w:rsidRPr="000A353B">
        <w:rPr>
          <w:rFonts w:ascii="GHEA Mariam" w:hAnsi="GHEA Mariam" w:cs="Arial"/>
          <w:spacing w:val="-6"/>
          <w:sz w:val="24"/>
          <w:szCs w:val="24"/>
          <w:lang w:val="hy-AM"/>
        </w:rPr>
        <w:t xml:space="preserve"> ֆինանսների նախարարությունը կայու</w:t>
      </w:r>
      <w:r w:rsidR="000A353B">
        <w:rPr>
          <w:rFonts w:ascii="GHEA Mariam" w:hAnsi="GHEA Mariam" w:cs="Arial"/>
          <w:spacing w:val="-6"/>
          <w:sz w:val="24"/>
          <w:szCs w:val="24"/>
          <w:lang w:val="hy-AM"/>
        </w:rPr>
        <w:softHyphen/>
      </w:r>
      <w:r w:rsidRPr="000A353B">
        <w:rPr>
          <w:rFonts w:ascii="GHEA Mariam" w:hAnsi="GHEA Mariam" w:cs="Arial"/>
          <w:spacing w:val="-6"/>
          <w:sz w:val="24"/>
          <w:szCs w:val="24"/>
          <w:lang w:val="hy-AM"/>
        </w:rPr>
        <w:t>նաց</w:t>
      </w:r>
      <w:r w:rsidR="000A353B">
        <w:rPr>
          <w:rFonts w:ascii="GHEA Mariam" w:hAnsi="GHEA Mariam" w:cs="Arial"/>
          <w:spacing w:val="-6"/>
          <w:sz w:val="24"/>
          <w:szCs w:val="24"/>
          <w:lang w:val="hy-AM"/>
        </w:rPr>
        <w:softHyphen/>
      </w:r>
      <w:r w:rsidR="000A353B">
        <w:rPr>
          <w:rFonts w:ascii="GHEA Mariam" w:hAnsi="GHEA Mariam" w:cs="Arial"/>
          <w:spacing w:val="-6"/>
          <w:sz w:val="24"/>
          <w:szCs w:val="24"/>
          <w:lang w:val="hy-AM"/>
        </w:rPr>
        <w:softHyphen/>
      </w:r>
      <w:r w:rsidRPr="000A353B">
        <w:rPr>
          <w:rFonts w:ascii="GHEA Mariam" w:hAnsi="GHEA Mariam" w:cs="Arial"/>
          <w:spacing w:val="-6"/>
          <w:sz w:val="24"/>
          <w:szCs w:val="24"/>
          <w:lang w:val="hy-AM"/>
        </w:rPr>
        <w:t>ման</w:t>
      </w:r>
      <w:r w:rsidRPr="00FD056F">
        <w:rPr>
          <w:rFonts w:ascii="GHEA Mariam" w:hAnsi="GHEA Mariam" w:cs="Arial"/>
          <w:sz w:val="24"/>
          <w:szCs w:val="24"/>
          <w:lang w:val="hy-AM"/>
        </w:rPr>
        <w:t xml:space="preserve"> հաշվի կառավարումն </w:t>
      </w:r>
      <w:r w:rsidRPr="00625B23">
        <w:rPr>
          <w:rFonts w:ascii="GHEA Mariam" w:hAnsi="GHEA Mariam" w:cs="Arial"/>
          <w:spacing w:val="-4"/>
          <w:sz w:val="24"/>
          <w:szCs w:val="24"/>
          <w:lang w:val="hy-AM"/>
        </w:rPr>
        <w:t xml:space="preserve">իրականացնում է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0A353B">
        <w:rPr>
          <w:rFonts w:ascii="GHEA Mariam" w:hAnsi="GHEA Mariam" w:cs="Sylfaen"/>
          <w:bCs/>
          <w:color w:val="000000"/>
          <w:spacing w:val="-8"/>
          <w:sz w:val="24"/>
          <w:szCs w:val="24"/>
          <w:lang w:val="fr-FR" w:eastAsia="en-US"/>
        </w:rPr>
        <w:t>Հանրա</w:t>
      </w:r>
      <w:r w:rsidR="000A353B" w:rsidRPr="000A353B">
        <w:rPr>
          <w:rFonts w:ascii="GHEA Mariam" w:hAnsi="GHEA Mariam" w:cs="Sylfaen"/>
          <w:bCs/>
          <w:color w:val="000000"/>
          <w:spacing w:val="-8"/>
          <w:sz w:val="24"/>
          <w:szCs w:val="24"/>
          <w:lang w:val="fr-FR" w:eastAsia="en-US"/>
        </w:rPr>
        <w:softHyphen/>
        <w:t>պետության</w:t>
      </w:r>
      <w:r w:rsidRPr="00625B23">
        <w:rPr>
          <w:rFonts w:ascii="GHEA Mariam" w:hAnsi="GHEA Mariam" w:cs="Arial"/>
          <w:spacing w:val="-4"/>
          <w:sz w:val="24"/>
          <w:szCs w:val="24"/>
          <w:lang w:val="hy-AM"/>
        </w:rPr>
        <w:t xml:space="preserve"> կառավարության 2018 թվականի հունիսի 15-ի </w:t>
      </w:r>
      <w:r w:rsidR="00625B23" w:rsidRPr="00625B23">
        <w:rPr>
          <w:rFonts w:ascii="GHEA Mariam" w:hAnsi="GHEA Mariam" w:cs="Arial"/>
          <w:spacing w:val="-4"/>
          <w:sz w:val="24"/>
          <w:szCs w:val="24"/>
          <w:lang w:val="hy-AM"/>
        </w:rPr>
        <w:t>N</w:t>
      </w:r>
      <w:r w:rsidRPr="00625B23">
        <w:rPr>
          <w:rFonts w:ascii="GHEA Mariam" w:hAnsi="GHEA Mariam" w:cs="Arial"/>
          <w:spacing w:val="-4"/>
          <w:sz w:val="24"/>
          <w:szCs w:val="24"/>
          <w:lang w:val="hy-AM"/>
        </w:rPr>
        <w:t xml:space="preserve"> 706-Ն որոշման հ</w:t>
      </w:r>
      <w:r w:rsidRPr="00FD056F">
        <w:rPr>
          <w:rFonts w:ascii="GHEA Mariam" w:hAnsi="GHEA Mariam" w:cs="Arial"/>
          <w:sz w:val="24"/>
          <w:szCs w:val="24"/>
          <w:lang w:val="hy-AM"/>
        </w:rPr>
        <w:t>ավելվածով հաստատված</w:t>
      </w:r>
      <w:r w:rsidR="00625B23">
        <w:rPr>
          <w:rFonts w:ascii="GHEA Mariam" w:hAnsi="GHEA Mariam" w:cs="Arial"/>
          <w:sz w:val="24"/>
          <w:szCs w:val="24"/>
          <w:lang w:val="hy-AM"/>
        </w:rPr>
        <w:t>՝ բ</w:t>
      </w:r>
      <w:r w:rsidRPr="00FD056F">
        <w:rPr>
          <w:rFonts w:ascii="GHEA Mariam" w:hAnsi="GHEA Mariam" w:cs="Arial"/>
          <w:sz w:val="24"/>
          <w:szCs w:val="24"/>
          <w:lang w:val="hy-AM"/>
        </w:rPr>
        <w:t>յուջեների կատարման կարգին</w:t>
      </w:r>
      <w:r w:rsidR="00625B23">
        <w:rPr>
          <w:rFonts w:ascii="GHEA Mariam" w:hAnsi="GHEA Mariam" w:cs="Arial"/>
          <w:sz w:val="24"/>
          <w:szCs w:val="24"/>
          <w:lang w:val="hy-AM"/>
        </w:rPr>
        <w:t xml:space="preserve"> </w:t>
      </w:r>
      <w:r w:rsidRPr="00FD056F">
        <w:rPr>
          <w:rFonts w:ascii="GHEA Mariam" w:hAnsi="GHEA Mariam" w:cs="Arial"/>
          <w:sz w:val="24"/>
          <w:szCs w:val="24"/>
          <w:lang w:val="hy-AM"/>
        </w:rPr>
        <w:t>համապա</w:t>
      </w:r>
      <w:r w:rsidR="00625B23">
        <w:rPr>
          <w:rFonts w:ascii="GHEA Mariam" w:hAnsi="GHEA Mariam" w:cs="Arial"/>
          <w:sz w:val="24"/>
          <w:szCs w:val="24"/>
          <w:lang w:val="hy-AM"/>
        </w:rPr>
        <w:softHyphen/>
      </w:r>
      <w:r w:rsidRPr="00FD056F">
        <w:rPr>
          <w:rFonts w:ascii="GHEA Mariam" w:hAnsi="GHEA Mariam" w:cs="Arial"/>
          <w:sz w:val="24"/>
          <w:szCs w:val="24"/>
          <w:lang w:val="hy-AM"/>
        </w:rPr>
        <w:t>տաս</w:t>
      </w:r>
      <w:r w:rsidR="00625B23">
        <w:rPr>
          <w:rFonts w:ascii="GHEA Mariam" w:hAnsi="GHEA Mariam" w:cs="Arial"/>
          <w:sz w:val="24"/>
          <w:szCs w:val="24"/>
          <w:lang w:val="hy-AM"/>
        </w:rPr>
        <w:softHyphen/>
      </w:r>
      <w:r w:rsidRPr="00FD056F">
        <w:rPr>
          <w:rFonts w:ascii="GHEA Mariam" w:hAnsi="GHEA Mariam" w:cs="Arial"/>
          <w:sz w:val="24"/>
          <w:szCs w:val="24"/>
          <w:lang w:val="hy-AM"/>
        </w:rPr>
        <w:t>խան:</w:t>
      </w:r>
    </w:p>
    <w:p w:rsidR="00E03B15" w:rsidRPr="00FD056F" w:rsidRDefault="00E03B15" w:rsidP="00E03B15">
      <w:pPr>
        <w:pStyle w:val="norm"/>
        <w:spacing w:line="360" w:lineRule="auto"/>
        <w:rPr>
          <w:rFonts w:ascii="GHEA Mariam" w:hAnsi="GHEA Mariam" w:cs="Arial"/>
          <w:sz w:val="24"/>
          <w:szCs w:val="24"/>
          <w:lang w:val="hy-AM"/>
        </w:rPr>
      </w:pPr>
    </w:p>
    <w:p w:rsidR="00E03B15" w:rsidRPr="00FD056F" w:rsidRDefault="00E03B15" w:rsidP="00E03B15">
      <w:pPr>
        <w:pStyle w:val="norm"/>
        <w:spacing w:after="240" w:line="240" w:lineRule="auto"/>
        <w:ind w:firstLine="0"/>
        <w:jc w:val="center"/>
        <w:rPr>
          <w:rFonts w:ascii="GHEA Mariam" w:hAnsi="GHEA Mariam" w:cs="Arial"/>
          <w:sz w:val="24"/>
          <w:szCs w:val="24"/>
          <w:lang w:val="hy-AM"/>
        </w:rPr>
      </w:pPr>
      <w:r w:rsidRPr="00FD056F">
        <w:rPr>
          <w:rFonts w:ascii="GHEA Mariam" w:hAnsi="GHEA Mariam" w:cs="Arial"/>
          <w:sz w:val="24"/>
          <w:szCs w:val="24"/>
          <w:lang w:val="hy-AM"/>
        </w:rPr>
        <w:t xml:space="preserve">VI. ԿԱՅՈՒՆԱՑՄԱՆ ՀԱՇՎԻ ՄԻՋՈՑՆԵՐԻ ՆՊԱՏԱԿԱՅԻՆ ՄԻՋԱԿԱՅՔԻ ՍՏՈՐԻՆ </w:t>
      </w:r>
      <w:r w:rsidR="00625B23">
        <w:rPr>
          <w:rFonts w:ascii="GHEA Mariam" w:hAnsi="GHEA Mariam" w:cs="Arial"/>
          <w:sz w:val="24"/>
          <w:szCs w:val="24"/>
          <w:lang w:val="hy-AM"/>
        </w:rPr>
        <w:t>ԵՎ</w:t>
      </w:r>
      <w:r w:rsidRPr="00FD056F">
        <w:rPr>
          <w:rFonts w:ascii="GHEA Mariam" w:hAnsi="GHEA Mariam" w:cs="Arial"/>
          <w:sz w:val="24"/>
          <w:szCs w:val="24"/>
          <w:lang w:val="hy-AM"/>
        </w:rPr>
        <w:t xml:space="preserve"> ՎԵՐԻՆ ՇԵՄԵՐԻՑ ԹՈՒՅԼԱՏՐԵԼԻ ՇԵՂՈՒՄՆԵՐԸ</w:t>
      </w:r>
    </w:p>
    <w:p w:rsidR="00625B23" w:rsidRPr="00625B23" w:rsidRDefault="00625B23" w:rsidP="00E03B15">
      <w:pPr>
        <w:pStyle w:val="norm"/>
        <w:spacing w:line="360" w:lineRule="auto"/>
        <w:rPr>
          <w:rFonts w:ascii="GHEA Mariam" w:hAnsi="GHEA Mariam" w:cs="Arial"/>
          <w:sz w:val="14"/>
          <w:szCs w:val="24"/>
          <w:lang w:val="hy-AM"/>
        </w:rPr>
      </w:pP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10. </w:t>
      </w:r>
      <w:r w:rsidRPr="008C17D1">
        <w:rPr>
          <w:rFonts w:ascii="GHEA Mariam" w:hAnsi="GHEA Mariam" w:cs="Arial"/>
          <w:spacing w:val="-2"/>
          <w:sz w:val="24"/>
          <w:szCs w:val="24"/>
          <w:lang w:val="hy-AM"/>
        </w:rPr>
        <w:t>Տարվա ընթացքում կայունացման հաշվի միջոցների մնացորդը և տարվա արդյունքներով կայունացման հաշվի միջոցների նպատակային միջին մակա</w:t>
      </w:r>
      <w:r w:rsidRPr="00FD056F">
        <w:rPr>
          <w:rFonts w:ascii="GHEA Mariam" w:hAnsi="GHEA Mariam" w:cs="Arial"/>
          <w:sz w:val="24"/>
          <w:szCs w:val="24"/>
          <w:lang w:val="hy-AM"/>
        </w:rPr>
        <w:t xml:space="preserve">րդակը կարող են շեղվել և պակաս լինել «Հայաստանի Հանրապետության բյուջետային համակարգի մասին»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0A353B">
        <w:rPr>
          <w:rFonts w:ascii="GHEA Mariam" w:hAnsi="GHEA Mariam" w:cs="Sylfaen"/>
          <w:bCs/>
          <w:color w:val="000000"/>
          <w:spacing w:val="-8"/>
          <w:sz w:val="24"/>
          <w:szCs w:val="24"/>
          <w:lang w:val="fr-FR" w:eastAsia="en-US"/>
        </w:rPr>
        <w:t>Հանրա</w:t>
      </w:r>
      <w:r w:rsidR="000A353B" w:rsidRPr="000A353B">
        <w:rPr>
          <w:rFonts w:ascii="GHEA Mariam" w:hAnsi="GHEA Mariam" w:cs="Sylfaen"/>
          <w:bCs/>
          <w:color w:val="000000"/>
          <w:spacing w:val="-8"/>
          <w:sz w:val="24"/>
          <w:szCs w:val="24"/>
          <w:lang w:val="fr-FR" w:eastAsia="en-US"/>
        </w:rPr>
        <w:softHyphen/>
        <w:t>պետության</w:t>
      </w:r>
      <w:r w:rsidRPr="00FD056F">
        <w:rPr>
          <w:rFonts w:ascii="GHEA Mariam" w:hAnsi="GHEA Mariam" w:cs="Arial"/>
          <w:sz w:val="24"/>
          <w:szCs w:val="24"/>
          <w:lang w:val="hy-AM"/>
        </w:rPr>
        <w:t xml:space="preserve"> օրենքի 15-րդ հոդվածի 15-րդ </w:t>
      </w:r>
      <w:r w:rsidRPr="008C17D1">
        <w:rPr>
          <w:rFonts w:ascii="GHEA Mariam" w:hAnsi="GHEA Mariam" w:cs="Arial"/>
          <w:spacing w:val="-2"/>
          <w:sz w:val="24"/>
          <w:szCs w:val="24"/>
          <w:lang w:val="hy-AM"/>
        </w:rPr>
        <w:t>մասով սահմանված՝ կայունացման հաշվի միջոցների նպատա</w:t>
      </w:r>
      <w:r w:rsidR="000A353B" w:rsidRPr="008C17D1">
        <w:rPr>
          <w:rFonts w:ascii="GHEA Mariam" w:hAnsi="GHEA Mariam" w:cs="Arial"/>
          <w:spacing w:val="-2"/>
          <w:sz w:val="24"/>
          <w:szCs w:val="24"/>
          <w:lang w:val="hy-AM"/>
        </w:rPr>
        <w:softHyphen/>
      </w:r>
      <w:r w:rsidRPr="008C17D1">
        <w:rPr>
          <w:rFonts w:ascii="GHEA Mariam" w:hAnsi="GHEA Mariam" w:cs="Arial"/>
          <w:spacing w:val="-2"/>
          <w:sz w:val="24"/>
          <w:szCs w:val="24"/>
          <w:lang w:val="hy-AM"/>
        </w:rPr>
        <w:t>կային միջին մակար</w:t>
      </w:r>
      <w:r w:rsidR="008C17D1" w:rsidRPr="008C17D1">
        <w:rPr>
          <w:rFonts w:ascii="GHEA Mariam" w:hAnsi="GHEA Mariam" w:cs="Arial"/>
          <w:spacing w:val="-2"/>
          <w:sz w:val="24"/>
          <w:szCs w:val="24"/>
          <w:lang w:val="hy-AM"/>
        </w:rPr>
        <w:softHyphen/>
      </w:r>
      <w:r w:rsidRPr="008C17D1">
        <w:rPr>
          <w:rFonts w:ascii="GHEA Mariam" w:hAnsi="GHEA Mariam" w:cs="Arial"/>
          <w:spacing w:val="-2"/>
          <w:sz w:val="24"/>
          <w:szCs w:val="24"/>
          <w:lang w:val="hy-AM"/>
        </w:rPr>
        <w:t>դակի</w:t>
      </w:r>
      <w:r w:rsidRPr="00FD056F">
        <w:rPr>
          <w:rFonts w:ascii="GHEA Mariam" w:hAnsi="GHEA Mariam" w:cs="Arial"/>
          <w:sz w:val="24"/>
          <w:szCs w:val="24"/>
          <w:lang w:val="hy-AM"/>
        </w:rPr>
        <w:t xml:space="preserve"> համար սահմանված միջակայքի ստորին շեմից միայն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8C17D1">
        <w:rPr>
          <w:rFonts w:ascii="GHEA Mariam" w:hAnsi="GHEA Mariam" w:cs="Sylfaen"/>
          <w:bCs/>
          <w:color w:val="000000"/>
          <w:spacing w:val="-6"/>
          <w:sz w:val="24"/>
          <w:szCs w:val="24"/>
          <w:lang w:val="fr-FR" w:eastAsia="en-US"/>
        </w:rPr>
        <w:t>Հանրա</w:t>
      </w:r>
      <w:r w:rsidR="000A353B" w:rsidRPr="008C17D1">
        <w:rPr>
          <w:rFonts w:ascii="GHEA Mariam" w:hAnsi="GHEA Mariam" w:cs="Sylfaen"/>
          <w:bCs/>
          <w:color w:val="000000"/>
          <w:spacing w:val="-6"/>
          <w:sz w:val="24"/>
          <w:szCs w:val="24"/>
          <w:lang w:val="fr-FR" w:eastAsia="en-US"/>
        </w:rPr>
        <w:softHyphen/>
        <w:t>պետության</w:t>
      </w:r>
      <w:r w:rsidRPr="008C17D1">
        <w:rPr>
          <w:rFonts w:ascii="GHEA Mariam" w:hAnsi="GHEA Mariam" w:cs="Arial"/>
          <w:spacing w:val="-6"/>
          <w:sz w:val="24"/>
          <w:szCs w:val="24"/>
          <w:lang w:val="hy-AM"/>
        </w:rPr>
        <w:t xml:space="preserve"> կառավարության պարտքի վերաֆինանսա</w:t>
      </w:r>
      <w:r w:rsidR="000A353B" w:rsidRPr="008C17D1">
        <w:rPr>
          <w:rFonts w:ascii="GHEA Mariam" w:hAnsi="GHEA Mariam" w:cs="Arial"/>
          <w:spacing w:val="-6"/>
          <w:sz w:val="24"/>
          <w:szCs w:val="24"/>
          <w:lang w:val="hy-AM"/>
        </w:rPr>
        <w:softHyphen/>
      </w:r>
      <w:r w:rsidRPr="008C17D1">
        <w:rPr>
          <w:rFonts w:ascii="GHEA Mariam" w:hAnsi="GHEA Mariam" w:cs="Arial"/>
          <w:spacing w:val="-6"/>
          <w:sz w:val="24"/>
          <w:szCs w:val="24"/>
          <w:lang w:val="hy-AM"/>
        </w:rPr>
        <w:t>վոր</w:t>
      </w:r>
      <w:r w:rsidR="000A353B" w:rsidRPr="008C17D1">
        <w:rPr>
          <w:rFonts w:ascii="GHEA Mariam" w:hAnsi="GHEA Mariam" w:cs="Arial"/>
          <w:spacing w:val="-6"/>
          <w:sz w:val="24"/>
          <w:szCs w:val="24"/>
          <w:lang w:val="hy-AM"/>
        </w:rPr>
        <w:softHyphen/>
      </w:r>
      <w:r w:rsidRPr="008C17D1">
        <w:rPr>
          <w:rFonts w:ascii="GHEA Mariam" w:hAnsi="GHEA Mariam" w:cs="Arial"/>
          <w:spacing w:val="-6"/>
          <w:sz w:val="24"/>
          <w:szCs w:val="24"/>
          <w:lang w:val="hy-AM"/>
        </w:rPr>
        <w:t>ման ռիսկի կառավարման</w:t>
      </w:r>
      <w:r w:rsidRPr="000A353B">
        <w:rPr>
          <w:rFonts w:ascii="GHEA Mariam" w:hAnsi="GHEA Mariam" w:cs="Arial"/>
          <w:spacing w:val="-4"/>
          <w:sz w:val="24"/>
          <w:szCs w:val="24"/>
          <w:lang w:val="hy-AM"/>
        </w:rPr>
        <w:t xml:space="preserve"> շրջանակներում իրականացված գործարքների (կառավա</w:t>
      </w:r>
      <w:r w:rsidR="000A353B" w:rsidRPr="000A353B">
        <w:rPr>
          <w:rFonts w:ascii="GHEA Mariam" w:hAnsi="GHEA Mariam" w:cs="Arial"/>
          <w:spacing w:val="-4"/>
          <w:sz w:val="24"/>
          <w:szCs w:val="24"/>
          <w:lang w:val="hy-AM"/>
        </w:rPr>
        <w:softHyphen/>
      </w:r>
      <w:r w:rsidRPr="000A353B">
        <w:rPr>
          <w:rFonts w:ascii="GHEA Mariam" w:hAnsi="GHEA Mariam" w:cs="Arial"/>
          <w:spacing w:val="-4"/>
          <w:sz w:val="24"/>
          <w:szCs w:val="24"/>
          <w:lang w:val="hy-AM"/>
        </w:rPr>
        <w:t>րության</w:t>
      </w:r>
      <w:r w:rsidRPr="00FD056F">
        <w:rPr>
          <w:rFonts w:ascii="GHEA Mariam" w:hAnsi="GHEA Mariam" w:cs="Arial"/>
          <w:sz w:val="24"/>
          <w:szCs w:val="24"/>
          <w:lang w:val="hy-AM"/>
        </w:rPr>
        <w:t xml:space="preserve"> պարտքի մարում, հետգնում և այլն) և </w:t>
      </w:r>
      <w:r w:rsidR="000A353B" w:rsidRPr="000A353B">
        <w:rPr>
          <w:rFonts w:ascii="GHEA Mariam" w:hAnsi="GHEA Mariam" w:cs="Sylfaen"/>
          <w:bCs/>
          <w:color w:val="000000"/>
          <w:spacing w:val="-8"/>
          <w:sz w:val="24"/>
          <w:szCs w:val="24"/>
          <w:lang w:val="fr-FR" w:eastAsia="en-US"/>
        </w:rPr>
        <w:t>Հայաստանի</w:t>
      </w:r>
      <w:r w:rsidR="000A353B" w:rsidRPr="000A353B">
        <w:rPr>
          <w:rFonts w:ascii="GHEA Mariam" w:hAnsi="GHEA Mariam" w:cs="Arial Armenian"/>
          <w:bCs/>
          <w:color w:val="000000"/>
          <w:spacing w:val="-8"/>
          <w:sz w:val="24"/>
          <w:szCs w:val="24"/>
          <w:lang w:val="fr-FR" w:eastAsia="en-US"/>
        </w:rPr>
        <w:t xml:space="preserve"> </w:t>
      </w:r>
      <w:r w:rsidR="000A353B" w:rsidRPr="000A353B">
        <w:rPr>
          <w:rFonts w:ascii="GHEA Mariam" w:hAnsi="GHEA Mariam" w:cs="Sylfaen"/>
          <w:bCs/>
          <w:color w:val="000000"/>
          <w:spacing w:val="-8"/>
          <w:sz w:val="24"/>
          <w:szCs w:val="24"/>
          <w:lang w:val="fr-FR" w:eastAsia="en-US"/>
        </w:rPr>
        <w:t>Հանրա</w:t>
      </w:r>
      <w:r w:rsidR="000A353B" w:rsidRPr="000A353B">
        <w:rPr>
          <w:rFonts w:ascii="GHEA Mariam" w:hAnsi="GHEA Mariam" w:cs="Sylfaen"/>
          <w:bCs/>
          <w:color w:val="000000"/>
          <w:spacing w:val="-8"/>
          <w:sz w:val="24"/>
          <w:szCs w:val="24"/>
          <w:lang w:val="fr-FR" w:eastAsia="en-US"/>
        </w:rPr>
        <w:softHyphen/>
        <w:t>պետության</w:t>
      </w:r>
      <w:r w:rsidRPr="00FD056F">
        <w:rPr>
          <w:rFonts w:ascii="GHEA Mariam" w:hAnsi="GHEA Mariam" w:cs="Arial"/>
          <w:sz w:val="24"/>
          <w:szCs w:val="24"/>
          <w:lang w:val="hy-AM"/>
        </w:rPr>
        <w:t xml:space="preserve"> կառավարության պարտքի սպասարկման գծով ծախսերի ավելացման արդյուն</w:t>
      </w:r>
      <w:r w:rsidR="000A353B">
        <w:rPr>
          <w:rFonts w:ascii="GHEA Mariam" w:hAnsi="GHEA Mariam" w:cs="Arial"/>
          <w:sz w:val="24"/>
          <w:szCs w:val="24"/>
          <w:lang w:val="hy-AM"/>
        </w:rPr>
        <w:softHyphen/>
      </w:r>
      <w:r w:rsidRPr="00FD056F">
        <w:rPr>
          <w:rFonts w:ascii="GHEA Mariam" w:hAnsi="GHEA Mariam" w:cs="Arial"/>
          <w:sz w:val="24"/>
          <w:szCs w:val="24"/>
          <w:lang w:val="hy-AM"/>
        </w:rPr>
        <w:t xml:space="preserve">քում։ </w:t>
      </w:r>
      <w:r w:rsidRPr="006A368D">
        <w:rPr>
          <w:rFonts w:ascii="GHEA Mariam" w:hAnsi="GHEA Mariam" w:cs="Arial"/>
          <w:spacing w:val="-4"/>
          <w:sz w:val="24"/>
          <w:szCs w:val="24"/>
          <w:lang w:val="hy-AM"/>
        </w:rPr>
        <w:t xml:space="preserve">Այս պարագայում հաջորդ </w:t>
      </w:r>
      <w:r w:rsidRPr="008C17D1">
        <w:rPr>
          <w:rFonts w:ascii="GHEA Mariam" w:hAnsi="GHEA Mariam" w:cs="Arial"/>
          <w:spacing w:val="-6"/>
          <w:sz w:val="24"/>
          <w:szCs w:val="24"/>
          <w:lang w:val="hy-AM"/>
        </w:rPr>
        <w:t xml:space="preserve">տարվա </w:t>
      </w:r>
      <w:r w:rsidR="000A353B" w:rsidRPr="008C17D1">
        <w:rPr>
          <w:rFonts w:ascii="GHEA Mariam" w:hAnsi="GHEA Mariam" w:cs="Sylfaen"/>
          <w:bCs/>
          <w:color w:val="000000"/>
          <w:spacing w:val="-6"/>
          <w:sz w:val="24"/>
          <w:szCs w:val="24"/>
          <w:lang w:val="fr-FR" w:eastAsia="en-US"/>
        </w:rPr>
        <w:t>Հայաստանի</w:t>
      </w:r>
      <w:r w:rsidR="000A353B" w:rsidRPr="008C17D1">
        <w:rPr>
          <w:rFonts w:ascii="GHEA Mariam" w:hAnsi="GHEA Mariam" w:cs="Arial Armenian"/>
          <w:bCs/>
          <w:color w:val="000000"/>
          <w:spacing w:val="-6"/>
          <w:sz w:val="24"/>
          <w:szCs w:val="24"/>
          <w:lang w:val="fr-FR" w:eastAsia="en-US"/>
        </w:rPr>
        <w:t xml:space="preserve"> </w:t>
      </w:r>
      <w:r w:rsidR="000A353B" w:rsidRPr="008C17D1">
        <w:rPr>
          <w:rFonts w:ascii="GHEA Mariam" w:hAnsi="GHEA Mariam" w:cs="Sylfaen"/>
          <w:bCs/>
          <w:color w:val="000000"/>
          <w:spacing w:val="-6"/>
          <w:sz w:val="24"/>
          <w:szCs w:val="24"/>
          <w:lang w:val="fr-FR" w:eastAsia="en-US"/>
        </w:rPr>
        <w:t>Հանրա</w:t>
      </w:r>
      <w:r w:rsidR="000A353B" w:rsidRPr="008C17D1">
        <w:rPr>
          <w:rFonts w:ascii="GHEA Mariam" w:hAnsi="GHEA Mariam" w:cs="Sylfaen"/>
          <w:bCs/>
          <w:color w:val="000000"/>
          <w:spacing w:val="-6"/>
          <w:sz w:val="24"/>
          <w:szCs w:val="24"/>
          <w:lang w:val="fr-FR" w:eastAsia="en-US"/>
        </w:rPr>
        <w:softHyphen/>
        <w:t>պետության</w:t>
      </w:r>
      <w:r w:rsidRPr="008C17D1">
        <w:rPr>
          <w:rFonts w:ascii="GHEA Mariam" w:hAnsi="GHEA Mariam" w:cs="Arial"/>
          <w:spacing w:val="-6"/>
          <w:sz w:val="24"/>
          <w:szCs w:val="24"/>
          <w:lang w:val="hy-AM"/>
        </w:rPr>
        <w:t xml:space="preserve"> պետական բյուջեի մասին օրենքով նախա</w:t>
      </w:r>
      <w:r w:rsidR="008C17D1" w:rsidRPr="008C17D1">
        <w:rPr>
          <w:rFonts w:ascii="GHEA Mariam" w:hAnsi="GHEA Mariam" w:cs="Arial"/>
          <w:spacing w:val="-6"/>
          <w:sz w:val="24"/>
          <w:szCs w:val="24"/>
          <w:lang w:val="hy-AM"/>
        </w:rPr>
        <w:softHyphen/>
      </w:r>
      <w:r w:rsidRPr="008C17D1">
        <w:rPr>
          <w:rFonts w:ascii="GHEA Mariam" w:hAnsi="GHEA Mariam" w:cs="Arial"/>
          <w:spacing w:val="-6"/>
          <w:sz w:val="24"/>
          <w:szCs w:val="24"/>
          <w:lang w:val="hy-AM"/>
        </w:rPr>
        <w:t>տեսվում է կայունացման հաշվի համալրում՝ «Հայաստանի Հանրապետության</w:t>
      </w:r>
      <w:r w:rsidRPr="00FD056F">
        <w:rPr>
          <w:rFonts w:ascii="GHEA Mariam" w:hAnsi="GHEA Mariam" w:cs="Arial"/>
          <w:sz w:val="24"/>
          <w:szCs w:val="24"/>
          <w:lang w:val="hy-AM"/>
        </w:rPr>
        <w:t xml:space="preserve"> </w:t>
      </w:r>
      <w:r w:rsidRPr="008C17D1">
        <w:rPr>
          <w:rFonts w:ascii="GHEA Mariam" w:hAnsi="GHEA Mariam" w:cs="Arial"/>
          <w:spacing w:val="-6"/>
          <w:sz w:val="24"/>
          <w:szCs w:val="24"/>
          <w:lang w:val="hy-AM"/>
        </w:rPr>
        <w:t>բյու</w:t>
      </w:r>
      <w:r w:rsidR="008C17D1" w:rsidRPr="008C17D1">
        <w:rPr>
          <w:rFonts w:ascii="GHEA Mariam" w:hAnsi="GHEA Mariam" w:cs="Arial"/>
          <w:spacing w:val="-6"/>
          <w:sz w:val="24"/>
          <w:szCs w:val="24"/>
          <w:lang w:val="hy-AM"/>
        </w:rPr>
        <w:softHyphen/>
      </w:r>
      <w:r w:rsidRPr="008C17D1">
        <w:rPr>
          <w:rFonts w:ascii="GHEA Mariam" w:hAnsi="GHEA Mariam" w:cs="Arial"/>
          <w:spacing w:val="-6"/>
          <w:sz w:val="24"/>
          <w:szCs w:val="24"/>
          <w:lang w:val="hy-AM"/>
        </w:rPr>
        <w:t xml:space="preserve">ջետային համակարգի մասին» </w:t>
      </w:r>
      <w:r w:rsidR="006A368D" w:rsidRPr="008C17D1">
        <w:rPr>
          <w:rFonts w:ascii="GHEA Mariam" w:hAnsi="GHEA Mariam" w:cs="Sylfaen"/>
          <w:bCs/>
          <w:color w:val="000000"/>
          <w:spacing w:val="-6"/>
          <w:sz w:val="24"/>
          <w:szCs w:val="24"/>
          <w:lang w:val="fr-FR" w:eastAsia="en-US"/>
        </w:rPr>
        <w:t>Հայաստանի</w:t>
      </w:r>
      <w:r w:rsidR="006A368D" w:rsidRPr="008C17D1">
        <w:rPr>
          <w:rFonts w:ascii="GHEA Mariam" w:hAnsi="GHEA Mariam" w:cs="Arial Armenian"/>
          <w:bCs/>
          <w:color w:val="000000"/>
          <w:spacing w:val="-6"/>
          <w:sz w:val="24"/>
          <w:szCs w:val="24"/>
          <w:lang w:val="fr-FR" w:eastAsia="en-US"/>
        </w:rPr>
        <w:t xml:space="preserve"> </w:t>
      </w:r>
      <w:r w:rsidR="006A368D" w:rsidRPr="008C17D1">
        <w:rPr>
          <w:rFonts w:ascii="GHEA Mariam" w:hAnsi="GHEA Mariam" w:cs="Sylfaen"/>
          <w:bCs/>
          <w:color w:val="000000"/>
          <w:spacing w:val="-6"/>
          <w:sz w:val="24"/>
          <w:szCs w:val="24"/>
          <w:lang w:val="fr-FR" w:eastAsia="en-US"/>
        </w:rPr>
        <w:t>Հանրա</w:t>
      </w:r>
      <w:r w:rsidR="006A368D" w:rsidRPr="008C17D1">
        <w:rPr>
          <w:rFonts w:ascii="GHEA Mariam" w:hAnsi="GHEA Mariam" w:cs="Sylfaen"/>
          <w:bCs/>
          <w:color w:val="000000"/>
          <w:spacing w:val="-6"/>
          <w:sz w:val="24"/>
          <w:szCs w:val="24"/>
          <w:lang w:val="fr-FR" w:eastAsia="en-US"/>
        </w:rPr>
        <w:softHyphen/>
        <w:t>պետության</w:t>
      </w:r>
      <w:r w:rsidRPr="008C17D1">
        <w:rPr>
          <w:rFonts w:ascii="GHEA Mariam" w:hAnsi="GHEA Mariam" w:cs="Arial"/>
          <w:spacing w:val="-6"/>
          <w:sz w:val="24"/>
          <w:szCs w:val="24"/>
          <w:lang w:val="hy-AM"/>
        </w:rPr>
        <w:t xml:space="preserve"> օրենքի 15-րդ հոդ</w:t>
      </w:r>
      <w:r w:rsidR="008C17D1">
        <w:rPr>
          <w:rFonts w:ascii="GHEA Mariam" w:hAnsi="GHEA Mariam" w:cs="Arial"/>
          <w:spacing w:val="-6"/>
          <w:sz w:val="24"/>
          <w:szCs w:val="24"/>
          <w:lang w:val="hy-AM"/>
        </w:rPr>
        <w:softHyphen/>
      </w:r>
      <w:r w:rsidRPr="008C17D1">
        <w:rPr>
          <w:rFonts w:ascii="GHEA Mariam" w:hAnsi="GHEA Mariam" w:cs="Arial"/>
          <w:spacing w:val="-6"/>
          <w:sz w:val="24"/>
          <w:szCs w:val="24"/>
          <w:lang w:val="hy-AM"/>
        </w:rPr>
        <w:t>վածի</w:t>
      </w:r>
      <w:r w:rsidRPr="00FD056F">
        <w:rPr>
          <w:rFonts w:ascii="GHEA Mariam" w:hAnsi="GHEA Mariam" w:cs="Arial"/>
          <w:sz w:val="24"/>
          <w:szCs w:val="24"/>
          <w:lang w:val="hy-AM"/>
        </w:rPr>
        <w:t xml:space="preserve"> 15-րդ մասով սահմանված</w:t>
      </w:r>
      <w:r w:rsidR="000A353B">
        <w:rPr>
          <w:rFonts w:ascii="GHEA Mariam" w:hAnsi="GHEA Mariam" w:cs="Arial"/>
          <w:sz w:val="24"/>
          <w:szCs w:val="24"/>
          <w:lang w:val="hy-AM"/>
        </w:rPr>
        <w:t>՝</w:t>
      </w:r>
      <w:r w:rsidRPr="00FD056F">
        <w:rPr>
          <w:rFonts w:ascii="GHEA Mariam" w:hAnsi="GHEA Mariam" w:cs="Arial"/>
          <w:sz w:val="24"/>
          <w:szCs w:val="24"/>
          <w:lang w:val="hy-AM"/>
        </w:rPr>
        <w:t xml:space="preserve"> կայու</w:t>
      </w:r>
      <w:r w:rsidR="006A368D">
        <w:rPr>
          <w:rFonts w:ascii="GHEA Mariam" w:hAnsi="GHEA Mariam" w:cs="Arial"/>
          <w:sz w:val="24"/>
          <w:szCs w:val="24"/>
          <w:lang w:val="hy-AM"/>
        </w:rPr>
        <w:softHyphen/>
      </w:r>
      <w:r w:rsidRPr="00FD056F">
        <w:rPr>
          <w:rFonts w:ascii="GHEA Mariam" w:hAnsi="GHEA Mariam" w:cs="Arial"/>
          <w:sz w:val="24"/>
          <w:szCs w:val="24"/>
          <w:lang w:val="hy-AM"/>
        </w:rPr>
        <w:t>նաց</w:t>
      </w:r>
      <w:r w:rsidR="006A368D">
        <w:rPr>
          <w:rFonts w:ascii="GHEA Mariam" w:hAnsi="GHEA Mariam" w:cs="Arial"/>
          <w:sz w:val="24"/>
          <w:szCs w:val="24"/>
          <w:lang w:val="hy-AM"/>
        </w:rPr>
        <w:softHyphen/>
      </w:r>
      <w:r w:rsidRPr="00FD056F">
        <w:rPr>
          <w:rFonts w:ascii="GHEA Mariam" w:hAnsi="GHEA Mariam" w:cs="Arial"/>
          <w:sz w:val="24"/>
          <w:szCs w:val="24"/>
          <w:lang w:val="hy-AM"/>
        </w:rPr>
        <w:t>ման հաշվի միջոցների նպատակային միջին մակարդակն ապահովելու համար։</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11. </w:t>
      </w:r>
      <w:r w:rsidRPr="006A368D">
        <w:rPr>
          <w:rFonts w:ascii="GHEA Mariam" w:hAnsi="GHEA Mariam" w:cs="Arial"/>
          <w:spacing w:val="-2"/>
          <w:sz w:val="24"/>
          <w:szCs w:val="24"/>
          <w:lang w:val="hy-AM"/>
        </w:rPr>
        <w:t>Տարվա ընթացքում կայունացման հաշվի միջոցների մնացորդը և տարվա արդյունքներով կայունացման հաշվի միջոցների նպատակային միջին մակարդակը</w:t>
      </w:r>
      <w:r w:rsidRPr="00FD056F">
        <w:rPr>
          <w:rFonts w:ascii="GHEA Mariam" w:hAnsi="GHEA Mariam" w:cs="Arial"/>
          <w:sz w:val="24"/>
          <w:szCs w:val="24"/>
          <w:lang w:val="hy-AM"/>
        </w:rPr>
        <w:t xml:space="preserve"> կարող են շեղվել և ավելի լինել «Հայաստանի Հանրապետության բյուջետային համակարգի մասին» </w:t>
      </w:r>
      <w:r w:rsidR="006A368D" w:rsidRPr="006A368D">
        <w:rPr>
          <w:rFonts w:ascii="GHEA Mariam" w:hAnsi="GHEA Mariam" w:cs="Sylfaen"/>
          <w:bCs/>
          <w:color w:val="000000"/>
          <w:spacing w:val="-8"/>
          <w:sz w:val="24"/>
          <w:szCs w:val="24"/>
          <w:lang w:val="fr-FR" w:eastAsia="en-US"/>
        </w:rPr>
        <w:t>Հայաստանի</w:t>
      </w:r>
      <w:r w:rsidR="006A368D" w:rsidRPr="006A368D">
        <w:rPr>
          <w:rFonts w:ascii="GHEA Mariam" w:hAnsi="GHEA Mariam" w:cs="Arial Armenian"/>
          <w:bCs/>
          <w:color w:val="000000"/>
          <w:spacing w:val="-8"/>
          <w:sz w:val="24"/>
          <w:szCs w:val="24"/>
          <w:lang w:val="fr-FR" w:eastAsia="en-US"/>
        </w:rPr>
        <w:t xml:space="preserve"> </w:t>
      </w:r>
      <w:r w:rsidR="006A368D" w:rsidRPr="006A368D">
        <w:rPr>
          <w:rFonts w:ascii="GHEA Mariam" w:hAnsi="GHEA Mariam" w:cs="Sylfaen"/>
          <w:bCs/>
          <w:color w:val="000000"/>
          <w:spacing w:val="-8"/>
          <w:sz w:val="24"/>
          <w:szCs w:val="24"/>
          <w:lang w:val="fr-FR" w:eastAsia="en-US"/>
        </w:rPr>
        <w:t>Հանրա</w:t>
      </w:r>
      <w:r w:rsidR="006A368D" w:rsidRPr="006A368D">
        <w:rPr>
          <w:rFonts w:ascii="GHEA Mariam" w:hAnsi="GHEA Mariam" w:cs="Sylfaen"/>
          <w:bCs/>
          <w:color w:val="000000"/>
          <w:spacing w:val="-8"/>
          <w:sz w:val="24"/>
          <w:szCs w:val="24"/>
          <w:lang w:val="fr-FR" w:eastAsia="en-US"/>
        </w:rPr>
        <w:softHyphen/>
        <w:t>պետության</w:t>
      </w:r>
      <w:r w:rsidR="006A368D">
        <w:rPr>
          <w:rFonts w:ascii="GHEA Mariam" w:hAnsi="GHEA Mariam" w:cs="Sylfaen"/>
          <w:bCs/>
          <w:color w:val="000000"/>
          <w:spacing w:val="-8"/>
          <w:sz w:val="24"/>
          <w:szCs w:val="24"/>
          <w:lang w:val="hy-AM" w:eastAsia="en-US"/>
        </w:rPr>
        <w:t xml:space="preserve"> </w:t>
      </w:r>
      <w:r w:rsidRPr="00FD056F">
        <w:rPr>
          <w:rFonts w:ascii="GHEA Mariam" w:hAnsi="GHEA Mariam" w:cs="Arial"/>
          <w:sz w:val="24"/>
          <w:szCs w:val="24"/>
          <w:lang w:val="hy-AM"/>
        </w:rPr>
        <w:t xml:space="preserve">օրենքի 15-րդ հոդվածի 15-րդ </w:t>
      </w:r>
      <w:r w:rsidRPr="006A368D">
        <w:rPr>
          <w:rFonts w:ascii="GHEA Mariam" w:hAnsi="GHEA Mariam" w:cs="Arial"/>
          <w:spacing w:val="-2"/>
          <w:sz w:val="24"/>
          <w:szCs w:val="24"/>
          <w:lang w:val="hy-AM"/>
        </w:rPr>
        <w:t>մասով սահմանված՝ կայունացման հաշվի միջոցների նպատա</w:t>
      </w:r>
      <w:r w:rsidR="006A368D" w:rsidRPr="006A368D">
        <w:rPr>
          <w:rFonts w:ascii="GHEA Mariam" w:hAnsi="GHEA Mariam" w:cs="Arial"/>
          <w:spacing w:val="-2"/>
          <w:sz w:val="24"/>
          <w:szCs w:val="24"/>
          <w:lang w:val="hy-AM"/>
        </w:rPr>
        <w:softHyphen/>
      </w:r>
      <w:r w:rsidRPr="006A368D">
        <w:rPr>
          <w:rFonts w:ascii="GHEA Mariam" w:hAnsi="GHEA Mariam" w:cs="Arial"/>
          <w:spacing w:val="-2"/>
          <w:sz w:val="24"/>
          <w:szCs w:val="24"/>
          <w:lang w:val="hy-AM"/>
        </w:rPr>
        <w:t>կային միջին մակար</w:t>
      </w:r>
      <w:r w:rsidR="006A368D" w:rsidRPr="006A368D">
        <w:rPr>
          <w:rFonts w:ascii="GHEA Mariam" w:hAnsi="GHEA Mariam" w:cs="Arial"/>
          <w:spacing w:val="-2"/>
          <w:sz w:val="24"/>
          <w:szCs w:val="24"/>
          <w:lang w:val="hy-AM"/>
        </w:rPr>
        <w:softHyphen/>
      </w:r>
      <w:r w:rsidRPr="006A368D">
        <w:rPr>
          <w:rFonts w:ascii="GHEA Mariam" w:hAnsi="GHEA Mariam" w:cs="Arial"/>
          <w:spacing w:val="-2"/>
          <w:sz w:val="24"/>
          <w:szCs w:val="24"/>
          <w:lang w:val="hy-AM"/>
        </w:rPr>
        <w:t>դ</w:t>
      </w:r>
      <w:r w:rsidRPr="00FD056F">
        <w:rPr>
          <w:rFonts w:ascii="GHEA Mariam" w:hAnsi="GHEA Mariam" w:cs="Arial"/>
          <w:sz w:val="24"/>
          <w:szCs w:val="24"/>
          <w:lang w:val="hy-AM"/>
        </w:rPr>
        <w:t>ակի համար սահմանված միջակայքի վերին շեմից առավե</w:t>
      </w:r>
      <w:r w:rsidR="006A368D">
        <w:rPr>
          <w:rFonts w:ascii="GHEA Mariam" w:hAnsi="GHEA Mariam" w:cs="Arial"/>
          <w:sz w:val="24"/>
          <w:szCs w:val="24"/>
          <w:lang w:val="hy-AM"/>
        </w:rPr>
        <w:softHyphen/>
      </w:r>
      <w:r w:rsidRPr="00FD056F">
        <w:rPr>
          <w:rFonts w:ascii="GHEA Mariam" w:hAnsi="GHEA Mariam" w:cs="Arial"/>
          <w:sz w:val="24"/>
          <w:szCs w:val="24"/>
          <w:lang w:val="hy-AM"/>
        </w:rPr>
        <w:t xml:space="preserve">լագույնը միայն տվյալ </w:t>
      </w:r>
      <w:r w:rsidRPr="00FD056F">
        <w:rPr>
          <w:rFonts w:ascii="GHEA Mariam" w:hAnsi="GHEA Mariam" w:cs="Arial"/>
          <w:sz w:val="24"/>
          <w:szCs w:val="24"/>
          <w:lang w:val="hy-AM"/>
        </w:rPr>
        <w:lastRenderedPageBreak/>
        <w:t xml:space="preserve">և հաջորդող տարվա ընթացքում մարվող </w:t>
      </w:r>
      <w:r w:rsidRPr="006A368D">
        <w:rPr>
          <w:rFonts w:ascii="GHEA Mariam" w:hAnsi="GHEA Mariam" w:cs="Arial"/>
          <w:spacing w:val="-6"/>
          <w:sz w:val="24"/>
          <w:szCs w:val="24"/>
          <w:lang w:val="hy-AM"/>
        </w:rPr>
        <w:t>Եվրապար</w:t>
      </w:r>
      <w:r w:rsidR="006A368D" w:rsidRPr="006A368D">
        <w:rPr>
          <w:rFonts w:ascii="GHEA Mariam" w:hAnsi="GHEA Mariam" w:cs="Arial"/>
          <w:spacing w:val="-6"/>
          <w:sz w:val="24"/>
          <w:szCs w:val="24"/>
          <w:lang w:val="hy-AM"/>
        </w:rPr>
        <w:softHyphen/>
      </w:r>
      <w:r w:rsidRPr="006A368D">
        <w:rPr>
          <w:rFonts w:ascii="GHEA Mariam" w:hAnsi="GHEA Mariam" w:cs="Arial"/>
          <w:spacing w:val="-6"/>
          <w:sz w:val="24"/>
          <w:szCs w:val="24"/>
          <w:lang w:val="hy-AM"/>
        </w:rPr>
        <w:t>տա</w:t>
      </w:r>
      <w:r w:rsidR="006A368D" w:rsidRPr="006A368D">
        <w:rPr>
          <w:rFonts w:ascii="GHEA Mariam" w:hAnsi="GHEA Mariam" w:cs="Arial"/>
          <w:spacing w:val="-6"/>
          <w:sz w:val="24"/>
          <w:szCs w:val="24"/>
          <w:lang w:val="hy-AM"/>
        </w:rPr>
        <w:softHyphen/>
      </w:r>
      <w:r w:rsidRPr="006A368D">
        <w:rPr>
          <w:rFonts w:ascii="GHEA Mariam" w:hAnsi="GHEA Mariam" w:cs="Arial"/>
          <w:spacing w:val="-6"/>
          <w:sz w:val="24"/>
          <w:szCs w:val="24"/>
          <w:lang w:val="hy-AM"/>
        </w:rPr>
        <w:t>տոմսերի վերաֆինան</w:t>
      </w:r>
      <w:r w:rsidR="006A368D">
        <w:rPr>
          <w:rFonts w:ascii="GHEA Mariam" w:hAnsi="GHEA Mariam" w:cs="Arial"/>
          <w:spacing w:val="-6"/>
          <w:sz w:val="24"/>
          <w:szCs w:val="24"/>
          <w:lang w:val="hy-AM"/>
        </w:rPr>
        <w:softHyphen/>
      </w:r>
      <w:r w:rsidRPr="006A368D">
        <w:rPr>
          <w:rFonts w:ascii="GHEA Mariam" w:hAnsi="GHEA Mariam" w:cs="Arial"/>
          <w:spacing w:val="-6"/>
          <w:sz w:val="24"/>
          <w:szCs w:val="24"/>
          <w:lang w:val="hy-AM"/>
        </w:rPr>
        <w:t>սա</w:t>
      </w:r>
      <w:r w:rsidR="006A368D">
        <w:rPr>
          <w:rFonts w:ascii="GHEA Mariam" w:hAnsi="GHEA Mariam" w:cs="Arial"/>
          <w:spacing w:val="-6"/>
          <w:sz w:val="24"/>
          <w:szCs w:val="24"/>
          <w:lang w:val="hy-AM"/>
        </w:rPr>
        <w:softHyphen/>
      </w:r>
      <w:r w:rsidRPr="006A368D">
        <w:rPr>
          <w:rFonts w:ascii="GHEA Mariam" w:hAnsi="GHEA Mariam" w:cs="Arial"/>
          <w:spacing w:val="-6"/>
          <w:sz w:val="24"/>
          <w:szCs w:val="24"/>
          <w:lang w:val="hy-AM"/>
        </w:rPr>
        <w:t>վորման համար նոր Եվրապարտատոմսերի տեղաբաշ</w:t>
      </w:r>
      <w:r w:rsidR="006A368D">
        <w:rPr>
          <w:rFonts w:ascii="GHEA Mariam" w:hAnsi="GHEA Mariam" w:cs="Arial"/>
          <w:spacing w:val="-6"/>
          <w:sz w:val="24"/>
          <w:szCs w:val="24"/>
          <w:lang w:val="hy-AM"/>
        </w:rPr>
        <w:softHyphen/>
      </w:r>
      <w:r w:rsidRPr="006A368D">
        <w:rPr>
          <w:rFonts w:ascii="GHEA Mariam" w:hAnsi="GHEA Mariam" w:cs="Arial"/>
          <w:spacing w:val="-6"/>
          <w:sz w:val="24"/>
          <w:szCs w:val="24"/>
          <w:lang w:val="hy-AM"/>
        </w:rPr>
        <w:t>խումից</w:t>
      </w:r>
      <w:r w:rsidRPr="00FD056F">
        <w:rPr>
          <w:rFonts w:ascii="GHEA Mariam" w:hAnsi="GHEA Mariam" w:cs="Arial"/>
          <w:sz w:val="24"/>
          <w:szCs w:val="24"/>
          <w:lang w:val="hy-AM"/>
        </w:rPr>
        <w:t xml:space="preserve"> կամ տեղաբաշ</w:t>
      </w:r>
      <w:r w:rsidR="006A368D">
        <w:rPr>
          <w:rFonts w:ascii="GHEA Mariam" w:hAnsi="GHEA Mariam" w:cs="Arial"/>
          <w:sz w:val="24"/>
          <w:szCs w:val="24"/>
          <w:lang w:val="hy-AM"/>
        </w:rPr>
        <w:softHyphen/>
      </w:r>
      <w:r w:rsidRPr="00FD056F">
        <w:rPr>
          <w:rFonts w:ascii="GHEA Mariam" w:hAnsi="GHEA Mariam" w:cs="Arial"/>
          <w:sz w:val="24"/>
          <w:szCs w:val="24"/>
          <w:lang w:val="hy-AM"/>
        </w:rPr>
        <w:t>խում</w:t>
      </w:r>
      <w:r w:rsidR="006A368D">
        <w:rPr>
          <w:rFonts w:ascii="GHEA Mariam" w:hAnsi="GHEA Mariam" w:cs="Arial"/>
          <w:sz w:val="24"/>
          <w:szCs w:val="24"/>
          <w:lang w:val="hy-AM"/>
        </w:rPr>
        <w:softHyphen/>
      </w:r>
      <w:r w:rsidRPr="00FD056F">
        <w:rPr>
          <w:rFonts w:ascii="GHEA Mariam" w:hAnsi="GHEA Mariam" w:cs="Arial"/>
          <w:sz w:val="24"/>
          <w:szCs w:val="24"/>
          <w:lang w:val="hy-AM"/>
        </w:rPr>
        <w:t>ներից ստացված զուտ մուտքի կամ մուտքերի ծավալի չափով։</w:t>
      </w:r>
    </w:p>
    <w:p w:rsidR="00E03B15" w:rsidRPr="00FD056F" w:rsidRDefault="00E03B15" w:rsidP="00E03B15">
      <w:pPr>
        <w:pStyle w:val="norm"/>
        <w:spacing w:line="360" w:lineRule="auto"/>
        <w:rPr>
          <w:rFonts w:ascii="GHEA Mariam" w:hAnsi="GHEA Mariam" w:cs="Arial"/>
          <w:sz w:val="24"/>
          <w:szCs w:val="24"/>
          <w:lang w:val="hy-AM"/>
        </w:rPr>
      </w:pPr>
      <w:r w:rsidRPr="00FD056F">
        <w:rPr>
          <w:rFonts w:ascii="GHEA Mariam" w:hAnsi="GHEA Mariam" w:cs="Arial"/>
          <w:sz w:val="24"/>
          <w:szCs w:val="24"/>
          <w:lang w:val="hy-AM"/>
        </w:rPr>
        <w:t xml:space="preserve">12. Կայունացման հաշվի նպատակային մակարդակի կանոնը չի գործում </w:t>
      </w:r>
      <w:r w:rsidR="006A368D" w:rsidRPr="006A368D">
        <w:rPr>
          <w:rFonts w:ascii="GHEA Mariam" w:hAnsi="GHEA Mariam" w:cs="Sylfaen"/>
          <w:bCs/>
          <w:color w:val="000000"/>
          <w:spacing w:val="-6"/>
          <w:sz w:val="24"/>
          <w:szCs w:val="24"/>
          <w:lang w:val="fr-FR" w:eastAsia="en-US"/>
        </w:rPr>
        <w:t>Հայաստանի</w:t>
      </w:r>
      <w:r w:rsidR="006A368D" w:rsidRPr="006A368D">
        <w:rPr>
          <w:rFonts w:ascii="GHEA Mariam" w:hAnsi="GHEA Mariam" w:cs="Arial Armenian"/>
          <w:bCs/>
          <w:color w:val="000000"/>
          <w:spacing w:val="-6"/>
          <w:sz w:val="24"/>
          <w:szCs w:val="24"/>
          <w:lang w:val="fr-FR" w:eastAsia="en-US"/>
        </w:rPr>
        <w:t xml:space="preserve"> </w:t>
      </w:r>
      <w:r w:rsidR="006A368D" w:rsidRPr="006A368D">
        <w:rPr>
          <w:rFonts w:ascii="GHEA Mariam" w:hAnsi="GHEA Mariam" w:cs="Sylfaen"/>
          <w:bCs/>
          <w:color w:val="000000"/>
          <w:spacing w:val="-6"/>
          <w:sz w:val="24"/>
          <w:szCs w:val="24"/>
          <w:lang w:val="fr-FR" w:eastAsia="en-US"/>
        </w:rPr>
        <w:t>Հանրա</w:t>
      </w:r>
      <w:r w:rsidR="006A368D" w:rsidRPr="006A368D">
        <w:rPr>
          <w:rFonts w:ascii="GHEA Mariam" w:hAnsi="GHEA Mariam" w:cs="Sylfaen"/>
          <w:bCs/>
          <w:color w:val="000000"/>
          <w:spacing w:val="-6"/>
          <w:sz w:val="24"/>
          <w:szCs w:val="24"/>
          <w:lang w:val="fr-FR" w:eastAsia="en-US"/>
        </w:rPr>
        <w:softHyphen/>
        <w:t>պետության</w:t>
      </w:r>
      <w:r w:rsidR="006A368D" w:rsidRPr="006A368D">
        <w:rPr>
          <w:rFonts w:ascii="GHEA Mariam" w:hAnsi="GHEA Mariam" w:cs="Arial"/>
          <w:spacing w:val="-6"/>
          <w:sz w:val="24"/>
          <w:szCs w:val="24"/>
          <w:lang w:val="hy-AM"/>
        </w:rPr>
        <w:t xml:space="preserve"> </w:t>
      </w:r>
      <w:r w:rsidRPr="006A368D">
        <w:rPr>
          <w:rFonts w:ascii="GHEA Mariam" w:hAnsi="GHEA Mariam" w:cs="Arial"/>
          <w:spacing w:val="-6"/>
          <w:sz w:val="24"/>
          <w:szCs w:val="24"/>
          <w:lang w:val="hy-AM"/>
        </w:rPr>
        <w:t>կառավարության որոշմամբ սահմանված բացառիկ</w:t>
      </w:r>
      <w:r w:rsidRPr="00FD056F">
        <w:rPr>
          <w:rFonts w:ascii="GHEA Mariam" w:hAnsi="GHEA Mariam" w:cs="Arial"/>
          <w:sz w:val="24"/>
          <w:szCs w:val="24"/>
          <w:lang w:val="hy-AM"/>
        </w:rPr>
        <w:t xml:space="preserve"> </w:t>
      </w:r>
      <w:r w:rsidRPr="006A368D">
        <w:rPr>
          <w:rFonts w:ascii="GHEA Mariam" w:hAnsi="GHEA Mariam" w:cs="Arial"/>
          <w:spacing w:val="-4"/>
          <w:sz w:val="24"/>
          <w:szCs w:val="24"/>
          <w:lang w:val="hy-AM"/>
        </w:rPr>
        <w:t>դեպքերում՝ պայմանավորված խոշորածավալ տարերային և տեխնածին աղետն</w:t>
      </w:r>
      <w:r w:rsidRPr="00FD056F">
        <w:rPr>
          <w:rFonts w:ascii="GHEA Mariam" w:hAnsi="GHEA Mariam" w:cs="Arial"/>
          <w:sz w:val="24"/>
          <w:szCs w:val="24"/>
          <w:lang w:val="hy-AM"/>
        </w:rPr>
        <w:t xml:space="preserve">երի, </w:t>
      </w:r>
      <w:r w:rsidRPr="00FD056F">
        <w:rPr>
          <w:rFonts w:ascii="GHEA Mariam" w:hAnsi="GHEA Mariam" w:cs="Arial"/>
          <w:spacing w:val="-8"/>
          <w:sz w:val="24"/>
          <w:szCs w:val="24"/>
          <w:lang w:val="hy-AM"/>
        </w:rPr>
        <w:t>պատերազմական գործողությունների, տնտեսությունը խաղաղ ժամանակաշրջանի</w:t>
      </w:r>
      <w:r w:rsidRPr="00FD056F">
        <w:rPr>
          <w:rFonts w:ascii="GHEA Mariam" w:hAnsi="GHEA Mariam" w:cs="Arial"/>
          <w:sz w:val="24"/>
          <w:szCs w:val="24"/>
          <w:lang w:val="hy-AM"/>
        </w:rPr>
        <w:t xml:space="preserve">ց </w:t>
      </w:r>
      <w:r w:rsidRPr="006A368D">
        <w:rPr>
          <w:rFonts w:ascii="GHEA Mariam" w:hAnsi="GHEA Mariam" w:cs="Arial"/>
          <w:spacing w:val="-4"/>
          <w:sz w:val="24"/>
          <w:szCs w:val="24"/>
          <w:lang w:val="hy-AM"/>
        </w:rPr>
        <w:t>պատերազմական ժամանակաշրջանի փոխադրման, տնտեսական ցնցման հանգա</w:t>
      </w:r>
      <w:r w:rsidR="006A368D" w:rsidRPr="006A368D">
        <w:rPr>
          <w:rFonts w:ascii="GHEA Mariam" w:hAnsi="GHEA Mariam" w:cs="Arial"/>
          <w:spacing w:val="-4"/>
          <w:sz w:val="24"/>
          <w:szCs w:val="24"/>
          <w:lang w:val="hy-AM"/>
        </w:rPr>
        <w:softHyphen/>
      </w:r>
      <w:r w:rsidRPr="006A368D">
        <w:rPr>
          <w:rFonts w:ascii="GHEA Mariam" w:hAnsi="GHEA Mariam" w:cs="Arial"/>
          <w:spacing w:val="-4"/>
          <w:sz w:val="24"/>
          <w:szCs w:val="24"/>
          <w:lang w:val="hy-AM"/>
        </w:rPr>
        <w:t>մանքներով</w:t>
      </w:r>
      <w:r w:rsidRPr="00FD056F">
        <w:rPr>
          <w:rFonts w:ascii="GHEA Mariam" w:hAnsi="GHEA Mariam" w:cs="Arial"/>
          <w:spacing w:val="-8"/>
          <w:sz w:val="24"/>
          <w:szCs w:val="24"/>
          <w:lang w:val="hy-AM"/>
        </w:rPr>
        <w:t xml:space="preserve"> պայմանավորված բացասական տնտեսական</w:t>
      </w:r>
      <w:r w:rsidRPr="00FD056F">
        <w:rPr>
          <w:rFonts w:ascii="GHEA Mariam" w:hAnsi="GHEA Mariam" w:cs="Arial"/>
          <w:sz w:val="24"/>
          <w:szCs w:val="24"/>
          <w:lang w:val="hy-AM"/>
        </w:rPr>
        <w:t xml:space="preserve"> զարգացումների առկայու</w:t>
      </w:r>
      <w:r w:rsidR="006A368D">
        <w:rPr>
          <w:rFonts w:ascii="GHEA Mariam" w:hAnsi="GHEA Mariam" w:cs="Arial"/>
          <w:sz w:val="24"/>
          <w:szCs w:val="24"/>
          <w:lang w:val="hy-AM"/>
        </w:rPr>
        <w:softHyphen/>
      </w:r>
      <w:r w:rsidRPr="00FD056F">
        <w:rPr>
          <w:rFonts w:ascii="GHEA Mariam" w:hAnsi="GHEA Mariam" w:cs="Arial"/>
          <w:sz w:val="24"/>
          <w:szCs w:val="24"/>
          <w:lang w:val="hy-AM"/>
        </w:rPr>
        <w:t>թյամբ:</w:t>
      </w:r>
    </w:p>
    <w:p w:rsidR="00E03B15" w:rsidRPr="00FD056F" w:rsidRDefault="00E03B15" w:rsidP="00E03B15">
      <w:pPr>
        <w:pStyle w:val="norm"/>
        <w:spacing w:line="360" w:lineRule="auto"/>
        <w:ind w:firstLine="0"/>
        <w:rPr>
          <w:rFonts w:ascii="GHEA Mariam" w:hAnsi="GHEA Mariam" w:cs="Arial"/>
          <w:sz w:val="24"/>
          <w:szCs w:val="24"/>
          <w:lang w:val="hy-AM"/>
        </w:rPr>
      </w:pPr>
    </w:p>
    <w:p w:rsidR="00E03B15" w:rsidRPr="00FD056F" w:rsidRDefault="00E03B15" w:rsidP="00E03B15">
      <w:pPr>
        <w:pStyle w:val="norm"/>
        <w:spacing w:line="360" w:lineRule="auto"/>
        <w:ind w:firstLine="0"/>
        <w:rPr>
          <w:rFonts w:ascii="GHEA Mariam" w:hAnsi="GHEA Mariam" w:cs="Arial"/>
          <w:sz w:val="24"/>
          <w:szCs w:val="24"/>
          <w:lang w:val="hy-AM"/>
        </w:rPr>
      </w:pPr>
    </w:p>
    <w:p w:rsidR="008C17D1" w:rsidRPr="00574F02" w:rsidRDefault="008C17D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17D1" w:rsidRPr="00574F02" w:rsidRDefault="008C17D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17D1" w:rsidRPr="005350B3" w:rsidRDefault="008C17D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17D1" w:rsidRPr="00A90C09" w:rsidRDefault="008C17D1">
      <w:pPr>
        <w:jc w:val="center"/>
        <w:rPr>
          <w:rFonts w:ascii="GHEA Mariam" w:hAnsi="GHEA Mariam"/>
          <w:sz w:val="22"/>
          <w:szCs w:val="22"/>
          <w:lang w:val="hy-AM"/>
        </w:rPr>
      </w:pPr>
    </w:p>
    <w:p w:rsidR="00E03B15" w:rsidRPr="00FD056F" w:rsidRDefault="00E03B15" w:rsidP="00E03B15">
      <w:pPr>
        <w:pStyle w:val="norm"/>
        <w:spacing w:line="240" w:lineRule="auto"/>
        <w:ind w:firstLine="0"/>
        <w:rPr>
          <w:rFonts w:ascii="GHEA Mariam" w:hAnsi="GHEA Mariam" w:cs="Times Armenian"/>
          <w:spacing w:val="-8"/>
          <w:sz w:val="24"/>
          <w:szCs w:val="24"/>
          <w:lang w:val="hy-AM"/>
        </w:rPr>
      </w:pPr>
    </w:p>
    <w:p w:rsidR="001F225D" w:rsidRPr="00FD056F" w:rsidRDefault="001F225D">
      <w:pPr>
        <w:pStyle w:val="mechtex"/>
        <w:rPr>
          <w:rFonts w:ascii="GHEA Mariam" w:hAnsi="GHEA Mariam" w:cs="Arial"/>
          <w:sz w:val="24"/>
          <w:szCs w:val="24"/>
          <w:lang w:val="fr-FR"/>
        </w:rPr>
      </w:pPr>
    </w:p>
    <w:sectPr w:rsidR="001F225D" w:rsidRPr="00FD056F" w:rsidSect="008C17D1">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A10" w:rsidRDefault="00005A10">
      <w:r>
        <w:separator/>
      </w:r>
    </w:p>
  </w:endnote>
  <w:endnote w:type="continuationSeparator" w:id="0">
    <w:p w:rsidR="00005A10" w:rsidRDefault="00005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A10" w:rsidRDefault="00005A10">
      <w:r>
        <w:separator/>
      </w:r>
    </w:p>
  </w:footnote>
  <w:footnote w:type="continuationSeparator" w:id="0">
    <w:p w:rsidR="00005A10" w:rsidRDefault="00005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361E">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B1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10"/>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53B"/>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52"/>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93"/>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0FCD"/>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B23"/>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68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61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4E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5C27"/>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7D1"/>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03"/>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15"/>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56F"/>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495AEF-23C5-4221-90C2-952723F84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E03B15"/>
    <w:rPr>
      <w:rFonts w:ascii="Arial Armenian" w:hAnsi="Arial Armenian"/>
      <w:sz w:val="22"/>
      <w:lang w:eastAsia="ru-RU"/>
    </w:rPr>
  </w:style>
  <w:style w:type="character" w:customStyle="1" w:styleId="normChar">
    <w:name w:val="norm Char"/>
    <w:link w:val="norm"/>
    <w:locked/>
    <w:rsid w:val="00E03B15"/>
    <w:rPr>
      <w:rFonts w:ascii="Arial Armenian" w:hAnsi="Arial Armenian"/>
      <w:sz w:val="22"/>
      <w:lang w:eastAsia="ru-RU"/>
    </w:rPr>
  </w:style>
  <w:style w:type="paragraph" w:customStyle="1" w:styleId="a">
    <w:name w:val="աջ"/>
    <w:rsid w:val="00E03B15"/>
    <w:rPr>
      <w:rFonts w:ascii="Arial Armenian" w:hAnsi="Arial Armenian"/>
      <w:lang w:eastAsia="ru-RU"/>
    </w:rPr>
  </w:style>
  <w:style w:type="character" w:customStyle="1" w:styleId="mechtex0">
    <w:name w:val="mechtex Знак"/>
    <w:locked/>
    <w:rsid w:val="00E03B15"/>
    <w:rPr>
      <w:rFonts w:ascii="Arial Armenian" w:hAnsi="Arial Armenian"/>
      <w:sz w:val="22"/>
      <w:lang w:eastAsia="ru-RU"/>
    </w:rPr>
  </w:style>
  <w:style w:type="paragraph" w:styleId="ListParagraph">
    <w:name w:val="List Paragraph"/>
    <w:basedOn w:val="Normal"/>
    <w:uiPriority w:val="34"/>
    <w:qFormat/>
    <w:rsid w:val="00E03B15"/>
    <w:pPr>
      <w:spacing w:after="200" w:line="276" w:lineRule="auto"/>
      <w:ind w:left="720"/>
      <w:contextualSpacing/>
    </w:pPr>
    <w:rPr>
      <w:rFonts w:ascii="GHEA Grapalat" w:hAnsi="GHEA Grapalat"/>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A729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72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https:/mul2.gov.am/tasks/760765/oneclick/voroshum-EK201.docx?token=7f2fd76a3e3afac7f7e3377824a7a3d2</cp:keywords>
  <dc:description/>
  <cp:lastModifiedBy>Lianna Harutyunyan</cp:lastModifiedBy>
  <cp:revision>9</cp:revision>
  <dcterms:created xsi:type="dcterms:W3CDTF">2023-03-29T11:16:00Z</dcterms:created>
  <dcterms:modified xsi:type="dcterms:W3CDTF">2023-03-29T12:01:00Z</dcterms:modified>
</cp:coreProperties>
</file>