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910" w:rsidRDefault="002F4910">
      <w:pPr>
        <w:spacing w:line="276" w:lineRule="auto"/>
        <w:ind w:left="5664"/>
        <w:rPr>
          <w:rFonts w:ascii="GHEA Grapalat" w:eastAsia="GHEA Grapalat" w:hAnsi="GHEA Grapalat" w:cs="GHEA Grapalat"/>
          <w:b/>
        </w:rPr>
      </w:pP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w:t>
      </w: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ԱՄՓՈՓԱԹԵՐԹ</w:t>
      </w:r>
    </w:p>
    <w:p w:rsidR="00464E93" w:rsidRPr="00A26A0A" w:rsidRDefault="00464E93" w:rsidP="00453A18">
      <w:pPr>
        <w:spacing w:line="360" w:lineRule="auto"/>
        <w:ind w:left="-360" w:firstLine="360"/>
        <w:jc w:val="center"/>
        <w:rPr>
          <w:rFonts w:ascii="GHEA Grapalat" w:hAnsi="GHEA Grapalat" w:cs="Arian AMU"/>
          <w:b/>
          <w:bCs/>
          <w:color w:val="000000" w:themeColor="text1"/>
          <w:lang w:val="en-US"/>
        </w:rPr>
      </w:pPr>
      <w:r w:rsidRPr="00A813BF">
        <w:rPr>
          <w:rFonts w:ascii="GHEA Grapalat" w:hAnsi="GHEA Grapalat" w:cs="Arian AMU"/>
          <w:b/>
          <w:bCs/>
          <w:color w:val="000000" w:themeColor="text1"/>
        </w:rPr>
        <w:t>«</w:t>
      </w:r>
      <w:r w:rsidRPr="00A813BF">
        <w:rPr>
          <w:rFonts w:ascii="GHEA Grapalat" w:hAnsi="GHEA Grapalat"/>
          <w:b/>
          <w:bCs/>
          <w:color w:val="000000"/>
        </w:rPr>
        <w:t xml:space="preserve">ՀԱՅԱՍՏԱՆԻ ՀԱՆՐԱՊԵՏՈՒԹՅԱՆ ԱՐԴԱՐԱԴԱՏՈՒԹՅԱՆ ՆԱԽԱՐԱՐՈՒԹՅԱՆ </w:t>
      </w:r>
      <w:r>
        <w:rPr>
          <w:rFonts w:ascii="GHEA Grapalat" w:hAnsi="GHEA Grapalat"/>
          <w:b/>
          <w:bCs/>
          <w:color w:val="000000"/>
        </w:rPr>
        <w:t>ՊՐՈԲԱՑԻԱՅԻ ԾԱՌԱՅՈՒԹՅԱՆ</w:t>
      </w:r>
      <w:r w:rsidRPr="00A813BF">
        <w:rPr>
          <w:rFonts w:ascii="GHEA Grapalat" w:hAnsi="GHEA Grapalat"/>
          <w:b/>
          <w:bCs/>
          <w:color w:val="000000"/>
        </w:rPr>
        <w:t xml:space="preserve"> ՆԵՐՔԻՆ ԿԱՆՈՆԱԿԱՐԳԸ ՀԱՍՏԱՏԵԼՈՒ </w:t>
      </w:r>
      <w:r>
        <w:rPr>
          <w:rFonts w:ascii="GHEA Grapalat" w:hAnsi="GHEA Grapalat"/>
          <w:b/>
          <w:bCs/>
          <w:color w:val="000000"/>
          <w:lang w:val="en-US"/>
        </w:rPr>
        <w:t xml:space="preserve">ԵՎ </w:t>
      </w:r>
      <w:r w:rsidRPr="00A813BF">
        <w:rPr>
          <w:rFonts w:ascii="GHEA Grapalat" w:hAnsi="GHEA Grapalat"/>
          <w:b/>
          <w:bCs/>
          <w:color w:val="000000"/>
          <w:shd w:val="clear" w:color="auto" w:fill="FFFFFF"/>
        </w:rPr>
        <w:t>ՀԱՅԱՍՏԱՆԻ ՀԱՆՐԱՊԵՏՈՒԹՅԱՆ ԿԱՌԱՎԱՐՈՒԹՅԱՆ</w:t>
      </w:r>
      <w:r>
        <w:rPr>
          <w:rFonts w:ascii="GHEA Grapalat" w:hAnsi="GHEA Grapalat"/>
          <w:b/>
          <w:bCs/>
          <w:color w:val="000000"/>
          <w:shd w:val="clear" w:color="auto" w:fill="FFFFFF"/>
        </w:rPr>
        <w:t xml:space="preserve"> </w:t>
      </w:r>
      <w:r w:rsidRPr="00F85A30">
        <w:rPr>
          <w:rFonts w:ascii="GHEA Grapalat" w:hAnsi="GHEA Grapalat"/>
          <w:b/>
          <w:bCs/>
          <w:color w:val="000000"/>
          <w:shd w:val="clear" w:color="auto" w:fill="FFFFFF"/>
        </w:rPr>
        <w:t>2018 ԹՎԱԿԱՆԻ ԱՊՐԻԼԻ 5-Ի N 395-Ն</w:t>
      </w:r>
      <w:r w:rsidRPr="001C370C">
        <w:rPr>
          <w:rFonts w:ascii="GHEA Grapalat" w:hAnsi="GHEA Grapalat"/>
          <w:b/>
          <w:bCs/>
          <w:color w:val="000000"/>
          <w:shd w:val="clear" w:color="auto" w:fill="FFFFFF"/>
        </w:rPr>
        <w:t xml:space="preserve"> </w:t>
      </w:r>
      <w:r>
        <w:rPr>
          <w:rFonts w:ascii="GHEA Grapalat" w:hAnsi="GHEA Grapalat"/>
          <w:b/>
          <w:bCs/>
          <w:color w:val="000000"/>
          <w:shd w:val="clear" w:color="auto" w:fill="FFFFFF"/>
        </w:rPr>
        <w:t>ՈՐՈՇՈՒՄՆ</w:t>
      </w:r>
      <w:r w:rsidRPr="00A813BF">
        <w:rPr>
          <w:rFonts w:ascii="GHEA Grapalat" w:hAnsi="GHEA Grapalat"/>
          <w:b/>
          <w:bCs/>
          <w:color w:val="000000"/>
          <w:shd w:val="clear" w:color="auto" w:fill="FFFFFF"/>
        </w:rPr>
        <w:t xml:space="preserve"> ՈՒԺԸ ԿՈՐՑՐԱԾ ՃԱՆԱՉԵԼՈՒ ՄԱՍԻՆ</w:t>
      </w:r>
      <w:r w:rsidRPr="00A813BF">
        <w:rPr>
          <w:rFonts w:ascii="GHEA Grapalat" w:hAnsi="GHEA Grapalat" w:cs="Arian AMU"/>
          <w:b/>
          <w:bCs/>
          <w:color w:val="000000" w:themeColor="text1"/>
        </w:rPr>
        <w:t>»</w:t>
      </w:r>
      <w:r w:rsidR="00453A18">
        <w:rPr>
          <w:rFonts w:ascii="GHEA Grapalat" w:hAnsi="GHEA Grapalat" w:cs="Arian AMU"/>
          <w:b/>
          <w:bCs/>
          <w:color w:val="000000" w:themeColor="text1"/>
          <w:lang w:val="en-US"/>
        </w:rPr>
        <w:t xml:space="preserve"> </w:t>
      </w:r>
      <w:r w:rsidRPr="00A813BF">
        <w:rPr>
          <w:rFonts w:ascii="GHEA Grapalat" w:hAnsi="GHEA Grapalat" w:cs="Arian AMU"/>
          <w:b/>
          <w:bCs/>
          <w:color w:val="000000" w:themeColor="text1"/>
        </w:rPr>
        <w:t>ՀԱՅԱՍՏԱՆԻ ՀԱՆՐԱՊԵՏ</w:t>
      </w:r>
      <w:r w:rsidR="00453A18">
        <w:rPr>
          <w:rFonts w:ascii="GHEA Grapalat" w:hAnsi="GHEA Grapalat" w:cs="Arian AMU"/>
          <w:b/>
          <w:bCs/>
          <w:color w:val="000000" w:themeColor="text1"/>
        </w:rPr>
        <w:t>ՈՒԹՅԱՆ ԿԱՌԱՎԱՐՈՒԹՅԱՆ ՈՐՈՇ</w:t>
      </w:r>
      <w:r w:rsidR="00453A18">
        <w:rPr>
          <w:rFonts w:ascii="GHEA Grapalat" w:hAnsi="GHEA Grapalat" w:cs="Arian AMU"/>
          <w:b/>
          <w:bCs/>
          <w:color w:val="000000" w:themeColor="text1"/>
          <w:lang w:val="en-US"/>
        </w:rPr>
        <w:t>ՄԱՆ</w:t>
      </w:r>
      <w:r w:rsidR="00453A18">
        <w:rPr>
          <w:rFonts w:ascii="GHEA Grapalat" w:hAnsi="GHEA Grapalat" w:cs="Arian AMU"/>
          <w:b/>
          <w:bCs/>
          <w:color w:val="000000" w:themeColor="text1"/>
        </w:rPr>
        <w:t xml:space="preserve"> ՆԱԽԱԳԾ</w:t>
      </w:r>
      <w:r w:rsidRPr="00A813BF">
        <w:rPr>
          <w:rFonts w:ascii="GHEA Grapalat" w:hAnsi="GHEA Grapalat" w:cs="Arian AMU"/>
          <w:b/>
          <w:bCs/>
          <w:color w:val="000000" w:themeColor="text1"/>
        </w:rPr>
        <w:t xml:space="preserve">Ի </w:t>
      </w:r>
      <w:r>
        <w:rPr>
          <w:rFonts w:ascii="GHEA Grapalat" w:hAnsi="GHEA Grapalat" w:cs="Arian AMU"/>
          <w:b/>
          <w:bCs/>
          <w:color w:val="000000" w:themeColor="text1"/>
          <w:lang w:val="en-US"/>
        </w:rPr>
        <w:t>ՎԵՐԱԲԵՐՅԱԼ ԿԱՏԱՐՎԱԾ ԱՌԱՋԱՐԿՈՒԹՅՈՒՆՆԵՐԻ</w:t>
      </w:r>
    </w:p>
    <w:p w:rsidR="002F4910" w:rsidRDefault="002F4910">
      <w:pPr>
        <w:tabs>
          <w:tab w:val="left" w:pos="-180"/>
          <w:tab w:val="left" w:pos="7065"/>
        </w:tabs>
        <w:spacing w:line="276" w:lineRule="auto"/>
        <w:jc w:val="center"/>
        <w:rPr>
          <w:rFonts w:ascii="GHEA Grapalat" w:eastAsia="GHEA Grapalat" w:hAnsi="GHEA Grapalat" w:cs="GHEA Grapalat"/>
          <w:b/>
          <w:color w:val="000000"/>
        </w:rPr>
      </w:pPr>
    </w:p>
    <w:tbl>
      <w:tblPr>
        <w:tblStyle w:val="a1"/>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85"/>
        <w:gridCol w:w="6270"/>
      </w:tblGrid>
      <w:tr w:rsidR="002F4910">
        <w:trPr>
          <w:trHeight w:val="282"/>
        </w:trPr>
        <w:tc>
          <w:tcPr>
            <w:tcW w:w="8685" w:type="dxa"/>
            <w:vMerge w:val="restart"/>
            <w:shd w:val="clear" w:color="auto" w:fill="D0D0D0"/>
            <w:vAlign w:val="center"/>
          </w:tcPr>
          <w:p w:rsidR="002F4910" w:rsidRDefault="00C56260" w:rsidP="00F62094">
            <w:pPr>
              <w:numPr>
                <w:ilvl w:val="0"/>
                <w:numId w:val="1"/>
              </w:numPr>
              <w:pBdr>
                <w:top w:val="nil"/>
                <w:left w:val="nil"/>
                <w:bottom w:val="nil"/>
                <w:right w:val="nil"/>
                <w:between w:val="nil"/>
              </w:pBdr>
              <w:spacing w:line="276" w:lineRule="auto"/>
              <w:ind w:left="714" w:hanging="357"/>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F62094">
              <w:rPr>
                <w:rFonts w:ascii="GHEA Grapalat" w:eastAsia="GHEA Grapalat" w:hAnsi="GHEA Grapalat" w:cs="GHEA Grapalat"/>
                <w:b/>
                <w:color w:val="000000"/>
                <w:lang w:val="ru-RU"/>
              </w:rPr>
              <w:t>առողջապահության նախարարություն</w:t>
            </w:r>
          </w:p>
        </w:tc>
        <w:tc>
          <w:tcPr>
            <w:tcW w:w="6270" w:type="dxa"/>
            <w:shd w:val="clear" w:color="auto" w:fill="D0D0D0"/>
          </w:tcPr>
          <w:p w:rsidR="002F4910" w:rsidRDefault="009520AD" w:rsidP="007D5CD7">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w:t>
            </w:r>
            <w:r w:rsidR="007D5CD7">
              <w:rPr>
                <w:rFonts w:ascii="GHEA Grapalat" w:eastAsia="GHEA Grapalat" w:hAnsi="GHEA Grapalat" w:cs="GHEA Grapalat"/>
                <w:b/>
                <w:color w:val="000000"/>
                <w:lang w:val="ru-RU"/>
              </w:rPr>
              <w:t>7</w:t>
            </w:r>
            <w:r w:rsidR="00C56260">
              <w:rPr>
                <w:rFonts w:ascii="GHEA Grapalat" w:eastAsia="GHEA Grapalat" w:hAnsi="GHEA Grapalat" w:cs="GHEA Grapalat"/>
                <w:b/>
                <w:color w:val="000000"/>
              </w:rPr>
              <w:t>.</w:t>
            </w:r>
            <w:r>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9520AD">
              <w:t xml:space="preserve"> </w:t>
            </w:r>
            <w:r w:rsidR="007D5CD7" w:rsidRPr="007D5CD7">
              <w:rPr>
                <w:rFonts w:ascii="GHEA Grapalat" w:eastAsia="GHEA Grapalat" w:hAnsi="GHEA Grapalat" w:cs="GHEA Grapalat"/>
                <w:b/>
                <w:color w:val="000000"/>
              </w:rPr>
              <w:t>ԱԱ/11/27591-2022</w:t>
            </w:r>
          </w:p>
        </w:tc>
      </w:tr>
      <w:tr w:rsidR="002F4910" w:rsidTr="00483209">
        <w:trPr>
          <w:trHeight w:val="265"/>
        </w:trPr>
        <w:tc>
          <w:tcPr>
            <w:tcW w:w="8685" w:type="dxa"/>
            <w:shd w:val="clear" w:color="auto" w:fill="FFFFFF"/>
            <w:vAlign w:val="center"/>
          </w:tcPr>
          <w:p w:rsidR="002F4910" w:rsidRDefault="002F4910"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p>
        </w:tc>
        <w:tc>
          <w:tcPr>
            <w:tcW w:w="6270" w:type="dxa"/>
            <w:shd w:val="clear" w:color="auto" w:fill="FFFFFF"/>
          </w:tcPr>
          <w:p w:rsidR="00ED0CD9" w:rsidRPr="00ED0CD9" w:rsidRDefault="00ED0CD9" w:rsidP="00470B15">
            <w:pPr>
              <w:pBdr>
                <w:top w:val="nil"/>
                <w:left w:val="nil"/>
                <w:bottom w:val="nil"/>
                <w:right w:val="nil"/>
                <w:between w:val="nil"/>
              </w:pBdr>
              <w:shd w:val="clear" w:color="auto" w:fill="FFFFFF"/>
              <w:ind w:left="89" w:right="222" w:firstLine="142"/>
              <w:jc w:val="both"/>
              <w:rPr>
                <w:rFonts w:ascii="GHEA Grapalat" w:eastAsia="GHEA Grapalat" w:hAnsi="GHEA Grapalat" w:cs="GHEA Grapalat"/>
                <w:color w:val="000000"/>
              </w:rPr>
            </w:pPr>
            <w:r w:rsidRPr="00ED0CD9">
              <w:rPr>
                <w:rFonts w:ascii="GHEA Grapalat" w:hAnsi="GHEA Grapalat"/>
                <w:color w:val="000000"/>
              </w:rPr>
              <w:t xml:space="preserve"> </w:t>
            </w:r>
          </w:p>
        </w:tc>
      </w:tr>
      <w:tr w:rsidR="00DC1FBF" w:rsidTr="00483209">
        <w:trPr>
          <w:trHeight w:val="265"/>
        </w:trPr>
        <w:tc>
          <w:tcPr>
            <w:tcW w:w="8685" w:type="dxa"/>
            <w:shd w:val="clear" w:color="auto" w:fill="FFFFFF"/>
            <w:vAlign w:val="center"/>
          </w:tcPr>
          <w:p w:rsidR="00DC1FBF" w:rsidRPr="0096270D" w:rsidRDefault="00DC1FBF" w:rsidP="00453A18">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DC1FBF">
              <w:rPr>
                <w:rFonts w:ascii="GHEA Grapalat" w:eastAsia="GHEA Grapalat" w:hAnsi="GHEA Grapalat" w:cs="GHEA Grapalat"/>
                <w:color w:val="000000"/>
              </w:rPr>
              <w:t xml:space="preserve">      «Հայաստանի Հանրապետության արդարադատության նախարարության պրոբացիայի ծառայության ներքին կանոնակարգը հաստատելու մասին» կառավարության որոշման նախագծի հավելվածի 125-րդ և 126-րդ կետերում «պրոբացիայի շահառուի բնակության վայրի բժշկական օգնություն և սպասարկում իրականացնող հաստատությանը» բառերը փոխարինել «այն առողջության առաջնային պահպանման ծառայություններ մատուցող բժշկական հաստատությանը, որտեղ գրանցված է պրոբացիայի շահառուն» բառերով:</w:t>
            </w:r>
          </w:p>
        </w:tc>
        <w:tc>
          <w:tcPr>
            <w:tcW w:w="6270" w:type="dxa"/>
            <w:shd w:val="clear" w:color="auto" w:fill="FFFFFF"/>
          </w:tcPr>
          <w:p w:rsidR="0072149C" w:rsidRPr="0072149C" w:rsidRDefault="0072149C" w:rsidP="0072149C">
            <w:pPr>
              <w:pStyle w:val="ListParagraph"/>
              <w:spacing w:line="360" w:lineRule="auto"/>
              <w:ind w:left="-10" w:right="86" w:firstLine="720"/>
              <w:jc w:val="both"/>
              <w:rPr>
                <w:rFonts w:ascii="GHEA Grapalat" w:hAnsi="GHEA Grapalat"/>
                <w:b/>
              </w:rPr>
            </w:pPr>
            <w:r w:rsidRPr="0072149C">
              <w:rPr>
                <w:rFonts w:ascii="GHEA Grapalat" w:hAnsi="GHEA Grapalat"/>
                <w:b/>
              </w:rPr>
              <w:t>Չի ընդունվել</w:t>
            </w:r>
          </w:p>
          <w:p w:rsidR="0072149C" w:rsidRDefault="0072149C" w:rsidP="0072149C">
            <w:pPr>
              <w:pStyle w:val="ListParagraph"/>
              <w:spacing w:line="360" w:lineRule="auto"/>
              <w:ind w:left="-10" w:right="86"/>
              <w:jc w:val="both"/>
              <w:rPr>
                <w:rFonts w:ascii="GHEA Grapalat" w:hAnsi="GHEA Grapalat"/>
                <w:lang w:val="hy-AM"/>
              </w:rPr>
            </w:pPr>
            <w:r>
              <w:rPr>
                <w:rFonts w:ascii="GHEA Grapalat" w:hAnsi="GHEA Grapalat"/>
                <w:lang w:val="hy-AM"/>
              </w:rPr>
              <w:t>«Պրոբացիայի մասին» ՀՀ օրենք</w:t>
            </w:r>
            <w:r>
              <w:rPr>
                <w:rFonts w:ascii="GHEA Grapalat" w:hAnsi="GHEA Grapalat"/>
              </w:rPr>
              <w:t>ի 19-րդ հոդվածի 2-րդ մասի համաձայն՝</w:t>
            </w:r>
            <w:r w:rsidRPr="005D00CA">
              <w:rPr>
                <w:rFonts w:ascii="GHEA Grapalat" w:hAnsi="GHEA Grapalat"/>
                <w:lang w:val="hy-AM"/>
              </w:rPr>
              <w:t xml:space="preserve"> </w:t>
            </w:r>
            <w:r w:rsidR="002852FF" w:rsidRPr="00DC1FBF">
              <w:rPr>
                <w:rFonts w:ascii="GHEA Grapalat" w:eastAsia="GHEA Grapalat" w:hAnsi="GHEA Grapalat" w:cs="GHEA Grapalat"/>
                <w:color w:val="000000"/>
              </w:rPr>
              <w:t>«</w:t>
            </w:r>
            <w:r w:rsidRPr="005D00CA">
              <w:rPr>
                <w:rFonts w:ascii="GHEA Grapalat" w:hAnsi="GHEA Grapalat"/>
                <w:lang w:val="hy-AM"/>
              </w:rPr>
              <w:t xml:space="preserve">պրոբացիայի ծառայողը տեղեկացնում է պրոբացիայի շահառուի </w:t>
            </w:r>
            <w:r w:rsidRPr="005D00CA">
              <w:rPr>
                <w:rFonts w:ascii="GHEA Grapalat" w:hAnsi="GHEA Grapalat"/>
                <w:b/>
                <w:lang w:val="hy-AM"/>
              </w:rPr>
              <w:t>բնակության վայրի</w:t>
            </w:r>
            <w:r w:rsidRPr="005D00CA">
              <w:rPr>
                <w:rFonts w:ascii="GHEA Grapalat" w:hAnsi="GHEA Grapalat"/>
                <w:lang w:val="hy-AM"/>
              </w:rPr>
              <w:t xml:space="preserve"> բժշկական օգնություն և սպասարկում իրականացնող հաստատությանը</w:t>
            </w:r>
            <w:r w:rsidR="002852FF" w:rsidRPr="00DC1FBF">
              <w:rPr>
                <w:rFonts w:ascii="GHEA Grapalat" w:eastAsia="GHEA Grapalat" w:hAnsi="GHEA Grapalat" w:cs="GHEA Grapalat"/>
                <w:color w:val="000000"/>
              </w:rPr>
              <w:t>»</w:t>
            </w:r>
            <w:r>
              <w:rPr>
                <w:rFonts w:ascii="GHEA Grapalat" w:hAnsi="GHEA Grapalat"/>
                <w:lang w:val="hy-AM"/>
              </w:rPr>
              <w:t>:</w:t>
            </w:r>
          </w:p>
          <w:p w:rsidR="00DC1FBF" w:rsidRPr="00494C0F" w:rsidRDefault="00DC1FBF" w:rsidP="00494C0F">
            <w:pPr>
              <w:pBdr>
                <w:top w:val="nil"/>
                <w:left w:val="nil"/>
                <w:bottom w:val="nil"/>
                <w:right w:val="nil"/>
                <w:between w:val="nil"/>
              </w:pBdr>
              <w:shd w:val="clear" w:color="auto" w:fill="FFFFFF"/>
              <w:jc w:val="center"/>
              <w:rPr>
                <w:rFonts w:ascii="GHEA Grapalat" w:eastAsia="GHEA Grapalat" w:hAnsi="GHEA Grapalat" w:cs="GHEA Grapalat"/>
                <w:b/>
                <w:color w:val="000000"/>
                <w:lang w:val="en-US"/>
              </w:rPr>
            </w:pPr>
          </w:p>
        </w:tc>
      </w:tr>
      <w:tr w:rsidR="002F4910">
        <w:trPr>
          <w:trHeight w:val="282"/>
        </w:trPr>
        <w:tc>
          <w:tcPr>
            <w:tcW w:w="8685" w:type="dxa"/>
            <w:vMerge w:val="restart"/>
            <w:shd w:val="clear" w:color="auto" w:fill="D0D0D0"/>
            <w:vAlign w:val="center"/>
          </w:tcPr>
          <w:p w:rsidR="002F4910" w:rsidRDefault="00C56260" w:rsidP="00ED271E">
            <w:pPr>
              <w:numPr>
                <w:ilvl w:val="0"/>
                <w:numId w:val="1"/>
              </w:numPr>
              <w:pBdr>
                <w:top w:val="nil"/>
                <w:left w:val="nil"/>
                <w:bottom w:val="nil"/>
                <w:right w:val="nil"/>
                <w:between w:val="nil"/>
              </w:pBdr>
              <w:spacing w:line="276" w:lineRule="auto"/>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C048E2">
              <w:rPr>
                <w:rFonts w:ascii="GHEA Grapalat" w:eastAsia="GHEA Grapalat" w:hAnsi="GHEA Grapalat" w:cs="GHEA Grapalat"/>
                <w:b/>
                <w:color w:val="000000"/>
              </w:rPr>
              <w:t>պաշտպանության նախարարություն</w:t>
            </w:r>
          </w:p>
        </w:tc>
        <w:tc>
          <w:tcPr>
            <w:tcW w:w="6270" w:type="dxa"/>
            <w:shd w:val="clear" w:color="auto" w:fill="D0D0D0"/>
          </w:tcPr>
          <w:p w:rsidR="002F4910" w:rsidRDefault="00937B94" w:rsidP="00314D60">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17</w:t>
            </w:r>
            <w:r w:rsidR="00C56260">
              <w:rPr>
                <w:rFonts w:ascii="GHEA Grapalat" w:eastAsia="GHEA Grapalat" w:hAnsi="GHEA Grapalat" w:cs="GHEA Grapalat"/>
                <w:b/>
                <w:color w:val="000000"/>
              </w:rPr>
              <w:t>.</w:t>
            </w:r>
            <w:r w:rsidR="00314D60">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314D60">
              <w:t xml:space="preserve"> </w:t>
            </w:r>
            <w:r w:rsidR="00937B94" w:rsidRPr="00937B94">
              <w:rPr>
                <w:rFonts w:ascii="GHEA Grapalat" w:eastAsia="GHEA Grapalat" w:hAnsi="GHEA Grapalat" w:cs="GHEA Grapalat"/>
                <w:b/>
                <w:color w:val="000000"/>
              </w:rPr>
              <w:t>ՊՆ/510/5534-2022</w:t>
            </w:r>
          </w:p>
        </w:tc>
      </w:tr>
      <w:tr w:rsidR="002F4910" w:rsidTr="00483209">
        <w:trPr>
          <w:trHeight w:val="396"/>
        </w:trPr>
        <w:tc>
          <w:tcPr>
            <w:tcW w:w="8685" w:type="dxa"/>
            <w:shd w:val="clear" w:color="auto" w:fill="FFFFFF"/>
            <w:vAlign w:val="center"/>
          </w:tcPr>
          <w:p w:rsidR="00C048E2" w:rsidRPr="00C048E2" w:rsidRDefault="00C048E2" w:rsidP="00ED271E">
            <w:pPr>
              <w:tabs>
                <w:tab w:val="left" w:pos="851"/>
                <w:tab w:val="left" w:pos="1418"/>
              </w:tabs>
              <w:ind w:right="183"/>
              <w:jc w:val="both"/>
              <w:rPr>
                <w:rFonts w:ascii="GHEA Grapalat" w:eastAsia="GHEA Grapalat" w:hAnsi="GHEA Grapalat" w:cs="GHEA Grapalat"/>
              </w:rPr>
            </w:pPr>
            <w:r>
              <w:rPr>
                <w:rFonts w:ascii="GHEA Grapalat" w:eastAsia="GHEA Grapalat" w:hAnsi="GHEA Grapalat" w:cs="GHEA Grapalat"/>
              </w:rPr>
              <w:t xml:space="preserve">     </w:t>
            </w:r>
            <w:r w:rsidRPr="00C048E2">
              <w:rPr>
                <w:rFonts w:ascii="GHEA Grapalat" w:eastAsia="GHEA Grapalat" w:hAnsi="GHEA Grapalat" w:cs="GHEA Grapalat"/>
              </w:rPr>
              <w:t>«Հայաստանի Հանրապետության արդարադատության նախարարության պրոբացիայի ծառայության ներքին կանոնակարգը հաստատելու մասին» ՀՀ կառավարության որոշման նախագիծ.</w:t>
            </w:r>
            <w:r w:rsidRPr="00C048E2">
              <w:rPr>
                <w:rFonts w:ascii="GHEA Grapalat" w:eastAsia="GHEA Grapalat" w:hAnsi="GHEA Grapalat" w:cs="GHEA Grapalat"/>
              </w:rPr>
              <w:tab/>
            </w:r>
          </w:p>
          <w:p w:rsidR="002F4910" w:rsidRDefault="00C048E2" w:rsidP="00ED271E">
            <w:pPr>
              <w:ind w:right="183"/>
              <w:jc w:val="both"/>
              <w:rPr>
                <w:rFonts w:ascii="GHEA Grapalat" w:eastAsia="GHEA Grapalat" w:hAnsi="GHEA Grapalat" w:cs="GHEA Grapalat"/>
              </w:rPr>
            </w:pPr>
            <w:r w:rsidRPr="00C048E2">
              <w:rPr>
                <w:rFonts w:ascii="GHEA Grapalat" w:eastAsia="GHEA Grapalat" w:hAnsi="GHEA Grapalat" w:cs="GHEA Grapalat"/>
              </w:rPr>
              <w:t xml:space="preserve">1. առաջարկում ենք կանոնակարգի 8-րդ և 11-րդ կետերով սահմանված ժամկետները համապատասխանեցնել քրեակատարողական օրենսգրքի (այսուհետ՝ օրենսգիրք) 26-րդ հոդվածի 4-րդ, 28-րդ հոդվածի 1-ին և 31-րդ </w:t>
            </w:r>
            <w:r w:rsidRPr="00C048E2">
              <w:rPr>
                <w:rFonts w:ascii="GHEA Grapalat" w:eastAsia="GHEA Grapalat" w:hAnsi="GHEA Grapalat" w:cs="GHEA Grapalat"/>
              </w:rPr>
              <w:lastRenderedPageBreak/>
              <w:t>հոդվածի 2-րդ մասերի կարգավորումներին</w:t>
            </w:r>
          </w:p>
        </w:tc>
        <w:tc>
          <w:tcPr>
            <w:tcW w:w="6270" w:type="dxa"/>
            <w:shd w:val="clear" w:color="auto" w:fill="FFFFFF"/>
          </w:tcPr>
          <w:p w:rsidR="002F4910" w:rsidRPr="00FD1803" w:rsidRDefault="00FE105C" w:rsidP="00FE105C">
            <w:pPr>
              <w:spacing w:line="276" w:lineRule="auto"/>
              <w:ind w:firstLine="165"/>
              <w:jc w:val="center"/>
              <w:rPr>
                <w:rFonts w:ascii="GHEA Grapalat" w:eastAsia="GHEA Grapalat" w:hAnsi="GHEA Grapalat" w:cs="GHEA Grapalat"/>
                <w:color w:val="FFFFFF" w:themeColor="background1"/>
              </w:rPr>
            </w:pPr>
            <w:r>
              <w:rPr>
                <w:rFonts w:ascii="GHEA Grapalat" w:eastAsia="GHEA Grapalat" w:hAnsi="GHEA Grapalat" w:cs="GHEA Grapalat"/>
                <w:b/>
                <w:color w:val="000000"/>
                <w:lang w:val="en-US"/>
              </w:rPr>
              <w:lastRenderedPageBreak/>
              <w:t>Ընդունվել է</w:t>
            </w:r>
            <w:r w:rsidR="00956075" w:rsidRPr="00FD1803">
              <w:rPr>
                <w:rFonts w:ascii="GHEA Grapalat" w:eastAsia="GHEA Grapalat" w:hAnsi="GHEA Grapalat" w:cs="GHEA Grapalat"/>
                <w:b/>
                <w:lang w:val="en-US"/>
              </w:rPr>
              <w:t xml:space="preserve">, </w:t>
            </w:r>
            <w:r w:rsidR="00956075" w:rsidRPr="00D948E8">
              <w:rPr>
                <w:rFonts w:ascii="GHEA Grapalat" w:eastAsia="GHEA Grapalat" w:hAnsi="GHEA Grapalat" w:cs="GHEA Grapalat"/>
                <w:b/>
                <w:color w:val="000000"/>
                <w:lang w:val="en-US"/>
              </w:rPr>
              <w:t>կատարվել են համապատասխան փոփոխություններ:</w:t>
            </w:r>
          </w:p>
        </w:tc>
      </w:tr>
      <w:tr w:rsidR="00AD63D0" w:rsidTr="00483209">
        <w:trPr>
          <w:trHeight w:val="396"/>
        </w:trPr>
        <w:tc>
          <w:tcPr>
            <w:tcW w:w="8685" w:type="dxa"/>
            <w:shd w:val="clear" w:color="auto" w:fill="FFFFFF"/>
            <w:vAlign w:val="center"/>
          </w:tcPr>
          <w:p w:rsidR="00AD63D0" w:rsidRDefault="00A83745" w:rsidP="00ED271E">
            <w:pPr>
              <w:tabs>
                <w:tab w:val="left" w:pos="851"/>
                <w:tab w:val="left" w:pos="1418"/>
              </w:tabs>
              <w:ind w:right="183" w:hanging="10"/>
              <w:jc w:val="both"/>
              <w:rPr>
                <w:rFonts w:ascii="GHEA Grapalat" w:eastAsia="GHEA Grapalat" w:hAnsi="GHEA Grapalat" w:cs="GHEA Grapalat"/>
              </w:rPr>
            </w:pPr>
            <w:r w:rsidRPr="00A83745">
              <w:rPr>
                <w:rFonts w:ascii="GHEA Grapalat" w:eastAsia="GHEA Grapalat" w:hAnsi="GHEA Grapalat" w:cs="GHEA Grapalat"/>
              </w:rPr>
              <w:lastRenderedPageBreak/>
              <w:t>2. կանոնակարգի 4-րդ գլխի 17-րդ կետը անհրաժեշտ է համապատասխանեցնել օրենսգրքի 28-րդ հոդվածի 1-ին մասի կարգավորումներին, մասնավորապես պրոբացիայի ծառայությունը անհապաղ, բայց ոչ ուշ քան երկու աշխատանքային օրվա ընթացքում, նախքան միջնորդություն ներկայացնելը, կազմում է նաև արձանագրություն</w:t>
            </w:r>
          </w:p>
        </w:tc>
        <w:tc>
          <w:tcPr>
            <w:tcW w:w="6270" w:type="dxa"/>
            <w:shd w:val="clear" w:color="auto" w:fill="FFFFFF"/>
          </w:tcPr>
          <w:p w:rsidR="00AD63D0" w:rsidRDefault="00FE105C" w:rsidP="00FE105C">
            <w:pPr>
              <w:spacing w:line="276" w:lineRule="auto"/>
              <w:ind w:firstLine="165"/>
              <w:jc w:val="center"/>
              <w:rPr>
                <w:rFonts w:ascii="GHEA Grapalat" w:eastAsia="GHEA Grapalat" w:hAnsi="GHEA Grapalat" w:cs="GHEA Grapalat"/>
              </w:rPr>
            </w:pPr>
            <w:r>
              <w:rPr>
                <w:rFonts w:ascii="GHEA Grapalat" w:eastAsia="GHEA Grapalat" w:hAnsi="GHEA Grapalat" w:cs="GHEA Grapalat"/>
                <w:b/>
                <w:color w:val="000000"/>
                <w:lang w:val="en-US"/>
              </w:rPr>
              <w:t>Ընդունվել է</w:t>
            </w:r>
            <w:r w:rsidR="00956075">
              <w:rPr>
                <w:rFonts w:ascii="GHEA Grapalat" w:eastAsia="GHEA Grapalat" w:hAnsi="GHEA Grapalat" w:cs="GHEA Grapalat"/>
                <w:b/>
                <w:color w:val="000000"/>
                <w:lang w:val="en-US"/>
              </w:rPr>
              <w:t>, կատարվել է համապատասխան փոփոխություն:</w:t>
            </w:r>
          </w:p>
        </w:tc>
      </w:tr>
      <w:tr w:rsidR="00AD63D0" w:rsidTr="00483209">
        <w:trPr>
          <w:trHeight w:val="396"/>
        </w:trPr>
        <w:tc>
          <w:tcPr>
            <w:tcW w:w="8685" w:type="dxa"/>
            <w:shd w:val="clear" w:color="auto" w:fill="FFFFFF"/>
            <w:vAlign w:val="center"/>
          </w:tcPr>
          <w:p w:rsidR="00AD63D0" w:rsidRDefault="00A83745" w:rsidP="00ED271E">
            <w:pPr>
              <w:tabs>
                <w:tab w:val="left" w:pos="851"/>
                <w:tab w:val="left" w:pos="1418"/>
              </w:tabs>
              <w:ind w:right="183"/>
              <w:jc w:val="both"/>
              <w:rPr>
                <w:rFonts w:ascii="GHEA Grapalat" w:eastAsia="GHEA Grapalat" w:hAnsi="GHEA Grapalat" w:cs="GHEA Grapalat"/>
              </w:rPr>
            </w:pPr>
            <w:r>
              <w:rPr>
                <w:rFonts w:ascii="GHEA Grapalat" w:hAnsi="GHEA Grapalat"/>
              </w:rPr>
              <w:t>3. կանոնակարգի 5-րդ գլխի շրջանակներում անհրաժեշտ է հստակեցնել, թե արդյոք դրանով իրացվում է օրենսգրքի 30-րդ հոդվածի 5-րդ մասով նախատեսված՝ համապատասխան հարաբերությունները ՀՀ կառավարության որոշմամբ սահմանելու օրենսդր</w:t>
            </w:r>
            <w:r w:rsidRPr="00693AD4">
              <w:rPr>
                <w:rFonts w:ascii="GHEA Grapalat" w:hAnsi="GHEA Grapalat"/>
              </w:rPr>
              <w:t xml:space="preserve">ական </w:t>
            </w:r>
            <w:r>
              <w:rPr>
                <w:rFonts w:ascii="GHEA Grapalat" w:hAnsi="GHEA Grapalat"/>
              </w:rPr>
              <w:t>պահանջը</w:t>
            </w:r>
          </w:p>
        </w:tc>
        <w:tc>
          <w:tcPr>
            <w:tcW w:w="6270" w:type="dxa"/>
            <w:shd w:val="clear" w:color="auto" w:fill="FFFFFF"/>
          </w:tcPr>
          <w:p w:rsidR="00FE105C" w:rsidRPr="00FE105C" w:rsidRDefault="00453A18" w:rsidP="001849C1">
            <w:pPr>
              <w:spacing w:line="276" w:lineRule="auto"/>
              <w:ind w:right="222" w:firstLine="165"/>
              <w:jc w:val="both"/>
              <w:rPr>
                <w:rFonts w:ascii="GHEA Grapalat" w:eastAsia="GHEA Grapalat" w:hAnsi="GHEA Grapalat" w:cs="GHEA Grapalat"/>
              </w:rPr>
            </w:pPr>
            <w:r w:rsidRPr="00453A18">
              <w:rPr>
                <w:rFonts w:ascii="GHEA Grapalat" w:eastAsia="GHEA Grapalat" w:hAnsi="GHEA Grapalat" w:cs="GHEA Grapalat"/>
                <w:b/>
                <w:lang w:val="en-US"/>
              </w:rPr>
              <w:t>Ընդունվել է ի</w:t>
            </w:r>
            <w:r>
              <w:rPr>
                <w:rFonts w:ascii="GHEA Grapalat" w:eastAsia="GHEA Grapalat" w:hAnsi="GHEA Grapalat" w:cs="GHEA Grapalat"/>
                <w:b/>
                <w:lang w:val="en-US"/>
              </w:rPr>
              <w:t xml:space="preserve"> </w:t>
            </w:r>
            <w:r w:rsidRPr="00453A18">
              <w:rPr>
                <w:rFonts w:ascii="GHEA Grapalat" w:eastAsia="GHEA Grapalat" w:hAnsi="GHEA Grapalat" w:cs="GHEA Grapalat"/>
                <w:b/>
                <w:lang w:val="en-US"/>
              </w:rPr>
              <w:t>գիտություն:</w:t>
            </w:r>
            <w:r>
              <w:rPr>
                <w:rFonts w:ascii="GHEA Grapalat" w:eastAsia="GHEA Grapalat" w:hAnsi="GHEA Grapalat" w:cs="GHEA Grapalat"/>
                <w:lang w:val="en-US"/>
              </w:rPr>
              <w:t xml:space="preserve"> </w:t>
            </w:r>
            <w:r w:rsidR="00FE105C" w:rsidRPr="00FE105C">
              <w:rPr>
                <w:rFonts w:ascii="GHEA Grapalat" w:eastAsia="GHEA Grapalat" w:hAnsi="GHEA Grapalat" w:cs="GHEA Grapalat"/>
              </w:rPr>
              <w:t xml:space="preserve">Կանոնակարգի 5-րդ գլխով հստակ կարգավորվում են ՀՀ քրեակատարողական օրենսգրքի </w:t>
            </w:r>
            <w:r w:rsidR="00956075">
              <w:rPr>
                <w:rFonts w:ascii="GHEA Grapalat" w:eastAsia="GHEA Grapalat" w:hAnsi="GHEA Grapalat" w:cs="GHEA Grapalat"/>
                <w:lang w:val="en-US"/>
              </w:rPr>
              <w:t xml:space="preserve">30-րդ հոդվածի </w:t>
            </w:r>
            <w:r w:rsidR="00FE105C" w:rsidRPr="00FE105C">
              <w:rPr>
                <w:rFonts w:ascii="GHEA Grapalat" w:eastAsia="GHEA Grapalat" w:hAnsi="GHEA Grapalat" w:cs="GHEA Grapalat"/>
              </w:rPr>
              <w:t xml:space="preserve">5-րդ մասով նախատեսված հարաբերությունները՝ </w:t>
            </w:r>
            <w:r w:rsidR="00FE105C">
              <w:rPr>
                <w:rFonts w:ascii="GHEA Grapalat" w:eastAsia="GHEA Grapalat" w:hAnsi="GHEA Grapalat" w:cs="GHEA Grapalat"/>
              </w:rPr>
              <w:t>բացակայում են լրացուցիչ փոփոխություններ կատարելու անհրաժեշտությունը</w:t>
            </w:r>
            <w:r w:rsidR="00FE105C" w:rsidRPr="00FE105C">
              <w:rPr>
                <w:rFonts w:ascii="GHEA Grapalat" w:eastAsia="GHEA Grapalat" w:hAnsi="GHEA Grapalat" w:cs="GHEA Grapalat"/>
              </w:rPr>
              <w:t>:</w:t>
            </w:r>
          </w:p>
        </w:tc>
      </w:tr>
      <w:tr w:rsidR="00AD63D0" w:rsidTr="00483209">
        <w:trPr>
          <w:trHeight w:val="396"/>
        </w:trPr>
        <w:tc>
          <w:tcPr>
            <w:tcW w:w="8685" w:type="dxa"/>
            <w:shd w:val="clear" w:color="auto" w:fill="FFFFFF"/>
            <w:vAlign w:val="center"/>
          </w:tcPr>
          <w:p w:rsidR="00AD63D0" w:rsidRDefault="00A85A5A" w:rsidP="00ED271E">
            <w:pPr>
              <w:tabs>
                <w:tab w:val="left" w:pos="851"/>
                <w:tab w:val="left" w:pos="1418"/>
              </w:tabs>
              <w:ind w:right="183"/>
              <w:jc w:val="both"/>
              <w:rPr>
                <w:rFonts w:ascii="GHEA Grapalat" w:eastAsia="GHEA Grapalat" w:hAnsi="GHEA Grapalat" w:cs="GHEA Grapalat"/>
              </w:rPr>
            </w:pPr>
            <w:r>
              <w:rPr>
                <w:rFonts w:ascii="GHEA Grapalat" w:hAnsi="GHEA Grapalat"/>
              </w:rPr>
              <w:t>4. կանոնակարգի 51-րդ կետում զինվորական կոմիսարիատի կողմից հետադարձ գրություն ուղարկելու դրույթը հանել, քանի որ այն նախատեսված չէ օրենսգրքի 32-րդ հոդվածի 5-րդ մասում</w:t>
            </w:r>
          </w:p>
        </w:tc>
        <w:tc>
          <w:tcPr>
            <w:tcW w:w="6270" w:type="dxa"/>
            <w:shd w:val="clear" w:color="auto" w:fill="FFFFFF"/>
          </w:tcPr>
          <w:p w:rsidR="00AD63D0" w:rsidRPr="00384CE2" w:rsidRDefault="00464E93">
            <w:pPr>
              <w:spacing w:after="160" w:line="276" w:lineRule="auto"/>
              <w:ind w:firstLine="165"/>
              <w:jc w:val="both"/>
              <w:rPr>
                <w:rFonts w:ascii="GHEA Grapalat" w:eastAsia="GHEA Grapalat" w:hAnsi="GHEA Grapalat" w:cs="GHEA Grapalat"/>
                <w:lang w:val="en-US"/>
              </w:rPr>
            </w:pPr>
            <w:r>
              <w:rPr>
                <w:rFonts w:ascii="GHEA Grapalat" w:eastAsia="GHEA Grapalat" w:hAnsi="GHEA Grapalat" w:cs="GHEA Grapalat"/>
                <w:b/>
                <w:color w:val="000000"/>
                <w:lang w:val="en-US"/>
              </w:rPr>
              <w:t>Ընդունվել է, կատարվել է համապատասխան փոփոխություն:</w:t>
            </w:r>
          </w:p>
        </w:tc>
      </w:tr>
      <w:tr w:rsidR="00AD63D0" w:rsidTr="00483209">
        <w:trPr>
          <w:trHeight w:val="396"/>
        </w:trPr>
        <w:tc>
          <w:tcPr>
            <w:tcW w:w="8685" w:type="dxa"/>
            <w:shd w:val="clear" w:color="auto" w:fill="FFFFFF"/>
            <w:vAlign w:val="center"/>
          </w:tcPr>
          <w:p w:rsidR="00AD63D0" w:rsidRDefault="00A85A5A" w:rsidP="00ED271E">
            <w:pPr>
              <w:tabs>
                <w:tab w:val="left" w:pos="851"/>
                <w:tab w:val="left" w:pos="1418"/>
              </w:tabs>
              <w:ind w:right="183"/>
              <w:jc w:val="both"/>
              <w:rPr>
                <w:rFonts w:ascii="GHEA Grapalat" w:eastAsia="GHEA Grapalat" w:hAnsi="GHEA Grapalat" w:cs="GHEA Grapalat"/>
              </w:rPr>
            </w:pPr>
            <w:r>
              <w:rPr>
                <w:rFonts w:ascii="GHEA Grapalat" w:hAnsi="GHEA Grapalat"/>
              </w:rPr>
              <w:t>5. կանոնակարգի 54-րդ կետում «5-օրյա ժամկետում» բառերը փոխարինել «5 աշխատանքային օրվա ընթացքում» բառերով՝ հիմք ընդունելով օրենսգրքի 32-րդ հոդվածի 7-րդ մասի պահանջը</w:t>
            </w:r>
          </w:p>
        </w:tc>
        <w:tc>
          <w:tcPr>
            <w:tcW w:w="6270" w:type="dxa"/>
            <w:shd w:val="clear" w:color="auto" w:fill="FFFFFF"/>
          </w:tcPr>
          <w:p w:rsidR="00AD63D0" w:rsidRDefault="00464E93">
            <w:pPr>
              <w:spacing w:line="276" w:lineRule="auto"/>
              <w:ind w:firstLine="165"/>
              <w:jc w:val="both"/>
              <w:rPr>
                <w:rFonts w:ascii="GHEA Grapalat" w:eastAsia="GHEA Grapalat" w:hAnsi="GHEA Grapalat" w:cs="GHEA Grapalat"/>
              </w:rPr>
            </w:pPr>
            <w:r>
              <w:rPr>
                <w:rFonts w:ascii="GHEA Grapalat" w:eastAsia="GHEA Grapalat" w:hAnsi="GHEA Grapalat" w:cs="GHEA Grapalat"/>
                <w:b/>
                <w:color w:val="000000"/>
                <w:lang w:val="en-US"/>
              </w:rPr>
              <w:t>Ընդունվել է, կատարվել է համապատասխան փոփոխություն:</w:t>
            </w:r>
          </w:p>
        </w:tc>
      </w:tr>
      <w:tr w:rsidR="00A83745" w:rsidTr="00483209">
        <w:trPr>
          <w:trHeight w:val="396"/>
        </w:trPr>
        <w:tc>
          <w:tcPr>
            <w:tcW w:w="8685" w:type="dxa"/>
            <w:shd w:val="clear" w:color="auto" w:fill="FFFFFF"/>
            <w:vAlign w:val="center"/>
          </w:tcPr>
          <w:p w:rsidR="00A83745" w:rsidRDefault="00A85A5A" w:rsidP="00ED271E">
            <w:pPr>
              <w:tabs>
                <w:tab w:val="left" w:pos="851"/>
                <w:tab w:val="left" w:pos="1418"/>
              </w:tabs>
              <w:ind w:right="183"/>
              <w:jc w:val="both"/>
              <w:rPr>
                <w:rFonts w:ascii="GHEA Grapalat" w:eastAsia="GHEA Grapalat" w:hAnsi="GHEA Grapalat" w:cs="GHEA Grapalat"/>
              </w:rPr>
            </w:pPr>
            <w:r>
              <w:rPr>
                <w:rFonts w:ascii="GHEA Grapalat" w:hAnsi="GHEA Grapalat"/>
              </w:rPr>
              <w:t>6. կանոնակարգի 56-րդ կետով սահմանված ժամկետը առաջարկվում է համապատասխանեցնել օրենսգրքի 35-րդ հոդվածի 2-րդ մասով նախատեսված ժամկետներին՝ տարբերակելով ազատությունից զրկելու հետ չկապված և ազատությունից զրկելու հետ կապված պատիժների կատարման համար նախատեսված  ժամկետները</w:t>
            </w:r>
            <w:r w:rsidRPr="00CF3E5E">
              <w:rPr>
                <w:rFonts w:ascii="GHEA Grapalat" w:hAnsi="GHEA Grapalat"/>
              </w:rPr>
              <w:t>:</w:t>
            </w:r>
          </w:p>
        </w:tc>
        <w:tc>
          <w:tcPr>
            <w:tcW w:w="6270" w:type="dxa"/>
            <w:shd w:val="clear" w:color="auto" w:fill="FFFFFF"/>
          </w:tcPr>
          <w:p w:rsidR="00A83745" w:rsidRDefault="00464E93">
            <w:pPr>
              <w:spacing w:line="276" w:lineRule="auto"/>
              <w:ind w:firstLine="165"/>
              <w:jc w:val="both"/>
              <w:rPr>
                <w:rFonts w:ascii="GHEA Grapalat" w:eastAsia="GHEA Grapalat" w:hAnsi="GHEA Grapalat" w:cs="GHEA Grapalat"/>
              </w:rPr>
            </w:pPr>
            <w:r>
              <w:rPr>
                <w:rFonts w:ascii="GHEA Grapalat" w:eastAsia="GHEA Grapalat" w:hAnsi="GHEA Grapalat" w:cs="GHEA Grapalat"/>
                <w:b/>
                <w:color w:val="000000"/>
                <w:lang w:val="en-US"/>
              </w:rPr>
              <w:t>Ընդունվել է, կատարվել է համապատասխան փոփոխություն:</w:t>
            </w:r>
          </w:p>
        </w:tc>
      </w:tr>
      <w:tr w:rsidR="002F4910">
        <w:trPr>
          <w:trHeight w:val="396"/>
        </w:trPr>
        <w:tc>
          <w:tcPr>
            <w:tcW w:w="8685" w:type="dxa"/>
            <w:vMerge w:val="restart"/>
            <w:shd w:val="clear" w:color="auto" w:fill="BFBFBF"/>
          </w:tcPr>
          <w:p w:rsidR="002F4910" w:rsidRDefault="00C56260" w:rsidP="00ED271E">
            <w:pPr>
              <w:numPr>
                <w:ilvl w:val="0"/>
                <w:numId w:val="1"/>
              </w:numPr>
              <w:pBdr>
                <w:top w:val="nil"/>
                <w:left w:val="nil"/>
                <w:bottom w:val="nil"/>
                <w:right w:val="nil"/>
                <w:between w:val="nil"/>
              </w:pBdr>
              <w:tabs>
                <w:tab w:val="left" w:pos="851"/>
                <w:tab w:val="left" w:pos="1418"/>
              </w:tabs>
              <w:ind w:right="183"/>
              <w:jc w:val="center"/>
              <w:rPr>
                <w:rFonts w:ascii="GHEA Grapalat" w:eastAsia="GHEA Grapalat" w:hAnsi="GHEA Grapalat" w:cs="GHEA Grapalat"/>
                <w:color w:val="000000"/>
              </w:rPr>
            </w:pPr>
            <w:r>
              <w:rPr>
                <w:rFonts w:ascii="GHEA Grapalat" w:eastAsia="GHEA Grapalat" w:hAnsi="GHEA Grapalat" w:cs="GHEA Grapalat"/>
                <w:b/>
                <w:color w:val="000000"/>
              </w:rPr>
              <w:t xml:space="preserve">ՀՀ </w:t>
            </w:r>
            <w:r w:rsidR="004A000C" w:rsidRPr="004A000C">
              <w:rPr>
                <w:rFonts w:ascii="GHEA Grapalat" w:eastAsia="GHEA Grapalat" w:hAnsi="GHEA Grapalat" w:cs="GHEA Grapalat"/>
                <w:b/>
                <w:color w:val="000000"/>
              </w:rPr>
              <w:t>պե</w:t>
            </w:r>
            <w:r w:rsidR="004A000C">
              <w:rPr>
                <w:rFonts w:ascii="GHEA Grapalat" w:eastAsia="GHEA Grapalat" w:hAnsi="GHEA Grapalat" w:cs="GHEA Grapalat"/>
                <w:b/>
                <w:color w:val="000000"/>
                <w:lang w:val="ru-RU"/>
              </w:rPr>
              <w:t>տական եկամուտների կոմիտե</w:t>
            </w:r>
          </w:p>
        </w:tc>
        <w:tc>
          <w:tcPr>
            <w:tcW w:w="6270" w:type="dxa"/>
            <w:shd w:val="clear" w:color="auto" w:fill="BFBFBF"/>
          </w:tcPr>
          <w:p w:rsidR="002F4910" w:rsidRDefault="0070027B" w:rsidP="00C2421D">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21</w:t>
            </w:r>
            <w:r w:rsidR="00C56260">
              <w:rPr>
                <w:rFonts w:ascii="GHEA Grapalat" w:eastAsia="GHEA Grapalat" w:hAnsi="GHEA Grapalat" w:cs="GHEA Grapalat"/>
                <w:b/>
              </w:rPr>
              <w:t>.</w:t>
            </w:r>
            <w:r w:rsidR="00C2421D">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N</w:t>
            </w:r>
            <w:r w:rsidR="00C2421D">
              <w:t xml:space="preserve"> </w:t>
            </w:r>
            <w:r w:rsidR="00FB5254" w:rsidRPr="00FB5254">
              <w:rPr>
                <w:rFonts w:ascii="GHEA Grapalat" w:eastAsia="GHEA Grapalat" w:hAnsi="GHEA Grapalat" w:cs="GHEA Grapalat"/>
                <w:b/>
              </w:rPr>
              <w:t>01/11-1/83547-2022</w:t>
            </w:r>
          </w:p>
        </w:tc>
      </w:tr>
      <w:tr w:rsidR="002F4910" w:rsidTr="005E6B8B">
        <w:trPr>
          <w:trHeight w:val="309"/>
        </w:trPr>
        <w:tc>
          <w:tcPr>
            <w:tcW w:w="8685" w:type="dxa"/>
            <w:shd w:val="clear" w:color="auto" w:fill="FFFFFF"/>
            <w:vAlign w:val="center"/>
          </w:tcPr>
          <w:p w:rsidR="002F4910" w:rsidRDefault="00C2421D" w:rsidP="00ED271E">
            <w:pPr>
              <w:ind w:right="183" w:firstLine="315"/>
              <w:jc w:val="center"/>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DF6E5A" w:rsidRPr="00BE442A" w:rsidRDefault="00384CE2" w:rsidP="00DF6E5A">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r w:rsidRPr="00BE442A">
              <w:rPr>
                <w:rFonts w:ascii="GHEA Grapalat" w:eastAsia="GHEA Grapalat" w:hAnsi="GHEA Grapalat" w:cs="GHEA Grapalat"/>
                <w:lang w:val="en-US"/>
              </w:rPr>
              <w:t>Ընդունվել է ի գիտություն:</w:t>
            </w:r>
          </w:p>
          <w:p w:rsidR="002F4910" w:rsidRDefault="00C56260">
            <w:pPr>
              <w:keepNext/>
              <w:shd w:val="clear" w:color="auto" w:fill="FFFFFF"/>
              <w:jc w:val="both"/>
              <w:rPr>
                <w:rFonts w:ascii="GHEA Grapalat" w:eastAsia="GHEA Grapalat" w:hAnsi="GHEA Grapalat" w:cs="GHEA Grapalat"/>
                <w:sz w:val="20"/>
                <w:szCs w:val="20"/>
              </w:rPr>
            </w:pPr>
            <w:r>
              <w:rPr>
                <w:rFonts w:ascii="GHEA Grapalat" w:eastAsia="GHEA Grapalat" w:hAnsi="GHEA Grapalat" w:cs="GHEA Grapalat"/>
              </w:rPr>
              <w:t xml:space="preserve"> </w:t>
            </w:r>
            <w:r>
              <w:rPr>
                <w:rFonts w:ascii="GHEA Grapalat" w:eastAsia="GHEA Grapalat" w:hAnsi="GHEA Grapalat" w:cs="GHEA Grapalat"/>
                <w:sz w:val="20"/>
                <w:szCs w:val="20"/>
              </w:rPr>
              <w:t xml:space="preserve"> </w:t>
            </w:r>
          </w:p>
        </w:tc>
      </w:tr>
      <w:tr w:rsidR="002F4910">
        <w:trPr>
          <w:trHeight w:val="396"/>
        </w:trPr>
        <w:tc>
          <w:tcPr>
            <w:tcW w:w="8685" w:type="dxa"/>
            <w:vMerge w:val="restart"/>
            <w:shd w:val="clear" w:color="auto" w:fill="BFBFBF"/>
          </w:tcPr>
          <w:p w:rsidR="002F4910" w:rsidRDefault="00637C87" w:rsidP="00ED271E">
            <w:pPr>
              <w:numPr>
                <w:ilvl w:val="0"/>
                <w:numId w:val="1"/>
              </w:numPr>
              <w:pBdr>
                <w:top w:val="nil"/>
                <w:left w:val="nil"/>
                <w:bottom w:val="nil"/>
                <w:right w:val="nil"/>
                <w:between w:val="nil"/>
              </w:pBdr>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18146E">
              <w:rPr>
                <w:rFonts w:ascii="GHEA Grapalat" w:eastAsia="GHEA Grapalat" w:hAnsi="GHEA Grapalat" w:cs="GHEA Grapalat"/>
                <w:b/>
                <w:color w:val="000000"/>
                <w:lang w:val="ru-RU"/>
              </w:rPr>
              <w:t>գլխավոր դատախազություն</w:t>
            </w:r>
          </w:p>
        </w:tc>
        <w:tc>
          <w:tcPr>
            <w:tcW w:w="6270" w:type="dxa"/>
            <w:shd w:val="clear" w:color="auto" w:fill="BFBFBF"/>
          </w:tcPr>
          <w:p w:rsidR="002F4910" w:rsidRDefault="0098434B" w:rsidP="00717082">
            <w:pPr>
              <w:jc w:val="center"/>
              <w:rPr>
                <w:rFonts w:ascii="GHEA Grapalat" w:eastAsia="GHEA Grapalat" w:hAnsi="GHEA Grapalat" w:cs="GHEA Grapalat"/>
                <w:b/>
              </w:rPr>
            </w:pPr>
            <w:r>
              <w:rPr>
                <w:rFonts w:ascii="GHEA Grapalat" w:eastAsia="GHEA Grapalat" w:hAnsi="GHEA Grapalat" w:cs="GHEA Grapalat"/>
                <w:b/>
                <w:lang w:val="ru-RU"/>
              </w:rPr>
              <w:t>22</w:t>
            </w:r>
            <w:r w:rsidR="00C56260">
              <w:rPr>
                <w:rFonts w:ascii="GHEA Grapalat" w:eastAsia="GHEA Grapalat" w:hAnsi="GHEA Grapalat" w:cs="GHEA Grapalat"/>
                <w:b/>
              </w:rPr>
              <w:t>.</w:t>
            </w:r>
            <w:r w:rsidR="00717082">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008B1A58" w:rsidRPr="008B1A58">
              <w:rPr>
                <w:rFonts w:ascii="GHEA Grapalat" w:eastAsia="GHEA Grapalat" w:hAnsi="GHEA Grapalat" w:cs="GHEA Grapalat"/>
                <w:b/>
              </w:rPr>
              <w:t>02/20.4/16758-2022</w:t>
            </w:r>
          </w:p>
        </w:tc>
      </w:tr>
      <w:tr w:rsidR="002F4910" w:rsidTr="00A62ED8">
        <w:trPr>
          <w:trHeight w:val="396"/>
        </w:trPr>
        <w:tc>
          <w:tcPr>
            <w:tcW w:w="8685" w:type="dxa"/>
            <w:shd w:val="clear" w:color="auto" w:fill="FFFFFF"/>
            <w:vAlign w:val="center"/>
          </w:tcPr>
          <w:p w:rsidR="002F4910" w:rsidRDefault="002F4910" w:rsidP="00ED271E">
            <w:pPr>
              <w:ind w:right="183" w:firstLine="255"/>
              <w:jc w:val="both"/>
              <w:rPr>
                <w:rFonts w:ascii="GHEA Grapalat" w:eastAsia="GHEA Grapalat" w:hAnsi="GHEA Grapalat" w:cs="GHEA Grapalat"/>
              </w:rPr>
            </w:pPr>
          </w:p>
        </w:tc>
        <w:tc>
          <w:tcPr>
            <w:tcW w:w="6270" w:type="dxa"/>
            <w:shd w:val="clear" w:color="auto" w:fill="FFFFFF"/>
          </w:tcPr>
          <w:p w:rsidR="002F4910" w:rsidRDefault="002F4910" w:rsidP="00453A18">
            <w:pPr>
              <w:pBdr>
                <w:top w:val="nil"/>
                <w:left w:val="nil"/>
                <w:bottom w:val="nil"/>
                <w:right w:val="nil"/>
                <w:between w:val="nil"/>
              </w:pBdr>
              <w:shd w:val="clear" w:color="auto" w:fill="FFFFFF"/>
              <w:ind w:firstLine="196"/>
              <w:jc w:val="center"/>
              <w:rPr>
                <w:rFonts w:ascii="GHEA Grapalat" w:eastAsia="GHEA Grapalat" w:hAnsi="GHEA Grapalat" w:cs="GHEA Grapalat"/>
              </w:rPr>
            </w:pPr>
          </w:p>
        </w:tc>
      </w:tr>
      <w:tr w:rsidR="0098434B" w:rsidTr="00A62ED8">
        <w:trPr>
          <w:trHeight w:val="396"/>
        </w:trPr>
        <w:tc>
          <w:tcPr>
            <w:tcW w:w="8685" w:type="dxa"/>
            <w:shd w:val="clear" w:color="auto" w:fill="FFFFFF"/>
            <w:vAlign w:val="center"/>
          </w:tcPr>
          <w:p w:rsidR="008B1A58" w:rsidRPr="008B1A58" w:rsidRDefault="008B1A58" w:rsidP="00ED271E">
            <w:pPr>
              <w:ind w:right="183" w:firstLine="255"/>
              <w:jc w:val="both"/>
              <w:rPr>
                <w:rFonts w:ascii="GHEA Grapalat" w:eastAsia="GHEA Grapalat" w:hAnsi="GHEA Grapalat" w:cs="GHEA Grapalat"/>
              </w:rPr>
            </w:pPr>
            <w:r w:rsidRPr="008B1A58">
              <w:rPr>
                <w:rFonts w:ascii="GHEA Grapalat" w:eastAsia="GHEA Grapalat" w:hAnsi="GHEA Grapalat" w:cs="GHEA Grapalat"/>
              </w:rPr>
              <w:lastRenderedPageBreak/>
              <w:tab/>
              <w:t>«Հայաստանի Հանրապետության արդարադատության նախարարության պրոբացիայի ծառայության ներքին կանոնակարգը հաստատելու մասին ՀՀ կառավարության որոշման նախագծի (այսուհետ՝ Նախագիծ) 133-134-րդ կետերը կարգավորման են ենթարկում պատիժը պայմանակորեն չկիրառելիս կամ պատժից պայմանական վաղաժամկետ ազատելիս սահմանված փորձաշրջանի ընթացքում պրոբացիայի ծառայության կողմից իրականացվող վերահսկողության կարգը և վերահսկողությունից ու դատարանի կողմից սահմանված պարտականությունների կատարումից խուսափելու դեպքում վրա հասնող իրավական հետևանքները:</w:t>
            </w:r>
          </w:p>
          <w:p w:rsidR="008B1A58" w:rsidRPr="008B1A58" w:rsidRDefault="008B1A58" w:rsidP="00ED271E">
            <w:pPr>
              <w:ind w:right="183" w:firstLine="255"/>
              <w:jc w:val="both"/>
              <w:rPr>
                <w:rFonts w:ascii="GHEA Grapalat" w:eastAsia="GHEA Grapalat" w:hAnsi="GHEA Grapalat" w:cs="GHEA Grapalat"/>
              </w:rPr>
            </w:pPr>
            <w:r w:rsidRPr="008B1A58">
              <w:rPr>
                <w:rFonts w:ascii="GHEA Grapalat" w:eastAsia="GHEA Grapalat" w:hAnsi="GHEA Grapalat" w:cs="GHEA Grapalat"/>
              </w:rPr>
              <w:t xml:space="preserve">Ըստ այդմ, եթե պրոբացիայի շահառուն փորձաշրջանի ընթացքում կրկին կատարում է կանոնակարգի 133-րդ կետով նշված խախտումը, ապա Ստորաբաժանման ղեկավարը 3 աշխատանքային օրվա ընթացքում պատիժը պայմանականորեն չկիրառելու կամ պատժից պայմանական վաղաժամկետ ազատելու վերաբերյալ որոշումը վերացնելու և նրան պատիժը կրելու ուղարկելու մասին միջնորդություն է ներկայացնում դատարան: </w:t>
            </w:r>
          </w:p>
          <w:p w:rsidR="008B1A58" w:rsidRPr="008B1A58" w:rsidRDefault="008B1A58" w:rsidP="00ED271E">
            <w:pPr>
              <w:ind w:right="183" w:firstLine="255"/>
              <w:jc w:val="both"/>
              <w:rPr>
                <w:rFonts w:ascii="GHEA Grapalat" w:eastAsia="GHEA Grapalat" w:hAnsi="GHEA Grapalat" w:cs="GHEA Grapalat"/>
              </w:rPr>
            </w:pPr>
            <w:r w:rsidRPr="008B1A58">
              <w:rPr>
                <w:rFonts w:ascii="GHEA Grapalat" w:eastAsia="GHEA Grapalat" w:hAnsi="GHEA Grapalat" w:cs="GHEA Grapalat"/>
              </w:rPr>
              <w:t>Պատիժը պայմանականորեն չկիրառելու ինստիտուտի կիրառման կարգը սահմանող ՀՀ քրեական օրենսգրքի 84-րդ հոդվածի 9-րդ մասի համաձայն՝  Եթե դատապարտյալը փորձաշրջանի ընթացքում խուսափում է դատարանի սահմանած պարտականությունները կատարելուց, վերահսկողությունից կամ դատարանի նշանակած անվտանգության միջոցը կամ լրացուցիչ պատիժը կատարելուց, ապա համակողմանի գնահատման ենթարկելով խուսափելու պատճառները՝ դատարանը վերացնում է անձի նկատմամբ նշանակված պատիժը պայմանականորեն չկիրառելը կամ դատապարտյալի վարքագծի նկատմամբ վերահսկողություն իրականացնող իրավասու մարմնի կամ դատապարտյալի միջնորդությամբ մինչև 1 տարի ժամկետով երկարաձգում է անձի նկատմամբ նշանակված փորձաշրջանի ժամկետը, այդ թվում` առավելագույն` 5 տարի ժամկետով նշանակված փորձաշրջանի ժամկետը:</w:t>
            </w:r>
          </w:p>
          <w:p w:rsidR="008B1A58" w:rsidRPr="008B1A58" w:rsidRDefault="008B1A58" w:rsidP="00ED271E">
            <w:pPr>
              <w:ind w:right="183" w:firstLine="255"/>
              <w:jc w:val="both"/>
              <w:rPr>
                <w:rFonts w:ascii="GHEA Grapalat" w:eastAsia="GHEA Grapalat" w:hAnsi="GHEA Grapalat" w:cs="GHEA Grapalat"/>
              </w:rPr>
            </w:pPr>
            <w:r w:rsidRPr="008B1A58">
              <w:rPr>
                <w:rFonts w:ascii="GHEA Grapalat" w:eastAsia="GHEA Grapalat" w:hAnsi="GHEA Grapalat" w:cs="GHEA Grapalat"/>
              </w:rPr>
              <w:t xml:space="preserve">Նախագծում փորձաշրջանի ժամկետի երկարացման իրավական հնարավորությունը որևէ ձևով իրավական կարգավորման չի ենթարկվել: Այսպես՝ պարզ չէ, թե դատարանի սահմանած պարտականությունները կատարելուց, վերահսկողությունից կամ դատարանի նշանակած </w:t>
            </w:r>
            <w:r w:rsidRPr="008B1A58">
              <w:rPr>
                <w:rFonts w:ascii="GHEA Grapalat" w:eastAsia="GHEA Grapalat" w:hAnsi="GHEA Grapalat" w:cs="GHEA Grapalat"/>
              </w:rPr>
              <w:lastRenderedPageBreak/>
              <w:t>անվտանգության միջոցը կամ լրացուցիչ պատիժը կատարելուց խուսափելու որ դեպքերում է, որ պրոբացիայի ծառայությունը   միջնորդում է երկարաձգել նշանակված փորձաշրջանի ժամկետը: Բացի այդ, Նախագծով կարգավորման ենթարկված չէ փորձաշրջանի ժամկետը երկարաձգելուց հետո դատապարտյալի նկատմամբ իրականացվող վերահսկողության կարգը:</w:t>
            </w:r>
          </w:p>
          <w:p w:rsidR="0098434B" w:rsidRPr="0098434B" w:rsidRDefault="008B1A58" w:rsidP="00ED271E">
            <w:pPr>
              <w:ind w:right="183" w:firstLine="255"/>
              <w:jc w:val="both"/>
              <w:rPr>
                <w:rFonts w:ascii="GHEA Grapalat" w:eastAsia="GHEA Grapalat" w:hAnsi="GHEA Grapalat" w:cs="GHEA Grapalat"/>
              </w:rPr>
            </w:pPr>
            <w:r w:rsidRPr="008B1A58">
              <w:rPr>
                <w:rFonts w:ascii="GHEA Grapalat" w:eastAsia="GHEA Grapalat" w:hAnsi="GHEA Grapalat" w:cs="GHEA Grapalat"/>
              </w:rPr>
              <w:t>Ըստ այդմ, առաջարկում ենք վերոգրյալի համատեքստում Նախագիծը ենթարկել լրամշակման:</w:t>
            </w:r>
          </w:p>
        </w:tc>
        <w:tc>
          <w:tcPr>
            <w:tcW w:w="6270" w:type="dxa"/>
            <w:shd w:val="clear" w:color="auto" w:fill="FFFFFF"/>
          </w:tcPr>
          <w:p w:rsidR="0098434B" w:rsidRPr="004C6537" w:rsidRDefault="004C6537">
            <w:pPr>
              <w:pBdr>
                <w:top w:val="nil"/>
                <w:left w:val="nil"/>
                <w:bottom w:val="nil"/>
                <w:right w:val="nil"/>
                <w:between w:val="nil"/>
              </w:pBdr>
              <w:shd w:val="clear" w:color="auto" w:fill="FFFFFF"/>
              <w:ind w:firstLine="196"/>
              <w:jc w:val="both"/>
              <w:rPr>
                <w:rFonts w:ascii="GHEA Grapalat" w:eastAsia="GHEA Grapalat" w:hAnsi="GHEA Grapalat" w:cs="GHEA Grapalat"/>
                <w:lang w:val="en-US"/>
              </w:rPr>
            </w:pPr>
            <w:r>
              <w:rPr>
                <w:rFonts w:ascii="GHEA Grapalat" w:eastAsia="GHEA Grapalat" w:hAnsi="GHEA Grapalat" w:cs="GHEA Grapalat"/>
                <w:lang w:val="en-US"/>
              </w:rPr>
              <w:lastRenderedPageBreak/>
              <w:t xml:space="preserve">Ընդունվել է մասնակի, մինչև մեկ տարի ժամկետով փորձաշրջանի երկարացման կարգավորումները՝ </w:t>
            </w:r>
            <w:r w:rsidRPr="008B1A58">
              <w:rPr>
                <w:rFonts w:ascii="GHEA Grapalat" w:eastAsia="GHEA Grapalat" w:hAnsi="GHEA Grapalat" w:cs="GHEA Grapalat"/>
              </w:rPr>
              <w:t>համակողմանի գնահատման ենթարկելով խուսափելու պատճառները</w:t>
            </w:r>
            <w:r>
              <w:rPr>
                <w:rFonts w:ascii="GHEA Grapalat" w:eastAsia="GHEA Grapalat" w:hAnsi="GHEA Grapalat" w:cs="GHEA Grapalat"/>
                <w:lang w:val="en-US"/>
              </w:rPr>
              <w:t>, սահմանվել են:</w:t>
            </w:r>
          </w:p>
        </w:tc>
      </w:tr>
      <w:tr w:rsidR="00A3790D" w:rsidTr="00A3790D">
        <w:trPr>
          <w:trHeight w:val="218"/>
        </w:trPr>
        <w:tc>
          <w:tcPr>
            <w:tcW w:w="8685" w:type="dxa"/>
            <w:vMerge w:val="restart"/>
            <w:shd w:val="clear" w:color="auto" w:fill="BFBFBF" w:themeFill="background1" w:themeFillShade="BF"/>
            <w:vAlign w:val="center"/>
          </w:tcPr>
          <w:p w:rsidR="00A3790D" w:rsidRPr="00A3790D" w:rsidRDefault="00A3790D" w:rsidP="00ED271E">
            <w:pPr>
              <w:pStyle w:val="ListParagraph"/>
              <w:numPr>
                <w:ilvl w:val="0"/>
                <w:numId w:val="1"/>
              </w:numPr>
              <w:ind w:right="183"/>
              <w:jc w:val="center"/>
              <w:rPr>
                <w:rFonts w:ascii="GHEA Grapalat" w:eastAsia="GHEA Grapalat" w:hAnsi="GHEA Grapalat" w:cs="GHEA Grapalat"/>
                <w:b/>
              </w:rPr>
            </w:pPr>
            <w:r w:rsidRPr="00A3790D">
              <w:rPr>
                <w:rFonts w:ascii="GHEA Grapalat" w:eastAsia="GHEA Grapalat" w:hAnsi="GHEA Grapalat" w:cs="GHEA Grapalat"/>
                <w:b/>
                <w:lang w:val="hy-AM"/>
              </w:rPr>
              <w:lastRenderedPageBreak/>
              <w:t>ՀՀ ոստիկանություն</w:t>
            </w:r>
          </w:p>
        </w:tc>
        <w:tc>
          <w:tcPr>
            <w:tcW w:w="6270" w:type="dxa"/>
            <w:shd w:val="clear" w:color="auto" w:fill="FFFFFF"/>
          </w:tcPr>
          <w:p w:rsidR="00A3790D" w:rsidRP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rPr>
            </w:pPr>
            <w:r w:rsidRPr="00A3790D">
              <w:rPr>
                <w:rFonts w:ascii="GHEA Grapalat" w:eastAsia="GHEA Grapalat" w:hAnsi="GHEA Grapalat" w:cs="GHEA Grapalat"/>
                <w:b/>
              </w:rPr>
              <w:t>22.11.2022թ.</w:t>
            </w:r>
          </w:p>
        </w:tc>
      </w:tr>
      <w:tr w:rsidR="00A3790D" w:rsidTr="00A3790D">
        <w:trPr>
          <w:trHeight w:val="217"/>
        </w:trPr>
        <w:tc>
          <w:tcPr>
            <w:tcW w:w="8685" w:type="dxa"/>
            <w:vMerge/>
            <w:shd w:val="clear" w:color="auto" w:fill="BFBFBF" w:themeFill="background1" w:themeFillShade="BF"/>
            <w:vAlign w:val="center"/>
          </w:tcPr>
          <w:p w:rsidR="00A3790D" w:rsidRPr="008B1A58" w:rsidRDefault="00A3790D" w:rsidP="00ED271E">
            <w:pPr>
              <w:ind w:right="183" w:firstLine="255"/>
              <w:jc w:val="both"/>
              <w:rPr>
                <w:rFonts w:ascii="GHEA Grapalat" w:eastAsia="GHEA Grapalat" w:hAnsi="GHEA Grapalat" w:cs="GHEA Grapalat"/>
              </w:rPr>
            </w:pPr>
          </w:p>
        </w:tc>
        <w:tc>
          <w:tcPr>
            <w:tcW w:w="6270" w:type="dxa"/>
            <w:shd w:val="clear" w:color="auto" w:fill="FFFFFF"/>
          </w:tcPr>
          <w:p w:rsid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rPr>
            </w:pPr>
            <w:r>
              <w:rPr>
                <w:rFonts w:ascii="GHEA Grapalat" w:eastAsia="GHEA Grapalat" w:hAnsi="GHEA Grapalat" w:cs="GHEA Grapalat"/>
                <w:b/>
                <w:highlight w:val="lightGray"/>
              </w:rPr>
              <w:t xml:space="preserve">N </w:t>
            </w:r>
            <w:r w:rsidRPr="00A3790D">
              <w:rPr>
                <w:rFonts w:ascii="GHEA Grapalat" w:eastAsia="GHEA Grapalat" w:hAnsi="GHEA Grapalat" w:cs="GHEA Grapalat"/>
                <w:b/>
              </w:rPr>
              <w:t>1/21/102477-22</w:t>
            </w:r>
          </w:p>
        </w:tc>
      </w:tr>
      <w:tr w:rsidR="00A3790D" w:rsidTr="00A3790D">
        <w:trPr>
          <w:trHeight w:val="217"/>
        </w:trPr>
        <w:tc>
          <w:tcPr>
            <w:tcW w:w="8685" w:type="dxa"/>
            <w:shd w:val="clear" w:color="auto" w:fill="FFFFFF" w:themeFill="background1"/>
            <w:vAlign w:val="center"/>
          </w:tcPr>
          <w:p w:rsidR="00A3790D" w:rsidRPr="00296449" w:rsidRDefault="00ED2644" w:rsidP="00ED271E">
            <w:pPr>
              <w:ind w:right="183" w:firstLine="255"/>
              <w:jc w:val="both"/>
              <w:rPr>
                <w:rFonts w:ascii="GHEA Grapalat" w:eastAsia="GHEA Grapalat" w:hAnsi="GHEA Grapalat" w:cs="GHEA Grapalat"/>
              </w:rPr>
            </w:pPr>
            <w:r>
              <w:rPr>
                <w:rFonts w:ascii="GHEA Grapalat" w:eastAsia="GHEA Grapalat" w:hAnsi="GHEA Grapalat" w:cs="GHEA Grapalat"/>
              </w:rPr>
              <w:t>Հայաստանի Հանրապետության</w:t>
            </w:r>
            <w:r w:rsidR="002E1086">
              <w:rPr>
                <w:rFonts w:ascii="GHEA Grapalat" w:eastAsia="GHEA Grapalat" w:hAnsi="GHEA Grapalat" w:cs="GHEA Grapalat"/>
              </w:rPr>
              <w:t xml:space="preserve"> արդարադատության նախարարության պրոբացիայի ծառայության ներքին կանոնակարգը հաստատելու մասին</w:t>
            </w:r>
            <w:r>
              <w:rPr>
                <w:rFonts w:ascii="GHEA Grapalat" w:eastAsia="GHEA Grapalat" w:hAnsi="GHEA Grapalat" w:cs="GHEA Grapalat"/>
              </w:rPr>
              <w:t></w:t>
            </w:r>
            <w:r w:rsidR="002E1086">
              <w:rPr>
                <w:rFonts w:ascii="GHEA Grapalat" w:eastAsia="GHEA Grapalat" w:hAnsi="GHEA Grapalat" w:cs="GHEA Grapalat"/>
              </w:rPr>
              <w:t xml:space="preserve"> ՀՀ կառավարության որոշման նախագծի</w:t>
            </w:r>
            <w:r w:rsidR="002E1086" w:rsidRPr="002E1086">
              <w:rPr>
                <w:rFonts w:ascii="GHEA Grapalat" w:eastAsia="GHEA Grapalat" w:hAnsi="GHEA Grapalat" w:cs="GHEA Grapalat"/>
              </w:rPr>
              <w:t xml:space="preserve"> (այսուհետ՝ Նախագիծ) վերաբերյալ </w:t>
            </w:r>
            <w:r w:rsidR="00296449" w:rsidRPr="00296449">
              <w:rPr>
                <w:rFonts w:ascii="GHEA Grapalat" w:eastAsia="GHEA Grapalat" w:hAnsi="GHEA Grapalat" w:cs="GHEA Grapalat"/>
              </w:rPr>
              <w:t>հայտնում ենք.</w:t>
            </w:r>
          </w:p>
          <w:p w:rsidR="00296449" w:rsidRPr="001217C6" w:rsidRDefault="00296449" w:rsidP="00ED271E">
            <w:pPr>
              <w:ind w:right="183" w:firstLine="255"/>
              <w:jc w:val="both"/>
              <w:rPr>
                <w:rFonts w:ascii="GHEA Grapalat" w:eastAsia="GHEA Grapalat" w:hAnsi="GHEA Grapalat" w:cs="GHEA Grapalat"/>
              </w:rPr>
            </w:pPr>
            <w:r w:rsidRPr="00296449">
              <w:rPr>
                <w:rFonts w:ascii="GHEA Grapalat" w:eastAsia="GHEA Grapalat" w:hAnsi="GHEA Grapalat" w:cs="GHEA Grapalat"/>
              </w:rPr>
              <w:t xml:space="preserve">1. Նախագծի 9-րդ կետի համաձայն՝ Ոստիկանությունը դատապարտյալին հայտնաբերելու ուղղությամբ ձեռնարկած միջոցների և դրանց </w:t>
            </w:r>
            <w:r w:rsidR="00FB4AA0" w:rsidRPr="00FB4AA0">
              <w:rPr>
                <w:rFonts w:ascii="GHEA Grapalat" w:eastAsia="GHEA Grapalat" w:hAnsi="GHEA Grapalat" w:cs="GHEA Grapalat"/>
              </w:rPr>
              <w:t xml:space="preserve">արդյունքների մասին կոնկրետ ժամկետներում պարտավոր է գրավոր տեղեկացնել Պրոբացիայի ծառայությանը, ինչը չի կարելի դիտարկել որպես </w:t>
            </w:r>
            <w:r w:rsidR="00FB4AA0">
              <w:rPr>
                <w:rFonts w:ascii="GHEA Grapalat" w:eastAsia="GHEA Grapalat" w:hAnsi="GHEA Grapalat" w:cs="GHEA Grapalat"/>
              </w:rPr>
              <w:t></w:t>
            </w:r>
            <w:r w:rsidR="00FB4AA0" w:rsidRPr="00FB4AA0">
              <w:rPr>
                <w:rFonts w:ascii="GHEA Grapalat" w:eastAsia="GHEA Grapalat" w:hAnsi="GHEA Grapalat" w:cs="GHEA Grapalat"/>
              </w:rPr>
              <w:t>Ոստիկանության մասին</w:t>
            </w:r>
            <w:r w:rsidR="00FB4AA0">
              <w:rPr>
                <w:rFonts w:ascii="GHEA Grapalat" w:eastAsia="GHEA Grapalat" w:hAnsi="GHEA Grapalat" w:cs="GHEA Grapalat"/>
              </w:rPr>
              <w:t></w:t>
            </w:r>
            <w:r w:rsidR="001217C6" w:rsidRPr="001217C6">
              <w:rPr>
                <w:rFonts w:ascii="GHEA Grapalat" w:eastAsia="GHEA Grapalat" w:hAnsi="GHEA Grapalat" w:cs="GHEA Grapalat"/>
              </w:rPr>
              <w:t xml:space="preserve"> օրենքի 17-րդ հոդվածի 1-ին մասի 5-րդ կետով նախատեսված աջակցություն Պրոբացիայի ծառայությանը, քանի որ դատապարտյալին հայտնաբերելու ուղղությամբ միջոցների ձեռնարկումը ենթադրում է լայնածավալ գործողություններ և պահանջում է տևական ժամանակ:</w:t>
            </w:r>
          </w:p>
          <w:p w:rsidR="001217C6" w:rsidRPr="00EA1D25" w:rsidRDefault="00F22358" w:rsidP="00ED271E">
            <w:pPr>
              <w:ind w:right="183" w:firstLine="255"/>
              <w:jc w:val="both"/>
              <w:rPr>
                <w:rFonts w:ascii="GHEA Grapalat" w:eastAsia="GHEA Grapalat" w:hAnsi="GHEA Grapalat" w:cs="GHEA Grapalat"/>
              </w:rPr>
            </w:pPr>
            <w:r w:rsidRPr="00F22358">
              <w:rPr>
                <w:rFonts w:ascii="GHEA Grapalat" w:eastAsia="GHEA Grapalat" w:hAnsi="GHEA Grapalat" w:cs="GHEA Grapalat"/>
              </w:rPr>
              <w:t xml:space="preserve">Նախագծի 9-րդ կետով, ըստ էության, ՀՀ արդարադատության նախարարության պրոբացիայի ծառայության ներքին կանոնակարգով Ոստիկանության վրա դրվում է նոր պարտավորություն, ինչը հակասում է </w:t>
            </w:r>
            <w:r>
              <w:rPr>
                <w:rFonts w:ascii="GHEA Grapalat" w:eastAsia="GHEA Grapalat" w:hAnsi="GHEA Grapalat" w:cs="GHEA Grapalat"/>
              </w:rPr>
              <w:t></w:t>
            </w:r>
            <w:r w:rsidR="00386D80" w:rsidRPr="00EA1D25">
              <w:rPr>
                <w:rFonts w:ascii="GHEA Grapalat" w:eastAsia="GHEA Grapalat" w:hAnsi="GHEA Grapalat" w:cs="GHEA Grapalat"/>
              </w:rPr>
              <w:t>Ոստիկանության</w:t>
            </w:r>
            <w:r w:rsidR="00EA1D25" w:rsidRPr="00EA1D25">
              <w:rPr>
                <w:rFonts w:ascii="GHEA Grapalat" w:eastAsia="GHEA Grapalat" w:hAnsi="GHEA Grapalat" w:cs="GHEA Grapalat"/>
              </w:rPr>
              <w:t xml:space="preserve"> մասին</w:t>
            </w:r>
            <w:r>
              <w:rPr>
                <w:rFonts w:ascii="GHEA Grapalat" w:eastAsia="GHEA Grapalat" w:hAnsi="GHEA Grapalat" w:cs="GHEA Grapalat"/>
              </w:rPr>
              <w:t></w:t>
            </w:r>
            <w:r w:rsidR="00EA1D25" w:rsidRPr="00EA1D25">
              <w:rPr>
                <w:rFonts w:ascii="GHEA Grapalat" w:eastAsia="GHEA Grapalat" w:hAnsi="GHEA Grapalat" w:cs="GHEA Grapalat"/>
              </w:rPr>
              <w:t xml:space="preserve"> օրենքի 2-րդ և 17-րդ հոդվածներին:</w:t>
            </w:r>
          </w:p>
          <w:p w:rsidR="00EA1D25" w:rsidRPr="00E319AF" w:rsidRDefault="00EA1D25" w:rsidP="00ED271E">
            <w:pPr>
              <w:ind w:right="183" w:firstLine="255"/>
              <w:jc w:val="both"/>
              <w:rPr>
                <w:rFonts w:ascii="GHEA Grapalat" w:eastAsia="GHEA Grapalat" w:hAnsi="GHEA Grapalat" w:cs="GHEA Grapalat"/>
              </w:rPr>
            </w:pPr>
            <w:r w:rsidRPr="00EA1D25">
              <w:rPr>
                <w:rFonts w:ascii="GHEA Grapalat" w:eastAsia="GHEA Grapalat" w:hAnsi="GHEA Grapalat" w:cs="GHEA Grapalat"/>
              </w:rPr>
              <w:t xml:space="preserve">Առաջարկվում է Նախագծի 9-րդ կետը հանել, քանի որ պրոբացիայի շահառուին հայտնաբերելու դեպքում Ոստիկանության գործողությունները հստակ սահմանված են </w:t>
            </w:r>
            <w:r w:rsidR="000E4911">
              <w:rPr>
                <w:rFonts w:ascii="GHEA Grapalat" w:eastAsia="GHEA Grapalat" w:hAnsi="GHEA Grapalat" w:cs="GHEA Grapalat"/>
              </w:rPr>
              <w:t></w:t>
            </w:r>
            <w:r w:rsidR="000E4911" w:rsidRPr="000E4911">
              <w:rPr>
                <w:rFonts w:ascii="GHEA Grapalat" w:eastAsia="GHEA Grapalat" w:hAnsi="GHEA Grapalat" w:cs="GHEA Grapalat"/>
              </w:rPr>
              <w:t>Պրոբացիայի</w:t>
            </w:r>
            <w:r w:rsidR="000E4911" w:rsidRPr="00EA1D25">
              <w:rPr>
                <w:rFonts w:ascii="GHEA Grapalat" w:eastAsia="GHEA Grapalat" w:hAnsi="GHEA Grapalat" w:cs="GHEA Grapalat"/>
              </w:rPr>
              <w:t xml:space="preserve"> մասին</w:t>
            </w:r>
            <w:r w:rsidR="000E4911">
              <w:rPr>
                <w:rFonts w:ascii="GHEA Grapalat" w:eastAsia="GHEA Grapalat" w:hAnsi="GHEA Grapalat" w:cs="GHEA Grapalat"/>
              </w:rPr>
              <w:t></w:t>
            </w:r>
            <w:r w:rsidR="000E4911" w:rsidRPr="00EA1D25">
              <w:rPr>
                <w:rFonts w:ascii="GHEA Grapalat" w:eastAsia="GHEA Grapalat" w:hAnsi="GHEA Grapalat" w:cs="GHEA Grapalat"/>
              </w:rPr>
              <w:t xml:space="preserve"> օրենքի</w:t>
            </w:r>
            <w:r w:rsidR="000E4911" w:rsidRPr="00DF3A11">
              <w:rPr>
                <w:rFonts w:ascii="GHEA Grapalat" w:eastAsia="GHEA Grapalat" w:hAnsi="GHEA Grapalat" w:cs="GHEA Grapalat"/>
              </w:rPr>
              <w:t xml:space="preserve"> 24-րդ հոդվածի 6-րդ մասով և դրա վերաբերյալ արդեն իսկ հղում է կատարվում Նախագծի 8-րդ կետում:</w:t>
            </w:r>
          </w:p>
          <w:p w:rsidR="00DF3A11" w:rsidRPr="00E319AF" w:rsidRDefault="00DF3A11" w:rsidP="00ED271E">
            <w:pPr>
              <w:ind w:right="183" w:firstLine="255"/>
              <w:jc w:val="both"/>
              <w:rPr>
                <w:rFonts w:ascii="GHEA Grapalat" w:eastAsia="GHEA Grapalat" w:hAnsi="GHEA Grapalat" w:cs="GHEA Grapalat"/>
              </w:rPr>
            </w:pPr>
            <w:r w:rsidRPr="00E319AF">
              <w:rPr>
                <w:rFonts w:ascii="GHEA Grapalat" w:eastAsia="GHEA Grapalat" w:hAnsi="GHEA Grapalat" w:cs="GHEA Grapalat"/>
              </w:rPr>
              <w:t xml:space="preserve">Նույն տրամաբանությամբ, առաջարկվում է փոփոխություններ կատարել </w:t>
            </w:r>
            <w:r w:rsidRPr="00E319AF">
              <w:rPr>
                <w:rFonts w:ascii="GHEA Grapalat" w:eastAsia="GHEA Grapalat" w:hAnsi="GHEA Grapalat" w:cs="GHEA Grapalat"/>
              </w:rPr>
              <w:lastRenderedPageBreak/>
              <w:t xml:space="preserve">Նախագծի 58-րդ և 110-րդ կետերում: Մասնավորապես՝ առաջարկվում է 58-րդ կետում դիմում բառը փոխարինել </w:t>
            </w:r>
            <w:r w:rsidR="001E2289" w:rsidRPr="00E319AF">
              <w:rPr>
                <w:rFonts w:ascii="GHEA Grapalat" w:eastAsia="GHEA Grapalat" w:hAnsi="GHEA Grapalat" w:cs="GHEA Grapalat"/>
              </w:rPr>
              <w:t>տեղեկացնում բառով, ՝ դատապարտյալին հայտնաբերելու նպատակով բառերը հանել</w:t>
            </w:r>
            <w:r w:rsidR="00285225" w:rsidRPr="00E319AF">
              <w:rPr>
                <w:rFonts w:ascii="GHEA Grapalat" w:eastAsia="GHEA Grapalat" w:hAnsi="GHEA Grapalat" w:cs="GHEA Grapalat"/>
              </w:rPr>
              <w:t>, իսկ Նախագծի 110-րդ կետը շարադրել հետևյալ խմբագրությամբ.</w:t>
            </w:r>
          </w:p>
          <w:p w:rsidR="00B1596D" w:rsidRPr="00E319AF" w:rsidRDefault="00B1596D" w:rsidP="00ED271E">
            <w:pPr>
              <w:ind w:right="183" w:firstLine="255"/>
              <w:jc w:val="both"/>
              <w:rPr>
                <w:rFonts w:ascii="GHEA Grapalat" w:eastAsia="GHEA Grapalat" w:hAnsi="GHEA Grapalat" w:cs="GHEA Grapalat"/>
              </w:rPr>
            </w:pPr>
            <w:r w:rsidRPr="00E319AF">
              <w:rPr>
                <w:rFonts w:ascii="GHEA Grapalat" w:eastAsia="GHEA Grapalat" w:hAnsi="GHEA Grapalat" w:cs="GHEA Grapalat"/>
              </w:rPr>
              <w:t>110. Հայաստանի Հանրապետության ոստիկանությունը պրոբացիայի շահառուին հայտնաբերելու դեպքում այդ մասին անհապաղ տեղեկացնում է Պրոբացիայի ծառայությանը::</w:t>
            </w:r>
          </w:p>
        </w:tc>
        <w:tc>
          <w:tcPr>
            <w:tcW w:w="6270" w:type="dxa"/>
            <w:shd w:val="clear" w:color="auto" w:fill="FFFFFF" w:themeFill="background1"/>
          </w:tcPr>
          <w:p w:rsidR="00A3790D" w:rsidRPr="004D23D7" w:rsidRDefault="00464E93" w:rsidP="00A3790D">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lang w:val="en-US"/>
              </w:rPr>
            </w:pPr>
            <w:r>
              <w:rPr>
                <w:rFonts w:ascii="GHEA Grapalat" w:eastAsia="GHEA Grapalat" w:hAnsi="GHEA Grapalat" w:cs="GHEA Grapalat"/>
                <w:b/>
                <w:color w:val="000000"/>
                <w:lang w:val="en-US"/>
              </w:rPr>
              <w:lastRenderedPageBreak/>
              <w:t>Ընդունվել է, կատարվել է համապատասխան փոփոխություն:</w:t>
            </w:r>
          </w:p>
        </w:tc>
      </w:tr>
      <w:tr w:rsidR="00006161" w:rsidTr="00A3790D">
        <w:trPr>
          <w:trHeight w:val="217"/>
        </w:trPr>
        <w:tc>
          <w:tcPr>
            <w:tcW w:w="8685" w:type="dxa"/>
            <w:shd w:val="clear" w:color="auto" w:fill="FFFFFF" w:themeFill="background1"/>
            <w:vAlign w:val="center"/>
          </w:tcPr>
          <w:p w:rsidR="00006161" w:rsidRPr="00257269" w:rsidRDefault="00006161" w:rsidP="00ED271E">
            <w:pPr>
              <w:ind w:right="183" w:firstLine="255"/>
              <w:jc w:val="both"/>
              <w:rPr>
                <w:rFonts w:ascii="GHEA Grapalat" w:eastAsia="GHEA Grapalat" w:hAnsi="GHEA Grapalat" w:cs="GHEA Grapalat"/>
              </w:rPr>
            </w:pPr>
            <w:r w:rsidRPr="00006161">
              <w:rPr>
                <w:rFonts w:ascii="GHEA Grapalat" w:eastAsia="GHEA Grapalat" w:hAnsi="GHEA Grapalat" w:cs="GHEA Grapalat"/>
              </w:rPr>
              <w:lastRenderedPageBreak/>
              <w:t>2. ՀՀ քրեակատարողական օրենսգրքի 13-րդ հոդվածի 2-րդ մասի համաձայն՝ օտարերկրյա քաղաքացուն Հայաստանի Հանրապետության տարածքից վտարելու կատարումն ապահովում է պրոբացիայի ծառայությունը՝ Հայաստանի Հանրապետության ոստիկանության աջակցությամբ: Նույն օրենսգրքի 35-րդ հոդվածի 3-րդ մասի համաձայն՝ օտարերկրյա քաղաքացու վտարման օրը, երթուղին, պետական սահմանի անցման կետը և վտարմանն առնչվող</w:t>
            </w:r>
            <w:r w:rsidRPr="00B35920">
              <w:rPr>
                <w:rFonts w:ascii="GHEA Grapalat" w:eastAsia="GHEA Grapalat" w:hAnsi="GHEA Grapalat" w:cs="GHEA Grapalat"/>
              </w:rPr>
              <w:t>՝ եզրափակիչ</w:t>
            </w:r>
            <w:r w:rsidR="00B35920" w:rsidRPr="00B35920">
              <w:rPr>
                <w:rFonts w:ascii="GHEA Grapalat" w:eastAsia="GHEA Grapalat" w:hAnsi="GHEA Grapalat" w:cs="GHEA Grapalat"/>
              </w:rPr>
              <w:t xml:space="preserve"> դատական ակտով չկարգավորված այլ հարցերը որոշում է պրոբացիայի ծառայությունը՝ համագործակցելով Հայաստանի Հանրապետության ոստիկանության և այլ պետական մարմինների հետ: Մինչդեռ, </w:t>
            </w:r>
            <w:r w:rsidR="00925BA7" w:rsidRPr="00925BA7">
              <w:rPr>
                <w:rFonts w:ascii="GHEA Grapalat" w:eastAsia="GHEA Grapalat" w:hAnsi="GHEA Grapalat" w:cs="GHEA Grapalat"/>
              </w:rPr>
              <w:t>Նախագծի 63-րդ կետից ակնհայտ է դառնում, որ ՀՀ տարածքից օտարերկրյա քաղաքացու վտարումը, առանց Պրոբացիայի ծառայության մասնակցության, պետք է կատարի ՀՀ ոստիկանությունը</w:t>
            </w:r>
            <w:r w:rsidR="002C4EF6" w:rsidRPr="002C4EF6">
              <w:rPr>
                <w:rFonts w:ascii="GHEA Grapalat" w:eastAsia="GHEA Grapalat" w:hAnsi="GHEA Grapalat" w:cs="GHEA Grapalat"/>
              </w:rPr>
              <w:t xml:space="preserve">: Այս առումով, Նախագծի 63-րդ կետը հակասում է ՀՀ քրեակատարողական օրենսգրքի և </w:t>
            </w:r>
            <w:r w:rsidR="009F7C6A">
              <w:rPr>
                <w:rFonts w:ascii="GHEA Grapalat" w:eastAsia="GHEA Grapalat" w:hAnsi="GHEA Grapalat" w:cs="GHEA Grapalat"/>
              </w:rPr>
              <w:t></w:t>
            </w:r>
            <w:r w:rsidR="009F7C6A" w:rsidRPr="009F7C6A">
              <w:rPr>
                <w:rFonts w:ascii="GHEA Grapalat" w:eastAsia="GHEA Grapalat" w:hAnsi="GHEA Grapalat" w:cs="GHEA Grapalat"/>
              </w:rPr>
              <w:t>Ոստիկանության մասին</w:t>
            </w:r>
            <w:r w:rsidR="009F7C6A">
              <w:rPr>
                <w:rFonts w:ascii="GHEA Grapalat" w:eastAsia="GHEA Grapalat" w:hAnsi="GHEA Grapalat" w:cs="GHEA Grapalat"/>
              </w:rPr>
              <w:t></w:t>
            </w:r>
            <w:r w:rsidR="009F7C6A" w:rsidRPr="009F7C6A">
              <w:rPr>
                <w:rFonts w:ascii="GHEA Grapalat" w:eastAsia="GHEA Grapalat" w:hAnsi="GHEA Grapalat" w:cs="GHEA Grapalat"/>
              </w:rPr>
              <w:t xml:space="preserve"> օրենքի դրույթներին: Բացի այդ, </w:t>
            </w:r>
            <w:r w:rsidR="009F7C6A">
              <w:rPr>
                <w:rFonts w:ascii="GHEA Grapalat" w:eastAsia="GHEA Grapalat" w:hAnsi="GHEA Grapalat" w:cs="GHEA Grapalat"/>
              </w:rPr>
              <w:t></w:t>
            </w:r>
            <w:r w:rsidR="009F7C6A" w:rsidRPr="009F7C6A">
              <w:rPr>
                <w:rFonts w:ascii="GHEA Grapalat" w:eastAsia="GHEA Grapalat" w:hAnsi="GHEA Grapalat" w:cs="GHEA Grapalat"/>
              </w:rPr>
              <w:t>Ոստիկանության մասին</w:t>
            </w:r>
            <w:r w:rsidR="009F7C6A">
              <w:rPr>
                <w:rFonts w:ascii="GHEA Grapalat" w:eastAsia="GHEA Grapalat" w:hAnsi="GHEA Grapalat" w:cs="GHEA Grapalat"/>
              </w:rPr>
              <w:t></w:t>
            </w:r>
            <w:r w:rsidR="009F7C6A" w:rsidRPr="009F7C6A">
              <w:rPr>
                <w:rFonts w:ascii="GHEA Grapalat" w:eastAsia="GHEA Grapalat" w:hAnsi="GHEA Grapalat" w:cs="GHEA Grapalat"/>
              </w:rPr>
              <w:t xml:space="preserve"> օրենքի</w:t>
            </w:r>
            <w:r w:rsidR="009F7C6A" w:rsidRPr="00257269">
              <w:rPr>
                <w:rFonts w:ascii="GHEA Grapalat" w:eastAsia="GHEA Grapalat" w:hAnsi="GHEA Grapalat" w:cs="GHEA Grapalat"/>
              </w:rPr>
              <w:t xml:space="preserve"> 2-րդ հոդվածի 2-րդ մասի համաձայն՝ ոստիկանության վրա այլ խնդիրներ կարող են դրվել </w:t>
            </w:r>
            <w:r w:rsidR="00257269">
              <w:rPr>
                <w:rFonts w:ascii="GHEA Grapalat" w:eastAsia="GHEA Grapalat" w:hAnsi="GHEA Grapalat" w:cs="GHEA Grapalat"/>
              </w:rPr>
              <w:t>մ</w:t>
            </w:r>
            <w:r w:rsidR="009F7C6A" w:rsidRPr="00257269">
              <w:rPr>
                <w:rFonts w:ascii="GHEA Grapalat" w:eastAsia="GHEA Grapalat" w:hAnsi="GHEA Grapalat" w:cs="GHEA Grapalat"/>
              </w:rPr>
              <w:t>ի</w:t>
            </w:r>
            <w:r w:rsidR="00257269" w:rsidRPr="00004372">
              <w:rPr>
                <w:rFonts w:ascii="GHEA Grapalat" w:eastAsia="GHEA Grapalat" w:hAnsi="GHEA Grapalat" w:cs="GHEA Grapalat"/>
              </w:rPr>
              <w:t>ա</w:t>
            </w:r>
            <w:r w:rsidR="009F7C6A" w:rsidRPr="00257269">
              <w:rPr>
                <w:rFonts w:ascii="GHEA Grapalat" w:eastAsia="GHEA Grapalat" w:hAnsi="GHEA Grapalat" w:cs="GHEA Grapalat"/>
              </w:rPr>
              <w:t>յն օրենքով:</w:t>
            </w:r>
          </w:p>
        </w:tc>
        <w:tc>
          <w:tcPr>
            <w:tcW w:w="6270" w:type="dxa"/>
            <w:shd w:val="clear" w:color="auto" w:fill="FFFFFF" w:themeFill="background1"/>
          </w:tcPr>
          <w:p w:rsidR="00006161" w:rsidRPr="00E354E7" w:rsidRDefault="00E354E7" w:rsidP="00A3790D">
            <w:pPr>
              <w:pBdr>
                <w:top w:val="nil"/>
                <w:left w:val="nil"/>
                <w:bottom w:val="nil"/>
                <w:right w:val="nil"/>
                <w:between w:val="nil"/>
              </w:pBdr>
              <w:shd w:val="clear" w:color="auto" w:fill="FFFFFF" w:themeFill="background1"/>
              <w:spacing w:after="160" w:line="240" w:lineRule="exact"/>
              <w:ind w:firstLine="196"/>
              <w:jc w:val="center"/>
              <w:rPr>
                <w:rFonts w:ascii="GHEA Grapalat" w:eastAsia="GHEA Grapalat" w:hAnsi="GHEA Grapalat" w:cs="GHEA Grapalat"/>
                <w:b/>
                <w:highlight w:val="lightGray"/>
                <w:lang w:val="en-US"/>
              </w:rPr>
            </w:pPr>
            <w:r>
              <w:rPr>
                <w:rFonts w:ascii="GHEA Grapalat" w:eastAsia="GHEA Grapalat" w:hAnsi="GHEA Grapalat" w:cs="GHEA Grapalat"/>
                <w:lang w:val="en-US"/>
              </w:rPr>
              <w:t>Ընդունվել է, 63-րդ կետի առաջին նախադասությունը հանվել է:</w:t>
            </w:r>
          </w:p>
        </w:tc>
      </w:tr>
      <w:tr w:rsidR="00004372" w:rsidTr="00A3790D">
        <w:trPr>
          <w:trHeight w:val="217"/>
        </w:trPr>
        <w:tc>
          <w:tcPr>
            <w:tcW w:w="8685" w:type="dxa"/>
            <w:shd w:val="clear" w:color="auto" w:fill="FFFFFF" w:themeFill="background1"/>
            <w:vAlign w:val="center"/>
          </w:tcPr>
          <w:p w:rsidR="00004372" w:rsidRPr="00DC3145" w:rsidRDefault="00004372" w:rsidP="00ED271E">
            <w:pPr>
              <w:ind w:right="183" w:firstLine="255"/>
              <w:jc w:val="both"/>
              <w:rPr>
                <w:rFonts w:ascii="GHEA Grapalat" w:eastAsia="GHEA Grapalat" w:hAnsi="GHEA Grapalat" w:cs="GHEA Grapalat"/>
              </w:rPr>
            </w:pPr>
            <w:r w:rsidRPr="00162417">
              <w:rPr>
                <w:rFonts w:ascii="GHEA Grapalat" w:eastAsia="GHEA Grapalat" w:hAnsi="GHEA Grapalat" w:cs="GHEA Grapalat"/>
              </w:rPr>
              <w:t xml:space="preserve">3. </w:t>
            </w:r>
            <w:r w:rsidR="00162417" w:rsidRPr="00162417">
              <w:rPr>
                <w:rFonts w:ascii="GHEA Grapalat" w:eastAsia="GHEA Grapalat" w:hAnsi="GHEA Grapalat" w:cs="GHEA Grapalat"/>
              </w:rPr>
              <w:t>Նախագծի 162-րդ, 163-րդ, 180-րդ և 181-րդ կետերով ոստիկանության տարածքային ստորաբաժանումների վրա դրվել են լրացուցիչ պարտականություններ, որոնք կարող են էականորեն ավելացնել ծանրաբեռնվածությունը:</w:t>
            </w:r>
            <w:r w:rsidR="00162417" w:rsidRPr="00BC5221">
              <w:rPr>
                <w:rFonts w:ascii="GHEA Grapalat" w:eastAsia="GHEA Grapalat" w:hAnsi="GHEA Grapalat" w:cs="GHEA Grapalat"/>
              </w:rPr>
              <w:t xml:space="preserve"> </w:t>
            </w:r>
            <w:r w:rsidR="00EA4F1E" w:rsidRPr="00EA4F1E">
              <w:rPr>
                <w:rFonts w:ascii="GHEA Grapalat" w:eastAsia="GHEA Grapalat" w:hAnsi="GHEA Grapalat" w:cs="GHEA Grapalat"/>
              </w:rPr>
              <w:t xml:space="preserve">Բացի այդ, նշված կարգավորումները հակասում են </w:t>
            </w:r>
            <w:r w:rsidR="00055BFE">
              <w:rPr>
                <w:rFonts w:ascii="GHEA Grapalat" w:eastAsia="GHEA Grapalat" w:hAnsi="GHEA Grapalat" w:cs="GHEA Grapalat"/>
              </w:rPr>
              <w:t></w:t>
            </w:r>
            <w:r w:rsidR="00055BFE" w:rsidRPr="00055BFE">
              <w:rPr>
                <w:rFonts w:ascii="GHEA Grapalat" w:eastAsia="GHEA Grapalat" w:hAnsi="GHEA Grapalat" w:cs="GHEA Grapalat"/>
              </w:rPr>
              <w:t>Ոստիկանության մասին</w:t>
            </w:r>
            <w:r w:rsidR="00055BFE">
              <w:rPr>
                <w:rFonts w:ascii="GHEA Grapalat" w:eastAsia="GHEA Grapalat" w:hAnsi="GHEA Grapalat" w:cs="GHEA Grapalat"/>
              </w:rPr>
              <w:t></w:t>
            </w:r>
            <w:r w:rsidR="00055BFE" w:rsidRPr="00055BFE">
              <w:rPr>
                <w:rFonts w:ascii="GHEA Grapalat" w:eastAsia="GHEA Grapalat" w:hAnsi="GHEA Grapalat" w:cs="GHEA Grapalat"/>
              </w:rPr>
              <w:t xml:space="preserve"> օրենքի 2-րդ և 17-րդ հոդվածների, ինչպես նաև՝ </w:t>
            </w:r>
            <w:r w:rsidR="00055BFE">
              <w:rPr>
                <w:rFonts w:ascii="GHEA Grapalat" w:eastAsia="GHEA Grapalat" w:hAnsi="GHEA Grapalat" w:cs="GHEA Grapalat"/>
              </w:rPr>
              <w:t></w:t>
            </w:r>
            <w:r w:rsidR="00DC3145" w:rsidRPr="00080E18">
              <w:rPr>
                <w:rFonts w:ascii="GHEA Grapalat" w:eastAsia="GHEA Grapalat" w:hAnsi="GHEA Grapalat" w:cs="GHEA Grapalat"/>
              </w:rPr>
              <w:t>Պրոբացիայի</w:t>
            </w:r>
            <w:r w:rsidR="00055BFE" w:rsidRPr="00055BFE">
              <w:rPr>
                <w:rFonts w:ascii="GHEA Grapalat" w:eastAsia="GHEA Grapalat" w:hAnsi="GHEA Grapalat" w:cs="GHEA Grapalat"/>
              </w:rPr>
              <w:t xml:space="preserve"> մասին</w:t>
            </w:r>
            <w:r w:rsidR="00055BFE">
              <w:rPr>
                <w:rFonts w:ascii="GHEA Grapalat" w:eastAsia="GHEA Grapalat" w:hAnsi="GHEA Grapalat" w:cs="GHEA Grapalat"/>
              </w:rPr>
              <w:t></w:t>
            </w:r>
            <w:r w:rsidR="00055BFE" w:rsidRPr="00055BFE">
              <w:rPr>
                <w:rFonts w:ascii="GHEA Grapalat" w:eastAsia="GHEA Grapalat" w:hAnsi="GHEA Grapalat" w:cs="GHEA Grapalat"/>
              </w:rPr>
              <w:t xml:space="preserve"> օրենքի</w:t>
            </w:r>
            <w:r w:rsidR="00055BFE" w:rsidRPr="00DC3145">
              <w:rPr>
                <w:rFonts w:ascii="GHEA Grapalat" w:eastAsia="GHEA Grapalat" w:hAnsi="GHEA Grapalat" w:cs="GHEA Grapalat"/>
              </w:rPr>
              <w:t xml:space="preserve"> պահանջներին:</w:t>
            </w:r>
          </w:p>
        </w:tc>
        <w:tc>
          <w:tcPr>
            <w:tcW w:w="6270" w:type="dxa"/>
            <w:shd w:val="clear" w:color="auto" w:fill="FFFFFF" w:themeFill="background1"/>
          </w:tcPr>
          <w:p w:rsidR="007810BB" w:rsidRDefault="00E354E7">
            <w:pPr>
              <w:pStyle w:val="NormalWeb"/>
              <w:shd w:val="clear" w:color="auto" w:fill="FFFFFF"/>
              <w:spacing w:before="0" w:beforeAutospacing="0" w:after="0" w:afterAutospacing="0"/>
              <w:ind w:firstLine="375"/>
              <w:jc w:val="both"/>
              <w:rPr>
                <w:rFonts w:ascii="GHEA Grapalat" w:eastAsia="GHEA Grapalat" w:hAnsi="GHEA Grapalat" w:cs="GHEA Grapalat"/>
                <w:b/>
                <w:highlight w:val="lightGray"/>
                <w:lang w:val="en-US"/>
              </w:rPr>
            </w:pPr>
            <w:r w:rsidRPr="00F40560">
              <w:rPr>
                <w:rFonts w:ascii="GHEA Grapalat" w:eastAsia="GHEA Grapalat" w:hAnsi="GHEA Grapalat" w:cs="GHEA Grapalat"/>
                <w:lang w:val="en-US"/>
              </w:rPr>
              <w:t>Չի ընդունվել</w:t>
            </w:r>
            <w:r w:rsidRPr="009F5602">
              <w:rPr>
                <w:rFonts w:ascii="GHEA Grapalat" w:eastAsia="GHEA Grapalat" w:hAnsi="GHEA Grapalat" w:cs="GHEA Grapalat"/>
                <w:lang w:val="en-US"/>
              </w:rPr>
              <w:t xml:space="preserve">, </w:t>
            </w:r>
            <w:r w:rsidRPr="009F5602">
              <w:rPr>
                <w:rFonts w:ascii="GHEA Grapalat" w:eastAsia="GHEA Grapalat" w:hAnsi="GHEA Grapalat" w:cs="GHEA Grapalat"/>
              </w:rPr>
              <w:t>Նախագծի 162-րդ, 163-րդ, 180-րդ և 181-րդ կետերով</w:t>
            </w:r>
            <w:r w:rsidRPr="009F5602">
              <w:rPr>
                <w:rFonts w:ascii="GHEA Grapalat" w:eastAsia="GHEA Grapalat" w:hAnsi="GHEA Grapalat" w:cs="GHEA Grapalat"/>
                <w:lang w:val="en-US"/>
              </w:rPr>
              <w:t xml:space="preserve"> ոստիկանության վրա ոչ թե դրվում են լրացուցիչ պարտականություններ, այլ </w:t>
            </w:r>
            <w:r w:rsidR="00F40560" w:rsidRPr="009F5602">
              <w:rPr>
                <w:rFonts w:ascii="GHEA Grapalat" w:eastAsia="GHEA Grapalat" w:hAnsi="GHEA Grapalat" w:cs="GHEA Grapalat"/>
                <w:lang w:val="en-US"/>
              </w:rPr>
              <w:t>տրամադրվում</w:t>
            </w:r>
            <w:r w:rsidR="00F40560" w:rsidRPr="002146C0">
              <w:rPr>
                <w:rFonts w:ascii="GHEA Grapalat" w:eastAsia="GHEA Grapalat" w:hAnsi="GHEA Grapalat" w:cs="GHEA Grapalat"/>
                <w:lang w:val="en-US"/>
              </w:rPr>
              <w:t xml:space="preserve"> է աջակցություն: </w:t>
            </w:r>
            <w:r w:rsidRPr="002146C0">
              <w:rPr>
                <w:rFonts w:ascii="GHEA Grapalat" w:eastAsia="GHEA Grapalat" w:hAnsi="GHEA Grapalat" w:cs="GHEA Grapalat"/>
              </w:rPr>
              <w:t>Ոստիկանության մասին օրենքի 1</w:t>
            </w:r>
            <w:r w:rsidR="00F40560" w:rsidRPr="002146C0">
              <w:rPr>
                <w:rFonts w:ascii="GHEA Grapalat" w:eastAsia="GHEA Grapalat" w:hAnsi="GHEA Grapalat" w:cs="GHEA Grapalat"/>
                <w:lang w:val="en-US"/>
              </w:rPr>
              <w:t>1</w:t>
            </w:r>
            <w:r w:rsidRPr="002146C0">
              <w:rPr>
                <w:rFonts w:ascii="GHEA Grapalat" w:eastAsia="GHEA Grapalat" w:hAnsi="GHEA Grapalat" w:cs="GHEA Grapalat"/>
              </w:rPr>
              <w:t>-րդ հոդվածի</w:t>
            </w:r>
            <w:r w:rsidR="00F40560" w:rsidRPr="002146C0">
              <w:rPr>
                <w:rFonts w:ascii="GHEA Grapalat" w:eastAsia="GHEA Grapalat" w:hAnsi="GHEA Grapalat" w:cs="GHEA Grapalat"/>
                <w:lang w:val="en-US"/>
              </w:rPr>
              <w:t xml:space="preserve"> 1-ին մասի </w:t>
            </w:r>
            <w:r w:rsidR="00AF605C" w:rsidRPr="00AF605C">
              <w:rPr>
                <w:rFonts w:ascii="GHEA Grapalat" w:hAnsi="GHEA Grapalat"/>
                <w:color w:val="000000"/>
              </w:rPr>
              <w:t>7</w:t>
            </w:r>
            <w:r w:rsidR="00AF605C" w:rsidRPr="00AF605C">
              <w:rPr>
                <w:rFonts w:ascii="GHEA Grapalat" w:hAnsi="GHEA Grapalat"/>
                <w:color w:val="000000"/>
                <w:lang w:val="en-US"/>
              </w:rPr>
              <w:t xml:space="preserve">-րդ կետի համաձայն՝ ոստիկանությունը պարտավոր է </w:t>
            </w:r>
            <w:r w:rsidR="00AF605C" w:rsidRPr="00AF605C">
              <w:rPr>
                <w:rFonts w:ascii="GHEA Grapalat" w:hAnsi="GHEA Grapalat"/>
                <w:color w:val="000000"/>
              </w:rPr>
              <w:t>աջակցել</w:t>
            </w:r>
            <w:r w:rsidR="00AF605C" w:rsidRPr="00AF605C">
              <w:rPr>
                <w:rFonts w:ascii="GHEA Grapalat" w:hAnsi="GHEA Grapalat"/>
                <w:color w:val="000000"/>
                <w:lang w:val="en-US"/>
              </w:rPr>
              <w:t xml:space="preserve"> </w:t>
            </w:r>
            <w:r w:rsidR="00AF605C" w:rsidRPr="00AF605C">
              <w:rPr>
                <w:rFonts w:ascii="GHEA Grapalat" w:hAnsi="GHEA Grapalat"/>
                <w:color w:val="000000"/>
              </w:rPr>
              <w:t xml:space="preserve">հանրային ծառայողներին և այլ պաշտոնատար անձանց՝ օրենքով նախատեսված իրենց լիազորությունները կատարելիս, եթե առանձին քաղաքացիներ չեն ենթարկվում նրանց </w:t>
            </w:r>
            <w:r w:rsidR="00AF605C" w:rsidRPr="00AF605C">
              <w:rPr>
                <w:rFonts w:ascii="GHEA Grapalat" w:hAnsi="GHEA Grapalat"/>
                <w:color w:val="000000"/>
              </w:rPr>
              <w:lastRenderedPageBreak/>
              <w:t>օրինական պահանջներին կամ խոչընդոտում են նրանց լիազորությունների իրականացմանը</w:t>
            </w:r>
            <w:r w:rsidRPr="00F40560">
              <w:rPr>
                <w:rFonts w:ascii="GHEA Grapalat" w:eastAsia="GHEA Grapalat" w:hAnsi="GHEA Grapalat" w:cs="GHEA Grapalat"/>
                <w:lang w:val="en-US"/>
              </w:rPr>
              <w:t>:</w:t>
            </w:r>
          </w:p>
        </w:tc>
      </w:tr>
      <w:tr w:rsidR="00A04BAA" w:rsidTr="00A04BAA">
        <w:trPr>
          <w:trHeight w:val="176"/>
        </w:trPr>
        <w:tc>
          <w:tcPr>
            <w:tcW w:w="8685" w:type="dxa"/>
            <w:vMerge w:val="restart"/>
            <w:shd w:val="clear" w:color="auto" w:fill="BFBFBF" w:themeFill="background1" w:themeFillShade="BF"/>
            <w:vAlign w:val="center"/>
          </w:tcPr>
          <w:p w:rsidR="00A04BAA" w:rsidRPr="00CC737B" w:rsidRDefault="00CC737B" w:rsidP="00ED271E">
            <w:pPr>
              <w:pStyle w:val="ListParagraph"/>
              <w:numPr>
                <w:ilvl w:val="0"/>
                <w:numId w:val="1"/>
              </w:numPr>
              <w:ind w:right="183"/>
              <w:jc w:val="center"/>
              <w:rPr>
                <w:rFonts w:ascii="GHEA Grapalat" w:eastAsia="GHEA Grapalat" w:hAnsi="GHEA Grapalat" w:cs="GHEA Grapalat"/>
                <w:b/>
                <w:lang w:val="ru-RU"/>
              </w:rPr>
            </w:pPr>
            <w:r w:rsidRPr="00CC737B">
              <w:rPr>
                <w:rFonts w:ascii="GHEA Grapalat" w:eastAsia="GHEA Grapalat" w:hAnsi="GHEA Grapalat" w:cs="GHEA Grapalat"/>
                <w:b/>
                <w:lang w:val="ru-RU"/>
              </w:rPr>
              <w:lastRenderedPageBreak/>
              <w:t>ՀՀ ազգային անվտանգության ծառայություն</w:t>
            </w:r>
          </w:p>
        </w:tc>
        <w:tc>
          <w:tcPr>
            <w:tcW w:w="6270" w:type="dxa"/>
            <w:shd w:val="clear" w:color="auto" w:fill="FFFFFF" w:themeFill="background1"/>
          </w:tcPr>
          <w:p w:rsidR="00A04BAA" w:rsidRPr="00CC737B"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lang w:val="ru-RU"/>
              </w:rPr>
            </w:pPr>
            <w:r>
              <w:rPr>
                <w:rFonts w:ascii="GHEA Grapalat" w:eastAsia="GHEA Grapalat" w:hAnsi="GHEA Grapalat" w:cs="GHEA Grapalat"/>
                <w:b/>
                <w:highlight w:val="lightGray"/>
                <w:lang w:val="ru-RU"/>
              </w:rPr>
              <w:t>22.11.2022թ.</w:t>
            </w:r>
          </w:p>
        </w:tc>
      </w:tr>
      <w:tr w:rsidR="00A04BAA" w:rsidTr="00A04BAA">
        <w:trPr>
          <w:trHeight w:val="176"/>
        </w:trPr>
        <w:tc>
          <w:tcPr>
            <w:tcW w:w="8685" w:type="dxa"/>
            <w:vMerge/>
            <w:shd w:val="clear" w:color="auto" w:fill="BFBFBF" w:themeFill="background1" w:themeFillShade="BF"/>
            <w:vAlign w:val="center"/>
          </w:tcPr>
          <w:p w:rsidR="00A04BAA" w:rsidRPr="00162417" w:rsidRDefault="00A04BAA" w:rsidP="00ED271E">
            <w:pPr>
              <w:ind w:right="183" w:firstLine="255"/>
              <w:jc w:val="both"/>
              <w:rPr>
                <w:rFonts w:ascii="GHEA Grapalat" w:eastAsia="GHEA Grapalat" w:hAnsi="GHEA Grapalat" w:cs="GHEA Grapalat"/>
              </w:rPr>
            </w:pPr>
          </w:p>
        </w:tc>
        <w:tc>
          <w:tcPr>
            <w:tcW w:w="6270" w:type="dxa"/>
            <w:shd w:val="clear" w:color="auto" w:fill="FFFFFF" w:themeFill="background1"/>
          </w:tcPr>
          <w:p w:rsidR="00A04BAA"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rPr>
            </w:pPr>
            <w:r>
              <w:rPr>
                <w:rFonts w:ascii="GHEA Grapalat" w:eastAsia="GHEA Grapalat" w:hAnsi="GHEA Grapalat" w:cs="GHEA Grapalat"/>
                <w:b/>
                <w:highlight w:val="lightGray"/>
              </w:rPr>
              <w:t xml:space="preserve">N </w:t>
            </w:r>
            <w:r w:rsidRPr="00CC737B">
              <w:rPr>
                <w:rFonts w:ascii="GHEA Grapalat" w:eastAsia="GHEA Grapalat" w:hAnsi="GHEA Grapalat" w:cs="GHEA Grapalat"/>
                <w:b/>
              </w:rPr>
              <w:t>11/1364</w:t>
            </w:r>
          </w:p>
        </w:tc>
      </w:tr>
      <w:tr w:rsidR="00CC737B" w:rsidTr="00CC737B">
        <w:trPr>
          <w:trHeight w:val="176"/>
        </w:trPr>
        <w:tc>
          <w:tcPr>
            <w:tcW w:w="8685" w:type="dxa"/>
            <w:shd w:val="clear" w:color="auto" w:fill="FFFFFF" w:themeFill="background1"/>
            <w:vAlign w:val="center"/>
          </w:tcPr>
          <w:p w:rsidR="00CC737B" w:rsidRPr="00E319AF" w:rsidRDefault="000B10AE" w:rsidP="00ED271E">
            <w:pPr>
              <w:ind w:right="183" w:firstLine="255"/>
              <w:jc w:val="both"/>
              <w:rPr>
                <w:rFonts w:ascii="GHEA Grapalat" w:eastAsia="GHEA Grapalat" w:hAnsi="GHEA Grapalat" w:cs="GHEA Grapalat"/>
              </w:rPr>
            </w:pPr>
            <w:r>
              <w:rPr>
                <w:rFonts w:ascii="GHEA Grapalat" w:eastAsia="GHEA Grapalat" w:hAnsi="GHEA Grapalat" w:cs="GHEA Grapalat"/>
              </w:rPr>
              <w:t>Հայաստանի Հանրապետության արդարադատության նախարարության պրոբացիայի ծառայության ներքին կանոնակարգը հաստատելու մասին ՀՀ կառավարության որոշման նախագծի</w:t>
            </w:r>
            <w:r w:rsidRPr="002E1086">
              <w:rPr>
                <w:rFonts w:ascii="GHEA Grapalat" w:eastAsia="GHEA Grapalat" w:hAnsi="GHEA Grapalat" w:cs="GHEA Grapalat"/>
              </w:rPr>
              <w:t xml:space="preserve"> վերաբերյալ </w:t>
            </w:r>
            <w:r w:rsidRPr="00E16925">
              <w:rPr>
                <w:rFonts w:ascii="GHEA Grapalat" w:eastAsia="GHEA Grapalat" w:hAnsi="GHEA Grapalat" w:cs="GHEA Grapalat"/>
              </w:rPr>
              <w:t>ներկայացվուն են հետևյալ առաջարկությունները</w:t>
            </w:r>
            <w:r w:rsidRPr="00296449">
              <w:rPr>
                <w:rFonts w:ascii="GHEA Grapalat" w:eastAsia="GHEA Grapalat" w:hAnsi="GHEA Grapalat" w:cs="GHEA Grapalat"/>
              </w:rPr>
              <w:t>.</w:t>
            </w:r>
          </w:p>
          <w:p w:rsidR="00E16925" w:rsidRPr="00E319AF" w:rsidRDefault="00E16925" w:rsidP="00ED271E">
            <w:pPr>
              <w:ind w:right="183" w:firstLine="255"/>
              <w:jc w:val="both"/>
              <w:rPr>
                <w:rFonts w:ascii="GHEA Grapalat" w:eastAsia="GHEA Grapalat" w:hAnsi="GHEA Grapalat" w:cs="GHEA Grapalat"/>
              </w:rPr>
            </w:pPr>
            <w:r w:rsidRPr="00E319AF">
              <w:rPr>
                <w:rFonts w:ascii="GHEA Grapalat" w:eastAsia="GHEA Grapalat" w:hAnsi="GHEA Grapalat" w:cs="GHEA Grapalat"/>
              </w:rPr>
              <w:t xml:space="preserve">1. Հավելվածի 1-ին կետում պատժից բառը փոխարինել պատիժը կրելուց բառերով, իսկ </w:t>
            </w:r>
            <w:r w:rsidR="00524846" w:rsidRPr="00E319AF">
              <w:rPr>
                <w:rFonts w:ascii="GHEA Grapalat" w:eastAsia="GHEA Grapalat" w:hAnsi="GHEA Grapalat" w:cs="GHEA Grapalat"/>
              </w:rPr>
              <w:t>պատժի կրումը բառերը՝ պատժի</w:t>
            </w:r>
            <w:r w:rsidR="00B90726" w:rsidRPr="00E319AF">
              <w:rPr>
                <w:rFonts w:ascii="GHEA Grapalat" w:eastAsia="GHEA Grapalat" w:hAnsi="GHEA Grapalat" w:cs="GHEA Grapalat"/>
              </w:rPr>
              <w:t xml:space="preserve"> կատարումը</w:t>
            </w:r>
            <w:r w:rsidR="00524846" w:rsidRPr="00E319AF">
              <w:rPr>
                <w:rFonts w:ascii="GHEA Grapalat" w:eastAsia="GHEA Grapalat" w:hAnsi="GHEA Grapalat" w:cs="GHEA Grapalat"/>
              </w:rPr>
              <w:t></w:t>
            </w:r>
            <w:r w:rsidR="00B90726" w:rsidRPr="00E319AF">
              <w:rPr>
                <w:rFonts w:ascii="GHEA Grapalat" w:eastAsia="GHEA Grapalat" w:hAnsi="GHEA Grapalat" w:cs="GHEA Grapalat"/>
              </w:rPr>
              <w:t xml:space="preserve"> բառերով՝ հաշվի առնելով ՀՀ քրեական օրենսգրքի 85-րդ և 86-րդ հոդվածները, </w:t>
            </w:r>
            <w:r w:rsidR="0064162B" w:rsidRPr="00E319AF">
              <w:rPr>
                <w:rFonts w:ascii="GHEA Grapalat" w:eastAsia="GHEA Grapalat" w:hAnsi="GHEA Grapalat" w:cs="GHEA Grapalat"/>
              </w:rPr>
              <w:t>համապատասխան փոփոխություններ կատարելով նաև նախագծի ամբողջ տեքստում:</w:t>
            </w:r>
          </w:p>
        </w:tc>
        <w:tc>
          <w:tcPr>
            <w:tcW w:w="6270" w:type="dxa"/>
            <w:shd w:val="clear" w:color="auto" w:fill="FFFFFF" w:themeFill="background1"/>
          </w:tcPr>
          <w:p w:rsidR="00CC737B" w:rsidRDefault="00F40560"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են համապատասխան փոփոխություններ:</w:t>
            </w:r>
          </w:p>
        </w:tc>
      </w:tr>
      <w:tr w:rsidR="0064162B" w:rsidTr="00CC737B">
        <w:trPr>
          <w:trHeight w:val="176"/>
        </w:trPr>
        <w:tc>
          <w:tcPr>
            <w:tcW w:w="8685" w:type="dxa"/>
            <w:shd w:val="clear" w:color="auto" w:fill="FFFFFF" w:themeFill="background1"/>
            <w:vAlign w:val="center"/>
          </w:tcPr>
          <w:p w:rsidR="0064162B" w:rsidRPr="0009014B" w:rsidRDefault="0064162B" w:rsidP="00ED271E">
            <w:pPr>
              <w:ind w:right="183" w:firstLine="255"/>
              <w:jc w:val="both"/>
              <w:rPr>
                <w:rFonts w:ascii="GHEA Grapalat" w:eastAsia="GHEA Grapalat" w:hAnsi="GHEA Grapalat" w:cs="GHEA Grapalat"/>
              </w:rPr>
            </w:pPr>
            <w:r w:rsidRPr="0064162B">
              <w:rPr>
                <w:rFonts w:ascii="GHEA Grapalat" w:eastAsia="GHEA Grapalat" w:hAnsi="GHEA Grapalat" w:cs="GHEA Grapalat"/>
              </w:rPr>
              <w:t>2. 19-րդ կետում դատական ակտերի հարկադիր բառերը փոխարինել </w:t>
            </w:r>
            <w:r w:rsidR="00D03BC9" w:rsidRPr="00D03BC9">
              <w:rPr>
                <w:rFonts w:ascii="GHEA Grapalat" w:eastAsia="GHEA Grapalat" w:hAnsi="GHEA Grapalat" w:cs="GHEA Grapalat"/>
              </w:rPr>
              <w:t>Հարկադիր</w:t>
            </w:r>
            <w:r w:rsidRPr="0064162B">
              <w:rPr>
                <w:rFonts w:ascii="GHEA Grapalat" w:eastAsia="GHEA Grapalat" w:hAnsi="GHEA Grapalat" w:cs="GHEA Grapalat"/>
              </w:rPr>
              <w:t></w:t>
            </w:r>
            <w:r w:rsidR="00D03BC9" w:rsidRPr="00D03BC9">
              <w:rPr>
                <w:rFonts w:ascii="GHEA Grapalat" w:eastAsia="GHEA Grapalat" w:hAnsi="GHEA Grapalat" w:cs="GHEA Grapalat"/>
              </w:rPr>
              <w:t xml:space="preserve"> բառով՝ հաշվի առնելով Պետական կառավարման համակարգի մարմինների մասին օրենքի 6-րդ հոդվածի 2-րդ մասի 1-ին կետը</w:t>
            </w:r>
            <w:r w:rsidR="0009014B" w:rsidRPr="00A60C61">
              <w:rPr>
                <w:rFonts w:ascii="GHEA Grapalat" w:eastAsia="GHEA Grapalat" w:hAnsi="GHEA Grapalat" w:cs="GHEA Grapalat"/>
              </w:rPr>
              <w:t>՝</w:t>
            </w:r>
            <w:r w:rsidR="00D03BC9" w:rsidRPr="00D03BC9">
              <w:rPr>
                <w:rFonts w:ascii="GHEA Grapalat" w:eastAsia="GHEA Grapalat" w:hAnsi="GHEA Grapalat" w:cs="GHEA Grapalat"/>
              </w:rPr>
              <w:t xml:space="preserve"> համապատասխան փոփոխություններ </w:t>
            </w:r>
            <w:r w:rsidR="00D03BC9" w:rsidRPr="0009014B">
              <w:rPr>
                <w:rFonts w:ascii="GHEA Grapalat" w:eastAsia="GHEA Grapalat" w:hAnsi="GHEA Grapalat" w:cs="GHEA Grapalat"/>
              </w:rPr>
              <w:t>կատարելով նախագծի ամբողջ տեքստում:</w:t>
            </w:r>
          </w:p>
        </w:tc>
        <w:tc>
          <w:tcPr>
            <w:tcW w:w="6270" w:type="dxa"/>
            <w:shd w:val="clear" w:color="auto" w:fill="FFFFFF" w:themeFill="background1"/>
          </w:tcPr>
          <w:p w:rsidR="0064162B" w:rsidRDefault="009F560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են համապատասխան փոփոխություններ նաև 20-րդ հոդվածում:</w:t>
            </w:r>
          </w:p>
        </w:tc>
      </w:tr>
      <w:tr w:rsidR="00A60C61" w:rsidTr="00CC737B">
        <w:trPr>
          <w:trHeight w:val="176"/>
        </w:trPr>
        <w:tc>
          <w:tcPr>
            <w:tcW w:w="8685" w:type="dxa"/>
            <w:shd w:val="clear" w:color="auto" w:fill="FFFFFF" w:themeFill="background1"/>
            <w:vAlign w:val="center"/>
          </w:tcPr>
          <w:p w:rsidR="00A60C61" w:rsidRPr="00505CCB" w:rsidRDefault="004377C4" w:rsidP="00ED271E">
            <w:pPr>
              <w:ind w:right="183" w:firstLine="255"/>
              <w:jc w:val="both"/>
              <w:rPr>
                <w:rFonts w:ascii="GHEA Grapalat" w:eastAsia="GHEA Grapalat" w:hAnsi="GHEA Grapalat" w:cs="GHEA Grapalat"/>
              </w:rPr>
            </w:pPr>
            <w:r w:rsidRPr="004377C4">
              <w:rPr>
                <w:rFonts w:ascii="GHEA Grapalat" w:eastAsia="GHEA Grapalat" w:hAnsi="GHEA Grapalat" w:cs="GHEA Grapalat"/>
              </w:rPr>
              <w:t>3. 56-րդ կետը քաղաքացուն բառից հետո</w:t>
            </w:r>
            <w:r w:rsidR="00223A45" w:rsidRPr="00223A45">
              <w:rPr>
                <w:rFonts w:ascii="GHEA Grapalat" w:eastAsia="GHEA Grapalat" w:hAnsi="GHEA Grapalat" w:cs="GHEA Grapalat"/>
              </w:rPr>
              <w:t xml:space="preserve"> </w:t>
            </w:r>
            <w:r w:rsidRPr="004377C4">
              <w:rPr>
                <w:rFonts w:ascii="GHEA Grapalat" w:eastAsia="GHEA Grapalat" w:hAnsi="GHEA Grapalat" w:cs="GHEA Grapalat"/>
              </w:rPr>
              <w:t>լրացնել </w:t>
            </w:r>
            <w:bookmarkStart w:id="0" w:name="_Hlk123075571"/>
            <w:r w:rsidR="00DB156E" w:rsidRPr="00DB156E">
              <w:rPr>
                <w:rFonts w:ascii="GHEA Grapalat" w:eastAsia="GHEA Grapalat" w:hAnsi="GHEA Grapalat" w:cs="GHEA Grapalat"/>
              </w:rPr>
              <w:t>Հայաստանի Հանրապետության տարածքից</w:t>
            </w:r>
            <w:bookmarkEnd w:id="0"/>
            <w:r w:rsidRPr="004377C4">
              <w:rPr>
                <w:rFonts w:ascii="GHEA Grapalat" w:eastAsia="GHEA Grapalat" w:hAnsi="GHEA Grapalat" w:cs="GHEA Grapalat"/>
              </w:rPr>
              <w:t></w:t>
            </w:r>
            <w:r w:rsidR="00DB156E" w:rsidRPr="00DB156E">
              <w:rPr>
                <w:rFonts w:ascii="GHEA Grapalat" w:eastAsia="GHEA Grapalat" w:hAnsi="GHEA Grapalat" w:cs="GHEA Grapalat"/>
              </w:rPr>
              <w:t xml:space="preserve"> բառեր</w:t>
            </w:r>
            <w:r w:rsidR="00DB156E" w:rsidRPr="00505CCB">
              <w:rPr>
                <w:rFonts w:ascii="GHEA Grapalat" w:eastAsia="GHEA Grapalat" w:hAnsi="GHEA Grapalat" w:cs="GHEA Grapalat"/>
              </w:rPr>
              <w:t>ով:</w:t>
            </w:r>
          </w:p>
        </w:tc>
        <w:tc>
          <w:tcPr>
            <w:tcW w:w="6270" w:type="dxa"/>
            <w:shd w:val="clear" w:color="auto" w:fill="FFFFFF" w:themeFill="background1"/>
          </w:tcPr>
          <w:p w:rsidR="00A60C61" w:rsidRDefault="009F560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է համապատասխան փոփոխություն:</w:t>
            </w:r>
          </w:p>
        </w:tc>
      </w:tr>
      <w:tr w:rsidR="00505CCB" w:rsidTr="00CC737B">
        <w:trPr>
          <w:trHeight w:val="176"/>
        </w:trPr>
        <w:tc>
          <w:tcPr>
            <w:tcW w:w="8685" w:type="dxa"/>
            <w:shd w:val="clear" w:color="auto" w:fill="FFFFFF" w:themeFill="background1"/>
            <w:vAlign w:val="center"/>
          </w:tcPr>
          <w:p w:rsidR="00505CCB" w:rsidRPr="00E6676D" w:rsidRDefault="00505CCB" w:rsidP="00ED271E">
            <w:pPr>
              <w:ind w:right="183" w:firstLine="255"/>
              <w:jc w:val="both"/>
              <w:rPr>
                <w:rFonts w:ascii="GHEA Grapalat" w:eastAsia="GHEA Grapalat" w:hAnsi="GHEA Grapalat" w:cs="GHEA Grapalat"/>
              </w:rPr>
            </w:pPr>
            <w:r w:rsidRPr="00E6676D">
              <w:rPr>
                <w:rFonts w:ascii="GHEA Grapalat" w:eastAsia="GHEA Grapalat" w:hAnsi="GHEA Grapalat" w:cs="GHEA Grapalat"/>
              </w:rPr>
              <w:t xml:space="preserve">4. 111-րդ կետից </w:t>
            </w:r>
            <w:r w:rsidRPr="004377C4">
              <w:rPr>
                <w:rFonts w:ascii="GHEA Grapalat" w:eastAsia="GHEA Grapalat" w:hAnsi="GHEA Grapalat" w:cs="GHEA Grapalat"/>
              </w:rPr>
              <w:t></w:t>
            </w:r>
            <w:r w:rsidRPr="00E6676D">
              <w:rPr>
                <w:rFonts w:ascii="GHEA Grapalat" w:eastAsia="GHEA Grapalat" w:hAnsi="GHEA Grapalat" w:cs="GHEA Grapalat"/>
              </w:rPr>
              <w:t>մինչև</w:t>
            </w:r>
            <w:r w:rsidRPr="004377C4">
              <w:rPr>
                <w:rFonts w:ascii="GHEA Grapalat" w:eastAsia="GHEA Grapalat" w:hAnsi="GHEA Grapalat" w:cs="GHEA Grapalat"/>
              </w:rPr>
              <w:t></w:t>
            </w:r>
            <w:r w:rsidRPr="00E6676D">
              <w:rPr>
                <w:rFonts w:ascii="GHEA Grapalat" w:eastAsia="GHEA Grapalat" w:hAnsi="GHEA Grapalat" w:cs="GHEA Grapalat"/>
              </w:rPr>
              <w:t xml:space="preserve"> բառը հանել:</w:t>
            </w:r>
          </w:p>
        </w:tc>
        <w:tc>
          <w:tcPr>
            <w:tcW w:w="6270" w:type="dxa"/>
            <w:shd w:val="clear" w:color="auto" w:fill="FFFFFF" w:themeFill="background1"/>
          </w:tcPr>
          <w:p w:rsidR="00505CCB" w:rsidRDefault="009F560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է համապատասխան փոփոխություն:</w:t>
            </w:r>
          </w:p>
        </w:tc>
      </w:tr>
      <w:tr w:rsidR="00E6676D" w:rsidTr="00CC737B">
        <w:trPr>
          <w:trHeight w:val="176"/>
        </w:trPr>
        <w:tc>
          <w:tcPr>
            <w:tcW w:w="8685" w:type="dxa"/>
            <w:shd w:val="clear" w:color="auto" w:fill="FFFFFF" w:themeFill="background1"/>
            <w:vAlign w:val="center"/>
          </w:tcPr>
          <w:p w:rsidR="00E6676D" w:rsidRPr="00E6676D" w:rsidRDefault="00E6676D" w:rsidP="00ED271E">
            <w:pPr>
              <w:ind w:right="183" w:firstLine="255"/>
              <w:jc w:val="both"/>
              <w:rPr>
                <w:rFonts w:ascii="GHEA Grapalat" w:eastAsia="GHEA Grapalat" w:hAnsi="GHEA Grapalat" w:cs="GHEA Grapalat"/>
              </w:rPr>
            </w:pPr>
            <w:r w:rsidRPr="00E6676D">
              <w:rPr>
                <w:rFonts w:ascii="GHEA Grapalat" w:eastAsia="GHEA Grapalat" w:hAnsi="GHEA Grapalat" w:cs="GHEA Grapalat"/>
              </w:rPr>
              <w:t xml:space="preserve">5. 132-րդ կետում </w:t>
            </w:r>
            <w:r w:rsidRPr="004377C4">
              <w:rPr>
                <w:rFonts w:ascii="GHEA Grapalat" w:eastAsia="GHEA Grapalat" w:hAnsi="GHEA Grapalat" w:cs="GHEA Grapalat"/>
              </w:rPr>
              <w:t></w:t>
            </w:r>
            <w:r w:rsidRPr="00E6676D">
              <w:rPr>
                <w:rFonts w:ascii="GHEA Grapalat" w:eastAsia="GHEA Grapalat" w:hAnsi="GHEA Grapalat" w:cs="GHEA Grapalat"/>
              </w:rPr>
              <w:t>հավելվածի</w:t>
            </w:r>
            <w:r w:rsidRPr="004377C4">
              <w:rPr>
                <w:rFonts w:ascii="GHEA Grapalat" w:eastAsia="GHEA Grapalat" w:hAnsi="GHEA Grapalat" w:cs="GHEA Grapalat"/>
              </w:rPr>
              <w:t></w:t>
            </w:r>
            <w:r w:rsidRPr="00E6676D">
              <w:rPr>
                <w:rFonts w:ascii="GHEA Grapalat" w:eastAsia="GHEA Grapalat" w:hAnsi="GHEA Grapalat" w:cs="GHEA Grapalat"/>
              </w:rPr>
              <w:t xml:space="preserve"> բառը փոխարինել </w:t>
            </w:r>
            <w:r w:rsidRPr="004377C4">
              <w:rPr>
                <w:rFonts w:ascii="GHEA Grapalat" w:eastAsia="GHEA Grapalat" w:hAnsi="GHEA Grapalat" w:cs="GHEA Grapalat"/>
              </w:rPr>
              <w:t></w:t>
            </w:r>
            <w:r w:rsidRPr="00E6676D">
              <w:rPr>
                <w:rFonts w:ascii="GHEA Grapalat" w:eastAsia="GHEA Grapalat" w:hAnsi="GHEA Grapalat" w:cs="GHEA Grapalat"/>
              </w:rPr>
              <w:t>կանոնակարգի</w:t>
            </w:r>
            <w:r w:rsidRPr="004377C4">
              <w:rPr>
                <w:rFonts w:ascii="GHEA Grapalat" w:eastAsia="GHEA Grapalat" w:hAnsi="GHEA Grapalat" w:cs="GHEA Grapalat"/>
              </w:rPr>
              <w:t></w:t>
            </w:r>
            <w:r w:rsidRPr="00E6676D">
              <w:rPr>
                <w:rFonts w:ascii="GHEA Grapalat" w:eastAsia="GHEA Grapalat" w:hAnsi="GHEA Grapalat" w:cs="GHEA Grapalat"/>
              </w:rPr>
              <w:t xml:space="preserve"> բառով:</w:t>
            </w:r>
          </w:p>
        </w:tc>
        <w:tc>
          <w:tcPr>
            <w:tcW w:w="6270" w:type="dxa"/>
            <w:shd w:val="clear" w:color="auto" w:fill="FFFFFF" w:themeFill="background1"/>
          </w:tcPr>
          <w:p w:rsidR="00E6676D" w:rsidRDefault="009F560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է համապատասխան փոփոխություն:</w:t>
            </w:r>
          </w:p>
        </w:tc>
      </w:tr>
      <w:tr w:rsidR="00E6676D" w:rsidTr="00CC737B">
        <w:trPr>
          <w:trHeight w:val="176"/>
        </w:trPr>
        <w:tc>
          <w:tcPr>
            <w:tcW w:w="8685" w:type="dxa"/>
            <w:shd w:val="clear" w:color="auto" w:fill="FFFFFF" w:themeFill="background1"/>
            <w:vAlign w:val="center"/>
          </w:tcPr>
          <w:p w:rsidR="00E6676D" w:rsidRPr="00A83767" w:rsidRDefault="00E6676D" w:rsidP="00ED271E">
            <w:pPr>
              <w:ind w:right="183" w:firstLine="255"/>
              <w:jc w:val="both"/>
              <w:rPr>
                <w:rFonts w:ascii="GHEA Grapalat" w:eastAsia="GHEA Grapalat" w:hAnsi="GHEA Grapalat" w:cs="GHEA Grapalat"/>
              </w:rPr>
            </w:pPr>
            <w:r w:rsidRPr="007A2B18">
              <w:rPr>
                <w:rFonts w:ascii="GHEA Grapalat" w:eastAsia="GHEA Grapalat" w:hAnsi="GHEA Grapalat" w:cs="GHEA Grapalat"/>
              </w:rPr>
              <w:t xml:space="preserve">6. </w:t>
            </w:r>
            <w:r w:rsidR="00BA1DE9" w:rsidRPr="007A2B18">
              <w:rPr>
                <w:rFonts w:ascii="GHEA Grapalat" w:eastAsia="GHEA Grapalat" w:hAnsi="GHEA Grapalat" w:cs="GHEA Grapalat"/>
              </w:rPr>
              <w:t xml:space="preserve">155-րդ կետում </w:t>
            </w:r>
            <w:r w:rsidR="007A2B18" w:rsidRPr="007A2B18">
              <w:rPr>
                <w:rFonts w:ascii="GHEA Grapalat" w:eastAsia="GHEA Grapalat" w:hAnsi="GHEA Grapalat" w:cs="GHEA Grapalat"/>
              </w:rPr>
              <w:t>անհրաժեշտ է հստակեցնել հղումը, մասնավորապես թե ի</w:t>
            </w:r>
            <w:r w:rsidR="007A2B18">
              <w:rPr>
                <w:rFonts w:ascii="GHEA Grapalat" w:eastAsia="GHEA Grapalat" w:hAnsi="GHEA Grapalat" w:cs="GHEA Grapalat"/>
              </w:rPr>
              <w:t>՞</w:t>
            </w:r>
            <w:r w:rsidR="007A2B18" w:rsidRPr="007A2B18">
              <w:rPr>
                <w:rFonts w:ascii="GHEA Grapalat" w:eastAsia="GHEA Grapalat" w:hAnsi="GHEA Grapalat" w:cs="GHEA Grapalat"/>
              </w:rPr>
              <w:t xml:space="preserve">նչ 20-րդ գլխի մասին է խոսքը, իսկ </w:t>
            </w:r>
            <w:r w:rsidR="007A2B18" w:rsidRPr="004377C4">
              <w:rPr>
                <w:rFonts w:ascii="GHEA Grapalat" w:eastAsia="GHEA Grapalat" w:hAnsi="GHEA Grapalat" w:cs="GHEA Grapalat"/>
              </w:rPr>
              <w:t></w:t>
            </w:r>
            <w:r w:rsidR="007A2B18" w:rsidRPr="007A2B18">
              <w:rPr>
                <w:rFonts w:ascii="GHEA Grapalat" w:eastAsia="GHEA Grapalat" w:hAnsi="GHEA Grapalat" w:cs="GHEA Grapalat"/>
              </w:rPr>
              <w:t>հոդվածում</w:t>
            </w:r>
            <w:r w:rsidR="007A2B18" w:rsidRPr="004377C4">
              <w:rPr>
                <w:rFonts w:ascii="GHEA Grapalat" w:eastAsia="GHEA Grapalat" w:hAnsi="GHEA Grapalat" w:cs="GHEA Grapalat"/>
              </w:rPr>
              <w:t></w:t>
            </w:r>
            <w:r w:rsidR="007A2B18" w:rsidRPr="007A2B18">
              <w:rPr>
                <w:rFonts w:ascii="GHEA Grapalat" w:eastAsia="GHEA Grapalat" w:hAnsi="GHEA Grapalat" w:cs="GHEA Grapalat"/>
              </w:rPr>
              <w:t xml:space="preserve"> բառը փոխարինել </w:t>
            </w:r>
            <w:r w:rsidR="007A2B18" w:rsidRPr="004377C4">
              <w:rPr>
                <w:rFonts w:ascii="GHEA Grapalat" w:eastAsia="GHEA Grapalat" w:hAnsi="GHEA Grapalat" w:cs="GHEA Grapalat"/>
              </w:rPr>
              <w:t></w:t>
            </w:r>
            <w:r w:rsidR="007A2B18" w:rsidRPr="007A2B18">
              <w:rPr>
                <w:rFonts w:ascii="GHEA Grapalat" w:eastAsia="GHEA Grapalat" w:hAnsi="GHEA Grapalat" w:cs="GHEA Grapalat"/>
              </w:rPr>
              <w:t>կետում</w:t>
            </w:r>
            <w:r w:rsidR="007A2B18" w:rsidRPr="004377C4">
              <w:rPr>
                <w:rFonts w:ascii="GHEA Grapalat" w:eastAsia="GHEA Grapalat" w:hAnsi="GHEA Grapalat" w:cs="GHEA Grapalat"/>
              </w:rPr>
              <w:t></w:t>
            </w:r>
            <w:r w:rsidR="007A2B18" w:rsidRPr="00A83767">
              <w:rPr>
                <w:rFonts w:ascii="GHEA Grapalat" w:eastAsia="GHEA Grapalat" w:hAnsi="GHEA Grapalat" w:cs="GHEA Grapalat"/>
              </w:rPr>
              <w:t xml:space="preserve"> բառով:</w:t>
            </w:r>
          </w:p>
        </w:tc>
        <w:tc>
          <w:tcPr>
            <w:tcW w:w="6270" w:type="dxa"/>
            <w:shd w:val="clear" w:color="auto" w:fill="FFFFFF" w:themeFill="background1"/>
          </w:tcPr>
          <w:p w:rsidR="00E6676D" w:rsidRDefault="002146C0"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են համապատասխան փոփոխություններ:</w:t>
            </w:r>
          </w:p>
        </w:tc>
      </w:tr>
      <w:tr w:rsidR="00A83767" w:rsidTr="00CC737B">
        <w:trPr>
          <w:trHeight w:val="176"/>
        </w:trPr>
        <w:tc>
          <w:tcPr>
            <w:tcW w:w="8685" w:type="dxa"/>
            <w:shd w:val="clear" w:color="auto" w:fill="FFFFFF" w:themeFill="background1"/>
            <w:vAlign w:val="center"/>
          </w:tcPr>
          <w:p w:rsidR="00A83767" w:rsidRPr="00413428" w:rsidRDefault="00A83767" w:rsidP="00ED271E">
            <w:pPr>
              <w:ind w:right="183" w:firstLine="255"/>
              <w:jc w:val="both"/>
              <w:rPr>
                <w:rFonts w:ascii="GHEA Grapalat" w:eastAsia="GHEA Grapalat" w:hAnsi="GHEA Grapalat" w:cs="GHEA Grapalat"/>
              </w:rPr>
            </w:pPr>
            <w:r w:rsidRPr="00A83767">
              <w:rPr>
                <w:rFonts w:ascii="GHEA Grapalat" w:eastAsia="GHEA Grapalat" w:hAnsi="GHEA Grapalat" w:cs="GHEA Grapalat"/>
              </w:rPr>
              <w:t>7. 166-րդ կետում անհրաժեշտ է հստակեցնել հղումը, քանի որ Ձև 15-ը վերաբերում է էլեկտրոնային հսկողության միջոցի կիրառման պայմանների խախտման մասին նախազգու</w:t>
            </w:r>
            <w:r w:rsidRPr="00413428">
              <w:rPr>
                <w:rFonts w:ascii="GHEA Grapalat" w:eastAsia="GHEA Grapalat" w:hAnsi="GHEA Grapalat" w:cs="GHEA Grapalat"/>
              </w:rPr>
              <w:t>շացմանը:</w:t>
            </w:r>
          </w:p>
        </w:tc>
        <w:tc>
          <w:tcPr>
            <w:tcW w:w="6270" w:type="dxa"/>
            <w:shd w:val="clear" w:color="auto" w:fill="FFFFFF" w:themeFill="background1"/>
          </w:tcPr>
          <w:p w:rsidR="00887B21" w:rsidRPr="00887B21" w:rsidRDefault="00887B21" w:rsidP="00887B21">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lang w:val="en-US"/>
              </w:rPr>
            </w:pPr>
            <w:r w:rsidRPr="00887B21">
              <w:rPr>
                <w:rFonts w:ascii="GHEA Grapalat" w:eastAsia="GHEA Grapalat" w:hAnsi="GHEA Grapalat" w:cs="GHEA Grapalat"/>
                <w:lang w:val="en-US"/>
              </w:rPr>
              <w:t>Ընդունվել է</w:t>
            </w:r>
            <w:r>
              <w:rPr>
                <w:rFonts w:ascii="GHEA Grapalat" w:eastAsia="GHEA Grapalat" w:hAnsi="GHEA Grapalat" w:cs="GHEA Grapalat"/>
                <w:lang w:val="en-US"/>
              </w:rPr>
              <w:t>,</w:t>
            </w:r>
            <w:r w:rsidRPr="00887B21">
              <w:rPr>
                <w:rFonts w:ascii="GHEA Grapalat" w:eastAsia="GHEA Grapalat" w:hAnsi="GHEA Grapalat" w:cs="GHEA Grapalat"/>
                <w:lang w:val="en-US"/>
              </w:rPr>
              <w:t xml:space="preserve"> </w:t>
            </w:r>
            <w:r>
              <w:rPr>
                <w:rFonts w:ascii="GHEA Grapalat" w:eastAsia="GHEA Grapalat" w:hAnsi="GHEA Grapalat" w:cs="GHEA Grapalat"/>
                <w:lang w:val="en-US"/>
              </w:rPr>
              <w:t>տ</w:t>
            </w:r>
            <w:r w:rsidRPr="00887B21">
              <w:rPr>
                <w:rFonts w:ascii="GHEA Grapalat" w:eastAsia="GHEA Grapalat" w:hAnsi="GHEA Grapalat" w:cs="GHEA Grapalat"/>
                <w:lang w:val="en-US"/>
              </w:rPr>
              <w:t>ես Ձև 18 և 19</w:t>
            </w:r>
          </w:p>
        </w:tc>
      </w:tr>
      <w:tr w:rsidR="00413428" w:rsidTr="00CC737B">
        <w:trPr>
          <w:trHeight w:val="176"/>
        </w:trPr>
        <w:tc>
          <w:tcPr>
            <w:tcW w:w="8685" w:type="dxa"/>
            <w:shd w:val="clear" w:color="auto" w:fill="FFFFFF" w:themeFill="background1"/>
            <w:vAlign w:val="center"/>
          </w:tcPr>
          <w:p w:rsidR="00413428" w:rsidRPr="006229C8" w:rsidRDefault="00413428" w:rsidP="00ED271E">
            <w:pPr>
              <w:ind w:right="183" w:firstLine="255"/>
              <w:jc w:val="both"/>
              <w:rPr>
                <w:rFonts w:ascii="GHEA Grapalat" w:eastAsia="GHEA Grapalat" w:hAnsi="GHEA Grapalat" w:cs="GHEA Grapalat"/>
              </w:rPr>
            </w:pPr>
            <w:r w:rsidRPr="00413428">
              <w:rPr>
                <w:rFonts w:ascii="GHEA Grapalat" w:eastAsia="GHEA Grapalat" w:hAnsi="GHEA Grapalat" w:cs="GHEA Grapalat"/>
              </w:rPr>
              <w:t xml:space="preserve">8. 198-րդ կետի կապակցությամբ անհրաժեշտ է նկատի ունենալ, որ կանոնակարգի 2-րդ կետով նպատակներ նախատեսված չեն, այլ սահմանվում են Պրոբացիայի ծառայության </w:t>
            </w:r>
            <w:r w:rsidR="006229C8">
              <w:rPr>
                <w:rFonts w:ascii="GHEA Grapalat" w:eastAsia="GHEA Grapalat" w:hAnsi="GHEA Grapalat" w:cs="GHEA Grapalat"/>
              </w:rPr>
              <w:t>լիազ</w:t>
            </w:r>
            <w:r w:rsidRPr="00413428">
              <w:rPr>
                <w:rFonts w:ascii="GHEA Grapalat" w:eastAsia="GHEA Grapalat" w:hAnsi="GHEA Grapalat" w:cs="GHEA Grapalat"/>
              </w:rPr>
              <w:t>որությունները</w:t>
            </w:r>
            <w:r w:rsidRPr="006229C8">
              <w:rPr>
                <w:rFonts w:ascii="GHEA Grapalat" w:eastAsia="GHEA Grapalat" w:hAnsi="GHEA Grapalat" w:cs="GHEA Grapalat"/>
              </w:rPr>
              <w:t>:</w:t>
            </w:r>
          </w:p>
        </w:tc>
        <w:tc>
          <w:tcPr>
            <w:tcW w:w="6270" w:type="dxa"/>
            <w:shd w:val="clear" w:color="auto" w:fill="FFFFFF" w:themeFill="background1"/>
          </w:tcPr>
          <w:p w:rsidR="00413428" w:rsidRDefault="009F018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է համապատասխան փոփոխություն:</w:t>
            </w:r>
          </w:p>
        </w:tc>
      </w:tr>
      <w:tr w:rsidR="00CC7683" w:rsidTr="00453A18">
        <w:trPr>
          <w:trHeight w:val="440"/>
        </w:trPr>
        <w:tc>
          <w:tcPr>
            <w:tcW w:w="8685" w:type="dxa"/>
            <w:shd w:val="clear" w:color="auto" w:fill="FFFFFF" w:themeFill="background1"/>
            <w:vAlign w:val="center"/>
          </w:tcPr>
          <w:p w:rsidR="00CC7683" w:rsidRPr="006553D1" w:rsidRDefault="00CC7683" w:rsidP="00ED271E">
            <w:pPr>
              <w:ind w:right="183" w:firstLine="255"/>
              <w:jc w:val="both"/>
              <w:rPr>
                <w:rFonts w:ascii="GHEA Grapalat" w:eastAsia="GHEA Grapalat" w:hAnsi="GHEA Grapalat" w:cs="GHEA Grapalat"/>
              </w:rPr>
            </w:pPr>
            <w:r w:rsidRPr="00CC7683">
              <w:rPr>
                <w:rFonts w:ascii="GHEA Grapalat" w:eastAsia="GHEA Grapalat" w:hAnsi="GHEA Grapalat" w:cs="GHEA Grapalat"/>
              </w:rPr>
              <w:lastRenderedPageBreak/>
              <w:t xml:space="preserve">9. Ձև 2-ում իրավական մարմիններին բառերը փոխարինել </w:t>
            </w:r>
            <w:r w:rsidRPr="004377C4">
              <w:rPr>
                <w:rFonts w:ascii="GHEA Grapalat" w:eastAsia="GHEA Grapalat" w:hAnsi="GHEA Grapalat" w:cs="GHEA Grapalat"/>
              </w:rPr>
              <w:t></w:t>
            </w:r>
            <w:r w:rsidRPr="005E691F">
              <w:rPr>
                <w:rFonts w:ascii="GHEA Grapalat" w:eastAsia="GHEA Grapalat" w:hAnsi="GHEA Grapalat" w:cs="GHEA Grapalat"/>
              </w:rPr>
              <w:t xml:space="preserve">իրավապահ </w:t>
            </w:r>
            <w:r w:rsidR="005E691F" w:rsidRPr="005E691F">
              <w:rPr>
                <w:rFonts w:ascii="GHEA Grapalat" w:eastAsia="GHEA Grapalat" w:hAnsi="GHEA Grapalat" w:cs="GHEA Grapalat"/>
              </w:rPr>
              <w:t>մարմիններին</w:t>
            </w:r>
            <w:r w:rsidRPr="004377C4">
              <w:rPr>
                <w:rFonts w:ascii="GHEA Grapalat" w:eastAsia="GHEA Grapalat" w:hAnsi="GHEA Grapalat" w:cs="GHEA Grapalat"/>
              </w:rPr>
              <w:t></w:t>
            </w:r>
            <w:r w:rsidR="005E691F" w:rsidRPr="005E691F">
              <w:rPr>
                <w:rFonts w:ascii="GHEA Grapalat" w:eastAsia="GHEA Grapalat" w:hAnsi="GHEA Grapalat" w:cs="GHEA Grapalat"/>
              </w:rPr>
              <w:t xml:space="preserve"> բառերով, միաժամանակ, հստակեցման կարիք ունի </w:t>
            </w:r>
            <w:r w:rsidR="005E691F" w:rsidRPr="004377C4">
              <w:rPr>
                <w:rFonts w:ascii="GHEA Grapalat" w:eastAsia="GHEA Grapalat" w:hAnsi="GHEA Grapalat" w:cs="GHEA Grapalat"/>
              </w:rPr>
              <w:t></w:t>
            </w:r>
            <w:r w:rsidR="005E691F" w:rsidRPr="005E691F">
              <w:rPr>
                <w:rFonts w:ascii="GHEA Grapalat" w:eastAsia="GHEA Grapalat" w:hAnsi="GHEA Grapalat" w:cs="GHEA Grapalat"/>
              </w:rPr>
              <w:t>թմրադեղեր</w:t>
            </w:r>
            <w:r w:rsidR="005E691F" w:rsidRPr="004377C4">
              <w:rPr>
                <w:rFonts w:ascii="GHEA Grapalat" w:eastAsia="GHEA Grapalat" w:hAnsi="GHEA Grapalat" w:cs="GHEA Grapalat"/>
              </w:rPr>
              <w:t></w:t>
            </w:r>
            <w:r w:rsidR="005E691F" w:rsidRPr="006553D1">
              <w:rPr>
                <w:rFonts w:ascii="GHEA Grapalat" w:eastAsia="GHEA Grapalat" w:hAnsi="GHEA Grapalat" w:cs="GHEA Grapalat"/>
              </w:rPr>
              <w:t xml:space="preserve"> հասկացությունը:</w:t>
            </w:r>
          </w:p>
        </w:tc>
        <w:tc>
          <w:tcPr>
            <w:tcW w:w="6270" w:type="dxa"/>
            <w:shd w:val="clear" w:color="auto" w:fill="FFFFFF" w:themeFill="background1"/>
          </w:tcPr>
          <w:p w:rsidR="00CC7683" w:rsidRDefault="009F0182"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r>
              <w:rPr>
                <w:rFonts w:ascii="GHEA Grapalat" w:eastAsia="GHEA Grapalat" w:hAnsi="GHEA Grapalat" w:cs="GHEA Grapalat"/>
                <w:lang w:val="en-US"/>
              </w:rPr>
              <w:t>Ընդունվել է, կատարվել են համապատասխան փոփոխություններ:</w:t>
            </w:r>
          </w:p>
        </w:tc>
      </w:tr>
      <w:tr w:rsidR="00994A18" w:rsidTr="003D50D5">
        <w:trPr>
          <w:trHeight w:val="396"/>
        </w:trPr>
        <w:tc>
          <w:tcPr>
            <w:tcW w:w="8685" w:type="dxa"/>
            <w:vMerge w:val="restart"/>
            <w:shd w:val="clear" w:color="auto" w:fill="BFBFBF"/>
            <w:vAlign w:val="center"/>
          </w:tcPr>
          <w:p w:rsidR="00994A18" w:rsidRPr="00E875F0" w:rsidRDefault="0088120F" w:rsidP="00ED271E">
            <w:pPr>
              <w:tabs>
                <w:tab w:val="left" w:pos="851"/>
                <w:tab w:val="left" w:pos="1418"/>
              </w:tabs>
              <w:ind w:left="567" w:right="183"/>
              <w:jc w:val="center"/>
              <w:rPr>
                <w:rFonts w:ascii="GHEA Grapalat" w:eastAsia="GHEA Grapalat" w:hAnsi="GHEA Grapalat" w:cs="GHEA Grapalat"/>
              </w:rPr>
            </w:pPr>
            <w:r>
              <w:rPr>
                <w:rFonts w:ascii="GHEA Grapalat" w:eastAsia="GHEA Grapalat" w:hAnsi="GHEA Grapalat" w:cs="GHEA Grapalat"/>
                <w:b/>
                <w:lang w:val="ru-RU"/>
              </w:rPr>
              <w:t>7</w:t>
            </w:r>
            <w:r w:rsidR="00994A18">
              <w:rPr>
                <w:rFonts w:ascii="GHEA Grapalat" w:eastAsia="GHEA Grapalat" w:hAnsi="GHEA Grapalat" w:cs="GHEA Grapalat"/>
                <w:b/>
              </w:rPr>
              <w:t>. ՀՀ հակակոռուպցիոն կոմիտե</w:t>
            </w:r>
          </w:p>
        </w:tc>
        <w:tc>
          <w:tcPr>
            <w:tcW w:w="6270" w:type="dxa"/>
            <w:shd w:val="clear" w:color="auto" w:fill="BFBFBF"/>
          </w:tcPr>
          <w:p w:rsidR="00994A18" w:rsidRDefault="00994A18"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22.11.2022թ.</w:t>
            </w:r>
          </w:p>
        </w:tc>
      </w:tr>
      <w:tr w:rsidR="00994A18">
        <w:trPr>
          <w:trHeight w:val="396"/>
        </w:trPr>
        <w:tc>
          <w:tcPr>
            <w:tcW w:w="8685" w:type="dxa"/>
            <w:vMerge/>
            <w:shd w:val="clear" w:color="auto" w:fill="BFBFBF"/>
          </w:tcPr>
          <w:p w:rsidR="00994A18" w:rsidRDefault="00994A18"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994A18" w:rsidRDefault="00994A18" w:rsidP="00E05F17">
            <w:pPr>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Pr="00A37EAB">
              <w:rPr>
                <w:rFonts w:ascii="GHEA Grapalat" w:eastAsia="GHEA Grapalat" w:hAnsi="GHEA Grapalat" w:cs="GHEA Grapalat"/>
                <w:b/>
              </w:rPr>
              <w:t>18-10571գ-22</w:t>
            </w:r>
          </w:p>
        </w:tc>
      </w:tr>
      <w:tr w:rsidR="00A04124">
        <w:trPr>
          <w:trHeight w:val="440"/>
        </w:trPr>
        <w:tc>
          <w:tcPr>
            <w:tcW w:w="8685" w:type="dxa"/>
            <w:shd w:val="clear" w:color="auto" w:fill="FFFFFF"/>
          </w:tcPr>
          <w:p w:rsidR="00A04124" w:rsidRDefault="00A75D68" w:rsidP="00ED271E">
            <w:pPr>
              <w:shd w:val="clear" w:color="auto" w:fill="FFFFFF"/>
              <w:ind w:right="183" w:firstLine="255"/>
              <w:jc w:val="center"/>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A04124" w:rsidRPr="000031A3" w:rsidRDefault="000031A3" w:rsidP="00BE06B5">
            <w:pPr>
              <w:shd w:val="clear" w:color="auto" w:fill="FFFFFF"/>
              <w:spacing w:after="160" w:line="240" w:lineRule="exact"/>
              <w:jc w:val="center"/>
              <w:rPr>
                <w:rFonts w:ascii="GHEA Grapalat" w:eastAsia="GHEA Grapalat" w:hAnsi="GHEA Grapalat" w:cs="GHEA Grapalat"/>
                <w:b/>
                <w:lang w:val="en-US"/>
              </w:rPr>
            </w:pPr>
            <w:r>
              <w:rPr>
                <w:rFonts w:ascii="GHEA Grapalat" w:eastAsia="GHEA Grapalat" w:hAnsi="GHEA Grapalat" w:cs="GHEA Grapalat"/>
                <w:b/>
                <w:lang w:val="en-US"/>
              </w:rPr>
              <w:t>Ընդունվել է ի գիտություն</w:t>
            </w:r>
          </w:p>
        </w:tc>
      </w:tr>
      <w:tr w:rsidR="00E56551">
        <w:trPr>
          <w:trHeight w:val="282"/>
        </w:trPr>
        <w:tc>
          <w:tcPr>
            <w:tcW w:w="8685" w:type="dxa"/>
            <w:vMerge w:val="restart"/>
            <w:shd w:val="clear" w:color="auto" w:fill="D0D0D0"/>
            <w:vAlign w:val="center"/>
          </w:tcPr>
          <w:p w:rsidR="00E56551" w:rsidRPr="00086B07" w:rsidRDefault="0088120F" w:rsidP="00ED271E">
            <w:pPr>
              <w:spacing w:line="276" w:lineRule="auto"/>
              <w:ind w:left="360" w:right="183"/>
              <w:jc w:val="center"/>
              <w:rPr>
                <w:rFonts w:ascii="GHEA Grapalat" w:eastAsia="GHEA Grapalat" w:hAnsi="GHEA Grapalat" w:cs="GHEA Grapalat"/>
                <w:b/>
              </w:rPr>
            </w:pPr>
            <w:r>
              <w:rPr>
                <w:rFonts w:ascii="GHEA Grapalat" w:eastAsia="GHEA Grapalat" w:hAnsi="GHEA Grapalat" w:cs="GHEA Grapalat"/>
                <w:b/>
                <w:lang w:val="ru-RU"/>
              </w:rPr>
              <w:t>8</w:t>
            </w:r>
            <w:r w:rsidR="00E56551">
              <w:rPr>
                <w:rFonts w:ascii="GHEA Grapalat" w:eastAsia="GHEA Grapalat" w:hAnsi="GHEA Grapalat" w:cs="GHEA Grapalat"/>
                <w:b/>
              </w:rPr>
              <w:t xml:space="preserve">.ՀՀ </w:t>
            </w:r>
            <w:r w:rsidR="00E56551">
              <w:rPr>
                <w:rFonts w:ascii="GHEA Grapalat" w:eastAsia="GHEA Grapalat" w:hAnsi="GHEA Grapalat" w:cs="GHEA Grapalat"/>
                <w:b/>
                <w:lang w:val="ru-RU"/>
              </w:rPr>
              <w:t>բարձրագույն դատական խորհուրդ</w:t>
            </w:r>
          </w:p>
        </w:tc>
        <w:tc>
          <w:tcPr>
            <w:tcW w:w="6270" w:type="dxa"/>
            <w:shd w:val="clear" w:color="auto" w:fill="D0D0D0"/>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23</w:t>
            </w:r>
            <w:r>
              <w:rPr>
                <w:rFonts w:ascii="Cambria Math" w:eastAsia="Cambria Math" w:hAnsi="Cambria Math" w:cs="Cambria Math"/>
                <w:b/>
              </w:rPr>
              <w:t>.</w:t>
            </w:r>
            <w:r>
              <w:rPr>
                <w:rFonts w:ascii="GHEA Grapalat" w:eastAsia="GHEA Grapalat" w:hAnsi="GHEA Grapalat" w:cs="GHEA Grapalat"/>
                <w:b/>
                <w:lang w:val="ru-RU"/>
              </w:rPr>
              <w:t>11</w:t>
            </w:r>
            <w:r>
              <w:rPr>
                <w:rFonts w:ascii="GHEA Grapalat" w:eastAsia="GHEA Grapalat" w:hAnsi="GHEA Grapalat" w:cs="GHEA Grapalat"/>
                <w:b/>
              </w:rPr>
              <w:t>.2022թ.</w:t>
            </w:r>
          </w:p>
        </w:tc>
      </w:tr>
      <w:tr w:rsidR="00E56551">
        <w:trPr>
          <w:trHeight w:val="159"/>
        </w:trPr>
        <w:tc>
          <w:tcPr>
            <w:tcW w:w="8685" w:type="dxa"/>
            <w:vMerge/>
            <w:shd w:val="clear" w:color="auto" w:fill="D0D0D0"/>
            <w:vAlign w:val="center"/>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E56551" w:rsidRDefault="00E56551" w:rsidP="00E05F17">
            <w:pPr>
              <w:pBdr>
                <w:top w:val="nil"/>
                <w:left w:val="nil"/>
                <w:bottom w:val="nil"/>
                <w:right w:val="nil"/>
                <w:between w:val="nil"/>
              </w:pBdr>
              <w:tabs>
                <w:tab w:val="left" w:pos="851"/>
                <w:tab w:val="left" w:pos="1418"/>
              </w:tabs>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sidRPr="00347B0D">
              <w:rPr>
                <w:rFonts w:ascii="GHEA Grapalat" w:eastAsia="GHEA Grapalat" w:hAnsi="GHEA Grapalat" w:cs="GHEA Grapalat"/>
                <w:b/>
                <w:color w:val="000000"/>
              </w:rPr>
              <w:t>ԴԴ/630-22</w:t>
            </w:r>
          </w:p>
        </w:tc>
      </w:tr>
      <w:tr w:rsidR="009635E1">
        <w:trPr>
          <w:trHeight w:val="396"/>
        </w:trPr>
        <w:tc>
          <w:tcPr>
            <w:tcW w:w="8685" w:type="dxa"/>
            <w:shd w:val="clear" w:color="auto" w:fill="FFFFFF"/>
          </w:tcPr>
          <w:p w:rsidR="009635E1" w:rsidRDefault="00CC6A28" w:rsidP="00ED271E">
            <w:pPr>
              <w:ind w:right="183" w:firstLine="567"/>
              <w:jc w:val="center"/>
              <w:rPr>
                <w:rFonts w:ascii="GHEA Grapalat" w:eastAsia="GHEA Grapalat" w:hAnsi="GHEA Grapalat" w:cs="GHEA Grapalat"/>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Default="000031A3">
            <w:pPr>
              <w:pBdr>
                <w:top w:val="nil"/>
                <w:left w:val="nil"/>
                <w:bottom w:val="nil"/>
                <w:right w:val="nil"/>
                <w:between w:val="nil"/>
              </w:pBdr>
              <w:shd w:val="clear" w:color="auto" w:fill="FFFFFF"/>
              <w:jc w:val="center"/>
              <w:rPr>
                <w:rFonts w:ascii="GHEA Grapalat" w:eastAsia="GHEA Grapalat" w:hAnsi="GHEA Grapalat" w:cs="GHEA Grapalat"/>
                <w:b/>
                <w:sz w:val="20"/>
                <w:szCs w:val="20"/>
                <w:highlight w:val="white"/>
                <w:lang w:val="en-US" w:eastAsia="en-US"/>
              </w:rPr>
            </w:pPr>
            <w:r>
              <w:rPr>
                <w:rFonts w:ascii="GHEA Grapalat" w:eastAsia="GHEA Grapalat" w:hAnsi="GHEA Grapalat" w:cs="GHEA Grapalat"/>
                <w:b/>
                <w:lang w:val="en-US"/>
              </w:rPr>
              <w:t>Ընդունվել է ի գիտություն</w:t>
            </w:r>
          </w:p>
        </w:tc>
      </w:tr>
      <w:tr w:rsidR="00E56551" w:rsidTr="003D50D5">
        <w:trPr>
          <w:trHeight w:val="396"/>
        </w:trPr>
        <w:tc>
          <w:tcPr>
            <w:tcW w:w="8685" w:type="dxa"/>
            <w:vMerge w:val="restart"/>
            <w:shd w:val="clear" w:color="auto" w:fill="BFBFBF"/>
            <w:vAlign w:val="center"/>
          </w:tcPr>
          <w:p w:rsidR="00E56551" w:rsidRDefault="0088120F" w:rsidP="00ED271E">
            <w:pPr>
              <w:ind w:right="183"/>
              <w:jc w:val="center"/>
              <w:rPr>
                <w:rFonts w:ascii="GHEA Grapalat" w:eastAsia="GHEA Grapalat" w:hAnsi="GHEA Grapalat" w:cs="GHEA Grapalat"/>
                <w:b/>
              </w:rPr>
            </w:pPr>
            <w:r>
              <w:rPr>
                <w:rFonts w:ascii="GHEA Grapalat" w:eastAsia="GHEA Grapalat" w:hAnsi="GHEA Grapalat" w:cs="GHEA Grapalat"/>
                <w:b/>
                <w:lang w:val="ru-RU"/>
              </w:rPr>
              <w:t>9</w:t>
            </w:r>
            <w:r w:rsidR="00E56551">
              <w:rPr>
                <w:rFonts w:ascii="GHEA Grapalat" w:eastAsia="GHEA Grapalat" w:hAnsi="GHEA Grapalat" w:cs="GHEA Grapalat"/>
                <w:b/>
              </w:rPr>
              <w:t>. ՀՀ քննչական կոմիտե</w:t>
            </w:r>
          </w:p>
        </w:tc>
        <w:tc>
          <w:tcPr>
            <w:tcW w:w="6270" w:type="dxa"/>
            <w:shd w:val="clear" w:color="auto" w:fill="BFBFBF"/>
          </w:tcPr>
          <w:p w:rsidR="00E56551" w:rsidRDefault="00E56551" w:rsidP="00E05F17">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rPr>
              <w:t>23.</w:t>
            </w:r>
            <w:r>
              <w:rPr>
                <w:rFonts w:ascii="GHEA Grapalat" w:eastAsia="GHEA Grapalat" w:hAnsi="GHEA Grapalat" w:cs="GHEA Grapalat"/>
                <w:b/>
                <w:color w:val="000000"/>
                <w:lang w:val="en-US"/>
              </w:rPr>
              <w:t>11</w:t>
            </w:r>
            <w:r>
              <w:rPr>
                <w:rFonts w:ascii="GHEA Grapalat" w:eastAsia="GHEA Grapalat" w:hAnsi="GHEA Grapalat" w:cs="GHEA Grapalat"/>
                <w:b/>
                <w:color w:val="000000"/>
              </w:rPr>
              <w:t>.2022թ.</w:t>
            </w:r>
          </w:p>
        </w:tc>
      </w:tr>
      <w:tr w:rsidR="00E56551">
        <w:trPr>
          <w:trHeight w:val="350"/>
        </w:trPr>
        <w:tc>
          <w:tcPr>
            <w:tcW w:w="8685" w:type="dxa"/>
            <w:vMerge/>
            <w:shd w:val="clear" w:color="auto" w:fill="BFBFBF"/>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Pr="000671D8">
              <w:rPr>
                <w:rFonts w:ascii="GHEA Grapalat" w:eastAsia="GHEA Grapalat" w:hAnsi="GHEA Grapalat" w:cs="GHEA Grapalat"/>
                <w:b/>
              </w:rPr>
              <w:t>01/22/141585-2022</w:t>
            </w:r>
          </w:p>
        </w:tc>
      </w:tr>
      <w:tr w:rsidR="00596C18" w:rsidTr="00334555">
        <w:trPr>
          <w:trHeight w:val="396"/>
        </w:trPr>
        <w:tc>
          <w:tcPr>
            <w:tcW w:w="8685" w:type="dxa"/>
            <w:shd w:val="clear" w:color="auto" w:fill="FFFFFF"/>
            <w:vAlign w:val="center"/>
          </w:tcPr>
          <w:p w:rsidR="00334555" w:rsidRDefault="00334555" w:rsidP="00ED271E">
            <w:pPr>
              <w:ind w:right="183"/>
              <w:jc w:val="center"/>
              <w:rPr>
                <w:rFonts w:ascii="GHEA Grapalat" w:eastAsia="GHEA Grapalat" w:hAnsi="GHEA Grapalat" w:cs="GHEA Grapalat"/>
                <w:color w:val="FF0000"/>
                <w:highlight w:val="white"/>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Default="000031A3">
            <w:pPr>
              <w:pBdr>
                <w:top w:val="nil"/>
                <w:left w:val="nil"/>
                <w:bottom w:val="nil"/>
                <w:right w:val="nil"/>
                <w:between w:val="nil"/>
              </w:pBdr>
              <w:ind w:firstLine="236"/>
              <w:jc w:val="center"/>
              <w:rPr>
                <w:rFonts w:ascii="GHEA Grapalat" w:eastAsia="GHEA Grapalat" w:hAnsi="GHEA Grapalat" w:cs="GHEA Grapalat"/>
                <w:b/>
                <w:sz w:val="20"/>
                <w:szCs w:val="20"/>
                <w:lang w:val="en-US" w:eastAsia="en-US"/>
              </w:rPr>
            </w:pPr>
            <w:r>
              <w:rPr>
                <w:rFonts w:ascii="GHEA Grapalat" w:eastAsia="GHEA Grapalat" w:hAnsi="GHEA Grapalat" w:cs="GHEA Grapalat"/>
                <w:b/>
                <w:lang w:val="en-US"/>
              </w:rPr>
              <w:t>Ընդունվել է ի գիտություն</w:t>
            </w:r>
          </w:p>
        </w:tc>
      </w:tr>
      <w:tr w:rsidR="003529EA" w:rsidTr="00D81C28">
        <w:trPr>
          <w:trHeight w:val="396"/>
        </w:trPr>
        <w:tc>
          <w:tcPr>
            <w:tcW w:w="8685" w:type="dxa"/>
            <w:vMerge w:val="restart"/>
            <w:shd w:val="clear" w:color="auto" w:fill="BFBFBF"/>
            <w:vAlign w:val="center"/>
          </w:tcPr>
          <w:p w:rsidR="003529EA" w:rsidRDefault="0088120F" w:rsidP="00ED271E">
            <w:pPr>
              <w:ind w:right="183"/>
              <w:jc w:val="center"/>
              <w:rPr>
                <w:rFonts w:ascii="GHEA Grapalat" w:eastAsia="GHEA Grapalat" w:hAnsi="GHEA Grapalat" w:cs="GHEA Grapalat"/>
                <w:highlight w:val="white"/>
              </w:rPr>
            </w:pPr>
            <w:r w:rsidRPr="00C50244">
              <w:rPr>
                <w:rFonts w:ascii="GHEA Grapalat" w:eastAsia="GHEA Grapalat" w:hAnsi="GHEA Grapalat" w:cs="GHEA Grapalat"/>
                <w:b/>
              </w:rPr>
              <w:t>10</w:t>
            </w:r>
            <w:r w:rsidR="003529EA">
              <w:rPr>
                <w:rFonts w:ascii="GHEA Grapalat" w:eastAsia="GHEA Grapalat" w:hAnsi="GHEA Grapalat" w:cs="GHEA Grapalat"/>
                <w:b/>
              </w:rPr>
              <w:t xml:space="preserve">. ՀՀ </w:t>
            </w:r>
            <w:r w:rsidR="003529EA" w:rsidRPr="00086B07">
              <w:rPr>
                <w:rFonts w:ascii="GHEA Grapalat" w:eastAsia="GHEA Grapalat" w:hAnsi="GHEA Grapalat" w:cs="GHEA Grapalat"/>
                <w:b/>
              </w:rPr>
              <w:t>բարձր տեխնոլոգիական</w:t>
            </w:r>
            <w:r w:rsidR="003529EA">
              <w:rPr>
                <w:rFonts w:ascii="GHEA Grapalat" w:eastAsia="GHEA Grapalat" w:hAnsi="GHEA Grapalat" w:cs="GHEA Grapalat"/>
                <w:b/>
              </w:rPr>
              <w:t xml:space="preserve"> </w:t>
            </w:r>
            <w:r w:rsidR="003529EA" w:rsidRPr="00086B07">
              <w:rPr>
                <w:rFonts w:ascii="GHEA Grapalat" w:eastAsia="GHEA Grapalat" w:hAnsi="GHEA Grapalat" w:cs="GHEA Grapalat"/>
                <w:b/>
              </w:rPr>
              <w:t>արդյունաբերության նախարարություն</w:t>
            </w: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24.11.2022թ.</w:t>
            </w:r>
          </w:p>
        </w:tc>
      </w:tr>
      <w:tr w:rsidR="003529EA">
        <w:trPr>
          <w:trHeight w:val="396"/>
        </w:trPr>
        <w:tc>
          <w:tcPr>
            <w:tcW w:w="8685" w:type="dxa"/>
            <w:vMerge/>
            <w:shd w:val="clear" w:color="auto" w:fill="BFBFBF"/>
          </w:tcPr>
          <w:p w:rsidR="003529EA" w:rsidRDefault="003529EA"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Pr="00C744A1">
              <w:rPr>
                <w:rFonts w:ascii="GHEA Grapalat" w:eastAsia="GHEA Grapalat" w:hAnsi="GHEA Grapalat" w:cs="GHEA Grapalat"/>
                <w:b/>
              </w:rPr>
              <w:t>01/17</w:t>
            </w:r>
            <w:r w:rsidRPr="00C744A1">
              <w:rPr>
                <w:rFonts w:ascii="MS Mincho" w:eastAsia="MS Mincho" w:hAnsi="MS Mincho" w:cs="MS Mincho" w:hint="eastAsia"/>
                <w:b/>
              </w:rPr>
              <w:t>․</w:t>
            </w:r>
            <w:r w:rsidRPr="00C744A1">
              <w:rPr>
                <w:rFonts w:ascii="GHEA Grapalat" w:eastAsia="GHEA Grapalat" w:hAnsi="GHEA Grapalat" w:cs="GHEA Grapalat"/>
                <w:b/>
              </w:rPr>
              <w:t>2/9817-2022</w:t>
            </w:r>
          </w:p>
        </w:tc>
      </w:tr>
      <w:tr w:rsidR="002F4910">
        <w:trPr>
          <w:trHeight w:val="396"/>
        </w:trPr>
        <w:tc>
          <w:tcPr>
            <w:tcW w:w="8685" w:type="dxa"/>
            <w:shd w:val="clear" w:color="auto" w:fill="FFFFFF"/>
          </w:tcPr>
          <w:p w:rsidR="002F4910" w:rsidRDefault="00C56260" w:rsidP="00ED271E">
            <w:pPr>
              <w:ind w:right="183" w:firstLine="255"/>
              <w:jc w:val="center"/>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2F4910" w:rsidRDefault="000031A3">
            <w:pPr>
              <w:spacing w:line="276" w:lineRule="auto"/>
              <w:ind w:firstLine="165"/>
              <w:jc w:val="center"/>
              <w:rPr>
                <w:rFonts w:ascii="GHEA Grapalat" w:eastAsia="GHEA Grapalat" w:hAnsi="GHEA Grapalat" w:cs="GHEA Grapalat"/>
                <w:b/>
                <w:color w:val="FF0000"/>
              </w:rPr>
            </w:pPr>
            <w:r>
              <w:rPr>
                <w:rFonts w:ascii="GHEA Grapalat" w:eastAsia="GHEA Grapalat" w:hAnsi="GHEA Grapalat" w:cs="GHEA Grapalat"/>
                <w:b/>
                <w:lang w:val="en-US"/>
              </w:rPr>
              <w:t>Ընդունվել է ի գիտություն</w:t>
            </w:r>
          </w:p>
        </w:tc>
      </w:tr>
      <w:tr w:rsidR="002F4910">
        <w:trPr>
          <w:trHeight w:val="396"/>
        </w:trPr>
        <w:tc>
          <w:tcPr>
            <w:tcW w:w="8685" w:type="dxa"/>
            <w:vMerge w:val="restart"/>
            <w:shd w:val="clear" w:color="auto" w:fill="BFBFBF"/>
          </w:tcPr>
          <w:p w:rsidR="002F4910" w:rsidRDefault="00C56260" w:rsidP="00ED271E">
            <w:pPr>
              <w:ind w:right="183"/>
              <w:jc w:val="center"/>
              <w:rPr>
                <w:rFonts w:ascii="GHEA Grapalat" w:eastAsia="GHEA Grapalat" w:hAnsi="GHEA Grapalat" w:cs="GHEA Grapalat"/>
              </w:rPr>
            </w:pPr>
            <w:r>
              <w:rPr>
                <w:rFonts w:ascii="GHEA Grapalat" w:eastAsia="GHEA Grapalat" w:hAnsi="GHEA Grapalat" w:cs="GHEA Grapalat"/>
                <w:b/>
              </w:rPr>
              <w:t>1</w:t>
            </w:r>
            <w:r w:rsidR="00BE5CE1">
              <w:rPr>
                <w:rFonts w:ascii="GHEA Grapalat" w:eastAsia="GHEA Grapalat" w:hAnsi="GHEA Grapalat" w:cs="GHEA Grapalat"/>
                <w:b/>
                <w:lang w:val="ru-RU"/>
              </w:rPr>
              <w:t>1</w:t>
            </w:r>
            <w:r>
              <w:rPr>
                <w:rFonts w:ascii="GHEA Grapalat" w:eastAsia="GHEA Grapalat" w:hAnsi="GHEA Grapalat" w:cs="GHEA Grapalat"/>
                <w:b/>
              </w:rPr>
              <w:t>. ՀՀ ֆինանսների նախարարություն</w:t>
            </w:r>
          </w:p>
        </w:tc>
        <w:tc>
          <w:tcPr>
            <w:tcW w:w="6270" w:type="dxa"/>
            <w:shd w:val="clear" w:color="auto" w:fill="BFBFBF"/>
          </w:tcPr>
          <w:p w:rsidR="002F4910" w:rsidRDefault="00E319AF" w:rsidP="00E319AF">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28</w:t>
            </w:r>
            <w:r w:rsidR="00C56260">
              <w:rPr>
                <w:rFonts w:ascii="GHEA Grapalat" w:eastAsia="GHEA Grapalat" w:hAnsi="GHEA Grapalat" w:cs="GHEA Grapalat"/>
                <w:b/>
              </w:rPr>
              <w:t>.</w:t>
            </w:r>
            <w:r>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E319AF" w:rsidRPr="00E319AF">
              <w:rPr>
                <w:rFonts w:ascii="GHEA Grapalat" w:eastAsia="GHEA Grapalat" w:hAnsi="GHEA Grapalat" w:cs="GHEA Grapalat"/>
                <w:b/>
              </w:rPr>
              <w:t>01/11-4/20623-2022</w:t>
            </w:r>
          </w:p>
        </w:tc>
      </w:tr>
      <w:tr w:rsidR="00E319AF">
        <w:trPr>
          <w:trHeight w:val="396"/>
        </w:trPr>
        <w:tc>
          <w:tcPr>
            <w:tcW w:w="8685" w:type="dxa"/>
            <w:shd w:val="clear" w:color="auto" w:fill="FFFFFF"/>
          </w:tcPr>
          <w:p w:rsidR="00E319AF" w:rsidRPr="00E319AF" w:rsidRDefault="00453A18" w:rsidP="00ED271E">
            <w:pPr>
              <w:ind w:right="183" w:firstLine="255"/>
              <w:jc w:val="both"/>
              <w:rPr>
                <w:rFonts w:ascii="GHEA Grapalat" w:eastAsia="GHEA Grapalat" w:hAnsi="GHEA Grapalat" w:cs="GHEA Grapalat"/>
              </w:rPr>
            </w:pPr>
            <w:r>
              <w:rPr>
                <w:rFonts w:ascii="GHEA Grapalat" w:eastAsia="GHEA Grapalat" w:hAnsi="GHEA Grapalat" w:cs="GHEA Grapalat"/>
                <w:lang w:val="en-US"/>
              </w:rPr>
              <w:t>1</w:t>
            </w:r>
            <w:r w:rsidR="00E319AF" w:rsidRPr="00E319AF">
              <w:rPr>
                <w:rFonts w:ascii="GHEA Grapalat" w:eastAsia="GHEA Grapalat" w:hAnsi="GHEA Grapalat" w:cs="GHEA Grapalat"/>
              </w:rPr>
              <w:t>. «ՀՀ արդարադատության նախարարության պրոբացիայի ծառայության ներքին կանոնակարգը հաստատելու մասին» որոշման Նախագծի վերաբերյալ առաջարկում ենք Նախագծի Հավելվածի 19-րդ և 20-րդ կետերից հանել «Դատական ակտերի» բառերը:</w:t>
            </w:r>
          </w:p>
        </w:tc>
        <w:tc>
          <w:tcPr>
            <w:tcW w:w="6270" w:type="dxa"/>
            <w:shd w:val="clear" w:color="auto" w:fill="FFFFFF"/>
          </w:tcPr>
          <w:p w:rsidR="00E319AF" w:rsidRDefault="007A2AB0">
            <w:pPr>
              <w:ind w:firstLine="165"/>
              <w:jc w:val="both"/>
              <w:rPr>
                <w:rFonts w:ascii="GHEA Grapalat" w:eastAsia="GHEA Grapalat" w:hAnsi="GHEA Grapalat" w:cs="GHEA Grapalat"/>
                <w:b/>
                <w:color w:val="FF0000"/>
              </w:rPr>
            </w:pPr>
            <w:r>
              <w:rPr>
                <w:rFonts w:ascii="GHEA Grapalat" w:eastAsia="GHEA Grapalat" w:hAnsi="GHEA Grapalat" w:cs="GHEA Grapalat"/>
                <w:lang w:val="en-US"/>
              </w:rPr>
              <w:t>Ընդունվել է, կատարվել են համապատասխան փոփոխություններ:</w:t>
            </w:r>
          </w:p>
        </w:tc>
      </w:tr>
      <w:tr w:rsidR="002F4910">
        <w:trPr>
          <w:trHeight w:val="396"/>
        </w:trPr>
        <w:tc>
          <w:tcPr>
            <w:tcW w:w="8685" w:type="dxa"/>
            <w:vMerge w:val="restart"/>
            <w:shd w:val="clear" w:color="auto" w:fill="BFBFBF"/>
          </w:tcPr>
          <w:p w:rsidR="002F4910" w:rsidRPr="00A90A72" w:rsidRDefault="00C56260" w:rsidP="00ED271E">
            <w:pPr>
              <w:ind w:right="183" w:firstLine="255"/>
              <w:jc w:val="center"/>
              <w:rPr>
                <w:rFonts w:ascii="GHEA Grapalat" w:eastAsia="GHEA Grapalat" w:hAnsi="GHEA Grapalat" w:cs="GHEA Grapalat"/>
                <w:b/>
                <w:lang w:val="ru-RU"/>
              </w:rPr>
            </w:pPr>
            <w:r>
              <w:rPr>
                <w:rFonts w:ascii="GHEA Grapalat" w:eastAsia="GHEA Grapalat" w:hAnsi="GHEA Grapalat" w:cs="GHEA Grapalat"/>
                <w:b/>
              </w:rPr>
              <w:t>1</w:t>
            </w:r>
            <w:r w:rsidR="00A90A72">
              <w:rPr>
                <w:rFonts w:ascii="GHEA Grapalat" w:eastAsia="GHEA Grapalat" w:hAnsi="GHEA Grapalat" w:cs="GHEA Grapalat"/>
                <w:b/>
                <w:lang w:val="ru-RU"/>
              </w:rPr>
              <w:t>2</w:t>
            </w:r>
            <w:r>
              <w:rPr>
                <w:rFonts w:ascii="GHEA Grapalat" w:eastAsia="GHEA Grapalat" w:hAnsi="GHEA Grapalat" w:cs="GHEA Grapalat"/>
                <w:b/>
              </w:rPr>
              <w:t xml:space="preserve">. ՀՀ </w:t>
            </w:r>
            <w:r w:rsidR="00A90A72">
              <w:rPr>
                <w:rFonts w:ascii="GHEA Grapalat" w:eastAsia="GHEA Grapalat" w:hAnsi="GHEA Grapalat" w:cs="GHEA Grapalat"/>
                <w:b/>
                <w:lang w:val="ru-RU"/>
              </w:rPr>
              <w:t>մարդու իրավունքների պաշտպան</w:t>
            </w:r>
          </w:p>
        </w:tc>
        <w:tc>
          <w:tcPr>
            <w:tcW w:w="6270" w:type="dxa"/>
            <w:shd w:val="clear" w:color="auto" w:fill="BFBFBF"/>
          </w:tcPr>
          <w:p w:rsidR="002F4910" w:rsidRDefault="00C56260" w:rsidP="00A90A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w:t>
            </w:r>
            <w:r w:rsidR="00A90A72">
              <w:rPr>
                <w:rFonts w:ascii="GHEA Grapalat" w:eastAsia="GHEA Grapalat" w:hAnsi="GHEA Grapalat" w:cs="GHEA Grapalat"/>
                <w:b/>
                <w:lang w:val="ru-RU"/>
              </w:rPr>
              <w:t>9</w:t>
            </w:r>
            <w:r>
              <w:rPr>
                <w:rFonts w:ascii="GHEA Grapalat" w:eastAsia="GHEA Grapalat" w:hAnsi="GHEA Grapalat" w:cs="GHEA Grapalat"/>
                <w:b/>
              </w:rPr>
              <w:t>.</w:t>
            </w:r>
            <w:r w:rsidR="00A90A72">
              <w:rPr>
                <w:rFonts w:ascii="GHEA Grapalat" w:eastAsia="GHEA Grapalat" w:hAnsi="GHEA Grapalat" w:cs="GHEA Grapalat"/>
                <w:b/>
                <w:lang w:val="ru-RU"/>
              </w:rPr>
              <w:t>12</w:t>
            </w:r>
            <w:r>
              <w:rPr>
                <w:rFonts w:ascii="GHEA Grapalat" w:eastAsia="GHEA Grapalat" w:hAnsi="GHEA Grapalat" w:cs="GHEA Grapalat"/>
                <w:b/>
              </w:rPr>
              <w:t>.2022թ.</w:t>
            </w:r>
          </w:p>
        </w:tc>
      </w:tr>
      <w:tr w:rsidR="002F4910">
        <w:trPr>
          <w:trHeight w:val="315"/>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A90A72" w:rsidRPr="00A90A72">
              <w:rPr>
                <w:rFonts w:ascii="GHEA Grapalat" w:eastAsia="GHEA Grapalat" w:hAnsi="GHEA Grapalat" w:cs="GHEA Grapalat"/>
                <w:b/>
              </w:rPr>
              <w:t>01/13.3/6019-2022</w:t>
            </w:r>
          </w:p>
        </w:tc>
      </w:tr>
      <w:tr w:rsidR="00E83BE3">
        <w:trPr>
          <w:trHeight w:val="396"/>
        </w:trPr>
        <w:tc>
          <w:tcPr>
            <w:tcW w:w="8685" w:type="dxa"/>
            <w:shd w:val="clear" w:color="auto" w:fill="FFFFFF"/>
          </w:tcPr>
          <w:p w:rsidR="00DF2F6C" w:rsidRPr="00DF2F6C" w:rsidRDefault="00453A18" w:rsidP="00ED271E">
            <w:pPr>
              <w:pBdr>
                <w:top w:val="nil"/>
                <w:left w:val="nil"/>
                <w:bottom w:val="nil"/>
                <w:right w:val="nil"/>
                <w:between w:val="nil"/>
              </w:pBdr>
              <w:ind w:right="183"/>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r w:rsidR="00DF2F6C" w:rsidRPr="00DF2F6C">
              <w:rPr>
                <w:rFonts w:ascii="GHEA Grapalat" w:eastAsia="GHEA Grapalat" w:hAnsi="GHEA Grapalat" w:cs="GHEA Grapalat"/>
                <w:color w:val="000000"/>
              </w:rPr>
              <w:t xml:space="preserve">«Հայաստանի Հանրապետության արդարադատության նախարարության Պրոբացիայի ծառայության ներքին կանոնակարգը հաստատելու մասին» Հայաստանի Հանրապետության կառավարության որոշման նախագծի  Հավելվածի 1-ին կետի համաձայն՝ Հայաստանի Հանրապետության «Հայաստանի Հանրապետության արդարադատության նախարարության Պրոբացիայի ծառայության ներքին կանոնակարգը հաստատելու մասին» </w:t>
            </w:r>
            <w:r w:rsidR="00DF2F6C" w:rsidRPr="00DF2F6C">
              <w:rPr>
                <w:rFonts w:ascii="GHEA Grapalat" w:eastAsia="GHEA Grapalat" w:hAnsi="GHEA Grapalat" w:cs="GHEA Grapalat"/>
                <w:color w:val="000000"/>
              </w:rPr>
              <w:lastRenderedPageBreak/>
              <w:t>Հայաստանի Հանրապետության կառավարության որոշման նախագծի Հավելվածի 1-ին կետի համաձայն՝ Հայաստանի Հանրապետության արդարադատության նախարարության պրոբացիայի ծառայության ներքին կանոնակարգը՝ այլընտրանքային խափանման միջոցների, ազատությունից զրկելու հետ չկապված պատիժների, անվտանգության միջոցների կատարման, պատիժը պայմանականորեն չկիրառելու, պատժի կրումից ազատելու, պատժից պայմանական վաղաժամկետ ազատման դեպքում փորձաշրջան նշանակելու, պատժի կրումը հետաձգված անձանց նկատմամբ վերահսկողության իրականացման և խորհրդատվական զեկույցի տրամադրման կարգի և պայմանների ամբողջությունն է։</w:t>
            </w:r>
          </w:p>
          <w:p w:rsidR="00DF2F6C" w:rsidRPr="00DF2F6C" w:rsidRDefault="00DF2F6C" w:rsidP="00ED271E">
            <w:pPr>
              <w:pBdr>
                <w:top w:val="nil"/>
                <w:left w:val="nil"/>
                <w:bottom w:val="nil"/>
                <w:right w:val="nil"/>
                <w:between w:val="nil"/>
              </w:pBdr>
              <w:ind w:right="183"/>
              <w:jc w:val="both"/>
              <w:rPr>
                <w:rFonts w:ascii="GHEA Grapalat" w:eastAsia="GHEA Grapalat" w:hAnsi="GHEA Grapalat" w:cs="GHEA Grapalat"/>
                <w:color w:val="000000"/>
              </w:rPr>
            </w:pPr>
            <w:r w:rsidRPr="00DF2F6C">
              <w:rPr>
                <w:rFonts w:ascii="GHEA Grapalat" w:eastAsia="GHEA Grapalat" w:hAnsi="GHEA Grapalat" w:cs="GHEA Grapalat"/>
                <w:color w:val="000000"/>
              </w:rPr>
              <w:t xml:space="preserve">     «Պրոբացիայի մասին» օրենքի 1-ին հոդվածի համաձայն՝ «Պրոբացիայի մասին» օրենքը կարգավորում է պրոբացիայի նպատակները, խնդիրները, սկզբունքները, կազմակերպման և գործունեության հիմունքները, այլընտրանքային խափանման միջոցների, ազատությունից զրկելու հետ չկապված պատիժների, անվտանգության միջոցների, պատիժը պայմանականորեն չկիրառելու, պատժի կրումից ազատելու, պատժից պայմանական վաղաժամկետ ազատման դեպքում փորձաշրջան նշանակելու, պատժի կրումը հետաձգված անձանց նկատմամբ վերահսկողության իրականացման և զեկույցի տրամադրման կարգի, պրոբացիայի անչափահաս շահառուների նկատմամբ իրականացվող պրոբացիայի առանձնահատկությունների, ինչպես նաև պրոբացիայի պետական ծառայության գործունեության հետ կապված հարաբերությունները:</w:t>
            </w:r>
          </w:p>
          <w:p w:rsidR="00E83BE3" w:rsidRDefault="00DF2F6C" w:rsidP="00453A18">
            <w:pPr>
              <w:pBdr>
                <w:top w:val="nil"/>
                <w:left w:val="nil"/>
                <w:bottom w:val="nil"/>
                <w:right w:val="nil"/>
                <w:between w:val="nil"/>
              </w:pBdr>
              <w:ind w:right="183"/>
              <w:jc w:val="both"/>
              <w:rPr>
                <w:rFonts w:ascii="GHEA Grapalat" w:eastAsia="GHEA Grapalat" w:hAnsi="GHEA Grapalat" w:cs="GHEA Grapalat"/>
                <w:color w:val="FF0000"/>
              </w:rPr>
            </w:pPr>
            <w:r w:rsidRPr="00DF2F6C">
              <w:rPr>
                <w:rFonts w:ascii="GHEA Grapalat" w:eastAsia="GHEA Grapalat" w:hAnsi="GHEA Grapalat" w:cs="GHEA Grapalat"/>
                <w:color w:val="000000"/>
              </w:rPr>
              <w:t>Վերոգրյալ հոդվածից բխում է, որ պրոբացիայի ծառայությունը պետական ծառայություն է, և հիմք ընդունելով «Նորմատիվ իրավական ակտերի մասին» օրենքի 21-րդ հոդվածի 4-րդ մասը, ըստ որի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անհրաժեշտ է նախ Նախագծում առաջին կիրառմամբ ավելացնել, որ պրոբացիան պետական ծառայություն է, ապա փակագծերով նշել կրճատ տարբերակը:</w:t>
            </w:r>
          </w:p>
        </w:tc>
        <w:tc>
          <w:tcPr>
            <w:tcW w:w="6270" w:type="dxa"/>
            <w:shd w:val="clear" w:color="auto" w:fill="FFFFFF"/>
          </w:tcPr>
          <w:p w:rsidR="00DF6E5A" w:rsidRDefault="0023644C" w:rsidP="00DF6E5A">
            <w:pPr>
              <w:ind w:left="255"/>
              <w:jc w:val="center"/>
              <w:rPr>
                <w:rFonts w:ascii="GHEA Grapalat" w:eastAsia="GHEA Grapalat" w:hAnsi="GHEA Grapalat" w:cs="GHEA Grapalat"/>
                <w:b/>
                <w:sz w:val="20"/>
                <w:szCs w:val="20"/>
                <w:highlight w:val="white"/>
                <w:lang w:val="en-US" w:eastAsia="en-US"/>
              </w:rPr>
            </w:pPr>
            <w:r>
              <w:rPr>
                <w:rFonts w:ascii="GHEA Grapalat" w:eastAsia="GHEA Grapalat" w:hAnsi="GHEA Grapalat" w:cs="GHEA Grapalat"/>
                <w:b/>
                <w:highlight w:val="white"/>
                <w:lang w:val="en-US"/>
              </w:rPr>
              <w:lastRenderedPageBreak/>
              <w:t>Չի ը</w:t>
            </w:r>
            <w:r w:rsidR="00833CC3" w:rsidRPr="00F726AC">
              <w:rPr>
                <w:rFonts w:ascii="GHEA Grapalat" w:eastAsia="GHEA Grapalat" w:hAnsi="GHEA Grapalat" w:cs="GHEA Grapalat"/>
                <w:b/>
                <w:highlight w:val="white"/>
              </w:rPr>
              <w:t>նդունվել</w:t>
            </w:r>
            <w:r>
              <w:rPr>
                <w:rFonts w:ascii="GHEA Grapalat" w:eastAsia="GHEA Grapalat" w:hAnsi="GHEA Grapalat" w:cs="GHEA Grapalat"/>
                <w:b/>
                <w:highlight w:val="white"/>
                <w:lang w:val="en-US"/>
              </w:rPr>
              <w:t xml:space="preserve">, </w:t>
            </w:r>
            <w:r w:rsidR="00DF6E5A" w:rsidRPr="00DF6E5A">
              <w:rPr>
                <w:rFonts w:ascii="GHEA Grapalat" w:eastAsia="GHEA Grapalat" w:hAnsi="GHEA Grapalat" w:cs="GHEA Grapalat"/>
                <w:bCs/>
                <w:highlight w:val="white"/>
                <w:lang w:val="en-US"/>
              </w:rPr>
              <w:t>քանի որ</w:t>
            </w:r>
            <w:r>
              <w:rPr>
                <w:rFonts w:ascii="GHEA Grapalat" w:eastAsia="GHEA Grapalat" w:hAnsi="GHEA Grapalat" w:cs="GHEA Grapalat"/>
                <w:b/>
                <w:highlight w:val="white"/>
                <w:lang w:val="en-US"/>
              </w:rPr>
              <w:t xml:space="preserve"> </w:t>
            </w:r>
            <w:r w:rsidRPr="00D03BC9">
              <w:rPr>
                <w:rFonts w:ascii="GHEA Grapalat" w:eastAsia="GHEA Grapalat" w:hAnsi="GHEA Grapalat" w:cs="GHEA Grapalat"/>
              </w:rPr>
              <w:t>Պետական կառավարման համակարգի մարմինների մասին օրենքի 6-րդ հոդվածի 2-րդ մասի</w:t>
            </w:r>
            <w:r>
              <w:rPr>
                <w:rFonts w:ascii="GHEA Grapalat" w:eastAsia="GHEA Grapalat" w:hAnsi="GHEA Grapalat" w:cs="GHEA Grapalat"/>
                <w:lang w:val="en-US"/>
              </w:rPr>
              <w:t xml:space="preserve"> 3-րդ կետը կիրառում է Պրոբացիայի ծառայություն ձևակերպումը:</w:t>
            </w:r>
          </w:p>
          <w:p w:rsidR="00E83BE3" w:rsidRDefault="00E83BE3">
            <w:pPr>
              <w:rPr>
                <w:rFonts w:ascii="GHEA Grapalat" w:eastAsia="GHEA Grapalat" w:hAnsi="GHEA Grapalat" w:cs="GHEA Grapalat"/>
                <w:b/>
                <w:highlight w:val="white"/>
              </w:rPr>
            </w:pPr>
          </w:p>
        </w:tc>
      </w:tr>
      <w:tr w:rsidR="00833CC3">
        <w:trPr>
          <w:trHeight w:val="396"/>
        </w:trPr>
        <w:tc>
          <w:tcPr>
            <w:tcW w:w="8685" w:type="dxa"/>
            <w:shd w:val="clear" w:color="auto" w:fill="FFFFFF"/>
          </w:tcPr>
          <w:p w:rsidR="00987E4E" w:rsidRPr="00453A18" w:rsidRDefault="00987E4E" w:rsidP="00453A18">
            <w:pPr>
              <w:ind w:right="183"/>
              <w:jc w:val="both"/>
              <w:rPr>
                <w:rFonts w:ascii="GHEA Grapalat" w:eastAsia="GHEA Grapalat" w:hAnsi="GHEA Grapalat" w:cs="GHEA Grapalat"/>
                <w:color w:val="000000"/>
              </w:rPr>
            </w:pPr>
            <w:r w:rsidRPr="00453A18">
              <w:rPr>
                <w:rFonts w:ascii="GHEA Grapalat" w:eastAsia="GHEA Grapalat" w:hAnsi="GHEA Grapalat" w:cs="GHEA Grapalat"/>
                <w:color w:val="000000"/>
              </w:rPr>
              <w:lastRenderedPageBreak/>
              <w:t>Նախագծի Հավելվածի 2-րդ կետի 6-րդ ենթակետի համաձայն՝ պրոբացիայի ծառայությունը իրականացնում է դատարանի կողմից նշանակված հաշտարարություն:</w:t>
            </w:r>
          </w:p>
          <w:p w:rsidR="00987E4E" w:rsidRPr="00987E4E" w:rsidRDefault="00987E4E" w:rsidP="00ED271E">
            <w:pPr>
              <w:ind w:right="183"/>
              <w:jc w:val="both"/>
              <w:rPr>
                <w:rFonts w:ascii="GHEA Grapalat" w:eastAsia="GHEA Grapalat" w:hAnsi="GHEA Grapalat" w:cs="GHEA Grapalat"/>
                <w:color w:val="000000"/>
              </w:rPr>
            </w:pPr>
            <w:r w:rsidRPr="00987E4E">
              <w:rPr>
                <w:rFonts w:ascii="GHEA Grapalat" w:eastAsia="GHEA Grapalat" w:hAnsi="GHEA Grapalat" w:cs="GHEA Grapalat"/>
                <w:color w:val="000000"/>
              </w:rPr>
              <w:t xml:space="preserve">      «Պրոբացիայի մասին» օրենքի 29-րդ հոդվածի 2-րդ մասի համաձայն՝ հաշտարարությունը դատական քննության փուլում դատարանի կողմից նշանակված, իսկ ազատազրկման հետ չկապված պատիժների կատարման կամ հետպատժյա փուլում պրոբացիայի ծառայության ղեկավարի կողմից սեփական նախաձեռնությամբ կամ կողմի միջնորդությամբ նշանակված բանակցությունների իրականացումն է, որն ուղղված է պրոբացիայի շահառուին և տուժողին (տուժողի իրավահաջորդին) հաշտեցնելուն:</w:t>
            </w:r>
          </w:p>
          <w:p w:rsidR="00987E4E" w:rsidRPr="009F1B38" w:rsidRDefault="009F1B38" w:rsidP="00ED271E">
            <w:pPr>
              <w:ind w:right="183"/>
              <w:jc w:val="both"/>
              <w:rPr>
                <w:rFonts w:ascii="GHEA Grapalat" w:eastAsia="GHEA Grapalat" w:hAnsi="GHEA Grapalat" w:cs="GHEA Grapalat"/>
                <w:color w:val="000000"/>
              </w:rPr>
            </w:pPr>
            <w:r w:rsidRPr="009F1B38">
              <w:rPr>
                <w:rFonts w:ascii="GHEA Grapalat" w:eastAsia="GHEA Grapalat" w:hAnsi="GHEA Grapalat" w:cs="GHEA Grapalat"/>
                <w:color w:val="000000"/>
              </w:rPr>
              <w:t xml:space="preserve">     </w:t>
            </w:r>
            <w:r w:rsidR="00987E4E" w:rsidRPr="009F1B38">
              <w:rPr>
                <w:rFonts w:ascii="GHEA Grapalat" w:eastAsia="GHEA Grapalat" w:hAnsi="GHEA Grapalat" w:cs="GHEA Grapalat"/>
                <w:color w:val="000000"/>
              </w:rPr>
              <w:t>Վերոգրյալ հոդվածից բխում է, որ պրոբացիայի ծառայությունը իրականացնում է ոչ միայն դատարանի կողմից նշանակված հաշտարարություն, այլև կարող է ազատազրկման հետ չկապված պատիժների կատարման կամ հետպատժյա փուլում պրոբացիայի ծառայության ղեկավարի կողմից սեփական նախաձեռնությամբ կամ կողմի միջնորդությամբ նշանակված հաշտարարություն իրականացնել:</w:t>
            </w:r>
          </w:p>
          <w:p w:rsidR="00833CC3" w:rsidRPr="009F1B38" w:rsidRDefault="009F1B38" w:rsidP="00ED271E">
            <w:pPr>
              <w:ind w:right="183"/>
              <w:jc w:val="both"/>
              <w:rPr>
                <w:rFonts w:ascii="GHEA Grapalat" w:eastAsia="GHEA Grapalat" w:hAnsi="GHEA Grapalat" w:cs="GHEA Grapalat"/>
                <w:color w:val="FF0000"/>
              </w:rPr>
            </w:pPr>
            <w:r w:rsidRPr="009F1B38">
              <w:rPr>
                <w:rFonts w:ascii="GHEA Grapalat" w:eastAsia="GHEA Grapalat" w:hAnsi="GHEA Grapalat" w:cs="GHEA Grapalat"/>
                <w:color w:val="000000"/>
              </w:rPr>
              <w:t xml:space="preserve">     </w:t>
            </w:r>
            <w:r w:rsidR="00987E4E" w:rsidRPr="009F1B38">
              <w:rPr>
                <w:rFonts w:ascii="GHEA Grapalat" w:eastAsia="GHEA Grapalat" w:hAnsi="GHEA Grapalat" w:cs="GHEA Grapalat"/>
                <w:color w:val="000000"/>
              </w:rPr>
              <w:t>Հետևաբար՝ անհրաժեշտ է Նախագծով պրոբացիայի ծառայության լիազորությունների մեջ ավելացնել նաև պրոբացիայի ծառայության ղեկավարի կողմից սեփական նախաձեռնությամբ կամ կողմի միջնորդությամբ նշանակված հաշտարարության իրականացումը:</w:t>
            </w:r>
          </w:p>
        </w:tc>
        <w:tc>
          <w:tcPr>
            <w:tcW w:w="6270" w:type="dxa"/>
            <w:shd w:val="clear" w:color="auto" w:fill="FFFFFF"/>
          </w:tcPr>
          <w:p w:rsidR="00833CC3" w:rsidRPr="0023644C" w:rsidRDefault="00833CC3" w:rsidP="00F726AC">
            <w:pPr>
              <w:ind w:left="255"/>
              <w:jc w:val="center"/>
              <w:rPr>
                <w:rFonts w:ascii="GHEA Grapalat" w:eastAsia="GHEA Grapalat" w:hAnsi="GHEA Grapalat" w:cs="GHEA Grapalat"/>
                <w:b/>
                <w:highlight w:val="white"/>
                <w:lang w:val="en-US"/>
              </w:rPr>
            </w:pPr>
            <w:r w:rsidRPr="00F726AC">
              <w:rPr>
                <w:rFonts w:ascii="GHEA Grapalat" w:eastAsia="GHEA Grapalat" w:hAnsi="GHEA Grapalat" w:cs="GHEA Grapalat"/>
                <w:b/>
                <w:highlight w:val="white"/>
              </w:rPr>
              <w:t>Ընդունվել է</w:t>
            </w:r>
            <w:r w:rsidR="0023644C">
              <w:rPr>
                <w:rFonts w:ascii="GHEA Grapalat" w:eastAsia="GHEA Grapalat" w:hAnsi="GHEA Grapalat" w:cs="GHEA Grapalat"/>
                <w:b/>
                <w:highlight w:val="white"/>
                <w:lang w:val="en-US"/>
              </w:rPr>
              <w:t>, կատարվել է վերախմբագրում:</w:t>
            </w:r>
          </w:p>
          <w:p w:rsidR="00833CC3" w:rsidRDefault="00833CC3">
            <w:pPr>
              <w:rPr>
                <w:rFonts w:ascii="GHEA Grapalat" w:eastAsia="GHEA Grapalat" w:hAnsi="GHEA Grapalat" w:cs="GHEA Grapalat"/>
                <w:b/>
                <w:highlight w:val="white"/>
              </w:rPr>
            </w:pPr>
          </w:p>
        </w:tc>
      </w:tr>
      <w:tr w:rsidR="00833CC3">
        <w:trPr>
          <w:trHeight w:val="396"/>
        </w:trPr>
        <w:tc>
          <w:tcPr>
            <w:tcW w:w="8685" w:type="dxa"/>
            <w:shd w:val="clear" w:color="auto" w:fill="FFFFFF"/>
          </w:tcPr>
          <w:p w:rsidR="00514C19" w:rsidRPr="00453A18" w:rsidRDefault="00514C19" w:rsidP="00453A18">
            <w:pPr>
              <w:pStyle w:val="ListParagraph"/>
              <w:numPr>
                <w:ilvl w:val="0"/>
                <w:numId w:val="23"/>
              </w:numPr>
              <w:pBdr>
                <w:top w:val="nil"/>
                <w:left w:val="nil"/>
                <w:bottom w:val="nil"/>
                <w:right w:val="nil"/>
                <w:between w:val="nil"/>
              </w:pBdr>
              <w:ind w:left="0" w:right="183"/>
              <w:jc w:val="both"/>
              <w:rPr>
                <w:rFonts w:ascii="GHEA Grapalat" w:eastAsia="GHEA Grapalat" w:hAnsi="GHEA Grapalat" w:cs="GHEA Grapalat"/>
                <w:color w:val="000000"/>
              </w:rPr>
            </w:pPr>
            <w:r w:rsidRPr="00453A18">
              <w:rPr>
                <w:rFonts w:ascii="GHEA Grapalat" w:eastAsia="GHEA Grapalat" w:hAnsi="GHEA Grapalat" w:cs="GHEA Grapalat"/>
                <w:color w:val="000000"/>
              </w:rPr>
              <w:t>Նախագծի Հավելվածի 52-րդ կետի համաձայն՝ պատիժը ծառայության վայրում կատարելու անհնարինության դեպքում՝ զինվորական կոմիսարիատը կամ այլընտրանքային ծառայության վայրի վարչակազմն անհապաղ, բայց ոչ ուշ քան 3 աշխատանքային օրվա ընթացքում վերադարձնում է անձնական գործը՝ նշելով պատժի կատարման անհնարինության պատճառները։</w:t>
            </w:r>
          </w:p>
          <w:p w:rsidR="00514C19" w:rsidRPr="00514C19" w:rsidRDefault="00514C19" w:rsidP="00ED271E">
            <w:pPr>
              <w:pBdr>
                <w:top w:val="nil"/>
                <w:left w:val="nil"/>
                <w:bottom w:val="nil"/>
                <w:right w:val="nil"/>
                <w:between w:val="nil"/>
              </w:pBdr>
              <w:ind w:left="-15" w:right="183"/>
              <w:jc w:val="both"/>
              <w:rPr>
                <w:rFonts w:ascii="GHEA Grapalat" w:eastAsia="GHEA Grapalat" w:hAnsi="GHEA Grapalat" w:cs="GHEA Grapalat"/>
                <w:color w:val="000000"/>
              </w:rPr>
            </w:pPr>
            <w:r w:rsidRPr="00514C19">
              <w:rPr>
                <w:rFonts w:ascii="GHEA Grapalat" w:eastAsia="GHEA Grapalat" w:hAnsi="GHEA Grapalat" w:cs="GHEA Grapalat"/>
                <w:color w:val="000000"/>
              </w:rPr>
              <w:t xml:space="preserve">     Քրեակատարողական օրենսգրքի 32-րդ հոդվածի 5-րդ մասի համաձայն՝ դատապարտյալի կողմից զինվորական կամ այլընտրանքային ծառայության անցնելու դեպքում պրոբացիայի ծառայությունը զինվորական կոմիսարիատ կամ դատապարտյալի ծառայության վայր է ուղարկում անձնական գործը` ծառայության ընթացքում տվյալ պատժի կատարումը շարունակելու նպատակով: Պատիժը ծառայության վայրում կատարելու անհնարինության դեպքում զինվորական կոմիսարիատը վերադարձնում է անձնական գործը՝ </w:t>
            </w:r>
            <w:r w:rsidRPr="00514C19">
              <w:rPr>
                <w:rFonts w:ascii="GHEA Grapalat" w:eastAsia="GHEA Grapalat" w:hAnsi="GHEA Grapalat" w:cs="GHEA Grapalat"/>
                <w:color w:val="000000"/>
              </w:rPr>
              <w:lastRenderedPageBreak/>
              <w:t xml:space="preserve">նշելով պատժի կատարման անհնարինության պատճառները։ </w:t>
            </w:r>
          </w:p>
          <w:p w:rsidR="00514C19" w:rsidRPr="00514C19" w:rsidRDefault="00514C19" w:rsidP="00ED271E">
            <w:pPr>
              <w:pBdr>
                <w:top w:val="nil"/>
                <w:left w:val="nil"/>
                <w:bottom w:val="nil"/>
                <w:right w:val="nil"/>
                <w:between w:val="nil"/>
              </w:pBdr>
              <w:ind w:right="183"/>
              <w:jc w:val="both"/>
              <w:rPr>
                <w:rFonts w:ascii="GHEA Grapalat" w:eastAsia="GHEA Grapalat" w:hAnsi="GHEA Grapalat" w:cs="GHEA Grapalat"/>
                <w:color w:val="000000"/>
              </w:rPr>
            </w:pPr>
            <w:r w:rsidRPr="00514C19">
              <w:rPr>
                <w:rFonts w:ascii="GHEA Grapalat" w:eastAsia="GHEA Grapalat" w:hAnsi="GHEA Grapalat" w:cs="GHEA Grapalat"/>
                <w:color w:val="000000"/>
              </w:rPr>
              <w:t xml:space="preserve">     Վերոգրյալ հոդվածից բխում է, որ պատիժը ծառայության վայրում կատարելու անհնարինության դեպքում զինվորական կոմիսարիատն է վերադարձնում անձնական գործը, մինչդեռ՝ Նախագծի Հավելվածի 52-րդ կետի համաձայն՝ պատիժը ծառայության վայրում կատարելու անհնարինության դեպքում զինվորական կոմիսարիատը կամ այլընտրանքային ծառայության վայրի վարչակազմն է վերադարձնում անձնական գործը:</w:t>
            </w:r>
          </w:p>
          <w:p w:rsidR="00833CC3" w:rsidRDefault="00514C19" w:rsidP="00ED271E">
            <w:pPr>
              <w:pBdr>
                <w:top w:val="nil"/>
                <w:left w:val="nil"/>
                <w:bottom w:val="nil"/>
                <w:right w:val="nil"/>
                <w:between w:val="nil"/>
              </w:pBdr>
              <w:ind w:right="183"/>
              <w:jc w:val="both"/>
              <w:rPr>
                <w:rFonts w:ascii="GHEA Grapalat" w:eastAsia="GHEA Grapalat" w:hAnsi="GHEA Grapalat" w:cs="GHEA Grapalat"/>
                <w:color w:val="FF0000"/>
              </w:rPr>
            </w:pPr>
            <w:r w:rsidRPr="00514C19">
              <w:rPr>
                <w:rFonts w:ascii="GHEA Grapalat" w:eastAsia="GHEA Grapalat" w:hAnsi="GHEA Grapalat" w:cs="GHEA Grapalat"/>
                <w:color w:val="000000"/>
              </w:rPr>
              <w:t xml:space="preserve">      Հաշվի առնելով վերոգրյալը՝ Նախագծի Հավելվածի 52-րդ կետով նախատեսված կարգավորումը անհրաժեշտ է համապատասխանեցնել Քրեակատարողական օրենսգրքի 32-րդ հոդվածի 5-րդ մասին՝ անձնական գործը վերադարձնելու հնարավարությունը վերապահելով միայն զինվորական կոմիսարիատին:</w:t>
            </w:r>
          </w:p>
        </w:tc>
        <w:tc>
          <w:tcPr>
            <w:tcW w:w="6270" w:type="dxa"/>
            <w:shd w:val="clear" w:color="auto" w:fill="FFFFFF"/>
          </w:tcPr>
          <w:p w:rsidR="00272124" w:rsidRPr="00D30F23" w:rsidRDefault="00272124" w:rsidP="00ED271E">
            <w:pPr>
              <w:spacing w:after="160" w:line="240" w:lineRule="exact"/>
              <w:ind w:firstLine="89"/>
              <w:jc w:val="center"/>
              <w:rPr>
                <w:rFonts w:ascii="GHEA Grapalat" w:eastAsia="GHEA Grapalat" w:hAnsi="GHEA Grapalat" w:cs="GHEA Grapalat"/>
                <w:b/>
                <w:highlight w:val="white"/>
                <w:lang w:val="en-US"/>
              </w:rPr>
            </w:pPr>
            <w:r w:rsidRPr="00430040">
              <w:rPr>
                <w:rFonts w:ascii="GHEA Grapalat" w:eastAsia="GHEA Grapalat" w:hAnsi="GHEA Grapalat" w:cs="GHEA Grapalat"/>
                <w:b/>
                <w:highlight w:val="white"/>
              </w:rPr>
              <w:lastRenderedPageBreak/>
              <w:t>Ընդունվել է</w:t>
            </w:r>
            <w:r w:rsidR="00D30F23">
              <w:rPr>
                <w:rFonts w:ascii="GHEA Grapalat" w:eastAsia="GHEA Grapalat" w:hAnsi="GHEA Grapalat" w:cs="GHEA Grapalat"/>
                <w:b/>
                <w:highlight w:val="white"/>
                <w:lang w:val="en-US"/>
              </w:rPr>
              <w:t>,</w:t>
            </w:r>
          </w:p>
          <w:p w:rsidR="00272124" w:rsidRDefault="00D30F23" w:rsidP="00ED271E">
            <w:pPr>
              <w:ind w:firstLine="89"/>
              <w:jc w:val="center"/>
              <w:rPr>
                <w:rFonts w:ascii="GHEA Grapalat" w:eastAsia="GHEA Grapalat" w:hAnsi="GHEA Grapalat" w:cs="GHEA Grapalat"/>
                <w:b/>
                <w:highlight w:val="white"/>
              </w:rPr>
            </w:pPr>
            <w:r w:rsidRPr="00413918">
              <w:rPr>
                <w:rFonts w:ascii="GHEA Grapalat" w:eastAsia="GHEA Grapalat" w:hAnsi="GHEA Grapalat" w:cs="GHEA Grapalat"/>
                <w:b/>
                <w:highlight w:val="white"/>
                <w:lang w:val="en-US"/>
              </w:rPr>
              <w:t>կ</w:t>
            </w:r>
            <w:r w:rsidR="00272124" w:rsidRPr="00413918">
              <w:rPr>
                <w:rFonts w:ascii="GHEA Grapalat" w:eastAsia="GHEA Grapalat" w:hAnsi="GHEA Grapalat" w:cs="GHEA Grapalat"/>
                <w:b/>
                <w:highlight w:val="white"/>
              </w:rPr>
              <w:t xml:space="preserve">ատարվել է </w:t>
            </w:r>
            <w:r w:rsidRPr="00413918">
              <w:rPr>
                <w:rFonts w:ascii="GHEA Grapalat" w:eastAsia="GHEA Grapalat" w:hAnsi="GHEA Grapalat" w:cs="GHEA Grapalat"/>
                <w:b/>
                <w:highlight w:val="white"/>
                <w:lang w:val="en-US"/>
              </w:rPr>
              <w:t>համապատասխ</w:t>
            </w:r>
            <w:r w:rsidR="00272124" w:rsidRPr="00413918">
              <w:rPr>
                <w:rFonts w:ascii="GHEA Grapalat" w:eastAsia="GHEA Grapalat" w:hAnsi="GHEA Grapalat" w:cs="GHEA Grapalat"/>
                <w:b/>
                <w:highlight w:val="white"/>
              </w:rPr>
              <w:t>ան</w:t>
            </w:r>
            <w:r w:rsidRPr="00413918">
              <w:rPr>
                <w:rFonts w:ascii="GHEA Grapalat" w:eastAsia="GHEA Grapalat" w:hAnsi="GHEA Grapalat" w:cs="GHEA Grapalat"/>
                <w:b/>
                <w:highlight w:val="white"/>
                <w:lang w:val="en-US"/>
              </w:rPr>
              <w:t xml:space="preserve"> փոփոխություն</w:t>
            </w:r>
            <w:r w:rsidR="00272124">
              <w:rPr>
                <w:rFonts w:ascii="GHEA Grapalat" w:eastAsia="GHEA Grapalat" w:hAnsi="GHEA Grapalat" w:cs="GHEA Grapalat"/>
                <w:highlight w:val="white"/>
              </w:rPr>
              <w:t>:</w:t>
            </w:r>
          </w:p>
          <w:p w:rsidR="00272124" w:rsidRDefault="00272124" w:rsidP="00ED271E">
            <w:pPr>
              <w:ind w:firstLine="89"/>
              <w:jc w:val="center"/>
              <w:rPr>
                <w:rFonts w:ascii="GHEA Grapalat" w:eastAsia="GHEA Grapalat" w:hAnsi="GHEA Grapalat" w:cs="GHEA Grapalat"/>
                <w:b/>
                <w:highlight w:val="white"/>
              </w:rPr>
            </w:pPr>
          </w:p>
          <w:p w:rsidR="00833CC3" w:rsidRDefault="00833CC3">
            <w:pPr>
              <w:rPr>
                <w:rFonts w:ascii="GHEA Grapalat" w:eastAsia="GHEA Grapalat" w:hAnsi="GHEA Grapalat" w:cs="GHEA Grapalat"/>
                <w:b/>
                <w:highlight w:val="white"/>
              </w:rPr>
            </w:pPr>
          </w:p>
        </w:tc>
      </w:tr>
      <w:tr w:rsidR="00F83FD8">
        <w:trPr>
          <w:trHeight w:val="396"/>
        </w:trPr>
        <w:tc>
          <w:tcPr>
            <w:tcW w:w="8685" w:type="dxa"/>
            <w:shd w:val="clear" w:color="auto" w:fill="FFFFFF"/>
          </w:tcPr>
          <w:p w:rsidR="004336E7" w:rsidRPr="004336E7" w:rsidRDefault="004336E7" w:rsidP="00453A18">
            <w:pPr>
              <w:pBdr>
                <w:top w:val="nil"/>
                <w:left w:val="nil"/>
                <w:bottom w:val="nil"/>
                <w:right w:val="nil"/>
                <w:between w:val="nil"/>
              </w:pBdr>
              <w:ind w:right="183"/>
              <w:jc w:val="both"/>
              <w:rPr>
                <w:rFonts w:ascii="GHEA Grapalat" w:eastAsia="GHEA Grapalat" w:hAnsi="GHEA Grapalat" w:cs="GHEA Grapalat"/>
                <w:color w:val="000000"/>
              </w:rPr>
            </w:pPr>
            <w:r w:rsidRPr="004336E7">
              <w:rPr>
                <w:rFonts w:ascii="GHEA Grapalat" w:eastAsia="GHEA Grapalat" w:hAnsi="GHEA Grapalat" w:cs="GHEA Grapalat"/>
                <w:color w:val="000000"/>
              </w:rPr>
              <w:lastRenderedPageBreak/>
              <w:t>Նախագծի Հավելվածի 93-րդ կետի համաձայն՝ իրավաբանական անձի հարկադիր լուծարման նպատակով Հայաստանի Հանրապետության կառավարություն սահմանված կարգով ստեղծվում է լուծարման հանձնաժողով, որը սահմանում է լուծարման կարգն ու ժամկետները:</w:t>
            </w:r>
          </w:p>
          <w:p w:rsidR="004336E7" w:rsidRPr="004336E7" w:rsidRDefault="00BB7B83" w:rsidP="00ED271E">
            <w:pPr>
              <w:pBdr>
                <w:top w:val="nil"/>
                <w:left w:val="nil"/>
                <w:bottom w:val="nil"/>
                <w:right w:val="nil"/>
                <w:between w:val="nil"/>
              </w:pBdr>
              <w:ind w:left="-15" w:right="183"/>
              <w:jc w:val="both"/>
              <w:rPr>
                <w:rFonts w:ascii="GHEA Grapalat" w:eastAsia="GHEA Grapalat" w:hAnsi="GHEA Grapalat" w:cs="GHEA Grapalat"/>
                <w:color w:val="000000"/>
              </w:rPr>
            </w:pPr>
            <w:r w:rsidRPr="00BB7B83">
              <w:rPr>
                <w:rFonts w:ascii="GHEA Grapalat" w:eastAsia="GHEA Grapalat" w:hAnsi="GHEA Grapalat" w:cs="GHEA Grapalat"/>
                <w:color w:val="000000"/>
              </w:rPr>
              <w:t xml:space="preserve">     </w:t>
            </w:r>
            <w:r w:rsidR="004336E7" w:rsidRPr="004336E7">
              <w:rPr>
                <w:rFonts w:ascii="GHEA Grapalat" w:eastAsia="GHEA Grapalat" w:hAnsi="GHEA Grapalat" w:cs="GHEA Grapalat"/>
                <w:color w:val="000000"/>
              </w:rPr>
              <w:t>Քրեակատարողական օրենսգրքի 129-րդ հոդվածի 4-րդ մասի համաձայն՝ պրոբացիայի ծառայությունը Հայաստանի Հանրապետության կառավարության սահմանած կարգով նշանակում է լուծարման հանձնաժողով (լուծարող) և սահմանում է լուծարման կարգն ու ժամկետները:</w:t>
            </w:r>
          </w:p>
          <w:p w:rsidR="004336E7" w:rsidRPr="004336E7" w:rsidRDefault="00BB7B83" w:rsidP="00ED271E">
            <w:pPr>
              <w:pBdr>
                <w:top w:val="nil"/>
                <w:left w:val="nil"/>
                <w:bottom w:val="nil"/>
                <w:right w:val="nil"/>
                <w:between w:val="nil"/>
              </w:pBdr>
              <w:ind w:right="183"/>
              <w:jc w:val="both"/>
              <w:rPr>
                <w:rFonts w:ascii="GHEA Grapalat" w:eastAsia="GHEA Grapalat" w:hAnsi="GHEA Grapalat" w:cs="GHEA Grapalat"/>
                <w:color w:val="000000"/>
              </w:rPr>
            </w:pPr>
            <w:r w:rsidRPr="00BB7B83">
              <w:rPr>
                <w:rFonts w:ascii="GHEA Grapalat" w:eastAsia="GHEA Grapalat" w:hAnsi="GHEA Grapalat" w:cs="GHEA Grapalat"/>
                <w:color w:val="000000"/>
              </w:rPr>
              <w:t xml:space="preserve">     </w:t>
            </w:r>
            <w:r w:rsidR="004336E7" w:rsidRPr="004336E7">
              <w:rPr>
                <w:rFonts w:ascii="GHEA Grapalat" w:eastAsia="GHEA Grapalat" w:hAnsi="GHEA Grapalat" w:cs="GHEA Grapalat"/>
                <w:color w:val="000000"/>
              </w:rPr>
              <w:t>Այսպիսով՝ Նախագծի Հավելվածի 93-րդ կետով նախատեսված կարգավորման համաձայն՝ լուծարման կարգն ու ժամկետները սահմանվում են լուծարման հանձնաժողովի կողմից, մինչդեռ՝ Քրեակատարողական օրենսգրքից բխում է, որ լուծարման կարգն ու պայմանները սահմանվում են Պրոբացիայի ծառայության կողմից:</w:t>
            </w:r>
          </w:p>
          <w:p w:rsidR="00F83FD8" w:rsidRPr="00F726AC" w:rsidRDefault="004336E7" w:rsidP="00ED271E">
            <w:pPr>
              <w:pBdr>
                <w:top w:val="nil"/>
                <w:left w:val="nil"/>
                <w:bottom w:val="nil"/>
                <w:right w:val="nil"/>
                <w:between w:val="nil"/>
              </w:pBdr>
              <w:ind w:left="-15" w:right="183" w:firstLine="431"/>
              <w:jc w:val="both"/>
              <w:rPr>
                <w:rFonts w:ascii="GHEA Grapalat" w:eastAsia="GHEA Grapalat" w:hAnsi="GHEA Grapalat" w:cs="GHEA Grapalat"/>
                <w:color w:val="000000"/>
              </w:rPr>
            </w:pPr>
            <w:r w:rsidRPr="004336E7">
              <w:rPr>
                <w:rFonts w:ascii="GHEA Grapalat" w:eastAsia="GHEA Grapalat" w:hAnsi="GHEA Grapalat" w:cs="GHEA Grapalat"/>
                <w:color w:val="000000"/>
              </w:rPr>
              <w:t>Հաշվի առնելով վերոգրյալը՝ Նախագծով նախատեսվող կարգավորումը անհրաժեշտ է համապատասխանեցնել Քրեակատարողական օրենսգրքին:</w:t>
            </w:r>
          </w:p>
        </w:tc>
        <w:tc>
          <w:tcPr>
            <w:tcW w:w="6270" w:type="dxa"/>
            <w:shd w:val="clear" w:color="auto" w:fill="FFFFFF"/>
          </w:tcPr>
          <w:p w:rsidR="00F726AC" w:rsidRPr="00430040" w:rsidRDefault="00F726AC" w:rsidP="00430040">
            <w:pPr>
              <w:ind w:left="255"/>
              <w:jc w:val="center"/>
              <w:rPr>
                <w:rFonts w:ascii="GHEA Grapalat" w:eastAsia="GHEA Grapalat" w:hAnsi="GHEA Grapalat" w:cs="GHEA Grapalat"/>
                <w:b/>
                <w:highlight w:val="white"/>
              </w:rPr>
            </w:pPr>
            <w:r w:rsidRPr="00430040">
              <w:rPr>
                <w:rFonts w:ascii="GHEA Grapalat" w:eastAsia="GHEA Grapalat" w:hAnsi="GHEA Grapalat" w:cs="GHEA Grapalat"/>
                <w:b/>
                <w:highlight w:val="white"/>
              </w:rPr>
              <w:t>Ընդունվել է</w:t>
            </w:r>
            <w:r w:rsidR="00D30F23">
              <w:rPr>
                <w:rFonts w:ascii="GHEA Grapalat" w:eastAsia="GHEA Grapalat" w:hAnsi="GHEA Grapalat" w:cs="GHEA Grapalat"/>
                <w:b/>
                <w:highlight w:val="white"/>
                <w:lang w:val="en-US"/>
              </w:rPr>
              <w:t>,</w:t>
            </w:r>
          </w:p>
          <w:p w:rsidR="00F726AC" w:rsidRPr="00F726AC" w:rsidRDefault="00D30F23" w:rsidP="00430040">
            <w:pPr>
              <w:jc w:val="center"/>
              <w:rPr>
                <w:rFonts w:ascii="GHEA Grapalat" w:eastAsia="GHEA Grapalat" w:hAnsi="GHEA Grapalat" w:cs="GHEA Grapalat"/>
                <w:highlight w:val="white"/>
              </w:rPr>
            </w:pPr>
            <w:r>
              <w:rPr>
                <w:rFonts w:ascii="GHEA Grapalat" w:eastAsia="GHEA Grapalat" w:hAnsi="GHEA Grapalat" w:cs="GHEA Grapalat"/>
                <w:highlight w:val="white"/>
                <w:lang w:val="en-US"/>
              </w:rPr>
              <w:t>կ</w:t>
            </w:r>
            <w:r w:rsidR="00F726AC">
              <w:rPr>
                <w:rFonts w:ascii="GHEA Grapalat" w:eastAsia="GHEA Grapalat" w:hAnsi="GHEA Grapalat" w:cs="GHEA Grapalat"/>
                <w:highlight w:val="white"/>
              </w:rPr>
              <w:t xml:space="preserve">ատարվել է </w:t>
            </w:r>
            <w:r>
              <w:rPr>
                <w:rFonts w:ascii="GHEA Grapalat" w:eastAsia="GHEA Grapalat" w:hAnsi="GHEA Grapalat" w:cs="GHEA Grapalat"/>
                <w:highlight w:val="white"/>
                <w:lang w:val="en-US"/>
              </w:rPr>
              <w:t>համապատասխ</w:t>
            </w:r>
            <w:r w:rsidR="00F726AC">
              <w:rPr>
                <w:rFonts w:ascii="GHEA Grapalat" w:eastAsia="GHEA Grapalat" w:hAnsi="GHEA Grapalat" w:cs="GHEA Grapalat"/>
                <w:highlight w:val="white"/>
              </w:rPr>
              <w:t>ան փոփոխություն:</w:t>
            </w:r>
          </w:p>
          <w:p w:rsidR="00F83FD8" w:rsidRDefault="00F83FD8" w:rsidP="00272124">
            <w:pPr>
              <w:ind w:left="1440"/>
              <w:jc w:val="center"/>
              <w:rPr>
                <w:rFonts w:ascii="GHEA Grapalat" w:eastAsia="GHEA Grapalat" w:hAnsi="GHEA Grapalat" w:cs="GHEA Grapalat"/>
                <w:b/>
                <w:highlight w:val="white"/>
              </w:rPr>
            </w:pPr>
          </w:p>
        </w:tc>
      </w:tr>
      <w:tr w:rsidR="00272124">
        <w:trPr>
          <w:trHeight w:val="396"/>
        </w:trPr>
        <w:tc>
          <w:tcPr>
            <w:tcW w:w="8685" w:type="dxa"/>
            <w:shd w:val="clear" w:color="auto" w:fill="FFFFFF"/>
          </w:tcPr>
          <w:p w:rsidR="0053041A" w:rsidRPr="0053041A" w:rsidRDefault="0053041A" w:rsidP="00453A18">
            <w:pPr>
              <w:pBdr>
                <w:top w:val="nil"/>
                <w:left w:val="nil"/>
                <w:bottom w:val="nil"/>
                <w:right w:val="nil"/>
                <w:between w:val="nil"/>
              </w:pBdr>
              <w:ind w:right="183"/>
              <w:jc w:val="both"/>
              <w:rPr>
                <w:rFonts w:ascii="GHEA Grapalat" w:eastAsia="GHEA Grapalat" w:hAnsi="GHEA Grapalat" w:cs="GHEA Grapalat"/>
                <w:color w:val="000000"/>
              </w:rPr>
            </w:pPr>
            <w:r w:rsidRPr="0053041A">
              <w:rPr>
                <w:rFonts w:ascii="GHEA Grapalat" w:eastAsia="GHEA Grapalat" w:hAnsi="GHEA Grapalat" w:cs="GHEA Grapalat"/>
                <w:color w:val="000000"/>
              </w:rPr>
              <w:t xml:space="preserve">Նախագծի Հավելվածի 143-րդ կետի համաձայն՝ եթե նախազգուշացում հայտարարվելուց հետո, պրոբացիայի շահառուն շարունակում է խուսափել երեխայի դաստիարակությունից և խնամքից, կամ օրենսդրությամբ սահմանված կարգով հրաժարվում է երեխայից, կամ ստորաբաժանման </w:t>
            </w:r>
            <w:r w:rsidRPr="0053041A">
              <w:rPr>
                <w:rFonts w:ascii="GHEA Grapalat" w:eastAsia="GHEA Grapalat" w:hAnsi="GHEA Grapalat" w:cs="GHEA Grapalat"/>
                <w:color w:val="000000"/>
              </w:rPr>
              <w:lastRenderedPageBreak/>
              <w:t>պահանջով երկու անգամ անընդմեջ անհարգելի պատճառով չի ներկայանում ստորաբաժանում, ապա ստորաբաժանումը դրա մասին կազմում է արձանագրություն և պատժի կրման հետաձգումը վերացնելու և դատական ակտով կիրառված պատիժը կատարելու մասին միջնորդություն է ներկայացնում դատարան:</w:t>
            </w:r>
          </w:p>
          <w:p w:rsidR="0053041A" w:rsidRPr="0053041A" w:rsidRDefault="00E709B0" w:rsidP="00ED271E">
            <w:pPr>
              <w:pBdr>
                <w:top w:val="nil"/>
                <w:left w:val="nil"/>
                <w:bottom w:val="nil"/>
                <w:right w:val="nil"/>
                <w:between w:val="nil"/>
              </w:pBdr>
              <w:ind w:left="-15" w:right="183"/>
              <w:jc w:val="both"/>
              <w:rPr>
                <w:rFonts w:ascii="GHEA Grapalat" w:eastAsia="GHEA Grapalat" w:hAnsi="GHEA Grapalat" w:cs="GHEA Grapalat"/>
                <w:color w:val="000000"/>
              </w:rPr>
            </w:pPr>
            <w:r w:rsidRPr="00E709B0">
              <w:rPr>
                <w:rFonts w:ascii="GHEA Grapalat" w:eastAsia="GHEA Grapalat" w:hAnsi="GHEA Grapalat" w:cs="GHEA Grapalat"/>
                <w:color w:val="000000"/>
              </w:rPr>
              <w:t xml:space="preserve">     </w:t>
            </w:r>
            <w:bookmarkStart w:id="1" w:name="_Hlk123077669"/>
            <w:r w:rsidR="0053041A" w:rsidRPr="0053041A">
              <w:rPr>
                <w:rFonts w:ascii="GHEA Grapalat" w:eastAsia="GHEA Grapalat" w:hAnsi="GHEA Grapalat" w:cs="GHEA Grapalat"/>
                <w:color w:val="000000"/>
              </w:rPr>
              <w:t xml:space="preserve">«Պրոբացիայի մասին» օրենքի 27-րդ հոդվածի 6-րդ մասի </w:t>
            </w:r>
            <w:bookmarkEnd w:id="1"/>
            <w:r w:rsidR="0053041A" w:rsidRPr="0053041A">
              <w:rPr>
                <w:rFonts w:ascii="GHEA Grapalat" w:eastAsia="GHEA Grapalat" w:hAnsi="GHEA Grapalat" w:cs="GHEA Grapalat"/>
                <w:color w:val="000000"/>
              </w:rPr>
              <w:t>համաձայն՝ եթե նախազգուշացում հայտարարվելուց հետո պրոբացիայի շահառուն շարունակում է խուսափել երեխային խնամելուց և դաստիարակելուց կամ ընդհատում է հղիությունն առանց դրա ընդհատման համար օրենքով սահմանված բժշկական ցուցումների կամ հրաժարվում է երեխայից կամ նրան հանձնում է մանկատուն, ապա պրոբացիայի ծառայության համապատասխան ստորաբաժանումն այդ մասին կազմում է արձանագրություն և պատժի կրման հետաձգումը վերացնելու և դատական ակտով կիրառված պատիժը կատարելու մասին միջնորդություն է ներկայացնում դատարան: Միջնորդությանը կցվում են պատժի կրման հետաձգման մասին դատական ակտի պատճենը, երեխայի դաստիարակությունից և խնամքից խուսափելը հիմնավորող փաստաթղթերը, աշխատանքի և բնակության վայրերից բնութագրերը կամ դրանց պատճենները:</w:t>
            </w:r>
          </w:p>
          <w:p w:rsidR="0053041A" w:rsidRPr="0053041A" w:rsidRDefault="001B1BFC" w:rsidP="00ED271E">
            <w:pPr>
              <w:pBdr>
                <w:top w:val="nil"/>
                <w:left w:val="nil"/>
                <w:bottom w:val="nil"/>
                <w:right w:val="nil"/>
                <w:between w:val="nil"/>
              </w:pBdr>
              <w:ind w:right="183"/>
              <w:jc w:val="both"/>
              <w:rPr>
                <w:rFonts w:ascii="GHEA Grapalat" w:eastAsia="GHEA Grapalat" w:hAnsi="GHEA Grapalat" w:cs="GHEA Grapalat"/>
                <w:color w:val="000000"/>
              </w:rPr>
            </w:pPr>
            <w:r w:rsidRPr="001B1BFC">
              <w:rPr>
                <w:rFonts w:ascii="GHEA Grapalat" w:eastAsia="GHEA Grapalat" w:hAnsi="GHEA Grapalat" w:cs="GHEA Grapalat"/>
                <w:color w:val="000000"/>
              </w:rPr>
              <w:t xml:space="preserve">      </w:t>
            </w:r>
            <w:r w:rsidR="0053041A" w:rsidRPr="0053041A">
              <w:rPr>
                <w:rFonts w:ascii="GHEA Grapalat" w:eastAsia="GHEA Grapalat" w:hAnsi="GHEA Grapalat" w:cs="GHEA Grapalat"/>
                <w:color w:val="000000"/>
              </w:rPr>
              <w:t xml:space="preserve">Վերոգրյալ հոդվածով նախատեսված են այն դեպքերը, որոնց պարագայում պրոբացիայի ծառայության համապատասխան ստորաբաժանումը կազմում է արձանագրություն և պատժի կրման հետաձգումը վերացնելու և դատական ակտով կիրառված պատիժը կատարելու մասին միջնորդություն է ներկայացնում դատարան: </w:t>
            </w:r>
          </w:p>
          <w:p w:rsidR="00272124" w:rsidRDefault="0053041A" w:rsidP="00ED271E">
            <w:pPr>
              <w:pBdr>
                <w:top w:val="nil"/>
                <w:left w:val="nil"/>
                <w:bottom w:val="nil"/>
                <w:right w:val="nil"/>
                <w:between w:val="nil"/>
              </w:pBdr>
              <w:ind w:right="183" w:firstLine="255"/>
              <w:jc w:val="both"/>
              <w:rPr>
                <w:rFonts w:ascii="GHEA Grapalat" w:eastAsia="GHEA Grapalat" w:hAnsi="GHEA Grapalat" w:cs="GHEA Grapalat"/>
                <w:color w:val="FF0000"/>
              </w:rPr>
            </w:pPr>
            <w:r w:rsidRPr="0053041A">
              <w:rPr>
                <w:rFonts w:ascii="GHEA Grapalat" w:eastAsia="GHEA Grapalat" w:hAnsi="GHEA Grapalat" w:cs="GHEA Grapalat"/>
                <w:color w:val="000000"/>
              </w:rPr>
              <w:t>Հաշվի առնելով այն հանգամանքը, որ ՀՀ Սահմանադրության 5-րդ հոդվածի 2-րդ մասի համաձայն՝ օրենքները պետք է համապատասխանեն սահմանադրական օրենքներին, ենթաօրենսդրական նորմատիվ իրավական ակտերը՝ սահմանադրական օրենքներին և օրենքներին՝ անհրաժեշտ է Նախագծով նախատեսված կարգավորումը համապատասխանեցնել «Պրոբացիայի մասին» օրենքին:</w:t>
            </w:r>
          </w:p>
        </w:tc>
        <w:tc>
          <w:tcPr>
            <w:tcW w:w="6270" w:type="dxa"/>
            <w:shd w:val="clear" w:color="auto" w:fill="FFFFFF"/>
          </w:tcPr>
          <w:p w:rsidR="008B386A" w:rsidRDefault="008B386A" w:rsidP="00ED271E">
            <w:pPr>
              <w:ind w:left="1440" w:hanging="1351"/>
              <w:jc w:val="center"/>
              <w:rPr>
                <w:rFonts w:ascii="GHEA Grapalat" w:eastAsia="GHEA Grapalat" w:hAnsi="GHEA Grapalat" w:cs="GHEA Grapalat"/>
                <w:b/>
                <w:highlight w:val="white"/>
              </w:rPr>
            </w:pPr>
            <w:r>
              <w:rPr>
                <w:rFonts w:ascii="GHEA Grapalat" w:eastAsia="GHEA Grapalat" w:hAnsi="GHEA Grapalat" w:cs="GHEA Grapalat"/>
                <w:b/>
                <w:highlight w:val="white"/>
              </w:rPr>
              <w:lastRenderedPageBreak/>
              <w:t>Ընդունվել է</w:t>
            </w:r>
            <w:r w:rsidR="00CD2E88">
              <w:rPr>
                <w:rFonts w:ascii="GHEA Grapalat" w:eastAsia="GHEA Grapalat" w:hAnsi="GHEA Grapalat" w:cs="GHEA Grapalat"/>
                <w:b/>
                <w:highlight w:val="white"/>
                <w:lang w:val="en-US"/>
              </w:rPr>
              <w:t>,</w:t>
            </w:r>
          </w:p>
          <w:p w:rsidR="008B386A" w:rsidRDefault="00CD2E88" w:rsidP="00ED271E">
            <w:pPr>
              <w:ind w:left="1440" w:hanging="1351"/>
              <w:jc w:val="center"/>
              <w:rPr>
                <w:rFonts w:ascii="GHEA Grapalat" w:eastAsia="GHEA Grapalat" w:hAnsi="GHEA Grapalat" w:cs="GHEA Grapalat"/>
                <w:highlight w:val="white"/>
              </w:rPr>
            </w:pPr>
            <w:r>
              <w:rPr>
                <w:rFonts w:ascii="GHEA Grapalat" w:eastAsia="GHEA Grapalat" w:hAnsi="GHEA Grapalat" w:cs="GHEA Grapalat"/>
                <w:highlight w:val="white"/>
                <w:lang w:val="en-US"/>
              </w:rPr>
              <w:t>կ</w:t>
            </w:r>
            <w:r w:rsidR="008B386A">
              <w:rPr>
                <w:rFonts w:ascii="GHEA Grapalat" w:eastAsia="GHEA Grapalat" w:hAnsi="GHEA Grapalat" w:cs="GHEA Grapalat"/>
                <w:highlight w:val="white"/>
              </w:rPr>
              <w:t xml:space="preserve">ատարվել է </w:t>
            </w:r>
            <w:r>
              <w:rPr>
                <w:rFonts w:ascii="GHEA Grapalat" w:eastAsia="GHEA Grapalat" w:hAnsi="GHEA Grapalat" w:cs="GHEA Grapalat"/>
                <w:highlight w:val="white"/>
                <w:lang w:val="en-US"/>
              </w:rPr>
              <w:t>համապատասխ</w:t>
            </w:r>
            <w:r w:rsidR="008B386A">
              <w:rPr>
                <w:rFonts w:ascii="GHEA Grapalat" w:eastAsia="GHEA Grapalat" w:hAnsi="GHEA Grapalat" w:cs="GHEA Grapalat"/>
                <w:highlight w:val="white"/>
              </w:rPr>
              <w:t>ան փոփոխություն:</w:t>
            </w:r>
          </w:p>
          <w:p w:rsidR="008B386A" w:rsidRDefault="008B386A" w:rsidP="00ED271E">
            <w:pPr>
              <w:ind w:left="1440" w:hanging="1351"/>
              <w:jc w:val="center"/>
              <w:rPr>
                <w:rFonts w:ascii="GHEA Grapalat" w:eastAsia="GHEA Grapalat" w:hAnsi="GHEA Grapalat" w:cs="GHEA Grapalat"/>
                <w:highlight w:val="white"/>
              </w:rPr>
            </w:pPr>
          </w:p>
          <w:p w:rsidR="008B386A" w:rsidRPr="008B386A" w:rsidRDefault="008B386A" w:rsidP="00272124">
            <w:pPr>
              <w:rPr>
                <w:rFonts w:ascii="GHEA Grapalat" w:eastAsia="GHEA Grapalat" w:hAnsi="GHEA Grapalat" w:cs="GHEA Grapalat"/>
                <w:b/>
                <w:highlight w:val="white"/>
              </w:rPr>
            </w:pPr>
          </w:p>
        </w:tc>
      </w:tr>
      <w:tr w:rsidR="00272124">
        <w:trPr>
          <w:trHeight w:val="396"/>
        </w:trPr>
        <w:tc>
          <w:tcPr>
            <w:tcW w:w="8685" w:type="dxa"/>
            <w:shd w:val="clear" w:color="auto" w:fill="FFFFFF"/>
          </w:tcPr>
          <w:p w:rsidR="004062AC" w:rsidRPr="004062AC" w:rsidRDefault="004062AC" w:rsidP="00453A18">
            <w:pPr>
              <w:pBdr>
                <w:top w:val="nil"/>
                <w:left w:val="nil"/>
                <w:bottom w:val="nil"/>
                <w:right w:val="nil"/>
                <w:between w:val="nil"/>
              </w:pBdr>
              <w:ind w:right="183"/>
              <w:jc w:val="both"/>
              <w:rPr>
                <w:rFonts w:ascii="GHEA Grapalat" w:eastAsia="GHEA Grapalat" w:hAnsi="GHEA Grapalat" w:cs="GHEA Grapalat"/>
                <w:color w:val="000000"/>
              </w:rPr>
            </w:pPr>
            <w:r w:rsidRPr="004062AC">
              <w:rPr>
                <w:rFonts w:ascii="GHEA Grapalat" w:eastAsia="GHEA Grapalat" w:hAnsi="GHEA Grapalat" w:cs="GHEA Grapalat"/>
                <w:color w:val="000000"/>
              </w:rPr>
              <w:lastRenderedPageBreak/>
              <w:t xml:space="preserve">Նախագծի Հավելվածի 152-րդ կետի համաձայն՝ էլեկտրոնային հսկողության կիրառման ժամանակ օգտագործվում է էլեկտրոնային հսկողության միջոցների երկու տեսակ՝ գլոբալ տեղորոշման համակարգով (GPS) </w:t>
            </w:r>
            <w:r w:rsidRPr="004062AC">
              <w:rPr>
                <w:rFonts w:ascii="GHEA Grapalat" w:eastAsia="GHEA Grapalat" w:hAnsi="GHEA Grapalat" w:cs="GHEA Grapalat"/>
                <w:color w:val="000000"/>
              </w:rPr>
              <w:lastRenderedPageBreak/>
              <w:t>աշխատող և ռադիոալիքային սարքավորումներ:</w:t>
            </w:r>
          </w:p>
          <w:p w:rsidR="004062AC" w:rsidRPr="004062AC" w:rsidRDefault="004062AC" w:rsidP="00ED271E">
            <w:pPr>
              <w:pBdr>
                <w:top w:val="nil"/>
                <w:left w:val="nil"/>
                <w:bottom w:val="nil"/>
                <w:right w:val="nil"/>
                <w:between w:val="nil"/>
              </w:pBdr>
              <w:ind w:left="-15" w:right="183"/>
              <w:jc w:val="both"/>
              <w:rPr>
                <w:rFonts w:ascii="GHEA Grapalat" w:eastAsia="GHEA Grapalat" w:hAnsi="GHEA Grapalat" w:cs="GHEA Grapalat"/>
                <w:color w:val="000000"/>
              </w:rPr>
            </w:pPr>
            <w:r w:rsidRPr="004062AC">
              <w:rPr>
                <w:rFonts w:ascii="GHEA Grapalat" w:eastAsia="GHEA Grapalat" w:hAnsi="GHEA Grapalat" w:cs="GHEA Grapalat"/>
                <w:color w:val="000000"/>
              </w:rPr>
              <w:t xml:space="preserve">     «Պրոբացիայի մասին» օրենքի 43-րդ հոդվածի 1-ին մասի համաձայն՝ էլեկտրոնային հսկողությունն իրականացվում է Գլոբալ տեղորոշման համակարգով (GPS) աշխատող </w:t>
            </w:r>
            <w:bookmarkStart w:id="2" w:name="_Hlk123077827"/>
            <w:r w:rsidRPr="004062AC">
              <w:rPr>
                <w:rFonts w:ascii="GHEA Grapalat" w:eastAsia="GHEA Grapalat" w:hAnsi="GHEA Grapalat" w:cs="GHEA Grapalat"/>
                <w:color w:val="000000"/>
              </w:rPr>
              <w:t>կամ ռադիոալիքային, կենսաչափական, արբանյակային կամ այլ տեխնիկական սարքերի և էլեկտրոնային ծրագրերի կիրառմամբ</w:t>
            </w:r>
            <w:bookmarkEnd w:id="2"/>
            <w:r w:rsidRPr="004062AC">
              <w:rPr>
                <w:rFonts w:ascii="GHEA Grapalat" w:eastAsia="GHEA Grapalat" w:hAnsi="GHEA Grapalat" w:cs="GHEA Grapalat"/>
                <w:color w:val="000000"/>
              </w:rPr>
              <w:t>, որոնք հնարավորություն են տալիս պարզել պրոբացիայի շահառուի գտնվելու վայրը, տեղաշարժը, վարքագիծը և դատական ակտով սահմանված սահմանափակումների պահպանումը:</w:t>
            </w:r>
          </w:p>
          <w:p w:rsidR="00272124" w:rsidRDefault="004062AC" w:rsidP="00ED271E">
            <w:pPr>
              <w:pBdr>
                <w:top w:val="nil"/>
                <w:left w:val="nil"/>
                <w:bottom w:val="nil"/>
                <w:right w:val="nil"/>
                <w:between w:val="nil"/>
              </w:pBdr>
              <w:ind w:right="183"/>
              <w:jc w:val="both"/>
              <w:rPr>
                <w:rFonts w:ascii="GHEA Grapalat" w:eastAsia="GHEA Grapalat" w:hAnsi="GHEA Grapalat" w:cs="GHEA Grapalat"/>
                <w:color w:val="FF0000"/>
              </w:rPr>
            </w:pPr>
            <w:r w:rsidRPr="004062AC">
              <w:rPr>
                <w:rFonts w:ascii="GHEA Grapalat" w:eastAsia="GHEA Grapalat" w:hAnsi="GHEA Grapalat" w:cs="GHEA Grapalat"/>
                <w:color w:val="000000"/>
              </w:rPr>
              <w:t xml:space="preserve">     Վերը նշված հոդվածից բխում է, որ էլեկտրոնային հսկողության կիրառման ժամանակ օգտագործվում են ոչ միայն ռադիոալիքային, այլև կենսաչափական, արբանյակային կամ այլ տեխնիկական սարքեր և էլեկտրոնային ծրագրեր, որոնք ևս անհրաժեշտ է ներառել Նախագծում:</w:t>
            </w:r>
          </w:p>
        </w:tc>
        <w:tc>
          <w:tcPr>
            <w:tcW w:w="6270" w:type="dxa"/>
            <w:shd w:val="clear" w:color="auto" w:fill="FFFFFF"/>
          </w:tcPr>
          <w:p w:rsidR="008B386A" w:rsidRDefault="009B5511" w:rsidP="00ED271E">
            <w:pPr>
              <w:ind w:left="1440" w:hanging="1351"/>
              <w:jc w:val="center"/>
              <w:rPr>
                <w:rFonts w:ascii="GHEA Grapalat" w:eastAsia="GHEA Grapalat" w:hAnsi="GHEA Grapalat" w:cs="GHEA Grapalat"/>
                <w:b/>
                <w:highlight w:val="white"/>
              </w:rPr>
            </w:pPr>
            <w:r>
              <w:rPr>
                <w:rFonts w:ascii="GHEA Grapalat" w:eastAsia="GHEA Grapalat" w:hAnsi="GHEA Grapalat" w:cs="GHEA Grapalat"/>
                <w:b/>
                <w:highlight w:val="white"/>
              </w:rPr>
              <w:lastRenderedPageBreak/>
              <w:t>Ը</w:t>
            </w:r>
            <w:r w:rsidR="008B386A">
              <w:rPr>
                <w:rFonts w:ascii="GHEA Grapalat" w:eastAsia="GHEA Grapalat" w:hAnsi="GHEA Grapalat" w:cs="GHEA Grapalat"/>
                <w:b/>
                <w:highlight w:val="white"/>
              </w:rPr>
              <w:t>նդունվել</w:t>
            </w:r>
            <w:r>
              <w:rPr>
                <w:rFonts w:ascii="GHEA Grapalat" w:eastAsia="GHEA Grapalat" w:hAnsi="GHEA Grapalat" w:cs="GHEA Grapalat"/>
                <w:b/>
                <w:highlight w:val="white"/>
              </w:rPr>
              <w:t xml:space="preserve"> է</w:t>
            </w:r>
            <w:r w:rsidR="00CD2E88">
              <w:rPr>
                <w:rFonts w:ascii="GHEA Grapalat" w:eastAsia="GHEA Grapalat" w:hAnsi="GHEA Grapalat" w:cs="GHEA Grapalat"/>
                <w:b/>
                <w:highlight w:val="white"/>
                <w:lang w:val="en-US"/>
              </w:rPr>
              <w:t>,</w:t>
            </w:r>
            <w:r w:rsidR="008B386A">
              <w:rPr>
                <w:rFonts w:ascii="GHEA Grapalat" w:eastAsia="GHEA Grapalat" w:hAnsi="GHEA Grapalat" w:cs="GHEA Grapalat"/>
                <w:b/>
                <w:highlight w:val="white"/>
              </w:rPr>
              <w:t xml:space="preserve"> </w:t>
            </w:r>
          </w:p>
          <w:p w:rsidR="008B386A" w:rsidRDefault="00CD2E88" w:rsidP="00ED271E">
            <w:pPr>
              <w:ind w:left="1440" w:hanging="1351"/>
              <w:jc w:val="center"/>
              <w:rPr>
                <w:rFonts w:ascii="GHEA Grapalat" w:eastAsia="GHEA Grapalat" w:hAnsi="GHEA Grapalat" w:cs="GHEA Grapalat"/>
                <w:highlight w:val="white"/>
              </w:rPr>
            </w:pPr>
            <w:r>
              <w:rPr>
                <w:rFonts w:ascii="GHEA Grapalat" w:eastAsia="GHEA Grapalat" w:hAnsi="GHEA Grapalat" w:cs="GHEA Grapalat"/>
                <w:highlight w:val="white"/>
                <w:lang w:val="en-US"/>
              </w:rPr>
              <w:t>կ</w:t>
            </w:r>
            <w:r w:rsidR="008B386A">
              <w:rPr>
                <w:rFonts w:ascii="GHEA Grapalat" w:eastAsia="GHEA Grapalat" w:hAnsi="GHEA Grapalat" w:cs="GHEA Grapalat"/>
                <w:highlight w:val="white"/>
              </w:rPr>
              <w:t xml:space="preserve">ատարվել է </w:t>
            </w:r>
            <w:r>
              <w:rPr>
                <w:rFonts w:ascii="GHEA Grapalat" w:eastAsia="GHEA Grapalat" w:hAnsi="GHEA Grapalat" w:cs="GHEA Grapalat"/>
                <w:highlight w:val="white"/>
                <w:lang w:val="en-US"/>
              </w:rPr>
              <w:t>համապատասխ</w:t>
            </w:r>
            <w:r w:rsidR="008B386A">
              <w:rPr>
                <w:rFonts w:ascii="GHEA Grapalat" w:eastAsia="GHEA Grapalat" w:hAnsi="GHEA Grapalat" w:cs="GHEA Grapalat"/>
                <w:highlight w:val="white"/>
              </w:rPr>
              <w:t>ան փոփոխություն:</w:t>
            </w:r>
          </w:p>
          <w:p w:rsidR="00272124" w:rsidRDefault="00272124">
            <w:pPr>
              <w:rPr>
                <w:rFonts w:ascii="GHEA Grapalat" w:eastAsia="GHEA Grapalat" w:hAnsi="GHEA Grapalat" w:cs="GHEA Grapalat"/>
                <w:b/>
                <w:highlight w:val="white"/>
              </w:rPr>
            </w:pPr>
          </w:p>
        </w:tc>
      </w:tr>
      <w:tr w:rsidR="008B386A">
        <w:trPr>
          <w:trHeight w:val="396"/>
        </w:trPr>
        <w:tc>
          <w:tcPr>
            <w:tcW w:w="8685" w:type="dxa"/>
            <w:shd w:val="clear" w:color="auto" w:fill="FFFFFF"/>
          </w:tcPr>
          <w:p w:rsidR="00D414F2" w:rsidRPr="00D414F2" w:rsidRDefault="00D414F2" w:rsidP="00453A18">
            <w:pPr>
              <w:pBdr>
                <w:top w:val="nil"/>
                <w:left w:val="nil"/>
                <w:bottom w:val="nil"/>
                <w:right w:val="nil"/>
                <w:between w:val="nil"/>
              </w:pBdr>
              <w:ind w:right="183"/>
              <w:jc w:val="both"/>
              <w:rPr>
                <w:rFonts w:ascii="GHEA Grapalat" w:eastAsia="GHEA Grapalat" w:hAnsi="GHEA Grapalat" w:cs="GHEA Grapalat"/>
                <w:color w:val="000000"/>
              </w:rPr>
            </w:pPr>
            <w:r w:rsidRPr="00D414F2">
              <w:rPr>
                <w:rFonts w:ascii="GHEA Grapalat" w:eastAsia="GHEA Grapalat" w:hAnsi="GHEA Grapalat" w:cs="GHEA Grapalat"/>
                <w:color w:val="000000"/>
              </w:rPr>
              <w:lastRenderedPageBreak/>
              <w:t>Նախագծի Հավելվածի 156-րդ կետի համաձայն՝ տնային կալանք կիրառելու մասին դատական ակտը ստանալուց հետո պրոբացիայի ծառայողն անհապաղ, բայց ոչ ուշ քան 2 աշխատանքային օրվա ընթացքում կապ է հաստատում տնային կալանքի ձևով խափանման միջոց նշանակված անձի հետ ճշտում է տնային կալանք կրելու համար սահմանված վայրը և այցելում նշված վայրը։</w:t>
            </w:r>
          </w:p>
          <w:p w:rsidR="00D414F2" w:rsidRPr="00D414F2" w:rsidRDefault="00E85EA9" w:rsidP="00ED271E">
            <w:pPr>
              <w:pBdr>
                <w:top w:val="nil"/>
                <w:left w:val="nil"/>
                <w:bottom w:val="nil"/>
                <w:right w:val="nil"/>
                <w:between w:val="nil"/>
              </w:pBdr>
              <w:ind w:left="-10" w:right="183"/>
              <w:jc w:val="both"/>
              <w:rPr>
                <w:rFonts w:ascii="GHEA Grapalat" w:eastAsia="GHEA Grapalat" w:hAnsi="GHEA Grapalat" w:cs="GHEA Grapalat"/>
                <w:color w:val="000000"/>
              </w:rPr>
            </w:pPr>
            <w:r w:rsidRPr="00E85EA9">
              <w:rPr>
                <w:rFonts w:ascii="GHEA Grapalat" w:eastAsia="GHEA Grapalat" w:hAnsi="GHEA Grapalat" w:cs="GHEA Grapalat"/>
                <w:color w:val="000000"/>
              </w:rPr>
              <w:t xml:space="preserve">     </w:t>
            </w:r>
            <w:r w:rsidR="00D414F2" w:rsidRPr="00D414F2">
              <w:rPr>
                <w:rFonts w:ascii="GHEA Grapalat" w:eastAsia="GHEA Grapalat" w:hAnsi="GHEA Grapalat" w:cs="GHEA Grapalat"/>
                <w:color w:val="000000"/>
              </w:rPr>
              <w:t>Նախագծի Հավելվածի 174-րդ կետի համաձայն՝ վարչական հսկողություն խափանման միջոցը կիրառելու մասին դատական ակտը ստանալու օրը պրոբացիայի ծառայողն անհապաղ կապ է հաստատում այն անձի հետ, ում նկատմամբ նշանակվել է վարչական հսկողություն խափանման միջոց, հայտնում է 2 օրվա ընթացքում Պրոբացիայի ծառայություն ներկայանալու վերաբերյալ:</w:t>
            </w:r>
          </w:p>
          <w:p w:rsidR="00D414F2" w:rsidRPr="00D414F2" w:rsidRDefault="00E85EA9" w:rsidP="00ED271E">
            <w:pPr>
              <w:pBdr>
                <w:top w:val="nil"/>
                <w:left w:val="nil"/>
                <w:bottom w:val="nil"/>
                <w:right w:val="nil"/>
                <w:between w:val="nil"/>
              </w:pBdr>
              <w:ind w:right="183"/>
              <w:jc w:val="both"/>
              <w:rPr>
                <w:rFonts w:ascii="GHEA Grapalat" w:eastAsia="GHEA Grapalat" w:hAnsi="GHEA Grapalat" w:cs="GHEA Grapalat"/>
                <w:color w:val="000000"/>
              </w:rPr>
            </w:pPr>
            <w:r w:rsidRPr="00E85EA9">
              <w:rPr>
                <w:rFonts w:ascii="GHEA Grapalat" w:eastAsia="GHEA Grapalat" w:hAnsi="GHEA Grapalat" w:cs="GHEA Grapalat"/>
                <w:color w:val="000000"/>
              </w:rPr>
              <w:t xml:space="preserve">    </w:t>
            </w:r>
            <w:r w:rsidR="00D414F2" w:rsidRPr="00D414F2">
              <w:rPr>
                <w:rFonts w:ascii="GHEA Grapalat" w:eastAsia="GHEA Grapalat" w:hAnsi="GHEA Grapalat" w:cs="GHEA Grapalat"/>
                <w:color w:val="000000"/>
              </w:rPr>
              <w:t>«Պրոբացիայի մասին» օրենքի 13-րդ հոդվածի 1-ին մասի համաձայն՝ տնային կալանք կամ վարչական հսկողություն կիրառելու մասին դատական ակտն ստանալուց հետո պրոբացիայի ծառայողն անհապաղ, բայց ոչ ուշ, քան երեք աշխատանքային օրվա ընթացքում գրանցում է պրոբացիայի շահառուին և նրան հսկողության ընդունելու մասին տեղյակ պահում քրեական վարույթն իրականացնող մարմնին:</w:t>
            </w:r>
          </w:p>
          <w:p w:rsidR="008B386A" w:rsidRDefault="00E85EA9" w:rsidP="00ED271E">
            <w:pPr>
              <w:pBdr>
                <w:top w:val="nil"/>
                <w:left w:val="nil"/>
                <w:bottom w:val="nil"/>
                <w:right w:val="nil"/>
                <w:between w:val="nil"/>
              </w:pBdr>
              <w:ind w:right="183"/>
              <w:jc w:val="both"/>
              <w:rPr>
                <w:rFonts w:ascii="GHEA Grapalat" w:eastAsia="GHEA Grapalat" w:hAnsi="GHEA Grapalat" w:cs="GHEA Grapalat"/>
                <w:color w:val="FF0000"/>
              </w:rPr>
            </w:pPr>
            <w:r w:rsidRPr="00E85EA9">
              <w:rPr>
                <w:rFonts w:ascii="GHEA Grapalat" w:eastAsia="GHEA Grapalat" w:hAnsi="GHEA Grapalat" w:cs="GHEA Grapalat"/>
                <w:color w:val="000000"/>
              </w:rPr>
              <w:t xml:space="preserve">     </w:t>
            </w:r>
            <w:r w:rsidR="00D414F2" w:rsidRPr="00D414F2">
              <w:rPr>
                <w:rFonts w:ascii="GHEA Grapalat" w:eastAsia="GHEA Grapalat" w:hAnsi="GHEA Grapalat" w:cs="GHEA Grapalat"/>
                <w:color w:val="000000"/>
              </w:rPr>
              <w:t xml:space="preserve">Վերոգրյալից բխում է, որ պրոբացիայի ծառայողի համար օրենսդիրը պրոբացիայի շահառուին գրանցելու համար նախատեսել է ոչ ուշ քան երեք աշխատանքային օր՝ հետևաբար Նախագծի համապատասխան </w:t>
            </w:r>
            <w:r w:rsidR="00D414F2" w:rsidRPr="00D414F2">
              <w:rPr>
                <w:rFonts w:ascii="GHEA Grapalat" w:eastAsia="GHEA Grapalat" w:hAnsi="GHEA Grapalat" w:cs="GHEA Grapalat"/>
                <w:color w:val="000000"/>
              </w:rPr>
              <w:lastRenderedPageBreak/>
              <w:t>հոդվածներում ևս անհրաժեշտ է 2 օրը փոխարինել 3 աշխատանքային օրով:</w:t>
            </w:r>
          </w:p>
        </w:tc>
        <w:tc>
          <w:tcPr>
            <w:tcW w:w="6270" w:type="dxa"/>
            <w:shd w:val="clear" w:color="auto" w:fill="FFFFFF"/>
          </w:tcPr>
          <w:p w:rsidR="00C769B9" w:rsidRDefault="00C620E2" w:rsidP="00C769B9">
            <w:pPr>
              <w:ind w:left="1440"/>
              <w:jc w:val="center"/>
              <w:rPr>
                <w:rFonts w:ascii="GHEA Grapalat" w:eastAsia="GHEA Grapalat" w:hAnsi="GHEA Grapalat" w:cs="GHEA Grapalat"/>
                <w:b/>
                <w:highlight w:val="white"/>
              </w:rPr>
            </w:pPr>
            <w:r>
              <w:rPr>
                <w:rFonts w:ascii="GHEA Grapalat" w:eastAsia="GHEA Grapalat" w:hAnsi="GHEA Grapalat" w:cs="GHEA Grapalat"/>
                <w:b/>
                <w:highlight w:val="white"/>
                <w:lang w:val="en-US"/>
              </w:rPr>
              <w:lastRenderedPageBreak/>
              <w:t>Ը</w:t>
            </w:r>
            <w:r w:rsidR="00C769B9">
              <w:rPr>
                <w:rFonts w:ascii="GHEA Grapalat" w:eastAsia="GHEA Grapalat" w:hAnsi="GHEA Grapalat" w:cs="GHEA Grapalat"/>
                <w:b/>
                <w:highlight w:val="white"/>
              </w:rPr>
              <w:t>նդունվել</w:t>
            </w:r>
            <w:r>
              <w:rPr>
                <w:rFonts w:ascii="GHEA Grapalat" w:eastAsia="GHEA Grapalat" w:hAnsi="GHEA Grapalat" w:cs="GHEA Grapalat"/>
                <w:b/>
                <w:highlight w:val="white"/>
                <w:lang w:val="en-US"/>
              </w:rPr>
              <w:t xml:space="preserve"> է, կատարվել են համապատասխան փոփոխություններ:</w:t>
            </w:r>
            <w:r w:rsidR="00C769B9">
              <w:rPr>
                <w:rFonts w:ascii="GHEA Grapalat" w:eastAsia="GHEA Grapalat" w:hAnsi="GHEA Grapalat" w:cs="GHEA Grapalat"/>
                <w:b/>
                <w:highlight w:val="white"/>
              </w:rPr>
              <w:t xml:space="preserve"> </w:t>
            </w:r>
          </w:p>
          <w:p w:rsidR="00DF6E5A" w:rsidRDefault="00C769B9" w:rsidP="00DF6E5A">
            <w:pPr>
              <w:ind w:right="222"/>
              <w:jc w:val="both"/>
              <w:rPr>
                <w:rFonts w:ascii="GHEA Grapalat" w:eastAsia="GHEA Grapalat" w:hAnsi="GHEA Grapalat" w:cs="GHEA Grapalat"/>
                <w:b/>
                <w:highlight w:val="white"/>
              </w:rPr>
            </w:pPr>
            <w:r>
              <w:rPr>
                <w:rFonts w:ascii="GHEA Grapalat" w:eastAsia="GHEA Grapalat" w:hAnsi="GHEA Grapalat" w:cs="GHEA Grapalat"/>
                <w:highlight w:val="white"/>
              </w:rPr>
              <w:t xml:space="preserve"> </w:t>
            </w:r>
          </w:p>
          <w:p w:rsidR="008B386A" w:rsidRDefault="008B386A">
            <w:pPr>
              <w:rPr>
                <w:rFonts w:ascii="GHEA Grapalat" w:eastAsia="GHEA Grapalat" w:hAnsi="GHEA Grapalat" w:cs="GHEA Grapalat"/>
                <w:b/>
                <w:highlight w:val="white"/>
              </w:rPr>
            </w:pPr>
          </w:p>
        </w:tc>
      </w:tr>
      <w:tr w:rsidR="00C769B9">
        <w:trPr>
          <w:trHeight w:val="396"/>
        </w:trPr>
        <w:tc>
          <w:tcPr>
            <w:tcW w:w="8685" w:type="dxa"/>
            <w:shd w:val="clear" w:color="auto" w:fill="FFFFFF"/>
          </w:tcPr>
          <w:p w:rsidR="00474D14" w:rsidRPr="00474D14" w:rsidRDefault="00453A18" w:rsidP="00ED271E">
            <w:pPr>
              <w:pBdr>
                <w:top w:val="nil"/>
                <w:left w:val="nil"/>
                <w:bottom w:val="nil"/>
                <w:right w:val="nil"/>
                <w:between w:val="nil"/>
              </w:pBdr>
              <w:ind w:right="18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w:t>
            </w:r>
            <w:r w:rsidR="00474D14" w:rsidRPr="00474D14">
              <w:rPr>
                <w:rFonts w:ascii="GHEA Grapalat" w:eastAsia="GHEA Grapalat" w:hAnsi="GHEA Grapalat" w:cs="GHEA Grapalat"/>
                <w:color w:val="000000"/>
              </w:rPr>
              <w:t>Նախագծի Հավելվածի 177-րդ կետի համաձայն՝ պրոբացիայի ծառայողը պրոբացիայի շահառուին հաշվառման վերցնելուց հետո 3 օրյա ժամկետում դատական ակտը կայացրած դատարանին և վարույթն իրականացնող մարմնին հայտնում է անձին հսկողության ընդունելու մասին:</w:t>
            </w:r>
          </w:p>
          <w:p w:rsidR="00474D14" w:rsidRPr="00474D14" w:rsidRDefault="00474D14" w:rsidP="00ED271E">
            <w:pPr>
              <w:pBdr>
                <w:top w:val="nil"/>
                <w:left w:val="nil"/>
                <w:bottom w:val="nil"/>
                <w:right w:val="nil"/>
                <w:between w:val="nil"/>
              </w:pBdr>
              <w:ind w:right="183"/>
              <w:jc w:val="both"/>
              <w:rPr>
                <w:rFonts w:ascii="GHEA Grapalat" w:eastAsia="GHEA Grapalat" w:hAnsi="GHEA Grapalat" w:cs="GHEA Grapalat"/>
                <w:color w:val="000000"/>
              </w:rPr>
            </w:pPr>
            <w:r w:rsidRPr="00474D14">
              <w:rPr>
                <w:rFonts w:ascii="GHEA Grapalat" w:eastAsia="GHEA Grapalat" w:hAnsi="GHEA Grapalat" w:cs="GHEA Grapalat"/>
                <w:color w:val="000000"/>
              </w:rPr>
              <w:t xml:space="preserve">     «Պրոբացիայի մասին» օրենքի 13-րդ հոդվածի 2-րդ մասի համաձայն՝ տնային կալանք կամ վարչական հսկողություն կիրառելու մասին դատական ակտն ստանալուց հետո պրոբացիայի ծառայողն անհապաղ, բայց ոչ ուշ, քան երեք աշխատանքային օրվա ընթացքում գրանցում է պրոբացիայի շահառուին և նրան հսկողության ընդունելու մասին տեղյակ պահում քրեական վարույթն իրականացնող մարմնին:</w:t>
            </w:r>
          </w:p>
          <w:p w:rsidR="00C769B9" w:rsidRDefault="00474D14" w:rsidP="00ED271E">
            <w:pPr>
              <w:pBdr>
                <w:top w:val="nil"/>
                <w:left w:val="nil"/>
                <w:bottom w:val="nil"/>
                <w:right w:val="nil"/>
                <w:between w:val="nil"/>
              </w:pBdr>
              <w:ind w:right="183"/>
              <w:jc w:val="both"/>
              <w:rPr>
                <w:rFonts w:ascii="GHEA Grapalat" w:eastAsia="GHEA Grapalat" w:hAnsi="GHEA Grapalat" w:cs="GHEA Grapalat"/>
                <w:color w:val="000000"/>
              </w:rPr>
            </w:pPr>
            <w:r w:rsidRPr="00474D14">
              <w:rPr>
                <w:rFonts w:ascii="GHEA Grapalat" w:eastAsia="GHEA Grapalat" w:hAnsi="GHEA Grapalat" w:cs="GHEA Grapalat"/>
                <w:color w:val="000000"/>
              </w:rPr>
              <w:t xml:space="preserve">     Հիմք ընդունելով վերոգրյալ հոդվածը, ըստ որի՝ պրոբացիայի շահառուին գրանցելու ոչ ուշ, քան երեք աշխատանքային օր է նախատեսված՝ անհրաժեշտ է Նախագծով նախատեսվող 3 օրյա ժամկետը ևս փոխարինել </w:t>
            </w:r>
            <w:bookmarkStart w:id="3" w:name="_Hlk123078108"/>
            <w:r w:rsidRPr="00474D14">
              <w:rPr>
                <w:rFonts w:ascii="GHEA Grapalat" w:eastAsia="GHEA Grapalat" w:hAnsi="GHEA Grapalat" w:cs="GHEA Grapalat"/>
                <w:color w:val="000000"/>
              </w:rPr>
              <w:t xml:space="preserve">անհապաղ, բայց ոչ ուշ, քան երեք աշխատանքային </w:t>
            </w:r>
            <w:bookmarkEnd w:id="3"/>
            <w:r w:rsidRPr="00474D14">
              <w:rPr>
                <w:rFonts w:ascii="GHEA Grapalat" w:eastAsia="GHEA Grapalat" w:hAnsi="GHEA Grapalat" w:cs="GHEA Grapalat"/>
                <w:color w:val="000000"/>
              </w:rPr>
              <w:t>օրով:</w:t>
            </w:r>
          </w:p>
        </w:tc>
        <w:tc>
          <w:tcPr>
            <w:tcW w:w="6270" w:type="dxa"/>
            <w:shd w:val="clear" w:color="auto" w:fill="FFFFFF"/>
          </w:tcPr>
          <w:p w:rsidR="00423C40" w:rsidRDefault="00423C40" w:rsidP="00ED271E">
            <w:pPr>
              <w:ind w:left="89"/>
              <w:jc w:val="center"/>
              <w:rPr>
                <w:rFonts w:ascii="GHEA Grapalat" w:eastAsia="GHEA Grapalat" w:hAnsi="GHEA Grapalat" w:cs="GHEA Grapalat"/>
                <w:b/>
                <w:highlight w:val="white"/>
              </w:rPr>
            </w:pPr>
            <w:r>
              <w:rPr>
                <w:rFonts w:ascii="GHEA Grapalat" w:eastAsia="GHEA Grapalat" w:hAnsi="GHEA Grapalat" w:cs="GHEA Grapalat"/>
                <w:b/>
                <w:highlight w:val="white"/>
              </w:rPr>
              <w:t>Ընդունվել է</w:t>
            </w:r>
            <w:r w:rsidR="00C620E2">
              <w:rPr>
                <w:rFonts w:ascii="GHEA Grapalat" w:eastAsia="GHEA Grapalat" w:hAnsi="GHEA Grapalat" w:cs="GHEA Grapalat"/>
                <w:b/>
                <w:highlight w:val="white"/>
                <w:lang w:val="en-US"/>
              </w:rPr>
              <w:t>,</w:t>
            </w:r>
          </w:p>
          <w:p w:rsidR="00423C40" w:rsidRDefault="00C620E2" w:rsidP="00ED271E">
            <w:pPr>
              <w:ind w:left="89"/>
              <w:jc w:val="center"/>
              <w:rPr>
                <w:rFonts w:ascii="GHEA Grapalat" w:eastAsia="GHEA Grapalat" w:hAnsi="GHEA Grapalat" w:cs="GHEA Grapalat"/>
                <w:b/>
                <w:highlight w:val="white"/>
              </w:rPr>
            </w:pPr>
            <w:r>
              <w:rPr>
                <w:rFonts w:ascii="GHEA Grapalat" w:eastAsia="GHEA Grapalat" w:hAnsi="GHEA Grapalat" w:cs="GHEA Grapalat"/>
                <w:highlight w:val="white"/>
                <w:lang w:val="en-US"/>
              </w:rPr>
              <w:t>կ</w:t>
            </w:r>
            <w:r w:rsidR="00423C40">
              <w:rPr>
                <w:rFonts w:ascii="GHEA Grapalat" w:eastAsia="GHEA Grapalat" w:hAnsi="GHEA Grapalat" w:cs="GHEA Grapalat"/>
                <w:highlight w:val="white"/>
              </w:rPr>
              <w:t xml:space="preserve">ատարվել է </w:t>
            </w:r>
            <w:r>
              <w:rPr>
                <w:rFonts w:ascii="GHEA Grapalat" w:eastAsia="GHEA Grapalat" w:hAnsi="GHEA Grapalat" w:cs="GHEA Grapalat"/>
                <w:highlight w:val="white"/>
                <w:lang w:val="en-US"/>
              </w:rPr>
              <w:t>համապատասխ</w:t>
            </w:r>
            <w:r w:rsidR="00423C40">
              <w:rPr>
                <w:rFonts w:ascii="GHEA Grapalat" w:eastAsia="GHEA Grapalat" w:hAnsi="GHEA Grapalat" w:cs="GHEA Grapalat"/>
                <w:highlight w:val="white"/>
              </w:rPr>
              <w:t xml:space="preserve">ան </w:t>
            </w:r>
            <w:r>
              <w:rPr>
                <w:rFonts w:ascii="GHEA Grapalat" w:eastAsia="GHEA Grapalat" w:hAnsi="GHEA Grapalat" w:cs="GHEA Grapalat"/>
                <w:highlight w:val="white"/>
                <w:lang w:val="en-US"/>
              </w:rPr>
              <w:t>փոփոխություն</w:t>
            </w:r>
            <w:r w:rsidR="00423C40">
              <w:rPr>
                <w:rFonts w:ascii="GHEA Grapalat" w:eastAsia="GHEA Grapalat" w:hAnsi="GHEA Grapalat" w:cs="GHEA Grapalat"/>
                <w:highlight w:val="white"/>
              </w:rPr>
              <w:t>:</w:t>
            </w:r>
            <w:r w:rsidR="00423C40">
              <w:rPr>
                <w:rFonts w:ascii="GHEA Grapalat" w:eastAsia="GHEA Grapalat" w:hAnsi="GHEA Grapalat" w:cs="GHEA Grapalat"/>
                <w:b/>
                <w:highlight w:val="white"/>
              </w:rPr>
              <w:t xml:space="preserve"> </w:t>
            </w:r>
          </w:p>
          <w:p w:rsidR="00423C40" w:rsidRDefault="00423C40" w:rsidP="00ED271E">
            <w:pPr>
              <w:ind w:left="89"/>
              <w:jc w:val="center"/>
              <w:rPr>
                <w:rFonts w:ascii="GHEA Grapalat" w:eastAsia="GHEA Grapalat" w:hAnsi="GHEA Grapalat" w:cs="GHEA Grapalat"/>
                <w:b/>
                <w:highlight w:val="white"/>
              </w:rPr>
            </w:pPr>
          </w:p>
          <w:p w:rsidR="00C769B9" w:rsidRDefault="00C769B9" w:rsidP="00ED271E">
            <w:pPr>
              <w:ind w:left="89"/>
              <w:rPr>
                <w:rFonts w:ascii="GHEA Grapalat" w:eastAsia="GHEA Grapalat" w:hAnsi="GHEA Grapalat" w:cs="GHEA Grapalat"/>
                <w:b/>
                <w:highlight w:val="white"/>
              </w:rPr>
            </w:pPr>
          </w:p>
        </w:tc>
      </w:tr>
      <w:tr w:rsidR="00423C40">
        <w:trPr>
          <w:trHeight w:val="396"/>
        </w:trPr>
        <w:tc>
          <w:tcPr>
            <w:tcW w:w="8685" w:type="dxa"/>
            <w:shd w:val="clear" w:color="auto" w:fill="FFFFFF"/>
          </w:tcPr>
          <w:p w:rsidR="00D80878" w:rsidRPr="00D80878" w:rsidRDefault="00453A18" w:rsidP="00ED271E">
            <w:pPr>
              <w:pBdr>
                <w:top w:val="nil"/>
                <w:left w:val="nil"/>
                <w:bottom w:val="nil"/>
                <w:right w:val="nil"/>
                <w:between w:val="nil"/>
              </w:pBdr>
              <w:ind w:right="183"/>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r w:rsidR="00D80878" w:rsidRPr="00D80878">
              <w:rPr>
                <w:rFonts w:ascii="GHEA Grapalat" w:eastAsia="GHEA Grapalat" w:hAnsi="GHEA Grapalat" w:cs="GHEA Grapalat"/>
                <w:color w:val="000000"/>
              </w:rPr>
              <w:t>Նախագծի Հավելվածի 208-րդ կետի համաձայն՝ վերասոցիալականացման միջոցառումների իրականացման փուլը ներառում է պրոբացիայի շահառուի հիմնական, միջնակարգ, նախնական մասնագիտական (արհեստագործական), միջին մասնագիտական և բարձրագույն (հեռակա) կրթությունը կազմակերպելու կամ շարունակելու ուղղությամբ իրականացվող աշխատանքներին աջակցումը և այլն:</w:t>
            </w:r>
          </w:p>
          <w:p w:rsidR="00423C40" w:rsidRDefault="00D80878" w:rsidP="00ED271E">
            <w:pPr>
              <w:pBdr>
                <w:top w:val="nil"/>
                <w:left w:val="nil"/>
                <w:bottom w:val="nil"/>
                <w:right w:val="nil"/>
                <w:between w:val="nil"/>
              </w:pBdr>
              <w:ind w:right="183"/>
              <w:jc w:val="both"/>
              <w:rPr>
                <w:rFonts w:ascii="GHEA Grapalat" w:eastAsia="GHEA Grapalat" w:hAnsi="GHEA Grapalat" w:cs="GHEA Grapalat"/>
                <w:color w:val="FF0000"/>
              </w:rPr>
            </w:pPr>
            <w:r w:rsidRPr="00D80878">
              <w:rPr>
                <w:rFonts w:ascii="GHEA Grapalat" w:eastAsia="GHEA Grapalat" w:hAnsi="GHEA Grapalat" w:cs="GHEA Grapalat"/>
                <w:color w:val="000000"/>
              </w:rPr>
              <w:t xml:space="preserve">    Առաջարկում ենք վերասոցիալականացման միջոցառումների իրականացման փուլի մեջ ներառել նաև տարրական կրթությունը կազմակերպելու կամ շարունակելու ուղղությամբ իրականացվող աշխատանքներին աջակցումը՝ հաշվի առնելով այն, որ «Հանրակրթության մասին» օրենքով հիմնական և միջնակարգ կրթությունից բացի նախատեսվում է նաև տարրական կրթությունը:</w:t>
            </w:r>
          </w:p>
        </w:tc>
        <w:tc>
          <w:tcPr>
            <w:tcW w:w="6270" w:type="dxa"/>
            <w:shd w:val="clear" w:color="auto" w:fill="FFFFFF"/>
          </w:tcPr>
          <w:p w:rsidR="00423C40" w:rsidRDefault="00C620E2" w:rsidP="00423C40">
            <w:pPr>
              <w:rPr>
                <w:rFonts w:ascii="GHEA Grapalat" w:eastAsia="GHEA Grapalat" w:hAnsi="GHEA Grapalat" w:cs="GHEA Grapalat"/>
                <w:b/>
                <w:highlight w:val="white"/>
              </w:rPr>
            </w:pPr>
            <w:r>
              <w:rPr>
                <w:rFonts w:ascii="GHEA Grapalat" w:eastAsia="GHEA Grapalat" w:hAnsi="GHEA Grapalat" w:cs="GHEA Grapalat"/>
                <w:b/>
                <w:highlight w:val="white"/>
                <w:lang w:val="en-US"/>
              </w:rPr>
              <w:t>Չի ը</w:t>
            </w:r>
            <w:r w:rsidR="00423C40">
              <w:rPr>
                <w:rFonts w:ascii="GHEA Grapalat" w:eastAsia="GHEA Grapalat" w:hAnsi="GHEA Grapalat" w:cs="GHEA Grapalat"/>
                <w:b/>
                <w:highlight w:val="white"/>
              </w:rPr>
              <w:t>նդունվել</w:t>
            </w:r>
            <w:r>
              <w:rPr>
                <w:rFonts w:ascii="GHEA Grapalat" w:eastAsia="GHEA Grapalat" w:hAnsi="GHEA Grapalat" w:cs="GHEA Grapalat"/>
                <w:b/>
                <w:highlight w:val="white"/>
                <w:lang w:val="en-US"/>
              </w:rPr>
              <w:t>, քանի որ տարրական կրթության մասին չկա համապատասխան նշում ո՛չ Քրեակատարողական օրենքգրքում, ո՛չ</w:t>
            </w:r>
            <w:r w:rsidR="00423C40">
              <w:rPr>
                <w:rFonts w:ascii="GHEA Grapalat" w:eastAsia="GHEA Grapalat" w:hAnsi="GHEA Grapalat" w:cs="GHEA Grapalat"/>
                <w:b/>
                <w:highlight w:val="white"/>
              </w:rPr>
              <w:t xml:space="preserve"> </w:t>
            </w:r>
            <w:r w:rsidR="00DF6E5A" w:rsidRPr="00DF6E5A">
              <w:rPr>
                <w:rFonts w:ascii="GHEA Grapalat" w:eastAsia="GHEA Grapalat" w:hAnsi="GHEA Grapalat" w:cs="GHEA Grapalat"/>
                <w:b/>
                <w:bCs/>
                <w:color w:val="000000"/>
              </w:rPr>
              <w:t>«Պրոբացիայի մասին» օրենք</w:t>
            </w:r>
            <w:r w:rsidR="00DF6E5A" w:rsidRPr="00DF6E5A">
              <w:rPr>
                <w:rFonts w:ascii="GHEA Grapalat" w:eastAsia="GHEA Grapalat" w:hAnsi="GHEA Grapalat" w:cs="GHEA Grapalat"/>
                <w:b/>
                <w:bCs/>
                <w:color w:val="000000"/>
                <w:lang w:val="en-US"/>
              </w:rPr>
              <w:t>ում</w:t>
            </w:r>
            <w:r w:rsidR="00872F91">
              <w:rPr>
                <w:rFonts w:ascii="GHEA Grapalat" w:eastAsia="GHEA Grapalat" w:hAnsi="GHEA Grapalat" w:cs="GHEA Grapalat"/>
                <w:color w:val="000000"/>
                <w:lang w:val="en-US"/>
              </w:rPr>
              <w:t>:</w:t>
            </w:r>
          </w:p>
        </w:tc>
      </w:tr>
      <w:tr w:rsidR="002F4910">
        <w:trPr>
          <w:trHeight w:val="396"/>
        </w:trPr>
        <w:tc>
          <w:tcPr>
            <w:tcW w:w="8685" w:type="dxa"/>
            <w:vMerge w:val="restart"/>
            <w:shd w:val="clear" w:color="auto" w:fill="BFBFBF"/>
          </w:tcPr>
          <w:p w:rsidR="002F4910" w:rsidRPr="000F5EEC" w:rsidRDefault="000F5EEC" w:rsidP="000F5EEC">
            <w:pPr>
              <w:ind w:firstLine="255"/>
              <w:jc w:val="center"/>
              <w:rPr>
                <w:rFonts w:ascii="GHEA Grapalat" w:eastAsia="GHEA Grapalat" w:hAnsi="GHEA Grapalat" w:cs="GHEA Grapalat"/>
                <w:b/>
                <w:lang w:val="ru-RU"/>
              </w:rPr>
            </w:pPr>
            <w:r w:rsidRPr="00B47D8D">
              <w:rPr>
                <w:rFonts w:ascii="GHEA Grapalat" w:eastAsia="GHEA Grapalat" w:hAnsi="GHEA Grapalat" w:cs="GHEA Grapalat"/>
                <w:b/>
              </w:rPr>
              <w:t>1</w:t>
            </w:r>
            <w:r w:rsidRPr="00B47D8D">
              <w:rPr>
                <w:rFonts w:ascii="GHEA Grapalat" w:eastAsia="GHEA Grapalat" w:hAnsi="GHEA Grapalat" w:cs="GHEA Grapalat"/>
                <w:b/>
                <w:lang w:val="ru-RU"/>
              </w:rPr>
              <w:t>3</w:t>
            </w:r>
            <w:r w:rsidR="00C56260" w:rsidRPr="00B47D8D">
              <w:rPr>
                <w:rFonts w:ascii="GHEA Grapalat" w:eastAsia="GHEA Grapalat" w:hAnsi="GHEA Grapalat" w:cs="GHEA Grapalat"/>
                <w:b/>
              </w:rPr>
              <w:t xml:space="preserve">. ՀՀ </w:t>
            </w:r>
            <w:r w:rsidRPr="00B47D8D">
              <w:rPr>
                <w:rFonts w:ascii="GHEA Grapalat" w:eastAsia="GHEA Grapalat" w:hAnsi="GHEA Grapalat" w:cs="GHEA Grapalat"/>
                <w:b/>
                <w:lang w:val="ru-RU"/>
              </w:rPr>
              <w:t>փաստաբանների պալատ</w:t>
            </w:r>
          </w:p>
        </w:tc>
        <w:tc>
          <w:tcPr>
            <w:tcW w:w="6270" w:type="dxa"/>
            <w:shd w:val="clear" w:color="auto" w:fill="BFBFBF"/>
          </w:tcPr>
          <w:p w:rsidR="002F4910" w:rsidRDefault="00B47D8D" w:rsidP="00B47D8D">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26</w:t>
            </w:r>
            <w:r w:rsidR="00C56260">
              <w:rPr>
                <w:rFonts w:ascii="GHEA Grapalat" w:eastAsia="GHEA Grapalat" w:hAnsi="GHEA Grapalat" w:cs="GHEA Grapalat"/>
                <w:b/>
              </w:rPr>
              <w:t>.</w:t>
            </w:r>
            <w:r>
              <w:rPr>
                <w:rFonts w:ascii="GHEA Grapalat" w:eastAsia="GHEA Grapalat" w:hAnsi="GHEA Grapalat" w:cs="GHEA Grapalat"/>
                <w:b/>
                <w:lang w:val="ru-RU"/>
              </w:rPr>
              <w:t>12</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B47D8D" w:rsidRPr="00B47D8D">
              <w:rPr>
                <w:rFonts w:ascii="GHEA Grapalat" w:eastAsia="GHEA Grapalat" w:hAnsi="GHEA Grapalat" w:cs="GHEA Grapalat"/>
                <w:b/>
              </w:rPr>
              <w:t>01/01/1456-2022</w:t>
            </w:r>
          </w:p>
        </w:tc>
      </w:tr>
      <w:tr w:rsidR="00ED3885">
        <w:trPr>
          <w:trHeight w:val="396"/>
        </w:trPr>
        <w:tc>
          <w:tcPr>
            <w:tcW w:w="8685" w:type="dxa"/>
            <w:shd w:val="clear" w:color="auto" w:fill="FFFFFF"/>
          </w:tcPr>
          <w:p w:rsidR="00ED3885" w:rsidRPr="00B47D8D" w:rsidRDefault="00B47D8D" w:rsidP="00ED3885">
            <w:pPr>
              <w:ind w:firstLine="255"/>
              <w:jc w:val="both"/>
              <w:rPr>
                <w:rFonts w:ascii="GHEA Grapalat" w:eastAsia="GHEA Grapalat" w:hAnsi="GHEA Grapalat" w:cs="GHEA Grapalat"/>
                <w:lang w:val="ru-RU"/>
              </w:rPr>
            </w:pPr>
            <w:r>
              <w:rPr>
                <w:rFonts w:ascii="GHEA Grapalat" w:eastAsia="GHEA Grapalat" w:hAnsi="GHEA Grapalat" w:cs="GHEA Grapalat"/>
                <w:lang w:val="ru-RU"/>
              </w:rPr>
              <w:t>Դիտողություններ և առաջարկություններ չկան:</w:t>
            </w:r>
          </w:p>
          <w:p w:rsidR="00ED3885" w:rsidRDefault="00ED3885">
            <w:pPr>
              <w:ind w:firstLine="255"/>
              <w:jc w:val="both"/>
              <w:rPr>
                <w:rFonts w:ascii="GHEA Grapalat" w:eastAsia="GHEA Grapalat" w:hAnsi="GHEA Grapalat" w:cs="GHEA Grapalat"/>
              </w:rPr>
            </w:pPr>
          </w:p>
        </w:tc>
        <w:tc>
          <w:tcPr>
            <w:tcW w:w="6270" w:type="dxa"/>
            <w:shd w:val="clear" w:color="auto" w:fill="FFFFFF"/>
          </w:tcPr>
          <w:p w:rsidR="00ED271E" w:rsidRDefault="00ED271E" w:rsidP="00ED271E">
            <w:pPr>
              <w:ind w:left="255"/>
              <w:jc w:val="center"/>
              <w:rPr>
                <w:rFonts w:ascii="GHEA Grapalat" w:eastAsia="GHEA Grapalat" w:hAnsi="GHEA Grapalat" w:cs="GHEA Grapalat"/>
                <w:b/>
                <w:highlight w:val="white"/>
                <w:lang w:val="en-US"/>
              </w:rPr>
            </w:pPr>
            <w:r w:rsidRPr="00F726AC">
              <w:rPr>
                <w:rFonts w:ascii="GHEA Grapalat" w:eastAsia="GHEA Grapalat" w:hAnsi="GHEA Grapalat" w:cs="GHEA Grapalat"/>
                <w:b/>
                <w:highlight w:val="white"/>
              </w:rPr>
              <w:t>Ընդունվել է ի գիտություն</w:t>
            </w:r>
          </w:p>
          <w:p w:rsidR="008313A7" w:rsidRDefault="008313A7" w:rsidP="00ED271E">
            <w:pPr>
              <w:ind w:left="255"/>
              <w:jc w:val="center"/>
              <w:rPr>
                <w:rFonts w:ascii="GHEA Grapalat" w:eastAsia="GHEA Grapalat" w:hAnsi="GHEA Grapalat" w:cs="GHEA Grapalat"/>
                <w:b/>
                <w:highlight w:val="white"/>
                <w:lang w:val="en-US"/>
              </w:rPr>
            </w:pPr>
          </w:p>
          <w:p w:rsidR="008313A7" w:rsidRDefault="008313A7" w:rsidP="00ED271E">
            <w:pPr>
              <w:ind w:left="255"/>
              <w:jc w:val="center"/>
              <w:rPr>
                <w:rFonts w:ascii="GHEA Grapalat" w:eastAsia="GHEA Grapalat" w:hAnsi="GHEA Grapalat" w:cs="GHEA Grapalat"/>
                <w:b/>
                <w:highlight w:val="white"/>
                <w:lang w:val="en-US"/>
              </w:rPr>
            </w:pPr>
          </w:p>
          <w:p w:rsidR="008313A7" w:rsidRPr="008313A7" w:rsidRDefault="008313A7" w:rsidP="00ED271E">
            <w:pPr>
              <w:ind w:left="255"/>
              <w:jc w:val="center"/>
              <w:rPr>
                <w:rFonts w:ascii="GHEA Grapalat" w:eastAsia="GHEA Grapalat" w:hAnsi="GHEA Grapalat" w:cs="GHEA Grapalat"/>
                <w:b/>
                <w:highlight w:val="white"/>
                <w:lang w:val="en-US"/>
              </w:rPr>
            </w:pPr>
          </w:p>
          <w:p w:rsidR="00ED3885" w:rsidRDefault="00ED3885" w:rsidP="00B47D8D">
            <w:pPr>
              <w:jc w:val="center"/>
              <w:rPr>
                <w:rFonts w:ascii="GHEA Grapalat" w:eastAsia="GHEA Grapalat" w:hAnsi="GHEA Grapalat" w:cs="GHEA Grapalat"/>
                <w:b/>
                <w:highlight w:val="white"/>
              </w:rPr>
            </w:pPr>
          </w:p>
        </w:tc>
      </w:tr>
      <w:tr w:rsidR="00A91338" w:rsidTr="00A91338">
        <w:trPr>
          <w:trHeight w:val="396"/>
        </w:trPr>
        <w:tc>
          <w:tcPr>
            <w:tcW w:w="8685" w:type="dxa"/>
            <w:vMerge w:val="restart"/>
            <w:shd w:val="clear" w:color="auto" w:fill="BFBFBF" w:themeFill="background1" w:themeFillShade="BF"/>
          </w:tcPr>
          <w:p w:rsidR="00A91338" w:rsidRPr="00A91338" w:rsidRDefault="00A91338" w:rsidP="00A91338">
            <w:pPr>
              <w:ind w:firstLine="255"/>
              <w:jc w:val="center"/>
              <w:rPr>
                <w:rFonts w:ascii="GHEA Grapalat" w:eastAsia="GHEA Grapalat" w:hAnsi="GHEA Grapalat" w:cs="GHEA Grapalat"/>
                <w:b/>
                <w:lang w:val="en-US"/>
              </w:rPr>
            </w:pPr>
            <w:r w:rsidRPr="00B47D8D">
              <w:rPr>
                <w:rFonts w:ascii="GHEA Grapalat" w:eastAsia="GHEA Grapalat" w:hAnsi="GHEA Grapalat" w:cs="GHEA Grapalat"/>
                <w:b/>
              </w:rPr>
              <w:lastRenderedPageBreak/>
              <w:t>1</w:t>
            </w:r>
            <w:r>
              <w:rPr>
                <w:rFonts w:ascii="GHEA Grapalat" w:eastAsia="GHEA Grapalat" w:hAnsi="GHEA Grapalat" w:cs="GHEA Grapalat"/>
                <w:b/>
                <w:lang w:val="en-US"/>
              </w:rPr>
              <w:t>4</w:t>
            </w:r>
            <w:r w:rsidRPr="00B47D8D">
              <w:rPr>
                <w:rFonts w:ascii="GHEA Grapalat" w:eastAsia="GHEA Grapalat" w:hAnsi="GHEA Grapalat" w:cs="GHEA Grapalat"/>
                <w:b/>
              </w:rPr>
              <w:t xml:space="preserve">. </w:t>
            </w:r>
            <w:r>
              <w:rPr>
                <w:rFonts w:ascii="GHEA Grapalat" w:eastAsia="GHEA Grapalat" w:hAnsi="GHEA Grapalat" w:cs="GHEA Grapalat"/>
                <w:b/>
                <w:lang w:val="en-US"/>
              </w:rPr>
              <w:t>Վարչապետի աշխատակազմի պետաիրավական վարչություն</w:t>
            </w:r>
          </w:p>
        </w:tc>
        <w:tc>
          <w:tcPr>
            <w:tcW w:w="6270" w:type="dxa"/>
            <w:shd w:val="clear" w:color="auto" w:fill="BFBFBF" w:themeFill="background1" w:themeFillShade="BF"/>
          </w:tcPr>
          <w:p w:rsidR="00A91338" w:rsidRDefault="008F2B19" w:rsidP="00BD2876">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en-US"/>
              </w:rPr>
              <w:t>17</w:t>
            </w:r>
            <w:r w:rsidR="00A91338">
              <w:rPr>
                <w:rFonts w:ascii="GHEA Grapalat" w:eastAsia="GHEA Grapalat" w:hAnsi="GHEA Grapalat" w:cs="GHEA Grapalat"/>
                <w:b/>
              </w:rPr>
              <w:t>.</w:t>
            </w:r>
            <w:r>
              <w:rPr>
                <w:rFonts w:ascii="GHEA Grapalat" w:eastAsia="GHEA Grapalat" w:hAnsi="GHEA Grapalat" w:cs="GHEA Grapalat"/>
                <w:b/>
                <w:lang w:val="en-US"/>
              </w:rPr>
              <w:t>03</w:t>
            </w:r>
            <w:r>
              <w:rPr>
                <w:rFonts w:ascii="GHEA Grapalat" w:eastAsia="GHEA Grapalat" w:hAnsi="GHEA Grapalat" w:cs="GHEA Grapalat"/>
                <w:b/>
              </w:rPr>
              <w:t>.202</w:t>
            </w:r>
            <w:r>
              <w:rPr>
                <w:rFonts w:ascii="GHEA Grapalat" w:eastAsia="GHEA Grapalat" w:hAnsi="GHEA Grapalat" w:cs="GHEA Grapalat"/>
                <w:b/>
                <w:lang w:val="en-US"/>
              </w:rPr>
              <w:t>3</w:t>
            </w:r>
            <w:r w:rsidR="00A91338">
              <w:rPr>
                <w:rFonts w:ascii="GHEA Grapalat" w:eastAsia="GHEA Grapalat" w:hAnsi="GHEA Grapalat" w:cs="GHEA Grapalat"/>
                <w:b/>
              </w:rPr>
              <w:t>թ.</w:t>
            </w:r>
          </w:p>
        </w:tc>
      </w:tr>
      <w:tr w:rsidR="00A91338" w:rsidTr="00A91338">
        <w:trPr>
          <w:trHeight w:val="396"/>
        </w:trPr>
        <w:tc>
          <w:tcPr>
            <w:tcW w:w="8685" w:type="dxa"/>
            <w:vMerge/>
            <w:shd w:val="clear" w:color="auto" w:fill="BFBFBF" w:themeFill="background1" w:themeFillShade="BF"/>
          </w:tcPr>
          <w:p w:rsidR="00A91338" w:rsidRDefault="00A91338" w:rsidP="00BD287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hemeFill="background1" w:themeFillShade="BF"/>
          </w:tcPr>
          <w:p w:rsidR="008F2B19" w:rsidRDefault="00A91338" w:rsidP="008F2B19">
            <w:pPr>
              <w:spacing w:line="276" w:lineRule="auto"/>
              <w:contextualSpacing/>
              <w:jc w:val="center"/>
            </w:pPr>
            <w:r>
              <w:rPr>
                <w:rFonts w:ascii="GHEA Grapalat" w:eastAsia="GHEA Grapalat" w:hAnsi="GHEA Grapalat" w:cs="GHEA Grapalat"/>
                <w:b/>
                <w:highlight w:val="lightGray"/>
              </w:rPr>
              <w:t xml:space="preserve">N </w:t>
            </w:r>
            <w:r w:rsidR="008F2B19">
              <w:rPr>
                <w:rFonts w:ascii="GHEA Grapalat" w:hAnsi="GHEA Grapalat"/>
                <w:b/>
              </w:rPr>
              <w:t>02/10.36/9295-2023</w:t>
            </w:r>
          </w:p>
          <w:p w:rsidR="00A91338" w:rsidRPr="008F2B19" w:rsidRDefault="00A91338" w:rsidP="008F2B19">
            <w:pPr>
              <w:spacing w:line="276" w:lineRule="auto"/>
              <w:rPr>
                <w:rFonts w:ascii="GHEA Grapalat" w:eastAsia="GHEA Grapalat" w:hAnsi="GHEA Grapalat" w:cs="GHEA Grapalat"/>
                <w:b/>
                <w:lang w:val="en-US"/>
              </w:rPr>
            </w:pPr>
          </w:p>
        </w:tc>
      </w:tr>
      <w:tr w:rsidR="00A91338" w:rsidTr="00A91338">
        <w:trPr>
          <w:trHeight w:val="396"/>
        </w:trPr>
        <w:tc>
          <w:tcPr>
            <w:tcW w:w="8685" w:type="dxa"/>
            <w:shd w:val="clear" w:color="auto" w:fill="FFFFFF" w:themeFill="background1"/>
          </w:tcPr>
          <w:p w:rsidR="00A91338" w:rsidRPr="005D00CA" w:rsidRDefault="00A91338" w:rsidP="00F474EA">
            <w:pPr>
              <w:spacing w:line="360" w:lineRule="auto"/>
              <w:ind w:right="86" w:firstLine="547"/>
              <w:jc w:val="both"/>
              <w:rPr>
                <w:rFonts w:ascii="GHEA Grapalat" w:hAnsi="GHEA Grapalat"/>
              </w:rPr>
            </w:pPr>
            <w:r w:rsidRPr="005D00CA">
              <w:rPr>
                <w:rFonts w:ascii="GHEA Grapalat" w:hAnsi="GHEA Grapalat"/>
              </w:rPr>
              <w:t xml:space="preserve">1. Կանոնակարգի 5-րդ կետով սահմանվում է, որ պրոբացիայի շահառուի անձնական գործը կազմվում է էլեկտրոնային եղանակով, իսկ դրա </w:t>
            </w:r>
            <w:r w:rsidRPr="005D00CA">
              <w:rPr>
                <w:rFonts w:ascii="GHEA Grapalat" w:hAnsi="GHEA Grapalat"/>
                <w:b/>
              </w:rPr>
              <w:t xml:space="preserve">անհնարինության դեպքում </w:t>
            </w:r>
            <w:r w:rsidRPr="005D00CA">
              <w:rPr>
                <w:rFonts w:ascii="GHEA Grapalat" w:hAnsi="GHEA Grapalat"/>
              </w:rPr>
              <w:t xml:space="preserve">թղթային եղանակով։ Մինչդեռ, պարզ չէ, թե ինչ է իրենից ենթադրում նշված անհնարինությունը, մասնավորապես, գործնականում որ դեպքերը կարող են գնահատվել որպես պրոբացիայի շահառուի անձնական գործի էլեկտրոնային եղանակով կազմման անհնարինություն։ </w:t>
            </w:r>
          </w:p>
          <w:p w:rsidR="00A91338" w:rsidRDefault="00A91338" w:rsidP="00A91338">
            <w:pPr>
              <w:widowControl w:val="0"/>
              <w:pBdr>
                <w:top w:val="nil"/>
                <w:left w:val="nil"/>
                <w:bottom w:val="nil"/>
                <w:right w:val="nil"/>
                <w:between w:val="nil"/>
              </w:pBdr>
              <w:shd w:val="clear" w:color="auto" w:fill="FFFFFF" w:themeFill="background1"/>
              <w:spacing w:line="276" w:lineRule="auto"/>
              <w:rPr>
                <w:rFonts w:ascii="GHEA Grapalat" w:eastAsia="GHEA Grapalat" w:hAnsi="GHEA Grapalat" w:cs="GHEA Grapalat"/>
                <w:b/>
              </w:rPr>
            </w:pPr>
          </w:p>
        </w:tc>
        <w:tc>
          <w:tcPr>
            <w:tcW w:w="6270" w:type="dxa"/>
            <w:shd w:val="clear" w:color="auto" w:fill="auto"/>
          </w:tcPr>
          <w:p w:rsidR="00A91338" w:rsidRDefault="00A91338" w:rsidP="002A2611">
            <w:pPr>
              <w:spacing w:line="360" w:lineRule="auto"/>
              <w:ind w:left="35" w:right="86" w:firstLine="547"/>
              <w:jc w:val="both"/>
              <w:rPr>
                <w:rFonts w:ascii="GHEA Grapalat" w:hAnsi="GHEA Grapalat"/>
                <w:lang w:val="en-US"/>
              </w:rPr>
            </w:pPr>
            <w:r w:rsidRPr="00A91338">
              <w:rPr>
                <w:rFonts w:ascii="GHEA Grapalat" w:hAnsi="GHEA Grapalat"/>
              </w:rPr>
              <w:t xml:space="preserve"> Պ</w:t>
            </w:r>
            <w:r>
              <w:rPr>
                <w:rFonts w:ascii="GHEA Grapalat" w:hAnsi="GHEA Grapalat"/>
                <w:lang w:val="en-US"/>
              </w:rPr>
              <w:t>րոբացիայի ծառայությունում շահառուի անձնական գործը վարվում է e-probatin էլեկտրոնային ծրագրով, որին հասանելիությունը մարզային մարմիններում և նստավայրերում ապահովվում է ինտերնետային կապի միջոցով</w:t>
            </w:r>
            <w:r w:rsidR="00DC72B7">
              <w:rPr>
                <w:rFonts w:ascii="GHEA Grapalat" w:hAnsi="GHEA Grapalat"/>
                <w:lang w:val="en-US"/>
              </w:rPr>
              <w:t>, մինչդեռ գործնականում լինում են դեպքեր, երբ մարզային մար</w:t>
            </w:r>
            <w:r w:rsidR="002D5B24">
              <w:rPr>
                <w:rFonts w:ascii="GHEA Grapalat" w:hAnsi="GHEA Grapalat"/>
                <w:lang w:val="en-US"/>
              </w:rPr>
              <w:t>միններում կամ</w:t>
            </w:r>
            <w:r w:rsidR="00DC72B7">
              <w:rPr>
                <w:rFonts w:ascii="GHEA Grapalat" w:hAnsi="GHEA Grapalat"/>
                <w:lang w:val="en-US"/>
              </w:rPr>
              <w:t xml:space="preserve"> առանձին նստավայր</w:t>
            </w:r>
            <w:r w:rsidR="002D5B24">
              <w:rPr>
                <w:rFonts w:ascii="GHEA Grapalat" w:hAnsi="GHEA Grapalat"/>
                <w:lang w:val="en-US"/>
              </w:rPr>
              <w:t>եր</w:t>
            </w:r>
            <w:r w:rsidR="00DC72B7">
              <w:rPr>
                <w:rFonts w:ascii="GHEA Grapalat" w:hAnsi="GHEA Grapalat"/>
                <w:lang w:val="en-US"/>
              </w:rPr>
              <w:t xml:space="preserve">ում իներնետային կապը տեխնիկական պատճառներով դառնում է անհասանելի: Այդ կապակցությամբ անհրաժեշտ է նկատի ունենալ, որ Պրոբացիայի ծառայողը </w:t>
            </w:r>
            <w:r w:rsidR="00DC72B7" w:rsidRPr="00474D14">
              <w:rPr>
                <w:rFonts w:ascii="GHEA Grapalat" w:eastAsia="GHEA Grapalat" w:hAnsi="GHEA Grapalat" w:cs="GHEA Grapalat"/>
                <w:color w:val="000000"/>
              </w:rPr>
              <w:t xml:space="preserve">«Պրոբացիայի մասին» </w:t>
            </w:r>
            <w:r w:rsidR="00DC72B7">
              <w:rPr>
                <w:rFonts w:ascii="GHEA Grapalat" w:hAnsi="GHEA Grapalat"/>
                <w:lang w:val="en-US"/>
              </w:rPr>
              <w:t xml:space="preserve">օրենքով սահմանված հստակ ժամկետներում պարտավոր է կազմել անձնական գործ, հաշվառման վերցնել շահառուին և օրենքով նախատեսված բազմաթիվ այլ գործառույթներ իրականացնել, ինչն անհնարին է դառնում ինտերնետային կապի բացակայության </w:t>
            </w:r>
            <w:r w:rsidR="002D5B24">
              <w:rPr>
                <w:rFonts w:ascii="GHEA Grapalat" w:hAnsi="GHEA Grapalat"/>
                <w:lang w:val="en-US"/>
              </w:rPr>
              <w:t>պայմաններում</w:t>
            </w:r>
            <w:r w:rsidR="00DC72B7">
              <w:rPr>
                <w:rFonts w:ascii="GHEA Grapalat" w:hAnsi="GHEA Grapalat"/>
                <w:lang w:val="en-US"/>
              </w:rPr>
              <w:t xml:space="preserve">: </w:t>
            </w:r>
            <w:r w:rsidR="002D5B24">
              <w:rPr>
                <w:rFonts w:ascii="GHEA Grapalat" w:hAnsi="GHEA Grapalat"/>
                <w:lang w:val="en-US"/>
              </w:rPr>
              <w:t>Ա</w:t>
            </w:r>
            <w:r w:rsidR="00DC72B7">
              <w:rPr>
                <w:rFonts w:ascii="GHEA Grapalat" w:hAnsi="GHEA Grapalat"/>
                <w:lang w:val="en-US"/>
              </w:rPr>
              <w:t>նհրաժեշտ է նկատի ու</w:t>
            </w:r>
            <w:r w:rsidR="008F2B19">
              <w:rPr>
                <w:rFonts w:ascii="GHEA Grapalat" w:hAnsi="GHEA Grapalat"/>
                <w:lang w:val="en-US"/>
              </w:rPr>
              <w:t>նենալ, որ թղթային անձնական գործն</w:t>
            </w:r>
            <w:r w:rsidR="00DC72B7">
              <w:rPr>
                <w:rFonts w:ascii="GHEA Grapalat" w:hAnsi="GHEA Grapalat"/>
                <w:lang w:val="en-US"/>
              </w:rPr>
              <w:t xml:space="preserve"> </w:t>
            </w:r>
            <w:r w:rsidR="002A2611">
              <w:rPr>
                <w:rFonts w:ascii="GHEA Grapalat" w:hAnsi="GHEA Grapalat"/>
                <w:lang w:val="en-US"/>
              </w:rPr>
              <w:t xml:space="preserve">առաջին իսկ </w:t>
            </w:r>
            <w:r w:rsidR="002A2611">
              <w:rPr>
                <w:rFonts w:ascii="GHEA Grapalat" w:hAnsi="GHEA Grapalat"/>
                <w:lang w:val="en-US"/>
              </w:rPr>
              <w:lastRenderedPageBreak/>
              <w:t>հնարավորության դեպքում</w:t>
            </w:r>
            <w:r w:rsidR="00DC72B7">
              <w:rPr>
                <w:rFonts w:ascii="GHEA Grapalat" w:hAnsi="GHEA Grapalat"/>
                <w:lang w:val="en-US"/>
              </w:rPr>
              <w:t xml:space="preserve"> պարտադիր մուտքագրվում է </w:t>
            </w:r>
            <w:r w:rsidR="002A2611">
              <w:rPr>
                <w:rFonts w:ascii="GHEA Grapalat" w:hAnsi="GHEA Grapalat"/>
                <w:lang w:val="en-US"/>
              </w:rPr>
              <w:t>e-probatin էլեկտրոնային ծրագիր և հետագայում վարվում է ելեկտրոնային եղանակով:</w:t>
            </w:r>
          </w:p>
          <w:p w:rsidR="008313A7" w:rsidRDefault="008313A7" w:rsidP="008313A7">
            <w:pPr>
              <w:spacing w:line="360" w:lineRule="auto"/>
              <w:ind w:left="35" w:right="86" w:firstLine="547"/>
              <w:jc w:val="both"/>
              <w:rPr>
                <w:rFonts w:ascii="GHEA Grapalat" w:hAnsi="GHEA Grapalat"/>
                <w:lang w:val="en-US"/>
              </w:rPr>
            </w:pPr>
            <w:r>
              <w:rPr>
                <w:rFonts w:ascii="GHEA Grapalat" w:hAnsi="GHEA Grapalat"/>
                <w:lang w:val="en-US"/>
              </w:rPr>
              <w:t>Միաժամանակ կանոնակարգի 5-րդ կետում կատարվել է լրացում հետևյալ բովանդակությամբ.</w:t>
            </w:r>
          </w:p>
          <w:p w:rsidR="008313A7" w:rsidRPr="007B79B1" w:rsidRDefault="00DE6059" w:rsidP="008313A7">
            <w:pPr>
              <w:ind w:firstLine="567"/>
              <w:jc w:val="both"/>
              <w:rPr>
                <w:rFonts w:ascii="GHEA Grapalat" w:eastAsia="GHEA Grapalat" w:hAnsi="GHEA Grapalat" w:cs="GHEA Grapalat"/>
                <w:lang w:val="en-US"/>
              </w:rPr>
            </w:pPr>
            <w:r>
              <w:rPr>
                <w:rFonts w:ascii="GHEA Grapalat" w:eastAsia="GHEA Grapalat" w:hAnsi="GHEA Grapalat" w:cs="GHEA Grapalat"/>
                <w:lang w:val="en-US"/>
              </w:rPr>
              <w:t></w:t>
            </w:r>
            <w:r w:rsidR="008313A7">
              <w:rPr>
                <w:rFonts w:ascii="GHEA Grapalat" w:eastAsia="GHEA Grapalat" w:hAnsi="GHEA Grapalat" w:cs="GHEA Grapalat"/>
                <w:lang w:val="en-US"/>
              </w:rPr>
              <w:t xml:space="preserve">Անհնարինության </w:t>
            </w:r>
            <w:r>
              <w:rPr>
                <w:rFonts w:ascii="GHEA Grapalat" w:eastAsia="GHEA Grapalat" w:hAnsi="GHEA Grapalat" w:cs="GHEA Grapalat"/>
                <w:lang w:val="en-US"/>
              </w:rPr>
              <w:t>պատճառները</w:t>
            </w:r>
            <w:r w:rsidR="008313A7">
              <w:rPr>
                <w:rFonts w:ascii="GHEA Grapalat" w:eastAsia="GHEA Grapalat" w:hAnsi="GHEA Grapalat" w:cs="GHEA Grapalat"/>
                <w:lang w:val="en-US"/>
              </w:rPr>
              <w:t xml:space="preserve"> վերանալուց հետո անձնական գործը մուտքագրվում է էլեկտրոնային ծրագիիր և վարվում է էլեկտրոնային եղանակով:</w:t>
            </w:r>
            <w:r>
              <w:rPr>
                <w:rFonts w:ascii="GHEA Grapalat" w:eastAsia="GHEA Grapalat" w:hAnsi="GHEA Grapalat" w:cs="GHEA Grapalat"/>
                <w:lang w:val="en-US"/>
              </w:rPr>
              <w:t>:</w:t>
            </w:r>
          </w:p>
          <w:p w:rsidR="008313A7" w:rsidRPr="00A91338" w:rsidRDefault="008313A7" w:rsidP="008313A7">
            <w:pPr>
              <w:spacing w:line="360" w:lineRule="auto"/>
              <w:ind w:left="35" w:right="86" w:firstLine="547"/>
              <w:jc w:val="both"/>
              <w:rPr>
                <w:rFonts w:ascii="GHEA Grapalat" w:hAnsi="GHEA Grapalat"/>
                <w:lang w:val="en-US"/>
              </w:rPr>
            </w:pPr>
          </w:p>
        </w:tc>
      </w:tr>
      <w:tr w:rsidR="008313A7" w:rsidTr="00A91338">
        <w:trPr>
          <w:trHeight w:val="396"/>
        </w:trPr>
        <w:tc>
          <w:tcPr>
            <w:tcW w:w="8685" w:type="dxa"/>
            <w:shd w:val="clear" w:color="auto" w:fill="FFFFFF" w:themeFill="background1"/>
          </w:tcPr>
          <w:p w:rsidR="008313A7" w:rsidRPr="005D00CA" w:rsidRDefault="008313A7" w:rsidP="00F474EA">
            <w:pPr>
              <w:spacing w:line="360" w:lineRule="auto"/>
              <w:ind w:left="-10" w:right="86" w:firstLine="547"/>
              <w:jc w:val="both"/>
              <w:rPr>
                <w:rFonts w:ascii="GHEA Grapalat" w:hAnsi="GHEA Grapalat"/>
                <w:b/>
              </w:rPr>
            </w:pPr>
            <w:r w:rsidRPr="005D00CA">
              <w:rPr>
                <w:rFonts w:ascii="GHEA Grapalat" w:hAnsi="GHEA Grapalat"/>
                <w:color w:val="000000" w:themeColor="text1"/>
              </w:rPr>
              <w:lastRenderedPageBreak/>
              <w:t xml:space="preserve">2. </w:t>
            </w:r>
            <w:r w:rsidRPr="005D00CA">
              <w:rPr>
                <w:rFonts w:ascii="GHEA Grapalat" w:hAnsi="GHEA Grapalat"/>
              </w:rPr>
              <w:t xml:space="preserve">Կանոնակարգի 43-րդ կետով սահմանվում է, որ պրոբացիայի համապատասխան շահառուին, ի թիվս այլնի, կարող են առաջարկվել </w:t>
            </w:r>
            <w:r w:rsidRPr="005D00CA">
              <w:rPr>
                <w:rFonts w:ascii="GHEA Grapalat" w:eastAsia="GHEA Grapalat" w:hAnsi="GHEA Grapalat" w:cs="GHEA Grapalat"/>
                <w:b/>
              </w:rPr>
              <w:t>այլ բնույթի աշխատանքներ,</w:t>
            </w:r>
            <w:r w:rsidRPr="005D00CA">
              <w:rPr>
                <w:rFonts w:ascii="GHEA Grapalat" w:eastAsia="GHEA Grapalat" w:hAnsi="GHEA Grapalat" w:cs="GHEA Grapalat"/>
              </w:rPr>
              <w:t xml:space="preserve"> </w:t>
            </w:r>
            <w:r w:rsidRPr="005D00CA">
              <w:rPr>
                <w:rFonts w:ascii="GHEA Grapalat" w:eastAsia="GHEA Grapalat" w:hAnsi="GHEA Grapalat" w:cs="GHEA Grapalat"/>
                <w:b/>
              </w:rPr>
              <w:t>որոնք ուղղված են պրոբացիայի շահառուի մասնագիտական հմտությունների կամ ունակությունների զարգացմանը և սոցիալական ներառման ապահովմանը</w:t>
            </w:r>
            <w:r w:rsidRPr="005D00CA">
              <w:rPr>
                <w:rFonts w:ascii="GHEA Grapalat" w:hAnsi="GHEA Grapalat"/>
                <w:b/>
              </w:rPr>
              <w:t xml:space="preserve">։ </w:t>
            </w:r>
          </w:p>
          <w:p w:rsidR="008313A7" w:rsidRPr="005D00CA" w:rsidRDefault="008313A7" w:rsidP="00F474EA">
            <w:pPr>
              <w:spacing w:line="360" w:lineRule="auto"/>
              <w:ind w:left="-10" w:right="86" w:firstLine="547"/>
              <w:jc w:val="both"/>
              <w:rPr>
                <w:rFonts w:ascii="GHEA Grapalat" w:eastAsia="GHEA Grapalat" w:hAnsi="GHEA Grapalat" w:cs="GHEA Grapalat"/>
              </w:rPr>
            </w:pPr>
            <w:r w:rsidRPr="005D00CA">
              <w:rPr>
                <w:rFonts w:ascii="GHEA Grapalat" w:hAnsi="GHEA Grapalat"/>
              </w:rPr>
              <w:t xml:space="preserve">Նախ, հարկ է նկատել, որ ՀՀ քրեական օրենսգրքի համաձայն՝ հանրային աշխատանքները դատապարտյալի կողմից </w:t>
            </w:r>
            <w:r w:rsidRPr="005D00CA">
              <w:rPr>
                <w:rFonts w:ascii="GHEA Grapalat" w:hAnsi="GHEA Grapalat"/>
                <w:b/>
              </w:rPr>
              <w:t>հանրության համար օգտակար</w:t>
            </w:r>
            <w:r w:rsidRPr="005D00CA">
              <w:rPr>
                <w:rFonts w:ascii="GHEA Grapalat" w:hAnsi="GHEA Grapalat"/>
              </w:rPr>
              <w:t xml:space="preserve"> աշխատանքների կատարումն է</w:t>
            </w:r>
            <w:r w:rsidRPr="005D00CA">
              <w:rPr>
                <w:rFonts w:ascii="GHEA Grapalat" w:hAnsi="GHEA Grapalat"/>
                <w:color w:val="000000"/>
                <w:shd w:val="clear" w:color="auto" w:fill="FFFFFF"/>
              </w:rPr>
              <w:t>: Այնինչ</w:t>
            </w:r>
            <w:r>
              <w:rPr>
                <w:rFonts w:ascii="GHEA Grapalat" w:hAnsi="GHEA Grapalat"/>
                <w:color w:val="000000"/>
                <w:shd w:val="clear" w:color="auto" w:fill="FFFFFF"/>
              </w:rPr>
              <w:t>,</w:t>
            </w:r>
            <w:r w:rsidRPr="005D00CA">
              <w:rPr>
                <w:rFonts w:ascii="GHEA Grapalat" w:hAnsi="GHEA Grapalat"/>
                <w:color w:val="000000"/>
                <w:shd w:val="clear" w:color="auto" w:fill="FFFFFF"/>
              </w:rPr>
              <w:t xml:space="preserve"> </w:t>
            </w:r>
            <w:r w:rsidRPr="005D00CA">
              <w:rPr>
                <w:rFonts w:ascii="GHEA Grapalat" w:eastAsia="GHEA Grapalat" w:hAnsi="GHEA Grapalat" w:cs="GHEA Grapalat"/>
              </w:rPr>
              <w:t>ընդգծված աշխատանքները, մեր գնահատմամբ, չեն կարող որակվել որպես հանրության համար օգտակար աշխատանքներ։</w:t>
            </w:r>
          </w:p>
          <w:p w:rsidR="008313A7" w:rsidRPr="005D00CA" w:rsidRDefault="008313A7" w:rsidP="00F474EA">
            <w:pPr>
              <w:spacing w:line="360" w:lineRule="auto"/>
              <w:ind w:left="-10" w:right="86" w:firstLine="547"/>
              <w:jc w:val="both"/>
              <w:rPr>
                <w:rFonts w:ascii="GHEA Grapalat" w:eastAsia="GHEA Grapalat" w:hAnsi="GHEA Grapalat" w:cs="GHEA Grapalat"/>
              </w:rPr>
            </w:pPr>
            <w:r w:rsidRPr="005D00CA">
              <w:rPr>
                <w:rFonts w:ascii="GHEA Grapalat" w:eastAsia="GHEA Grapalat" w:hAnsi="GHEA Grapalat" w:cs="GHEA Grapalat"/>
              </w:rPr>
              <w:t xml:space="preserve">Ավելին, ՀՀ քրեակատարողական օրենսգրքով, Կառավարությունը լիազորված է սահմանելու հանրային աշխատանքների </w:t>
            </w:r>
            <w:r w:rsidRPr="005D00CA">
              <w:rPr>
                <w:rFonts w:ascii="GHEA Grapalat" w:eastAsia="GHEA Grapalat" w:hAnsi="GHEA Grapalat" w:cs="GHEA Grapalat"/>
                <w:b/>
              </w:rPr>
              <w:t>ցանկը</w:t>
            </w:r>
            <w:r w:rsidRPr="005D00CA">
              <w:rPr>
                <w:rFonts w:ascii="GHEA Grapalat" w:eastAsia="GHEA Grapalat" w:hAnsi="GHEA Grapalat" w:cs="GHEA Grapalat"/>
              </w:rPr>
              <w:t xml:space="preserve">, մինչդեռ նշված ընդհանրական «այլ բնույթի» աշխատանքների սահմանումը, ըստ բնորոշման, աշխատանքների ցանկ չէ: </w:t>
            </w:r>
          </w:p>
          <w:p w:rsidR="008313A7" w:rsidRPr="00F474EA" w:rsidRDefault="008313A7" w:rsidP="00F474EA">
            <w:pPr>
              <w:spacing w:line="360" w:lineRule="auto"/>
              <w:ind w:left="-10" w:right="86" w:firstLine="547"/>
              <w:jc w:val="both"/>
              <w:rPr>
                <w:rFonts w:ascii="GHEA Grapalat" w:hAnsi="GHEA Grapalat"/>
                <w:color w:val="000000" w:themeColor="text1"/>
                <w:lang w:val="en-US"/>
              </w:rPr>
            </w:pPr>
            <w:r w:rsidRPr="005D00CA">
              <w:rPr>
                <w:rFonts w:ascii="GHEA Grapalat" w:eastAsia="GHEA Grapalat" w:hAnsi="GHEA Grapalat" w:cs="GHEA Grapalat"/>
              </w:rPr>
              <w:lastRenderedPageBreak/>
              <w:t xml:space="preserve">Բացի այդ, ՀՀ քրեակատարողական օրենսգրքի 29-րդ և 30-րդ հոդվածներից հետևում է, որ հանրային աշխատանքները կարող են իրականացվել կազմակերպություններում կամ </w:t>
            </w:r>
            <w:r w:rsidRPr="005D00CA">
              <w:rPr>
                <w:rFonts w:ascii="GHEA Grapalat" w:eastAsia="GHEA Grapalat" w:hAnsi="GHEA Grapalat" w:cs="GHEA Grapalat"/>
                <w:b/>
              </w:rPr>
              <w:t>մարմիններում</w:t>
            </w:r>
            <w:r w:rsidRPr="005D00CA">
              <w:rPr>
                <w:rFonts w:ascii="GHEA Grapalat" w:eastAsia="GHEA Grapalat" w:hAnsi="GHEA Grapalat" w:cs="GHEA Grapalat"/>
              </w:rPr>
              <w:t xml:space="preserve">, սակայն </w:t>
            </w:r>
            <w:r w:rsidRPr="005D00CA">
              <w:rPr>
                <w:rFonts w:ascii="GHEA Grapalat" w:hAnsi="GHEA Grapalat"/>
                <w:color w:val="000000" w:themeColor="text1"/>
              </w:rPr>
              <w:t xml:space="preserve">Կանոնակարգի 5-րդ գլխում, որով սահմանվում են Պրոբացիայի ծառայության գործառույթները հանրային աշխատանքների ձևով պատիժը կատարելիս, ընդհանուր առմամբ խոսվում է միայն </w:t>
            </w:r>
            <w:r w:rsidRPr="005D00CA">
              <w:rPr>
                <w:rFonts w:ascii="GHEA Grapalat" w:hAnsi="GHEA Grapalat"/>
                <w:b/>
                <w:color w:val="000000" w:themeColor="text1"/>
              </w:rPr>
              <w:t>կազմակերպություններում</w:t>
            </w:r>
            <w:r w:rsidRPr="005D00CA">
              <w:rPr>
                <w:rFonts w:ascii="GHEA Grapalat" w:hAnsi="GHEA Grapalat"/>
                <w:color w:val="000000" w:themeColor="text1"/>
              </w:rPr>
              <w:t xml:space="preserve"> հանրային աշխատանքներ իրականացնելու մասին։ </w:t>
            </w:r>
          </w:p>
        </w:tc>
        <w:tc>
          <w:tcPr>
            <w:tcW w:w="6270" w:type="dxa"/>
            <w:shd w:val="clear" w:color="auto" w:fill="auto"/>
          </w:tcPr>
          <w:p w:rsidR="008313A7" w:rsidRDefault="00424947" w:rsidP="002A2611">
            <w:pPr>
              <w:spacing w:line="360" w:lineRule="auto"/>
              <w:ind w:left="35" w:right="86" w:firstLine="547"/>
              <w:jc w:val="both"/>
              <w:rPr>
                <w:rFonts w:ascii="GHEA Grapalat" w:hAnsi="GHEA Grapalat"/>
                <w:lang w:val="en-US"/>
              </w:rPr>
            </w:pPr>
            <w:r w:rsidRPr="00424947">
              <w:rPr>
                <w:rFonts w:ascii="GHEA Grapalat" w:hAnsi="GHEA Grapalat"/>
                <w:b/>
                <w:lang w:val="en-US"/>
              </w:rPr>
              <w:lastRenderedPageBreak/>
              <w:t>Ընդունվել է,</w:t>
            </w:r>
            <w:r>
              <w:rPr>
                <w:rFonts w:ascii="GHEA Grapalat" w:hAnsi="GHEA Grapalat"/>
                <w:lang w:val="en-US"/>
              </w:rPr>
              <w:t xml:space="preserve"> դրույթը հանվել է Կանոնակարգի նախագծից:</w:t>
            </w:r>
          </w:p>
          <w:p w:rsidR="00DE7F8B" w:rsidRDefault="00424947" w:rsidP="002A2611">
            <w:pPr>
              <w:spacing w:line="360" w:lineRule="auto"/>
              <w:ind w:left="35" w:right="86" w:firstLine="547"/>
              <w:jc w:val="both"/>
              <w:rPr>
                <w:rFonts w:ascii="GHEA Grapalat" w:eastAsia="GHEA Grapalat" w:hAnsi="GHEA Grapalat" w:cs="GHEA Grapalat"/>
                <w:lang w:val="en-US"/>
              </w:rPr>
            </w:pPr>
            <w:r w:rsidRPr="00424947">
              <w:rPr>
                <w:rFonts w:ascii="GHEA Grapalat" w:hAnsi="GHEA Grapalat"/>
                <w:lang w:val="en-US"/>
              </w:rPr>
              <w:t>Ինչ վերաբերում է</w:t>
            </w:r>
            <w:r>
              <w:rPr>
                <w:rFonts w:ascii="GHEA Grapalat" w:hAnsi="GHEA Grapalat"/>
                <w:lang w:val="en-US"/>
              </w:rPr>
              <w:t xml:space="preserve"> </w:t>
            </w:r>
            <w:r w:rsidRPr="005D00CA">
              <w:rPr>
                <w:rFonts w:ascii="GHEA Grapalat" w:hAnsi="GHEA Grapalat"/>
                <w:color w:val="000000" w:themeColor="text1"/>
              </w:rPr>
              <w:t xml:space="preserve">միայն </w:t>
            </w:r>
            <w:r w:rsidRPr="00C8226A">
              <w:rPr>
                <w:rFonts w:ascii="GHEA Grapalat" w:hAnsi="GHEA Grapalat"/>
                <w:color w:val="000000" w:themeColor="text1"/>
              </w:rPr>
              <w:t xml:space="preserve">կազմակերպություններում </w:t>
            </w:r>
            <w:r w:rsidRPr="005D00CA">
              <w:rPr>
                <w:rFonts w:ascii="GHEA Grapalat" w:hAnsi="GHEA Grapalat"/>
                <w:color w:val="000000" w:themeColor="text1"/>
              </w:rPr>
              <w:t>հանրային աշխատանքներ իրականացնելու</w:t>
            </w:r>
            <w:r>
              <w:rPr>
                <w:rFonts w:ascii="GHEA Grapalat" w:hAnsi="GHEA Grapalat"/>
                <w:color w:val="000000" w:themeColor="text1"/>
                <w:lang w:val="en-US"/>
              </w:rPr>
              <w:t xml:space="preserve">ն, ապա անհրաժեշտ է նկատի ունենալ, որ Կանոնակարգի նախագծի </w:t>
            </w:r>
            <w:r w:rsidR="00DE7F8B">
              <w:rPr>
                <w:rFonts w:ascii="GHEA Grapalat" w:eastAsia="GHEA Grapalat" w:hAnsi="GHEA Grapalat" w:cs="GHEA Grapalat"/>
              </w:rPr>
              <w:t>38</w:t>
            </w:r>
            <w:r w:rsidR="00DE7F8B">
              <w:rPr>
                <w:rFonts w:ascii="GHEA Grapalat" w:eastAsia="GHEA Grapalat" w:hAnsi="GHEA Grapalat" w:cs="GHEA Grapalat"/>
                <w:lang w:val="en-US"/>
              </w:rPr>
              <w:t xml:space="preserve"> կետում սահմանվում է, որ</w:t>
            </w:r>
            <w:r w:rsidR="00C8226A">
              <w:rPr>
                <w:rFonts w:ascii="GHEA Grapalat" w:eastAsia="GHEA Grapalat" w:hAnsi="GHEA Grapalat" w:cs="GHEA Grapalat"/>
                <w:lang w:val="en-US"/>
              </w:rPr>
              <w:t>.</w:t>
            </w:r>
            <w:r w:rsidR="00DE7F8B">
              <w:rPr>
                <w:rFonts w:ascii="GHEA Grapalat" w:eastAsia="GHEA Grapalat" w:hAnsi="GHEA Grapalat" w:cs="GHEA Grapalat"/>
                <w:lang w:val="en-US"/>
              </w:rPr>
              <w:t xml:space="preserve"> </w:t>
            </w:r>
          </w:p>
          <w:p w:rsidR="00424947" w:rsidRDefault="00C8226A" w:rsidP="002A2611">
            <w:pPr>
              <w:spacing w:line="360" w:lineRule="auto"/>
              <w:ind w:left="35" w:right="86" w:firstLine="547"/>
              <w:jc w:val="both"/>
              <w:rPr>
                <w:rFonts w:ascii="GHEA Grapalat" w:eastAsia="GHEA Grapalat" w:hAnsi="GHEA Grapalat" w:cs="GHEA Grapalat"/>
                <w:lang w:val="en-US"/>
              </w:rPr>
            </w:pPr>
            <w:r>
              <w:rPr>
                <w:rFonts w:ascii="GHEA Grapalat" w:eastAsia="GHEA Grapalat" w:hAnsi="GHEA Grapalat" w:cs="GHEA Grapalat"/>
              </w:rPr>
              <w:t></w:t>
            </w:r>
            <w:r w:rsidR="00DE7F8B" w:rsidRPr="003F6527">
              <w:rPr>
                <w:rFonts w:ascii="GHEA Grapalat" w:eastAsia="GHEA Grapalat" w:hAnsi="GHEA Grapalat" w:cs="GHEA Grapalat"/>
              </w:rPr>
              <w:t xml:space="preserve">Հանրային աշխատանքների ձևով պատժի կատարումն ապահովելու նպատակով </w:t>
            </w:r>
            <w:r w:rsidR="00DE7F8B" w:rsidRPr="000957F8">
              <w:rPr>
                <w:rFonts w:ascii="GHEA Grapalat" w:eastAsia="GHEA Grapalat" w:hAnsi="GHEA Grapalat" w:cs="GHEA Grapalat"/>
              </w:rPr>
              <w:t>ստորաբաժանում</w:t>
            </w:r>
            <w:r w:rsidR="00DE7F8B" w:rsidRPr="003F6527">
              <w:rPr>
                <w:rFonts w:ascii="GHEA Grapalat" w:eastAsia="GHEA Grapalat" w:hAnsi="GHEA Grapalat" w:cs="GHEA Grapalat"/>
              </w:rPr>
              <w:t xml:space="preserve">ը հանրային աշխատանքների կատարման վայրերը որոշելու նպատակով </w:t>
            </w:r>
            <w:r w:rsidR="00DE7F8B" w:rsidRPr="00DE7F8B">
              <w:rPr>
                <w:rFonts w:ascii="GHEA Grapalat" w:eastAsia="GHEA Grapalat" w:hAnsi="GHEA Grapalat" w:cs="GHEA Grapalat"/>
                <w:b/>
              </w:rPr>
              <w:t>համագործակցում է պետական մարմինների</w:t>
            </w:r>
            <w:r w:rsidR="00DE7F8B" w:rsidRPr="003F6527">
              <w:rPr>
                <w:rFonts w:ascii="GHEA Grapalat" w:eastAsia="GHEA Grapalat" w:hAnsi="GHEA Grapalat" w:cs="GHEA Grapalat"/>
              </w:rPr>
              <w:t xml:space="preserve">, առևտրային և ոչ առևտրային կազմակերպությունների, հիմնարկների, տեղական ինքնակառավարման </w:t>
            </w:r>
            <w:r w:rsidR="00DE7F8B" w:rsidRPr="003F6527">
              <w:rPr>
                <w:rFonts w:ascii="GHEA Grapalat" w:eastAsia="GHEA Grapalat" w:hAnsi="GHEA Grapalat" w:cs="GHEA Grapalat"/>
              </w:rPr>
              <w:lastRenderedPageBreak/>
              <w:t>մարմինների հետ, որոնց հետ կնքվում են համապատասխան պայմանագրեր</w:t>
            </w:r>
            <w:r w:rsidR="00DE7F8B">
              <w:rPr>
                <w:rFonts w:ascii="GHEA Grapalat" w:eastAsia="GHEA Grapalat" w:hAnsi="GHEA Grapalat" w:cs="GHEA Grapalat"/>
                <w:lang w:val="en-US"/>
              </w:rPr>
              <w:t>:</w:t>
            </w:r>
            <w:r>
              <w:rPr>
                <w:rFonts w:ascii="GHEA Grapalat" w:eastAsia="GHEA Grapalat" w:hAnsi="GHEA Grapalat" w:cs="GHEA Grapalat"/>
              </w:rPr>
              <w:t></w:t>
            </w:r>
          </w:p>
          <w:p w:rsidR="00DE7F8B" w:rsidRPr="00DE7F8B" w:rsidRDefault="00C8226A" w:rsidP="00296800">
            <w:pPr>
              <w:spacing w:line="360" w:lineRule="auto"/>
              <w:ind w:left="35" w:right="86" w:firstLine="547"/>
              <w:jc w:val="both"/>
              <w:rPr>
                <w:rFonts w:ascii="GHEA Grapalat" w:hAnsi="GHEA Grapalat"/>
                <w:lang w:val="en-US"/>
              </w:rPr>
            </w:pPr>
            <w:r>
              <w:rPr>
                <w:rFonts w:ascii="GHEA Grapalat" w:eastAsia="GHEA Grapalat" w:hAnsi="GHEA Grapalat" w:cs="GHEA Grapalat"/>
                <w:lang w:val="en-US"/>
              </w:rPr>
              <w:t xml:space="preserve">Իսկ </w:t>
            </w:r>
            <w:r w:rsidR="00DE7F8B">
              <w:rPr>
                <w:rFonts w:ascii="GHEA Grapalat" w:eastAsia="GHEA Grapalat" w:hAnsi="GHEA Grapalat" w:cs="GHEA Grapalat"/>
                <w:lang w:val="en-US"/>
              </w:rPr>
              <w:t xml:space="preserve">39-րդ կետում և այլ կետերում բոլոր մարմինները չթվարկելու նպատակով </w:t>
            </w:r>
            <w:r>
              <w:rPr>
                <w:rFonts w:ascii="GHEA Grapalat" w:eastAsia="GHEA Grapalat" w:hAnsi="GHEA Grapalat" w:cs="GHEA Grapalat"/>
                <w:lang w:val="en-US"/>
              </w:rPr>
              <w:t>օգտագործ</w:t>
            </w:r>
            <w:r w:rsidR="00DE7F8B">
              <w:rPr>
                <w:rFonts w:ascii="GHEA Grapalat" w:eastAsia="GHEA Grapalat" w:hAnsi="GHEA Grapalat" w:cs="GHEA Grapalat"/>
                <w:lang w:val="en-US"/>
              </w:rPr>
              <w:t xml:space="preserve">վում է </w:t>
            </w:r>
            <w:r w:rsidR="00DE7F8B" w:rsidRPr="003F6527">
              <w:rPr>
                <w:rFonts w:ascii="GHEA Grapalat" w:eastAsia="GHEA Grapalat" w:hAnsi="GHEA Grapalat" w:cs="GHEA Grapalat"/>
              </w:rPr>
              <w:t>(կազմակերպությունները)</w:t>
            </w:r>
            <w:r w:rsidR="00DE7F8B">
              <w:rPr>
                <w:rFonts w:ascii="GHEA Grapalat" w:eastAsia="GHEA Grapalat" w:hAnsi="GHEA Grapalat" w:cs="GHEA Grapalat"/>
                <w:lang w:val="en-US"/>
              </w:rPr>
              <w:t xml:space="preserve"> հասկացությունը: </w:t>
            </w:r>
            <w:r w:rsidR="00E621C6" w:rsidRPr="008E59A4">
              <w:rPr>
                <w:rFonts w:ascii="GHEA Grapalat" w:eastAsia="GHEA Grapalat" w:hAnsi="GHEA Grapalat" w:cs="GHEA Grapalat"/>
                <w:b/>
                <w:lang w:val="en-US"/>
              </w:rPr>
              <w:t xml:space="preserve">Միաժամանակ նախագծում </w:t>
            </w:r>
            <w:r w:rsidR="00296800" w:rsidRPr="008E59A4">
              <w:rPr>
                <w:rFonts w:ascii="GHEA Grapalat" w:eastAsia="GHEA Grapalat" w:hAnsi="GHEA Grapalat" w:cs="GHEA Grapalat"/>
                <w:b/>
                <w:lang w:val="en-US"/>
              </w:rPr>
              <w:t xml:space="preserve">հստակեցման նպատակով </w:t>
            </w:r>
            <w:r w:rsidR="00E621C6" w:rsidRPr="008E59A4">
              <w:rPr>
                <w:rFonts w:ascii="GHEA Grapalat" w:eastAsia="GHEA Grapalat" w:hAnsi="GHEA Grapalat" w:cs="GHEA Grapalat"/>
                <w:b/>
              </w:rPr>
              <w:t></w:t>
            </w:r>
            <w:r w:rsidR="00E621C6" w:rsidRPr="008E59A4">
              <w:rPr>
                <w:rFonts w:ascii="GHEA Grapalat" w:eastAsia="GHEA Grapalat" w:hAnsi="GHEA Grapalat" w:cs="GHEA Grapalat"/>
                <w:b/>
                <w:lang w:val="en-US"/>
              </w:rPr>
              <w:t>կազմակերպությունները</w:t>
            </w:r>
            <w:r w:rsidR="00E621C6" w:rsidRPr="008E59A4">
              <w:rPr>
                <w:rFonts w:ascii="GHEA Grapalat" w:eastAsia="GHEA Grapalat" w:hAnsi="GHEA Grapalat" w:cs="GHEA Grapalat"/>
                <w:b/>
              </w:rPr>
              <w:t></w:t>
            </w:r>
            <w:r w:rsidR="00E621C6" w:rsidRPr="008E59A4">
              <w:rPr>
                <w:rFonts w:ascii="GHEA Grapalat" w:eastAsia="GHEA Grapalat" w:hAnsi="GHEA Grapalat" w:cs="GHEA Grapalat"/>
                <w:b/>
                <w:lang w:val="en-US"/>
              </w:rPr>
              <w:t xml:space="preserve"> բառից հետո լրացվել է </w:t>
            </w:r>
            <w:r w:rsidR="00296800" w:rsidRPr="008E59A4">
              <w:rPr>
                <w:rFonts w:ascii="GHEA Grapalat" w:eastAsia="GHEA Grapalat" w:hAnsi="GHEA Grapalat" w:cs="GHEA Grapalat"/>
                <w:b/>
              </w:rPr>
              <w:t></w:t>
            </w:r>
            <w:r w:rsidR="00E621C6" w:rsidRPr="008E59A4">
              <w:rPr>
                <w:rFonts w:ascii="GHEA Grapalat" w:eastAsia="GHEA Grapalat" w:hAnsi="GHEA Grapalat" w:cs="GHEA Grapalat"/>
                <w:b/>
                <w:lang w:val="en-US"/>
              </w:rPr>
              <w:t>և մարմինները</w:t>
            </w:r>
            <w:r w:rsidR="00E621C6" w:rsidRPr="008E59A4">
              <w:rPr>
                <w:rFonts w:ascii="GHEA Grapalat" w:eastAsia="GHEA Grapalat" w:hAnsi="GHEA Grapalat" w:cs="GHEA Grapalat"/>
                <w:b/>
              </w:rPr>
              <w:t></w:t>
            </w:r>
            <w:r w:rsidR="00E621C6" w:rsidRPr="008E59A4">
              <w:rPr>
                <w:rFonts w:ascii="GHEA Grapalat" w:eastAsia="GHEA Grapalat" w:hAnsi="GHEA Grapalat" w:cs="GHEA Grapalat"/>
                <w:b/>
                <w:lang w:val="en-US"/>
              </w:rPr>
              <w:t xml:space="preserve"> բառը:</w:t>
            </w:r>
          </w:p>
        </w:tc>
      </w:tr>
      <w:tr w:rsidR="00F474EA" w:rsidTr="00A91338">
        <w:trPr>
          <w:trHeight w:val="396"/>
        </w:trPr>
        <w:tc>
          <w:tcPr>
            <w:tcW w:w="8685" w:type="dxa"/>
            <w:shd w:val="clear" w:color="auto" w:fill="FFFFFF" w:themeFill="background1"/>
          </w:tcPr>
          <w:p w:rsidR="00F474EA" w:rsidRPr="005D00CA" w:rsidRDefault="00F474EA" w:rsidP="00F474EA">
            <w:pPr>
              <w:pStyle w:val="ListParagraph"/>
              <w:spacing w:line="360" w:lineRule="auto"/>
              <w:ind w:left="-10" w:right="86" w:firstLine="810"/>
              <w:jc w:val="both"/>
              <w:rPr>
                <w:rFonts w:ascii="GHEA Grapalat" w:hAnsi="GHEA Grapalat"/>
                <w:lang w:val="hy-AM"/>
              </w:rPr>
            </w:pPr>
            <w:r w:rsidRPr="005D00CA">
              <w:rPr>
                <w:rFonts w:ascii="GHEA Grapalat" w:hAnsi="GHEA Grapalat"/>
                <w:lang w:val="hy-AM"/>
              </w:rPr>
              <w:lastRenderedPageBreak/>
              <w:t xml:space="preserve">3. Կանոնակարգի 78-րդ կետով նախատեսվում է, որ այն դեպքում, երբ դատարանն իրավաբանական անձին թույլատրել է տուգանքը մաս առ մաս վճարել կամ տուգանքի վճարման համար սահմանվել է մինչև 3 տարի ժամկետ, ապա կազմվում է նաև վերահսկողության պլան: Մինչդեռ, նշված ժամկետից զատ ՀՀ քրեական օրենսգրքով նախատեսված է տուգանքը նշանակելուց հետո իրավաբանական անձի նյութական վիճակի վատթարացման հետևանքով տուգանքի վճարման հնարավորությունից զրկված լինելու հիմքով տուգանքի վճարման համար սահմանված </w:t>
            </w:r>
            <w:r w:rsidRPr="005D00CA">
              <w:rPr>
                <w:rFonts w:ascii="GHEA Grapalat" w:hAnsi="GHEA Grapalat"/>
                <w:b/>
                <w:lang w:val="hy-AM"/>
              </w:rPr>
              <w:t>վերջնաժամկետը ևս առավելագույնը 3 տարով երկարաձգելու մեխանիզմ</w:t>
            </w:r>
            <w:r w:rsidRPr="005D00CA">
              <w:rPr>
                <w:rFonts w:ascii="GHEA Grapalat" w:hAnsi="GHEA Grapalat"/>
                <w:lang w:val="hy-AM"/>
              </w:rPr>
              <w:t>: Սակայն նշված դեպքի համար կարգավորումներ նախատեսված չեն, ինչը լրացուցիչ հիմնավորման կարիք ունի:</w:t>
            </w:r>
          </w:p>
          <w:p w:rsidR="00F474EA" w:rsidRPr="005D00CA" w:rsidRDefault="00F474EA" w:rsidP="008313A7">
            <w:pPr>
              <w:spacing w:line="360" w:lineRule="auto"/>
              <w:ind w:left="547" w:right="86" w:firstLine="547"/>
              <w:jc w:val="both"/>
              <w:rPr>
                <w:rFonts w:ascii="GHEA Grapalat" w:hAnsi="GHEA Grapalat"/>
                <w:color w:val="000000" w:themeColor="text1"/>
              </w:rPr>
            </w:pPr>
          </w:p>
        </w:tc>
        <w:tc>
          <w:tcPr>
            <w:tcW w:w="6270" w:type="dxa"/>
            <w:shd w:val="clear" w:color="auto" w:fill="auto"/>
          </w:tcPr>
          <w:p w:rsidR="00F474EA" w:rsidRPr="00424947" w:rsidRDefault="00AC1E68" w:rsidP="002A2611">
            <w:pPr>
              <w:spacing w:line="360" w:lineRule="auto"/>
              <w:ind w:left="35" w:right="86" w:firstLine="547"/>
              <w:jc w:val="both"/>
              <w:rPr>
                <w:rFonts w:ascii="GHEA Grapalat" w:hAnsi="GHEA Grapalat"/>
                <w:b/>
                <w:lang w:val="en-US"/>
              </w:rPr>
            </w:pPr>
            <w:r w:rsidRPr="00424947">
              <w:rPr>
                <w:rFonts w:ascii="GHEA Grapalat" w:hAnsi="GHEA Grapalat"/>
                <w:b/>
                <w:lang w:val="en-US"/>
              </w:rPr>
              <w:t>Ընդունվել է</w:t>
            </w:r>
            <w:r>
              <w:rPr>
                <w:rFonts w:ascii="GHEA Grapalat" w:hAnsi="GHEA Grapalat"/>
                <w:b/>
                <w:lang w:val="en-US"/>
              </w:rPr>
              <w:t>, կատարվել է համապատասխան լրացում:</w:t>
            </w:r>
          </w:p>
        </w:tc>
      </w:tr>
      <w:tr w:rsidR="00D56FB9" w:rsidTr="00A91338">
        <w:trPr>
          <w:trHeight w:val="396"/>
        </w:trPr>
        <w:tc>
          <w:tcPr>
            <w:tcW w:w="8685" w:type="dxa"/>
            <w:shd w:val="clear" w:color="auto" w:fill="FFFFFF" w:themeFill="background1"/>
          </w:tcPr>
          <w:p w:rsidR="00D56FB9" w:rsidRPr="005D00CA" w:rsidRDefault="00D56FB9" w:rsidP="00D56FB9">
            <w:pPr>
              <w:pStyle w:val="ListParagraph"/>
              <w:spacing w:line="360" w:lineRule="auto"/>
              <w:ind w:left="547" w:right="86" w:firstLine="547"/>
              <w:jc w:val="both"/>
              <w:rPr>
                <w:rFonts w:ascii="GHEA Grapalat" w:hAnsi="GHEA Grapalat"/>
                <w:lang w:val="hy-AM"/>
              </w:rPr>
            </w:pPr>
            <w:r w:rsidRPr="005D00CA">
              <w:rPr>
                <w:rFonts w:ascii="GHEA Grapalat" w:hAnsi="GHEA Grapalat"/>
                <w:lang w:val="hy-AM"/>
              </w:rPr>
              <w:t xml:space="preserve">4. Կանոնակարգի 83-րդ և 84-րդ կետերով Պրոբացիայի ծառայության և իրավաբանական անձանց պետական գրանցում </w:t>
            </w:r>
            <w:r w:rsidRPr="005D00CA">
              <w:rPr>
                <w:rFonts w:ascii="GHEA Grapalat" w:hAnsi="GHEA Grapalat"/>
                <w:lang w:val="hy-AM"/>
              </w:rPr>
              <w:lastRenderedPageBreak/>
              <w:t xml:space="preserve">իրականացնող մարմնի համար համապատասխանաբար նախատեսվում են իրավաբանական անձի վերաբերյալ տեղեկություն պահանջելու իրավունք և որոշակի ժամկետում և կարգով տեղեկությունը տրամադրելու պարտականություն: </w:t>
            </w:r>
          </w:p>
          <w:p w:rsidR="00D56FB9" w:rsidRPr="005D00CA" w:rsidRDefault="00D56FB9" w:rsidP="00D56FB9">
            <w:pPr>
              <w:pStyle w:val="ListParagraph"/>
              <w:spacing w:line="360" w:lineRule="auto"/>
              <w:ind w:left="547" w:right="86" w:firstLine="547"/>
              <w:jc w:val="both"/>
              <w:rPr>
                <w:rFonts w:ascii="GHEA Grapalat" w:hAnsi="GHEA Grapalat"/>
                <w:lang w:val="hy-AM"/>
              </w:rPr>
            </w:pPr>
            <w:r w:rsidRPr="005D00CA">
              <w:rPr>
                <w:rFonts w:ascii="GHEA Grapalat" w:hAnsi="GHEA Grapalat"/>
                <w:lang w:val="hy-AM"/>
              </w:rPr>
              <w:t xml:space="preserve">Նախ, հարկ է նկատել Պրոբացիայի ծառայության ներքին կանոնակարգը, ըստ էության, այդ ծառայության գործունեության իրացման ընթացակարգերը սահմանող կարգավորումներ պետք է պարունակի: Այս տեսանկյունից, մեր գնահատմամբ, իրավաբանական անձանց պետական գրանցում իրականացնող մարմնի համար կարգավորումների նախատեսումը դուրս է կանոնակարգի կարգավորման առարկայից: </w:t>
            </w:r>
          </w:p>
          <w:p w:rsidR="00D56FB9" w:rsidRPr="005D00CA" w:rsidRDefault="00D56FB9" w:rsidP="00D56FB9">
            <w:pPr>
              <w:pStyle w:val="ListParagraph"/>
              <w:spacing w:line="360" w:lineRule="auto"/>
              <w:ind w:left="547" w:right="86" w:firstLine="547"/>
              <w:jc w:val="both"/>
              <w:rPr>
                <w:rFonts w:ascii="GHEA Grapalat" w:hAnsi="GHEA Grapalat"/>
                <w:lang w:val="hy-AM"/>
              </w:rPr>
            </w:pPr>
            <w:r w:rsidRPr="005D00CA">
              <w:rPr>
                <w:rFonts w:ascii="GHEA Grapalat" w:hAnsi="GHEA Grapalat"/>
                <w:lang w:val="hy-AM"/>
              </w:rPr>
              <w:t xml:space="preserve">Բացի այդ,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օրենքով ամրագրված է, որ այդ օրենքն է կարգավորում պետական միասնական գրանցամատյանում պահպանվող տեղեկատվության ծավալը և </w:t>
            </w:r>
            <w:r w:rsidRPr="005D00CA">
              <w:rPr>
                <w:rFonts w:ascii="GHEA Grapalat" w:hAnsi="GHEA Grapalat"/>
                <w:b/>
                <w:lang w:val="hy-AM"/>
              </w:rPr>
              <w:t xml:space="preserve">տեղեկատվության տրամադրման պայմաններն ու կարգը՝ </w:t>
            </w:r>
            <w:r w:rsidRPr="005D00CA">
              <w:rPr>
                <w:rFonts w:ascii="GHEA Grapalat" w:hAnsi="GHEA Grapalat"/>
                <w:lang w:val="hy-AM"/>
              </w:rPr>
              <w:t>զուգահեռաբար, վերաբերելի դրույթներով ամրագրելով տեղեկությունների տրամադրման առնչվող կարգավորումները:</w:t>
            </w:r>
          </w:p>
          <w:p w:rsidR="00D56FB9" w:rsidRPr="005D00CA" w:rsidRDefault="00D56FB9" w:rsidP="00D56FB9">
            <w:pPr>
              <w:pStyle w:val="ListParagraph"/>
              <w:spacing w:line="360" w:lineRule="auto"/>
              <w:ind w:left="547" w:right="86" w:firstLine="547"/>
              <w:jc w:val="both"/>
              <w:rPr>
                <w:rFonts w:ascii="GHEA Grapalat" w:hAnsi="GHEA Grapalat"/>
                <w:lang w:val="hy-AM"/>
              </w:rPr>
            </w:pPr>
            <w:r w:rsidRPr="005D00CA">
              <w:rPr>
                <w:rFonts w:ascii="GHEA Grapalat" w:hAnsi="GHEA Grapalat"/>
                <w:lang w:val="hy-AM"/>
              </w:rPr>
              <w:t xml:space="preserve">Համանման խնդիր առկա է նաև այլ մարմինների մասով նույնաբովանդակ կարգավորումներ նախատեսող դրույթներում </w:t>
            </w:r>
            <w:r w:rsidRPr="005D00CA">
              <w:rPr>
                <w:rFonts w:ascii="GHEA Grapalat" w:hAnsi="GHEA Grapalat"/>
                <w:lang w:val="hy-AM"/>
              </w:rPr>
              <w:lastRenderedPageBreak/>
              <w:t>(օրինակ՝ Կանոնակարգի 86-րդ,                         110-րդ կետեր):</w:t>
            </w:r>
          </w:p>
          <w:p w:rsidR="00D56FB9" w:rsidRPr="005D00CA" w:rsidRDefault="00D56FB9" w:rsidP="000A35D0">
            <w:pPr>
              <w:spacing w:line="360" w:lineRule="auto"/>
              <w:ind w:left="547" w:right="86" w:firstLine="547"/>
              <w:jc w:val="both"/>
              <w:rPr>
                <w:rFonts w:ascii="GHEA Grapalat" w:hAnsi="GHEA Grapalat"/>
              </w:rPr>
            </w:pPr>
          </w:p>
        </w:tc>
        <w:tc>
          <w:tcPr>
            <w:tcW w:w="6270" w:type="dxa"/>
            <w:shd w:val="clear" w:color="auto" w:fill="auto"/>
          </w:tcPr>
          <w:p w:rsidR="00D56FB9" w:rsidRPr="00424947" w:rsidRDefault="0061178A" w:rsidP="002A2611">
            <w:pPr>
              <w:spacing w:line="360" w:lineRule="auto"/>
              <w:ind w:left="35" w:right="86" w:firstLine="547"/>
              <w:jc w:val="both"/>
              <w:rPr>
                <w:rFonts w:ascii="GHEA Grapalat" w:hAnsi="GHEA Grapalat"/>
                <w:b/>
                <w:lang w:val="en-US"/>
              </w:rPr>
            </w:pPr>
            <w:r>
              <w:rPr>
                <w:rFonts w:ascii="GHEA Grapalat" w:hAnsi="GHEA Grapalat"/>
                <w:b/>
                <w:lang w:val="en-US"/>
              </w:rPr>
              <w:lastRenderedPageBreak/>
              <w:t>Ընդունվել է, կետերը հանվել են.</w:t>
            </w:r>
          </w:p>
        </w:tc>
      </w:tr>
      <w:tr w:rsidR="000A35D0" w:rsidTr="00A91338">
        <w:trPr>
          <w:trHeight w:val="396"/>
        </w:trPr>
        <w:tc>
          <w:tcPr>
            <w:tcW w:w="8685" w:type="dxa"/>
            <w:shd w:val="clear" w:color="auto" w:fill="FFFFFF" w:themeFill="background1"/>
          </w:tcPr>
          <w:p w:rsidR="000A35D0" w:rsidRPr="005D00CA" w:rsidRDefault="000A35D0" w:rsidP="000A35D0">
            <w:pPr>
              <w:spacing w:line="360" w:lineRule="auto"/>
              <w:ind w:right="86" w:firstLine="547"/>
              <w:jc w:val="both"/>
              <w:rPr>
                <w:rFonts w:ascii="GHEA Grapalat" w:eastAsia="GHEA Grapalat" w:hAnsi="GHEA Grapalat" w:cs="GHEA Grapalat"/>
                <w:b/>
              </w:rPr>
            </w:pPr>
            <w:r w:rsidRPr="005D00CA">
              <w:rPr>
                <w:rFonts w:ascii="GHEA Grapalat" w:eastAsia="GHEA Grapalat" w:hAnsi="GHEA Grapalat" w:cs="GHEA Grapalat"/>
              </w:rPr>
              <w:lastRenderedPageBreak/>
              <w:t xml:space="preserve">5. Էլեկտրոնային հսկողության միջոցի կիրառման պայմանների խախտման վերաբերյալ կարգավորումներում նախատեսվող «կապի հաստատման անհնարինության դեպքերը» մասնավորեցվում են հետևյալ կերպով՝ խախտում թույլ տված անձի հեռախոսազանգերին չպատասխանելը և </w:t>
            </w:r>
            <w:r w:rsidRPr="005D00CA">
              <w:rPr>
                <w:rFonts w:ascii="GHEA Grapalat" w:eastAsia="GHEA Grapalat" w:hAnsi="GHEA Grapalat" w:cs="GHEA Grapalat"/>
                <w:b/>
              </w:rPr>
              <w:t xml:space="preserve">վերջինիս կողմից չհիմնավորված պարզաբանումներ տալը։ </w:t>
            </w:r>
          </w:p>
          <w:p w:rsidR="000A35D0" w:rsidRPr="005D00CA" w:rsidRDefault="000A35D0" w:rsidP="000A35D0">
            <w:pPr>
              <w:spacing w:line="360" w:lineRule="auto"/>
              <w:ind w:right="86" w:firstLine="547"/>
              <w:jc w:val="both"/>
              <w:rPr>
                <w:rFonts w:ascii="GHEA Grapalat" w:eastAsia="GHEA Grapalat" w:hAnsi="GHEA Grapalat" w:cs="GHEA Grapalat"/>
              </w:rPr>
            </w:pPr>
            <w:r w:rsidRPr="005D00CA">
              <w:rPr>
                <w:rFonts w:ascii="GHEA Grapalat" w:eastAsia="GHEA Grapalat" w:hAnsi="GHEA Grapalat" w:cs="GHEA Grapalat"/>
              </w:rPr>
              <w:t xml:space="preserve">Հարկ է նկատել, որ </w:t>
            </w:r>
            <w:r w:rsidRPr="005D00CA">
              <w:rPr>
                <w:rFonts w:ascii="GHEA Grapalat" w:eastAsia="GHEA Grapalat" w:hAnsi="GHEA Grapalat" w:cs="GHEA Grapalat"/>
                <w:b/>
              </w:rPr>
              <w:t>«չհիմնավորված պարզաբանումներ»</w:t>
            </w:r>
            <w:r w:rsidRPr="005D00CA">
              <w:rPr>
                <w:rFonts w:ascii="GHEA Grapalat" w:eastAsia="GHEA Grapalat" w:hAnsi="GHEA Grapalat" w:cs="GHEA Grapalat"/>
              </w:rPr>
              <w:t xml:space="preserve"> զգալիորեն լայն ու գնահատողական ձևակերպումը խնդրահարույց է իրավական որոշակիության սահմանադրական սկզբունքի տեսանկյունից։</w:t>
            </w:r>
          </w:p>
          <w:p w:rsidR="000A35D0" w:rsidRPr="005D00CA" w:rsidRDefault="000A35D0" w:rsidP="00D56FB9">
            <w:pPr>
              <w:pStyle w:val="ListParagraph"/>
              <w:spacing w:line="360" w:lineRule="auto"/>
              <w:ind w:left="547" w:right="86" w:firstLine="547"/>
              <w:jc w:val="both"/>
              <w:rPr>
                <w:rFonts w:ascii="GHEA Grapalat" w:hAnsi="GHEA Grapalat"/>
                <w:lang w:val="hy-AM"/>
              </w:rPr>
            </w:pPr>
          </w:p>
        </w:tc>
        <w:tc>
          <w:tcPr>
            <w:tcW w:w="6270" w:type="dxa"/>
            <w:shd w:val="clear" w:color="auto" w:fill="auto"/>
          </w:tcPr>
          <w:p w:rsidR="000A35D0" w:rsidRDefault="00AD50AB" w:rsidP="002A2611">
            <w:pPr>
              <w:spacing w:line="360" w:lineRule="auto"/>
              <w:ind w:left="35" w:right="86" w:firstLine="547"/>
              <w:jc w:val="both"/>
              <w:rPr>
                <w:rFonts w:ascii="GHEA Grapalat" w:hAnsi="GHEA Grapalat"/>
                <w:b/>
                <w:lang w:val="en-US"/>
              </w:rPr>
            </w:pPr>
            <w:r>
              <w:rPr>
                <w:rFonts w:ascii="GHEA Grapalat" w:hAnsi="GHEA Grapalat"/>
                <w:b/>
                <w:lang w:val="en-US"/>
              </w:rPr>
              <w:t>Ընդունվել է, կատարվել է համապատասխան փոփոխություն:</w:t>
            </w:r>
          </w:p>
        </w:tc>
      </w:tr>
      <w:tr w:rsidR="00F7255E" w:rsidTr="00A91338">
        <w:trPr>
          <w:trHeight w:val="396"/>
        </w:trPr>
        <w:tc>
          <w:tcPr>
            <w:tcW w:w="8685" w:type="dxa"/>
            <w:shd w:val="clear" w:color="auto" w:fill="FFFFFF" w:themeFill="background1"/>
          </w:tcPr>
          <w:p w:rsidR="00F7255E" w:rsidRPr="005D00CA" w:rsidRDefault="00F7255E" w:rsidP="00F7255E">
            <w:pPr>
              <w:spacing w:line="360" w:lineRule="auto"/>
              <w:ind w:left="-10" w:right="86" w:firstLine="720"/>
              <w:jc w:val="both"/>
              <w:rPr>
                <w:rFonts w:ascii="GHEA Grapalat" w:hAnsi="GHEA Grapalat"/>
              </w:rPr>
            </w:pPr>
            <w:r w:rsidRPr="005D00CA">
              <w:rPr>
                <w:rFonts w:ascii="GHEA Grapalat" w:hAnsi="GHEA Grapalat"/>
              </w:rPr>
              <w:t xml:space="preserve">6. Նախագծում տեղ են գտել վերաբերելի </w:t>
            </w:r>
            <w:r>
              <w:rPr>
                <w:rFonts w:ascii="GHEA Grapalat" w:hAnsi="GHEA Grapalat"/>
              </w:rPr>
              <w:t>օրենքների</w:t>
            </w:r>
            <w:r w:rsidRPr="005D00CA">
              <w:rPr>
                <w:rFonts w:ascii="GHEA Grapalat" w:hAnsi="GHEA Grapalat"/>
              </w:rPr>
              <w:t xml:space="preserve"> կարգավորումներից որոշակիորեն շեղվող դրույթներ: </w:t>
            </w:r>
          </w:p>
          <w:p w:rsidR="00F7255E" w:rsidRPr="00CA5D0E" w:rsidRDefault="00F7255E" w:rsidP="00F7255E">
            <w:pPr>
              <w:spacing w:line="360" w:lineRule="auto"/>
              <w:ind w:left="-10" w:right="86" w:firstLine="720"/>
              <w:jc w:val="both"/>
              <w:rPr>
                <w:rFonts w:ascii="GHEA Grapalat" w:eastAsia="GHEA Grapalat" w:hAnsi="GHEA Grapalat" w:cs="GHEA Grapalat"/>
                <w:lang w:val="en-US"/>
              </w:rPr>
            </w:pPr>
            <w:r w:rsidRPr="005D00CA">
              <w:rPr>
                <w:rFonts w:ascii="GHEA Grapalat" w:hAnsi="GHEA Grapalat"/>
              </w:rPr>
              <w:t xml:space="preserve">Մասնավորապես, Կանոնակարգի 48-րդ կետով սահմանվում է, որ </w:t>
            </w:r>
            <w:r w:rsidRPr="005D00CA">
              <w:rPr>
                <w:rFonts w:ascii="GHEA Grapalat" w:eastAsia="GHEA Grapalat" w:hAnsi="GHEA Grapalat" w:cs="GHEA Grapalat"/>
              </w:rPr>
              <w:t>Պրոբացիայի ծառայությունը եզրափակիչ դատական ակտը ստանալուց հետո դրա պատճենն անհապաղ,</w:t>
            </w:r>
            <w:r w:rsidRPr="005D00CA">
              <w:rPr>
                <w:rFonts w:ascii="GHEA Grapalat" w:eastAsia="GHEA Grapalat" w:hAnsi="GHEA Grapalat" w:cs="GHEA Grapalat"/>
                <w:b/>
              </w:rPr>
              <w:t xml:space="preserve"> բայց ոչ ուշ քան 3 աշխատանքային օրվա ընթացքում</w:t>
            </w:r>
            <w:r w:rsidRPr="005D00CA">
              <w:rPr>
                <w:rFonts w:ascii="GHEA Grapalat" w:eastAsia="GHEA Grapalat" w:hAnsi="GHEA Grapalat" w:cs="GHEA Grapalat"/>
              </w:rPr>
              <w:t xml:space="preserve"> ուղարկում է պրոբացիայի շահառուի աշխատավայրի վարչակազմ։ Հարկ է նկատել, սակայն, որ                        ՀՀ քրեակատարողական օրենսգրքի 32-րդ հոդվածով սահմանվում է Պրոբացիայի ծառայության կողմից դատական ակտն ստանալուց հետո դրա պատճենի՝ պրոբացիայի շահառուի աշխատավայրի վարչակազմ ուղարկումն </w:t>
            </w:r>
            <w:r w:rsidRPr="005D00CA">
              <w:rPr>
                <w:rFonts w:ascii="GHEA Grapalat" w:eastAsia="GHEA Grapalat" w:hAnsi="GHEA Grapalat" w:cs="GHEA Grapalat"/>
                <w:b/>
              </w:rPr>
              <w:t>անհապաղ</w:t>
            </w:r>
            <w:r w:rsidRPr="005D00CA">
              <w:rPr>
                <w:rFonts w:ascii="GHEA Grapalat" w:eastAsia="GHEA Grapalat" w:hAnsi="GHEA Grapalat" w:cs="GHEA Grapalat"/>
              </w:rPr>
              <w:t xml:space="preserve">։ </w:t>
            </w:r>
          </w:p>
          <w:p w:rsidR="00F7255E" w:rsidRPr="00CA5D0E" w:rsidRDefault="00F7255E" w:rsidP="00F7255E">
            <w:pPr>
              <w:pStyle w:val="ListParagraph"/>
              <w:spacing w:line="360" w:lineRule="auto"/>
              <w:ind w:left="-10" w:right="86" w:firstLine="720"/>
              <w:jc w:val="both"/>
              <w:rPr>
                <w:rFonts w:ascii="GHEA Grapalat" w:hAnsi="GHEA Grapalat"/>
                <w:b/>
              </w:rPr>
            </w:pPr>
            <w:r w:rsidRPr="005D00CA">
              <w:rPr>
                <w:rFonts w:ascii="GHEA Grapalat" w:hAnsi="GHEA Grapalat"/>
                <w:lang w:val="hy-AM"/>
              </w:rPr>
              <w:lastRenderedPageBreak/>
              <w:t xml:space="preserve"> Կանոնակարգի 105-րդ կետով նախատեսվում են պրոբացիայի ծառայողի անելիքները՝ մասնավորապես, օգտագործելով «... անհապաղ, բայց ոչ ուշ, քան </w:t>
            </w:r>
            <w:r w:rsidRPr="005D00CA">
              <w:rPr>
                <w:rFonts w:ascii="GHEA Grapalat" w:hAnsi="GHEA Grapalat"/>
                <w:b/>
                <w:lang w:val="hy-AM"/>
              </w:rPr>
              <w:t>2 աշխատանքային օրվա</w:t>
            </w:r>
            <w:r w:rsidRPr="005D00CA">
              <w:rPr>
                <w:rFonts w:ascii="GHEA Grapalat" w:hAnsi="GHEA Grapalat"/>
                <w:lang w:val="hy-AM"/>
              </w:rPr>
              <w:t xml:space="preserve"> ընթացքում...» ձևակերպումը: Մինչդեռ, Քրեակատարողական օրենսգրքով համապատասխան գործողությունները կատարելու համար պրոբացիայի ծառայողի համար սահմանված է անհապաղ, բայց ոչ ուշ, քան </w:t>
            </w:r>
            <w:r w:rsidRPr="005D00CA">
              <w:rPr>
                <w:rFonts w:ascii="GHEA Grapalat" w:hAnsi="GHEA Grapalat"/>
                <w:b/>
                <w:lang w:val="hy-AM"/>
              </w:rPr>
              <w:t>3 աշխատանքային օրյա ժամկետ:</w:t>
            </w:r>
          </w:p>
          <w:p w:rsidR="00F7255E" w:rsidRDefault="00F7255E" w:rsidP="00F7255E">
            <w:pPr>
              <w:pStyle w:val="ListParagraph"/>
              <w:spacing w:line="360" w:lineRule="auto"/>
              <w:ind w:left="-10" w:right="86" w:firstLine="720"/>
              <w:jc w:val="both"/>
              <w:rPr>
                <w:rFonts w:ascii="GHEA Grapalat" w:hAnsi="GHEA Grapalat"/>
                <w:lang w:val="hy-AM"/>
              </w:rPr>
            </w:pPr>
            <w:r w:rsidRPr="005D00CA">
              <w:rPr>
                <w:rFonts w:ascii="GHEA Grapalat" w:hAnsi="GHEA Grapalat"/>
                <w:lang w:val="hy-AM"/>
              </w:rPr>
              <w:t>Միաժամանակ, Կանոնակարգի մեկ այլ՝ 125-րդ կետով սահմանվում է, որ պրոբացիայի ծառայողը տեղեկացնում է «... պրոբացի</w:t>
            </w:r>
            <w:bookmarkStart w:id="4" w:name="_GoBack"/>
            <w:bookmarkEnd w:id="4"/>
            <w:r w:rsidRPr="005D00CA">
              <w:rPr>
                <w:rFonts w:ascii="GHEA Grapalat" w:hAnsi="GHEA Grapalat"/>
                <w:lang w:val="hy-AM"/>
              </w:rPr>
              <w:t xml:space="preserve">այի շահառուի այն առողջության առաջնային պահպանման ծառայություններ մատուցող բժշկական հաստատությանը, </w:t>
            </w:r>
            <w:r w:rsidRPr="005D00CA">
              <w:rPr>
                <w:rFonts w:ascii="GHEA Grapalat" w:hAnsi="GHEA Grapalat"/>
                <w:b/>
                <w:lang w:val="hy-AM"/>
              </w:rPr>
              <w:t>որտեղ գրանցված է պրոբացիայի շահառուն»</w:t>
            </w:r>
            <w:r w:rsidRPr="005D00CA">
              <w:rPr>
                <w:rFonts w:ascii="GHEA Grapalat" w:hAnsi="GHEA Grapalat"/>
                <w:lang w:val="hy-AM"/>
              </w:rPr>
              <w:t xml:space="preserve">: Մինչդեռ, «Պրոբացիայի մասին» ՀՀ օրենքով սահմանվում է, որ այդ դեպքում պրոբացիայի ծառայողը տեղեկացնում է պրոբացիայի շահառուի </w:t>
            </w:r>
            <w:r w:rsidRPr="005D00CA">
              <w:rPr>
                <w:rFonts w:ascii="GHEA Grapalat" w:hAnsi="GHEA Grapalat"/>
                <w:b/>
                <w:lang w:val="hy-AM"/>
              </w:rPr>
              <w:t>բնակության վայրի</w:t>
            </w:r>
            <w:r w:rsidRPr="005D00CA">
              <w:rPr>
                <w:rFonts w:ascii="GHEA Grapalat" w:hAnsi="GHEA Grapalat"/>
                <w:lang w:val="hy-AM"/>
              </w:rPr>
              <w:t xml:space="preserve"> բժշկական օգնություն և սպասարկում իրականացնող հաստատությանը</w:t>
            </w:r>
            <w:r>
              <w:rPr>
                <w:rFonts w:ascii="GHEA Grapalat" w:hAnsi="GHEA Grapalat"/>
                <w:lang w:val="hy-AM"/>
              </w:rPr>
              <w:t>:</w:t>
            </w:r>
          </w:p>
          <w:p w:rsidR="00F7255E" w:rsidRPr="005D00CA" w:rsidRDefault="00F7255E" w:rsidP="000A35D0">
            <w:pPr>
              <w:spacing w:line="360" w:lineRule="auto"/>
              <w:ind w:right="86" w:firstLine="547"/>
              <w:jc w:val="both"/>
              <w:rPr>
                <w:rFonts w:ascii="GHEA Grapalat" w:eastAsia="GHEA Grapalat" w:hAnsi="GHEA Grapalat" w:cs="GHEA Grapalat"/>
              </w:rPr>
            </w:pPr>
          </w:p>
        </w:tc>
        <w:tc>
          <w:tcPr>
            <w:tcW w:w="6270" w:type="dxa"/>
            <w:shd w:val="clear" w:color="auto" w:fill="auto"/>
          </w:tcPr>
          <w:p w:rsidR="00F7255E" w:rsidRDefault="00F7255E" w:rsidP="002A2611">
            <w:pPr>
              <w:spacing w:line="360" w:lineRule="auto"/>
              <w:ind w:left="35" w:right="86" w:firstLine="547"/>
              <w:jc w:val="both"/>
              <w:rPr>
                <w:rFonts w:ascii="GHEA Grapalat" w:hAnsi="GHEA Grapalat"/>
                <w:b/>
                <w:lang w:val="en-US"/>
              </w:rPr>
            </w:pPr>
          </w:p>
          <w:p w:rsidR="00F7255E" w:rsidRDefault="00F7255E" w:rsidP="002A2611">
            <w:pPr>
              <w:spacing w:line="360" w:lineRule="auto"/>
              <w:ind w:left="35" w:right="86" w:firstLine="547"/>
              <w:jc w:val="both"/>
              <w:rPr>
                <w:rFonts w:ascii="GHEA Grapalat" w:hAnsi="GHEA Grapalat"/>
                <w:b/>
                <w:lang w:val="en-US"/>
              </w:rPr>
            </w:pPr>
          </w:p>
          <w:p w:rsidR="00F7255E" w:rsidRDefault="00F7255E" w:rsidP="002A2611">
            <w:pPr>
              <w:spacing w:line="360" w:lineRule="auto"/>
              <w:ind w:left="35" w:right="86" w:firstLine="547"/>
              <w:jc w:val="both"/>
              <w:rPr>
                <w:rFonts w:ascii="GHEA Grapalat" w:hAnsi="GHEA Grapalat"/>
                <w:b/>
                <w:lang w:val="en-US"/>
              </w:rPr>
            </w:pPr>
            <w:r>
              <w:rPr>
                <w:rFonts w:ascii="GHEA Grapalat" w:hAnsi="GHEA Grapalat"/>
                <w:b/>
                <w:lang w:val="en-US"/>
              </w:rPr>
              <w:t>Ընդունվել է, կատարվել է համապատասխան փոփխություն</w:t>
            </w:r>
            <w:r w:rsidR="00BF0BCE">
              <w:rPr>
                <w:rFonts w:ascii="GHEA Grapalat" w:hAnsi="GHEA Grapalat"/>
                <w:b/>
                <w:lang w:val="en-US"/>
              </w:rPr>
              <w:t>.</w:t>
            </w: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BF0BCE">
            <w:pPr>
              <w:spacing w:line="360" w:lineRule="auto"/>
              <w:ind w:left="35" w:right="86" w:firstLine="547"/>
              <w:jc w:val="both"/>
              <w:rPr>
                <w:rFonts w:ascii="GHEA Grapalat" w:hAnsi="GHEA Grapalat"/>
                <w:b/>
                <w:lang w:val="en-US"/>
              </w:rPr>
            </w:pPr>
            <w:r>
              <w:rPr>
                <w:rFonts w:ascii="GHEA Grapalat" w:hAnsi="GHEA Grapalat"/>
                <w:b/>
                <w:lang w:val="en-US"/>
              </w:rPr>
              <w:lastRenderedPageBreak/>
              <w:t>Ընդունվել է, կատարվել է համապատասխան փոփխություն.</w:t>
            </w: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BF0BCE" w:rsidP="002A2611">
            <w:pPr>
              <w:spacing w:line="360" w:lineRule="auto"/>
              <w:ind w:left="35" w:right="86" w:firstLine="547"/>
              <w:jc w:val="both"/>
              <w:rPr>
                <w:rFonts w:ascii="GHEA Grapalat" w:hAnsi="GHEA Grapalat"/>
                <w:b/>
                <w:lang w:val="en-US"/>
              </w:rPr>
            </w:pPr>
          </w:p>
          <w:p w:rsidR="00BF0BCE" w:rsidRDefault="0072149C" w:rsidP="00C11E61">
            <w:pPr>
              <w:spacing w:line="360" w:lineRule="auto"/>
              <w:ind w:left="35" w:right="86" w:firstLine="547"/>
              <w:jc w:val="both"/>
              <w:rPr>
                <w:rFonts w:ascii="GHEA Grapalat" w:hAnsi="GHEA Grapalat"/>
                <w:b/>
                <w:lang w:val="en-US"/>
              </w:rPr>
            </w:pPr>
            <w:r>
              <w:rPr>
                <w:rFonts w:ascii="GHEA Grapalat" w:eastAsia="GHEA Grapalat" w:hAnsi="GHEA Grapalat" w:cs="GHEA Grapalat"/>
                <w:b/>
                <w:color w:val="000000"/>
                <w:lang w:val="en-US"/>
              </w:rPr>
              <w:t>Ընդունվել է, կատարվել են համապատասխան փոփոխություններ</w:t>
            </w:r>
            <w:r w:rsidR="00BF0BCE">
              <w:rPr>
                <w:rFonts w:ascii="GHEA Grapalat" w:hAnsi="GHEA Grapalat"/>
                <w:b/>
                <w:lang w:val="en-US"/>
              </w:rPr>
              <w:t xml:space="preserve">: </w:t>
            </w:r>
          </w:p>
        </w:tc>
      </w:tr>
      <w:tr w:rsidR="00C07581" w:rsidTr="00C07581">
        <w:trPr>
          <w:trHeight w:val="396"/>
        </w:trPr>
        <w:tc>
          <w:tcPr>
            <w:tcW w:w="8685" w:type="dxa"/>
            <w:vMerge w:val="restart"/>
            <w:shd w:val="clear" w:color="auto" w:fill="BFBFBF" w:themeFill="background1" w:themeFillShade="BF"/>
          </w:tcPr>
          <w:p w:rsidR="00C07581" w:rsidRPr="00A91338" w:rsidRDefault="00C07581" w:rsidP="00C07581">
            <w:pPr>
              <w:ind w:firstLine="255"/>
              <w:jc w:val="center"/>
              <w:rPr>
                <w:rFonts w:ascii="GHEA Grapalat" w:eastAsia="GHEA Grapalat" w:hAnsi="GHEA Grapalat" w:cs="GHEA Grapalat"/>
                <w:b/>
                <w:lang w:val="en-US"/>
              </w:rPr>
            </w:pPr>
            <w:r w:rsidRPr="00B47D8D">
              <w:rPr>
                <w:rFonts w:ascii="GHEA Grapalat" w:eastAsia="GHEA Grapalat" w:hAnsi="GHEA Grapalat" w:cs="GHEA Grapalat"/>
                <w:b/>
              </w:rPr>
              <w:lastRenderedPageBreak/>
              <w:t>1</w:t>
            </w:r>
            <w:r>
              <w:rPr>
                <w:rFonts w:ascii="GHEA Grapalat" w:eastAsia="GHEA Grapalat" w:hAnsi="GHEA Grapalat" w:cs="GHEA Grapalat"/>
                <w:b/>
                <w:lang w:val="en-US"/>
              </w:rPr>
              <w:t>4</w:t>
            </w:r>
            <w:r w:rsidRPr="00B47D8D">
              <w:rPr>
                <w:rFonts w:ascii="GHEA Grapalat" w:eastAsia="GHEA Grapalat" w:hAnsi="GHEA Grapalat" w:cs="GHEA Grapalat"/>
                <w:b/>
              </w:rPr>
              <w:t xml:space="preserve">. </w:t>
            </w:r>
            <w:r>
              <w:rPr>
                <w:rFonts w:ascii="GHEA Grapalat" w:eastAsia="GHEA Grapalat" w:hAnsi="GHEA Grapalat" w:cs="GHEA Grapalat"/>
                <w:b/>
                <w:lang w:val="en-US"/>
              </w:rPr>
              <w:t>Վարչապետի աշխատակազմի իրավաբանական վարչություն</w:t>
            </w:r>
          </w:p>
        </w:tc>
        <w:tc>
          <w:tcPr>
            <w:tcW w:w="6270" w:type="dxa"/>
            <w:shd w:val="clear" w:color="auto" w:fill="BFBFBF" w:themeFill="background1" w:themeFillShade="BF"/>
          </w:tcPr>
          <w:p w:rsidR="00C07581" w:rsidRDefault="00C07581" w:rsidP="00BD2876">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en-US"/>
              </w:rPr>
              <w:t>17</w:t>
            </w:r>
            <w:r>
              <w:rPr>
                <w:rFonts w:ascii="GHEA Grapalat" w:eastAsia="GHEA Grapalat" w:hAnsi="GHEA Grapalat" w:cs="GHEA Grapalat"/>
                <w:b/>
              </w:rPr>
              <w:t>.</w:t>
            </w:r>
            <w:r>
              <w:rPr>
                <w:rFonts w:ascii="GHEA Grapalat" w:eastAsia="GHEA Grapalat" w:hAnsi="GHEA Grapalat" w:cs="GHEA Grapalat"/>
                <w:b/>
                <w:lang w:val="en-US"/>
              </w:rPr>
              <w:t>03</w:t>
            </w:r>
            <w:r>
              <w:rPr>
                <w:rFonts w:ascii="GHEA Grapalat" w:eastAsia="GHEA Grapalat" w:hAnsi="GHEA Grapalat" w:cs="GHEA Grapalat"/>
                <w:b/>
              </w:rPr>
              <w:t>.202</w:t>
            </w:r>
            <w:r>
              <w:rPr>
                <w:rFonts w:ascii="GHEA Grapalat" w:eastAsia="GHEA Grapalat" w:hAnsi="GHEA Grapalat" w:cs="GHEA Grapalat"/>
                <w:b/>
                <w:lang w:val="en-US"/>
              </w:rPr>
              <w:t>3</w:t>
            </w:r>
            <w:r>
              <w:rPr>
                <w:rFonts w:ascii="GHEA Grapalat" w:eastAsia="GHEA Grapalat" w:hAnsi="GHEA Grapalat" w:cs="GHEA Grapalat"/>
                <w:b/>
              </w:rPr>
              <w:t>թ.</w:t>
            </w:r>
          </w:p>
        </w:tc>
      </w:tr>
      <w:tr w:rsidR="00C07581" w:rsidTr="00C07581">
        <w:trPr>
          <w:trHeight w:val="396"/>
        </w:trPr>
        <w:tc>
          <w:tcPr>
            <w:tcW w:w="8685" w:type="dxa"/>
            <w:vMerge/>
            <w:shd w:val="clear" w:color="auto" w:fill="BFBFBF" w:themeFill="background1" w:themeFillShade="BF"/>
          </w:tcPr>
          <w:p w:rsidR="00C07581" w:rsidRDefault="00C07581" w:rsidP="00BD287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hemeFill="background1" w:themeFillShade="BF"/>
          </w:tcPr>
          <w:p w:rsidR="00C07581" w:rsidRDefault="00C07581" w:rsidP="00BD2876">
            <w:pPr>
              <w:spacing w:line="276" w:lineRule="auto"/>
              <w:contextualSpacing/>
              <w:jc w:val="center"/>
            </w:pPr>
            <w:r>
              <w:rPr>
                <w:rFonts w:ascii="GHEA Grapalat" w:eastAsia="GHEA Grapalat" w:hAnsi="GHEA Grapalat" w:cs="GHEA Grapalat"/>
                <w:b/>
                <w:highlight w:val="lightGray"/>
              </w:rPr>
              <w:t xml:space="preserve">N </w:t>
            </w:r>
            <w:r>
              <w:rPr>
                <w:rFonts w:ascii="GHEA Grapalat" w:hAnsi="GHEA Grapalat"/>
                <w:b/>
              </w:rPr>
              <w:t>02/10.36/9295-2023</w:t>
            </w:r>
          </w:p>
          <w:p w:rsidR="00C07581" w:rsidRPr="008F2B19" w:rsidRDefault="00C07581" w:rsidP="00BD2876">
            <w:pPr>
              <w:spacing w:line="276" w:lineRule="auto"/>
              <w:rPr>
                <w:rFonts w:ascii="GHEA Grapalat" w:eastAsia="GHEA Grapalat" w:hAnsi="GHEA Grapalat" w:cs="GHEA Grapalat"/>
                <w:b/>
                <w:lang w:val="en-US"/>
              </w:rPr>
            </w:pPr>
          </w:p>
        </w:tc>
      </w:tr>
      <w:tr w:rsidR="00C07581" w:rsidRPr="0035132F" w:rsidTr="00D56474">
        <w:trPr>
          <w:trHeight w:val="2240"/>
        </w:trPr>
        <w:tc>
          <w:tcPr>
            <w:tcW w:w="8685" w:type="dxa"/>
            <w:shd w:val="clear" w:color="auto" w:fill="FFFFFF" w:themeFill="background1"/>
          </w:tcPr>
          <w:p w:rsidR="0035132F" w:rsidRPr="003F2A6D" w:rsidRDefault="0035132F" w:rsidP="0035132F">
            <w:pPr>
              <w:pStyle w:val="Normal1"/>
              <w:shd w:val="clear" w:color="auto" w:fill="FFFFFF"/>
              <w:tabs>
                <w:tab w:val="left" w:pos="993"/>
              </w:tabs>
              <w:spacing w:line="276" w:lineRule="auto"/>
              <w:ind w:firstLine="567"/>
              <w:jc w:val="both"/>
              <w:rPr>
                <w:rFonts w:ascii="GHEA Grapalat" w:eastAsia="GHEA Grapalat" w:hAnsi="GHEA Grapalat" w:cs="GHEA Grapalat"/>
              </w:rPr>
            </w:pPr>
            <w:r>
              <w:rPr>
                <w:rFonts w:ascii="GHEA Grapalat" w:eastAsia="GHEA Grapalat" w:hAnsi="GHEA Grapalat" w:cs="GHEA Grapalat"/>
              </w:rPr>
              <w:lastRenderedPageBreak/>
              <w:t xml:space="preserve">1.  </w:t>
            </w:r>
            <w:r w:rsidRPr="003F2A6D">
              <w:rPr>
                <w:rFonts w:ascii="GHEA Grapalat" w:eastAsia="GHEA Grapalat" w:hAnsi="GHEA Grapalat" w:cs="GHEA Grapalat"/>
              </w:rPr>
              <w:t>Նախագծում առկա են մի շարք թերի ընթացակարգային</w:t>
            </w:r>
            <w:r>
              <w:rPr>
                <w:rFonts w:ascii="GHEA Grapalat" w:eastAsia="GHEA Grapalat" w:hAnsi="GHEA Grapalat" w:cs="GHEA Grapalat"/>
              </w:rPr>
              <w:t xml:space="preserve"> կարգավորումներ, մասնավորապես.</w:t>
            </w:r>
          </w:p>
          <w:p w:rsidR="00C07581" w:rsidRPr="00D56474" w:rsidRDefault="0035132F" w:rsidP="00D56474">
            <w:pPr>
              <w:pStyle w:val="Normal1"/>
              <w:shd w:val="clear" w:color="auto" w:fill="FFFFFF"/>
              <w:tabs>
                <w:tab w:val="left" w:pos="993"/>
              </w:tabs>
              <w:spacing w:line="276" w:lineRule="auto"/>
              <w:ind w:firstLine="567"/>
              <w:jc w:val="both"/>
              <w:rPr>
                <w:rFonts w:ascii="GHEA Grapalat" w:eastAsia="GHEA Grapalat" w:hAnsi="GHEA Grapalat" w:cs="GHEA Grapalat"/>
                <w:lang w:val="en-US"/>
              </w:rPr>
            </w:pPr>
            <w:r w:rsidRPr="0035132F">
              <w:rPr>
                <w:rFonts w:ascii="GHEA Grapalat" w:eastAsia="GHEA Grapalat" w:hAnsi="GHEA Grapalat" w:cs="GHEA Grapalat"/>
              </w:rPr>
              <w:t xml:space="preserve">ա. Հավելվածի 1-ին կետի համաձայն՝ </w:t>
            </w:r>
            <w:r w:rsidRPr="0054186A">
              <w:rPr>
                <w:rFonts w:ascii="GHEA Grapalat" w:eastAsia="GHEA Grapalat" w:hAnsi="GHEA Grapalat" w:cs="GHEA Grapalat"/>
              </w:rPr>
              <w:t xml:space="preserve">ՀՀ արդարադատության նախարարության պրոբացիայի ծառայության ներքին կանոնակարգը, ի թիվս այլի, նախատեսում է </w:t>
            </w:r>
            <w:r w:rsidRPr="0035132F">
              <w:rPr>
                <w:rFonts w:ascii="GHEA Grapalat" w:eastAsia="GHEA Grapalat" w:hAnsi="GHEA Grapalat" w:cs="GHEA Grapalat"/>
              </w:rPr>
              <w:t>խորհրդատվական զեկույցի</w:t>
            </w:r>
            <w:r w:rsidRPr="0054186A">
              <w:rPr>
                <w:rFonts w:ascii="GHEA Grapalat" w:eastAsia="GHEA Grapalat" w:hAnsi="GHEA Grapalat" w:cs="GHEA Grapalat"/>
              </w:rPr>
              <w:t xml:space="preserve"> տրամադրման կարգն ու պայմանները</w:t>
            </w:r>
            <w:r>
              <w:rPr>
                <w:rFonts w:ascii="GHEA Grapalat" w:eastAsia="GHEA Grapalat" w:hAnsi="GHEA Grapalat" w:cs="GHEA Grapalat"/>
              </w:rPr>
              <w:t xml:space="preserve">: </w:t>
            </w:r>
            <w:r w:rsidRPr="0054186A">
              <w:rPr>
                <w:rFonts w:ascii="GHEA Grapalat" w:eastAsia="GHEA Grapalat" w:hAnsi="GHEA Grapalat" w:cs="GHEA Grapalat"/>
              </w:rPr>
              <w:t>Մինչդեռ,</w:t>
            </w:r>
            <w:r>
              <w:rPr>
                <w:rFonts w:ascii="GHEA Grapalat" w:eastAsia="GHEA Grapalat" w:hAnsi="GHEA Grapalat" w:cs="GHEA Grapalat"/>
              </w:rPr>
              <w:t xml:space="preserve"> </w:t>
            </w:r>
            <w:r w:rsidRPr="0054186A">
              <w:rPr>
                <w:rFonts w:ascii="GHEA Grapalat" w:eastAsia="GHEA Grapalat" w:hAnsi="GHEA Grapalat" w:cs="GHEA Grapalat"/>
              </w:rPr>
              <w:t xml:space="preserve">նախագծի հետագա կարգավորումներում բացակայում են նշված հարցի հետ կապված դրույթներ: Ավելին, «Պրոբացիայի ծառայության մասին» ՀՀ օրենքի 23-րդ հոդվածով, արդեն իսկ, նախատեսված են պատիժը կրելուց պայմանական վաղաժամկետ ազատելու, պատիժն ավելի մեղմ պատժով փոխարինելու վերաբերյալ պրոբացիայի ծառայության կողմից զեկույցներ տրամադրելու կարգն ու պայմանները: </w:t>
            </w:r>
          </w:p>
        </w:tc>
        <w:tc>
          <w:tcPr>
            <w:tcW w:w="6270" w:type="dxa"/>
            <w:shd w:val="clear" w:color="auto" w:fill="auto"/>
          </w:tcPr>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r w:rsidRPr="0035132F">
              <w:rPr>
                <w:rFonts w:ascii="GHEA Grapalat" w:eastAsia="GHEA Grapalat" w:hAnsi="GHEA Grapalat" w:cs="GHEA Grapalat"/>
                <w:b/>
                <w:lang w:val="en-US"/>
              </w:rPr>
              <w:t>Ընդունվել է, կատարվել է համապատասխան փոփոխություն:</w:t>
            </w: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35132F" w:rsidRDefault="0035132F"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774D91" w:rsidRDefault="00774D91"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p>
          <w:p w:rsidR="008F4C72" w:rsidRPr="00E75042" w:rsidRDefault="008F4C72" w:rsidP="008F4C72">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hAnsi="GHEA Grapalat"/>
                <w:lang w:val="en-US"/>
              </w:rPr>
            </w:pPr>
          </w:p>
        </w:tc>
      </w:tr>
      <w:tr w:rsidR="00D56474" w:rsidRPr="0035132F" w:rsidTr="00C07581">
        <w:trPr>
          <w:trHeight w:val="396"/>
        </w:trPr>
        <w:tc>
          <w:tcPr>
            <w:tcW w:w="8685" w:type="dxa"/>
            <w:shd w:val="clear" w:color="auto" w:fill="BFBFBF" w:themeFill="background1" w:themeFillShade="BF"/>
          </w:tcPr>
          <w:p w:rsidR="00D56474" w:rsidRPr="00D56474" w:rsidRDefault="00D56474" w:rsidP="00D56474">
            <w:pPr>
              <w:pStyle w:val="Normal1"/>
              <w:shd w:val="clear" w:color="auto" w:fill="FFFFFF"/>
              <w:tabs>
                <w:tab w:val="left" w:pos="993"/>
              </w:tabs>
              <w:spacing w:line="276" w:lineRule="auto"/>
              <w:ind w:firstLine="567"/>
              <w:jc w:val="both"/>
              <w:rPr>
                <w:rFonts w:ascii="GHEA Grapalat" w:eastAsia="GHEA Grapalat" w:hAnsi="GHEA Grapalat" w:cs="GHEA Grapalat"/>
                <w:lang w:val="en-US"/>
              </w:rPr>
            </w:pPr>
            <w:r>
              <w:rPr>
                <w:rFonts w:ascii="GHEA Grapalat" w:eastAsia="GHEA Grapalat" w:hAnsi="GHEA Grapalat" w:cs="GHEA Grapalat"/>
              </w:rPr>
              <w:t xml:space="preserve">բ. </w:t>
            </w:r>
            <w:r w:rsidRPr="0035132F">
              <w:rPr>
                <w:rFonts w:ascii="GHEA Grapalat" w:eastAsia="GHEA Grapalat" w:hAnsi="GHEA Grapalat" w:cs="GHEA Grapalat"/>
              </w:rPr>
              <w:t xml:space="preserve">Հավելվածի 112-րդ կետի համաձայն՝ </w:t>
            </w:r>
            <w:r>
              <w:rPr>
                <w:rFonts w:ascii="GHEA Grapalat" w:eastAsia="GHEA Grapalat" w:hAnsi="GHEA Grapalat" w:cs="GHEA Grapalat"/>
              </w:rPr>
              <w:t>ո</w:t>
            </w:r>
            <w:r w:rsidRPr="001609C5">
              <w:rPr>
                <w:rFonts w:ascii="GHEA Grapalat" w:eastAsia="GHEA Grapalat" w:hAnsi="GHEA Grapalat" w:cs="GHEA Grapalat"/>
              </w:rPr>
              <w:t xml:space="preserve">րոշակի վայրեր այցելելու արգելքն իրականացվում է </w:t>
            </w:r>
            <w:r w:rsidRPr="0035132F">
              <w:rPr>
                <w:rFonts w:ascii="GHEA Grapalat" w:eastAsia="GHEA Grapalat" w:hAnsi="GHEA Grapalat" w:cs="GHEA Grapalat"/>
              </w:rPr>
              <w:t>էլեկտրոնային հսկողության միջոցների կիրառմամբ</w:t>
            </w:r>
            <w:r w:rsidRPr="001609C5">
              <w:rPr>
                <w:rFonts w:ascii="GHEA Grapalat" w:eastAsia="GHEA Grapalat" w:hAnsi="GHEA Grapalat" w:cs="GHEA Grapalat"/>
              </w:rPr>
              <w:t>:</w:t>
            </w:r>
            <w:r>
              <w:rPr>
                <w:rFonts w:ascii="GHEA Grapalat" w:eastAsia="GHEA Grapalat" w:hAnsi="GHEA Grapalat" w:cs="GHEA Grapalat"/>
              </w:rPr>
              <w:t xml:space="preserve"> Մինչդեռ, նախագծում բացակայում են նշված ընթացակարգի ապահովմանն ուղղված մանրամասն կարգավորումներ: </w:t>
            </w:r>
          </w:p>
        </w:tc>
        <w:tc>
          <w:tcPr>
            <w:tcW w:w="6270" w:type="dxa"/>
            <w:shd w:val="clear" w:color="auto" w:fill="auto"/>
          </w:tcPr>
          <w:p w:rsidR="00D56474" w:rsidRDefault="00D56474" w:rsidP="00D56474">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r w:rsidRPr="0035132F">
              <w:rPr>
                <w:rFonts w:ascii="GHEA Grapalat" w:eastAsia="GHEA Grapalat" w:hAnsi="GHEA Grapalat" w:cs="GHEA Grapalat"/>
                <w:b/>
                <w:lang w:val="en-US"/>
              </w:rPr>
              <w:t>Ընդունվել է, կատարվել է համապատասխան փոփոխություն:</w:t>
            </w:r>
          </w:p>
          <w:p w:rsidR="00D56474" w:rsidRDefault="00D56474" w:rsidP="0035132F">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lang w:val="en-US"/>
              </w:rPr>
            </w:pPr>
          </w:p>
        </w:tc>
      </w:tr>
      <w:tr w:rsidR="00D56474" w:rsidRPr="0035132F" w:rsidTr="00D56474">
        <w:trPr>
          <w:trHeight w:val="396"/>
        </w:trPr>
        <w:tc>
          <w:tcPr>
            <w:tcW w:w="8685" w:type="dxa"/>
            <w:shd w:val="clear" w:color="auto" w:fill="FFFFFF" w:themeFill="background1"/>
          </w:tcPr>
          <w:p w:rsidR="00D56474" w:rsidRPr="00D56474" w:rsidRDefault="00D56474" w:rsidP="00D56474">
            <w:pPr>
              <w:pStyle w:val="Normal1"/>
              <w:shd w:val="clear" w:color="auto" w:fill="FFFFFF"/>
              <w:tabs>
                <w:tab w:val="left" w:pos="993"/>
              </w:tabs>
              <w:spacing w:line="276" w:lineRule="auto"/>
              <w:ind w:firstLine="567"/>
              <w:jc w:val="both"/>
              <w:rPr>
                <w:rFonts w:ascii="GHEA Grapalat" w:eastAsia="GHEA Grapalat" w:hAnsi="GHEA Grapalat" w:cs="GHEA Grapalat"/>
                <w:lang w:val="en-US"/>
              </w:rPr>
            </w:pPr>
            <w:r>
              <w:rPr>
                <w:rFonts w:ascii="GHEA Grapalat" w:eastAsia="GHEA Grapalat" w:hAnsi="GHEA Grapalat" w:cs="GHEA Grapalat"/>
              </w:rPr>
              <w:t>գ. Հավելվածի հ</w:t>
            </w:r>
            <w:r w:rsidRPr="003B0740">
              <w:rPr>
                <w:rFonts w:ascii="GHEA Grapalat" w:eastAsia="GHEA Grapalat" w:hAnsi="GHEA Grapalat" w:cs="GHEA Grapalat"/>
              </w:rPr>
              <w:t>ոգեբանական օգնություն ստանալու պարտականությունը</w:t>
            </w:r>
            <w:r w:rsidRPr="0035132F">
              <w:rPr>
                <w:rFonts w:ascii="GHEA Grapalat" w:eastAsia="GHEA Grapalat" w:hAnsi="GHEA Grapalat" w:cs="GHEA Grapalat"/>
              </w:rPr>
              <w:t xml:space="preserve"> </w:t>
            </w:r>
            <w:r w:rsidRPr="003B0740">
              <w:rPr>
                <w:rFonts w:ascii="GHEA Grapalat" w:eastAsia="GHEA Grapalat" w:hAnsi="GHEA Grapalat" w:cs="GHEA Grapalat"/>
              </w:rPr>
              <w:t>կատարելու կարգը</w:t>
            </w:r>
            <w:r>
              <w:rPr>
                <w:rFonts w:ascii="GHEA Grapalat" w:eastAsia="GHEA Grapalat" w:hAnsi="GHEA Grapalat" w:cs="GHEA Grapalat"/>
              </w:rPr>
              <w:t xml:space="preserve"> սահմանող 15-րդ բաժնի կարգավորումներից պարզ չէ, թե ինչպես և ինչ հանգամանքների հաշվառմամբ յուրաքանչյուր դեպքում պետք է որոշվի </w:t>
            </w:r>
            <w:r w:rsidRPr="00C258CB">
              <w:rPr>
                <w:rFonts w:ascii="GHEA Grapalat" w:eastAsia="GHEA Grapalat" w:hAnsi="GHEA Grapalat" w:cs="GHEA Grapalat"/>
              </w:rPr>
              <w:t>հոգեբանական օգնություն ցույց տվող կառույց</w:t>
            </w:r>
            <w:r>
              <w:rPr>
                <w:rFonts w:ascii="GHEA Grapalat" w:eastAsia="GHEA Grapalat" w:hAnsi="GHEA Grapalat" w:cs="GHEA Grapalat"/>
              </w:rPr>
              <w:t>ը:</w:t>
            </w:r>
          </w:p>
        </w:tc>
        <w:tc>
          <w:tcPr>
            <w:tcW w:w="6270" w:type="dxa"/>
            <w:shd w:val="clear" w:color="auto" w:fill="auto"/>
          </w:tcPr>
          <w:p w:rsidR="00D56474" w:rsidRPr="003474CA" w:rsidRDefault="00D56474" w:rsidP="00D56474">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r w:rsidRPr="003474CA">
              <w:rPr>
                <w:rFonts w:ascii="GHEA Grapalat" w:eastAsia="GHEA Grapalat" w:hAnsi="GHEA Grapalat" w:cs="GHEA Grapalat"/>
                <w:b/>
                <w:lang w:val="en-US"/>
              </w:rPr>
              <w:t>Հ</w:t>
            </w:r>
            <w:r w:rsidRPr="003474CA">
              <w:rPr>
                <w:rFonts w:ascii="GHEA Grapalat" w:eastAsia="GHEA Grapalat" w:hAnsi="GHEA Grapalat" w:cs="GHEA Grapalat"/>
                <w:b/>
              </w:rPr>
              <w:t>ոգեբանական օգնություն ցույց տվող կառույց</w:t>
            </w:r>
            <w:r w:rsidRPr="003474CA">
              <w:rPr>
                <w:rFonts w:ascii="GHEA Grapalat" w:eastAsia="GHEA Grapalat" w:hAnsi="GHEA Grapalat" w:cs="GHEA Grapalat"/>
                <w:b/>
                <w:lang w:val="en-US"/>
              </w:rPr>
              <w:t xml:space="preserve">ների հետ կապված իրավահարաբերությունները կարգավորող ՀՀ կառավարության որոշման նախագիծը Վարչապետի աշխատակազմ է ներկայացվել </w:t>
            </w:r>
            <w:r>
              <w:rPr>
                <w:rFonts w:ascii="GHEA Grapalat" w:eastAsia="GHEA Grapalat" w:hAnsi="GHEA Grapalat" w:cs="GHEA Grapalat"/>
                <w:b/>
                <w:lang w:val="en-US"/>
              </w:rPr>
              <w:t>առանձ</w:t>
            </w:r>
            <w:r w:rsidRPr="003474CA">
              <w:rPr>
                <w:rFonts w:ascii="GHEA Grapalat" w:eastAsia="GHEA Grapalat" w:hAnsi="GHEA Grapalat" w:cs="GHEA Grapalat"/>
                <w:b/>
                <w:lang w:val="en-US"/>
              </w:rPr>
              <w:t xml:space="preserve">ին </w:t>
            </w:r>
            <w:r>
              <w:rPr>
                <w:rFonts w:ascii="GHEA Grapalat" w:eastAsia="GHEA Grapalat" w:hAnsi="GHEA Grapalat" w:cs="GHEA Grapalat"/>
                <w:b/>
                <w:lang w:val="en-US"/>
              </w:rPr>
              <w:t>փաթեթո</w:t>
            </w:r>
            <w:r w:rsidRPr="003474CA">
              <w:rPr>
                <w:rFonts w:ascii="GHEA Grapalat" w:eastAsia="GHEA Grapalat" w:hAnsi="GHEA Grapalat" w:cs="GHEA Grapalat"/>
                <w:b/>
                <w:lang w:val="en-US"/>
              </w:rPr>
              <w:t>վ:</w:t>
            </w:r>
          </w:p>
          <w:p w:rsidR="00D56474" w:rsidRPr="00D56474" w:rsidRDefault="00D56474" w:rsidP="00D56474">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lang w:val="en-US"/>
              </w:rPr>
            </w:pPr>
            <w:r w:rsidRPr="00D56474">
              <w:rPr>
                <w:rFonts w:ascii="GHEA Grapalat" w:eastAsia="GHEA Grapalat" w:hAnsi="GHEA Grapalat" w:cs="GHEA Grapalat"/>
                <w:lang w:val="en-US"/>
              </w:rPr>
              <w:t xml:space="preserve">Նախագծով առաջարկվում է կառույցների ընտրությունը կատարել </w:t>
            </w:r>
            <w:r w:rsidR="008E59A4">
              <w:rPr>
                <w:rFonts w:ascii="GHEA Grapalat" w:eastAsia="GHEA Grapalat" w:hAnsi="GHEA Grapalat" w:cs="GHEA Grapalat"/>
                <w:lang w:val="en-US"/>
              </w:rPr>
              <w:t></w:t>
            </w:r>
            <w:r w:rsidRPr="00D56474">
              <w:rPr>
                <w:rFonts w:ascii="GHEA Grapalat" w:eastAsia="GHEA Grapalat" w:hAnsi="GHEA Grapalat" w:cs="GHEA Grapalat"/>
                <w:lang w:val="en-US"/>
              </w:rPr>
              <w:t>Գնումների մասին</w:t>
            </w:r>
            <w:r w:rsidR="008E59A4">
              <w:rPr>
                <w:rFonts w:ascii="GHEA Grapalat" w:eastAsia="GHEA Grapalat" w:hAnsi="GHEA Grapalat" w:cs="GHEA Grapalat"/>
                <w:lang w:val="en-US"/>
              </w:rPr>
              <w:t></w:t>
            </w:r>
            <w:r w:rsidRPr="00D56474">
              <w:rPr>
                <w:rFonts w:ascii="GHEA Grapalat" w:eastAsia="GHEA Grapalat" w:hAnsi="GHEA Grapalat" w:cs="GHEA Grapalat"/>
                <w:lang w:val="en-US"/>
              </w:rPr>
              <w:t xml:space="preserve"> օրենքով սահմանված կարգով:</w:t>
            </w:r>
          </w:p>
        </w:tc>
      </w:tr>
      <w:tr w:rsidR="00280514" w:rsidRPr="0035132F" w:rsidTr="00D56474">
        <w:trPr>
          <w:trHeight w:val="396"/>
        </w:trPr>
        <w:tc>
          <w:tcPr>
            <w:tcW w:w="8685" w:type="dxa"/>
            <w:shd w:val="clear" w:color="auto" w:fill="FFFFFF" w:themeFill="background1"/>
          </w:tcPr>
          <w:p w:rsidR="00280514" w:rsidRDefault="00280514" w:rsidP="00D56474">
            <w:pPr>
              <w:pStyle w:val="Normal1"/>
              <w:shd w:val="clear" w:color="auto" w:fill="FFFFFF"/>
              <w:tabs>
                <w:tab w:val="left" w:pos="993"/>
              </w:tabs>
              <w:spacing w:line="276" w:lineRule="auto"/>
              <w:ind w:firstLine="567"/>
              <w:jc w:val="both"/>
              <w:rPr>
                <w:rFonts w:ascii="GHEA Grapalat" w:eastAsia="GHEA Grapalat" w:hAnsi="GHEA Grapalat" w:cs="GHEA Grapalat"/>
              </w:rPr>
            </w:pPr>
            <w:r w:rsidRPr="00E9105D">
              <w:rPr>
                <w:rFonts w:ascii="GHEA Grapalat" w:eastAsia="GHEA Grapalat" w:hAnsi="GHEA Grapalat" w:cs="GHEA Grapalat"/>
              </w:rPr>
              <w:t>դ.  Հավելվածի 193-րդ կետի համաձայն՝</w:t>
            </w:r>
            <w:r>
              <w:rPr>
                <w:rFonts w:ascii="GHEA Grapalat" w:eastAsia="GHEA Grapalat" w:hAnsi="GHEA Grapalat" w:cs="GHEA Grapalat"/>
              </w:rPr>
              <w:t xml:space="preserve"> պ</w:t>
            </w:r>
            <w:r w:rsidRPr="00D2519F">
              <w:rPr>
                <w:rFonts w:ascii="GHEA Grapalat" w:eastAsia="GHEA Grapalat" w:hAnsi="GHEA Grapalat" w:cs="GHEA Grapalat"/>
              </w:rPr>
              <w:t xml:space="preserve">րոբացիայի շահառուի կողմից ոգելից խմիչքների (ալկոհոլի), թմրամիջոցների, հոգեմետ (հոգեներգործուն), խիստ ներգործող կամ թունավոր նյութերի օգտագործման վերաբերյալ հիմնավոր կասկածի առկայության դեպքում պրոբացիայի ծառայողն </w:t>
            </w:r>
            <w:r w:rsidRPr="00D2519F">
              <w:rPr>
                <w:rFonts w:ascii="GHEA Grapalat" w:eastAsia="GHEA Grapalat" w:hAnsi="GHEA Grapalat" w:cs="GHEA Grapalat"/>
              </w:rPr>
              <w:lastRenderedPageBreak/>
              <w:t xml:space="preserve">ընդունում է պատճառաբանված որոշում պրոբացիայի շահառուի օրգանիզմում ոգելից խմիչքների (ալկոհոլի), թմրամիջոցների, հոգեմետ (հոգեներգործուն), խիստ ներգործող կամ թունավոր նյութերի առկայության վերաբերյալ հետազոտություն </w:t>
            </w:r>
            <w:r w:rsidRPr="003F6527">
              <w:rPr>
                <w:rFonts w:ascii="GHEA Grapalat" w:eastAsia="GHEA Grapalat" w:hAnsi="GHEA Grapalat" w:cs="GHEA Grapalat"/>
              </w:rPr>
              <w:t xml:space="preserve">անցնելուց խուսափելը կամ հրաժարվելն առաջացնում է </w:t>
            </w:r>
            <w:r w:rsidRPr="0035132F">
              <w:rPr>
                <w:rFonts w:ascii="GHEA Grapalat" w:eastAsia="GHEA Grapalat" w:hAnsi="GHEA Grapalat" w:cs="GHEA Grapalat"/>
              </w:rPr>
              <w:t>օրենքով սահմանված պատասխանատվություն</w:t>
            </w:r>
            <w:r w:rsidRPr="003F6527">
              <w:rPr>
                <w:rFonts w:ascii="GHEA Grapalat" w:eastAsia="GHEA Grapalat" w:hAnsi="GHEA Grapalat" w:cs="GHEA Grapalat"/>
              </w:rPr>
              <w:t>:</w:t>
            </w:r>
            <w:r>
              <w:rPr>
                <w:rFonts w:ascii="GHEA Grapalat" w:eastAsia="GHEA Grapalat" w:hAnsi="GHEA Grapalat" w:cs="GHEA Grapalat"/>
              </w:rPr>
              <w:t xml:space="preserve"> Այս առումով, հարկ է նկատի ունենալ, որ նախագծում բացահայտված չէ, թե ինչ պատասխանատվության մասին է խոսքը տվյալ դեպքում:</w:t>
            </w:r>
          </w:p>
        </w:tc>
        <w:tc>
          <w:tcPr>
            <w:tcW w:w="6270" w:type="dxa"/>
            <w:shd w:val="clear" w:color="auto" w:fill="auto"/>
          </w:tcPr>
          <w:p w:rsidR="00280514" w:rsidRPr="00E75042" w:rsidRDefault="00280514" w:rsidP="00280514">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hAnsi="GHEA Grapalat"/>
                <w:b/>
                <w:lang w:val="en-US"/>
              </w:rPr>
            </w:pPr>
            <w:r w:rsidRPr="00E75042">
              <w:rPr>
                <w:rFonts w:ascii="GHEA Grapalat" w:eastAsia="GHEA Grapalat" w:hAnsi="GHEA Grapalat" w:cs="GHEA Grapalat"/>
                <w:b/>
                <w:lang w:val="en-US"/>
              </w:rPr>
              <w:lastRenderedPageBreak/>
              <w:t>Պատասխանատվությունը սահմանված է Վարչական իրավախախտումների վերաբերյալ</w:t>
            </w:r>
            <w:r w:rsidRPr="00E75042">
              <w:rPr>
                <w:rFonts w:ascii="GHEA Grapalat" w:hAnsi="GHEA Grapalat"/>
                <w:b/>
                <w:lang w:val="en-US"/>
              </w:rPr>
              <w:t xml:space="preserve"> օրենսգրքի 206.3-րդ հոդվածով.</w:t>
            </w:r>
          </w:p>
          <w:p w:rsidR="00280514" w:rsidRPr="003474CA" w:rsidRDefault="00280514" w:rsidP="00280514">
            <w:pPr>
              <w:pStyle w:val="Normal1"/>
              <w:pBdr>
                <w:top w:val="nil"/>
                <w:left w:val="nil"/>
                <w:bottom w:val="nil"/>
                <w:right w:val="nil"/>
                <w:between w:val="nil"/>
              </w:pBdr>
              <w:shd w:val="clear" w:color="auto" w:fill="FFFFFF"/>
              <w:tabs>
                <w:tab w:val="left" w:pos="993"/>
              </w:tabs>
              <w:spacing w:line="276" w:lineRule="auto"/>
              <w:ind w:firstLine="567"/>
              <w:jc w:val="both"/>
              <w:rPr>
                <w:rFonts w:ascii="GHEA Grapalat" w:eastAsia="GHEA Grapalat" w:hAnsi="GHEA Grapalat" w:cs="GHEA Grapalat"/>
                <w:b/>
                <w:lang w:val="en-US"/>
              </w:rPr>
            </w:pPr>
            <w:r>
              <w:rPr>
                <w:rFonts w:ascii="Sylfaen" w:hAnsi="Sylfaen"/>
                <w:bCs/>
                <w:color w:val="000000"/>
                <w:sz w:val="18"/>
                <w:szCs w:val="18"/>
                <w:shd w:val="clear" w:color="auto" w:fill="FFFFFF"/>
                <w:lang w:val="en-US"/>
              </w:rPr>
              <w:t xml:space="preserve">Հոդված 206.3. </w:t>
            </w:r>
            <w:r w:rsidRPr="00E75042">
              <w:rPr>
                <w:rFonts w:ascii="Sylfaen" w:hAnsi="Sylfaen"/>
                <w:bCs/>
                <w:color w:val="000000"/>
                <w:sz w:val="18"/>
                <w:szCs w:val="18"/>
                <w:shd w:val="clear" w:color="auto" w:fill="FFFFFF"/>
              </w:rPr>
              <w:t xml:space="preserve">ՊՐՈԲԱՑԻԱՅԻ ՇԱՀԱՌՈՒԻ ԿՈՂՄԻՑ ՊՐՈԲԱՑԻԱՅԻ </w:t>
            </w:r>
            <w:r w:rsidRPr="00E75042">
              <w:rPr>
                <w:rFonts w:ascii="Sylfaen" w:hAnsi="Sylfaen"/>
                <w:bCs/>
                <w:color w:val="000000"/>
                <w:sz w:val="18"/>
                <w:szCs w:val="18"/>
                <w:shd w:val="clear" w:color="auto" w:fill="FFFFFF"/>
              </w:rPr>
              <w:lastRenderedPageBreak/>
              <w:t>ԾԱՌԱՅՈՂԻ ՈՐՈՇՄԱՆ ՀԻՄԱՆ ՎՐԱ ԻՐ ՕՐԳԱՆԻԶՄՈՒՄ ՈԳԵԼԻՑ ԽՄԻՉՔՆԵՐԻ (ԱԼԿՈՀՈԼԻ), ԹՄՐԱՄԻՋՈՑՆԵՐԻ, ՀՈԳԵՄԵՏ (ՀՈԳԵՆԵՐԳՈՐԾՈՒՆ), ԽԻՍՏ ՆԵՐԳՈՐԾՈՂ ԿԱՄ ԹՈՒՆԱՎՈՐ ՆՅՈՒԹԵՐԻ ԱՌԿԱՅՈՒԹՅԱՆ ՎԵՐԱԲԵՐՅԱԼ ՀԵՏԱԶՈՏՈՒԹՅՈՒՆ ԱՆՑՆԵԼՈՒՑ ԽՈՒՍԱՓԵԼԸ ԿԱՄ ՀՐԱԺԱՐՎԵԼԸ</w:t>
            </w:r>
          </w:p>
        </w:tc>
      </w:tr>
    </w:tbl>
    <w:p w:rsidR="002F4910" w:rsidRDefault="002F4910" w:rsidP="0035132F">
      <w:pPr>
        <w:pStyle w:val="Normal1"/>
        <w:shd w:val="clear" w:color="auto" w:fill="FFFFFF"/>
        <w:tabs>
          <w:tab w:val="left" w:pos="993"/>
        </w:tabs>
        <w:spacing w:line="276" w:lineRule="auto"/>
        <w:ind w:firstLine="567"/>
        <w:jc w:val="both"/>
        <w:rPr>
          <w:rFonts w:ascii="GHEA Grapalat" w:eastAsia="GHEA Grapalat" w:hAnsi="GHEA Grapalat" w:cs="GHEA Grapalat"/>
        </w:rPr>
      </w:pPr>
    </w:p>
    <w:sectPr w:rsidR="002F4910" w:rsidSect="002F4910">
      <w:pgSz w:w="16838" w:h="11906" w:orient="landscape"/>
      <w:pgMar w:top="450" w:right="1134" w:bottom="709" w:left="1134"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548A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5FDEB" w16cex:dateUtc="2022-12-27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548AC4" w16cid:durableId="2755FDE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DFB" w:rsidRDefault="00334DFB" w:rsidP="00DF2F6C">
      <w:r>
        <w:separator/>
      </w:r>
    </w:p>
  </w:endnote>
  <w:endnote w:type="continuationSeparator" w:id="0">
    <w:p w:rsidR="00334DFB" w:rsidRDefault="00334DFB" w:rsidP="00DF2F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allak Time">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DFB" w:rsidRDefault="00334DFB" w:rsidP="00DF2F6C">
      <w:r>
        <w:separator/>
      </w:r>
    </w:p>
  </w:footnote>
  <w:footnote w:type="continuationSeparator" w:id="0">
    <w:p w:rsidR="00334DFB" w:rsidRDefault="00334DFB" w:rsidP="00DF2F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nsid w:val="14B508B5"/>
    <w:multiLevelType w:val="multilevel"/>
    <w:tmpl w:val="64128B9C"/>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nsid w:val="1CA76D47"/>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3">
    <w:nsid w:val="1D6F5F2F"/>
    <w:multiLevelType w:val="multilevel"/>
    <w:tmpl w:val="9EE8B42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6">
    <w:nsid w:val="30EE46A5"/>
    <w:multiLevelType w:val="multilevel"/>
    <w:tmpl w:val="D68A08A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nsid w:val="34C656E9"/>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9">
    <w:nsid w:val="3C7B0C94"/>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CF71AB1"/>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48D2774A"/>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9A3237A"/>
    <w:multiLevelType w:val="multilevel"/>
    <w:tmpl w:val="F1DAE2D4"/>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4">
    <w:nsid w:val="5B1737BE"/>
    <w:multiLevelType w:val="hybridMultilevel"/>
    <w:tmpl w:val="B6A6B1E8"/>
    <w:lvl w:ilvl="0" w:tplc="FF28548A">
      <w:start w:val="3"/>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5">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6">
    <w:nsid w:val="60CC474E"/>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7">
    <w:nsid w:val="66C159A2"/>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8">
    <w:nsid w:val="70360758"/>
    <w:multiLevelType w:val="multilevel"/>
    <w:tmpl w:val="F27ACAE8"/>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9">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nsid w:val="78610243"/>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2">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4"/>
  </w:num>
  <w:num w:numId="2">
    <w:abstractNumId w:val="11"/>
  </w:num>
  <w:num w:numId="3">
    <w:abstractNumId w:val="5"/>
  </w:num>
  <w:num w:numId="4">
    <w:abstractNumId w:val="3"/>
  </w:num>
  <w:num w:numId="5">
    <w:abstractNumId w:val="1"/>
  </w:num>
  <w:num w:numId="6">
    <w:abstractNumId w:val="10"/>
  </w:num>
  <w:num w:numId="7">
    <w:abstractNumId w:val="9"/>
  </w:num>
  <w:num w:numId="8">
    <w:abstractNumId w:val="2"/>
  </w:num>
  <w:num w:numId="9">
    <w:abstractNumId w:val="7"/>
  </w:num>
  <w:num w:numId="10">
    <w:abstractNumId w:val="22"/>
  </w:num>
  <w:num w:numId="11">
    <w:abstractNumId w:val="21"/>
  </w:num>
  <w:num w:numId="12">
    <w:abstractNumId w:val="15"/>
  </w:num>
  <w:num w:numId="13">
    <w:abstractNumId w:val="20"/>
  </w:num>
  <w:num w:numId="14">
    <w:abstractNumId w:val="13"/>
  </w:num>
  <w:num w:numId="15">
    <w:abstractNumId w:val="0"/>
  </w:num>
  <w:num w:numId="16">
    <w:abstractNumId w:val="8"/>
  </w:num>
  <w:num w:numId="17">
    <w:abstractNumId w:val="12"/>
  </w:num>
  <w:num w:numId="18">
    <w:abstractNumId w:val="19"/>
  </w:num>
  <w:num w:numId="19">
    <w:abstractNumId w:val="6"/>
  </w:num>
  <w:num w:numId="20">
    <w:abstractNumId w:val="18"/>
  </w:num>
  <w:num w:numId="21">
    <w:abstractNumId w:val="17"/>
  </w:num>
  <w:num w:numId="22">
    <w:abstractNumId w:val="16"/>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Tumasyan">
    <w15:presenceInfo w15:providerId="Windows Live" w15:userId="1b4f45a3863a855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footnotePr>
    <w:footnote w:id="-1"/>
    <w:footnote w:id="0"/>
  </w:footnotePr>
  <w:endnotePr>
    <w:endnote w:id="-1"/>
    <w:endnote w:id="0"/>
  </w:endnotePr>
  <w:compat/>
  <w:rsids>
    <w:rsidRoot w:val="002F4910"/>
    <w:rsid w:val="000031A3"/>
    <w:rsid w:val="00004372"/>
    <w:rsid w:val="00006161"/>
    <w:rsid w:val="0003582E"/>
    <w:rsid w:val="000413DC"/>
    <w:rsid w:val="00041AAA"/>
    <w:rsid w:val="00050B42"/>
    <w:rsid w:val="00051AE7"/>
    <w:rsid w:val="00055BFE"/>
    <w:rsid w:val="000644F0"/>
    <w:rsid w:val="000671D8"/>
    <w:rsid w:val="00080E18"/>
    <w:rsid w:val="00086B07"/>
    <w:rsid w:val="0009014B"/>
    <w:rsid w:val="000A35D0"/>
    <w:rsid w:val="000A43EA"/>
    <w:rsid w:val="000A48BD"/>
    <w:rsid w:val="000A506F"/>
    <w:rsid w:val="000B10AE"/>
    <w:rsid w:val="000D1FE6"/>
    <w:rsid w:val="000D460E"/>
    <w:rsid w:val="000E4911"/>
    <w:rsid w:val="000E7741"/>
    <w:rsid w:val="000F5EEC"/>
    <w:rsid w:val="00102CF0"/>
    <w:rsid w:val="00105BD9"/>
    <w:rsid w:val="00107E48"/>
    <w:rsid w:val="001217C6"/>
    <w:rsid w:val="00142CE0"/>
    <w:rsid w:val="00156C3C"/>
    <w:rsid w:val="00162417"/>
    <w:rsid w:val="00164A08"/>
    <w:rsid w:val="001759C2"/>
    <w:rsid w:val="0018146E"/>
    <w:rsid w:val="00181F0F"/>
    <w:rsid w:val="00183259"/>
    <w:rsid w:val="001849C1"/>
    <w:rsid w:val="00185A1B"/>
    <w:rsid w:val="00191C1D"/>
    <w:rsid w:val="00192D7A"/>
    <w:rsid w:val="001B1BFC"/>
    <w:rsid w:val="001E2289"/>
    <w:rsid w:val="002146C0"/>
    <w:rsid w:val="00223A45"/>
    <w:rsid w:val="0023644C"/>
    <w:rsid w:val="002409EF"/>
    <w:rsid w:val="0025382C"/>
    <w:rsid w:val="00257269"/>
    <w:rsid w:val="00272124"/>
    <w:rsid w:val="00280514"/>
    <w:rsid w:val="00285225"/>
    <w:rsid w:val="002852FF"/>
    <w:rsid w:val="0029340D"/>
    <w:rsid w:val="00296449"/>
    <w:rsid w:val="00296800"/>
    <w:rsid w:val="002A2611"/>
    <w:rsid w:val="002C16C9"/>
    <w:rsid w:val="002C4EF6"/>
    <w:rsid w:val="002C655D"/>
    <w:rsid w:val="002C6E00"/>
    <w:rsid w:val="002D5B24"/>
    <w:rsid w:val="002E1086"/>
    <w:rsid w:val="002E48E7"/>
    <w:rsid w:val="002F4910"/>
    <w:rsid w:val="002F5A8A"/>
    <w:rsid w:val="0031347E"/>
    <w:rsid w:val="00314D60"/>
    <w:rsid w:val="003228AD"/>
    <w:rsid w:val="00334555"/>
    <w:rsid w:val="00334DFB"/>
    <w:rsid w:val="003474CA"/>
    <w:rsid w:val="00347B0D"/>
    <w:rsid w:val="00350127"/>
    <w:rsid w:val="0035132F"/>
    <w:rsid w:val="003529EA"/>
    <w:rsid w:val="003749E4"/>
    <w:rsid w:val="00376192"/>
    <w:rsid w:val="00380BC6"/>
    <w:rsid w:val="00380C1C"/>
    <w:rsid w:val="00384CE2"/>
    <w:rsid w:val="00386813"/>
    <w:rsid w:val="00386D80"/>
    <w:rsid w:val="00391224"/>
    <w:rsid w:val="003A22B2"/>
    <w:rsid w:val="003A2F85"/>
    <w:rsid w:val="003A6E0B"/>
    <w:rsid w:val="003B381B"/>
    <w:rsid w:val="003D50D5"/>
    <w:rsid w:val="003E3AB0"/>
    <w:rsid w:val="003F0F70"/>
    <w:rsid w:val="00400AB1"/>
    <w:rsid w:val="004062AC"/>
    <w:rsid w:val="00410D81"/>
    <w:rsid w:val="00413428"/>
    <w:rsid w:val="00413918"/>
    <w:rsid w:val="00423C40"/>
    <w:rsid w:val="00424947"/>
    <w:rsid w:val="00430040"/>
    <w:rsid w:val="004336E7"/>
    <w:rsid w:val="004377C4"/>
    <w:rsid w:val="00444EAA"/>
    <w:rsid w:val="00453A18"/>
    <w:rsid w:val="00464E93"/>
    <w:rsid w:val="00470B15"/>
    <w:rsid w:val="00474D14"/>
    <w:rsid w:val="00483209"/>
    <w:rsid w:val="0048457B"/>
    <w:rsid w:val="00494C0F"/>
    <w:rsid w:val="0049707A"/>
    <w:rsid w:val="004A000C"/>
    <w:rsid w:val="004A3138"/>
    <w:rsid w:val="004B291D"/>
    <w:rsid w:val="004C0633"/>
    <w:rsid w:val="004C6537"/>
    <w:rsid w:val="004D23D7"/>
    <w:rsid w:val="00505CCB"/>
    <w:rsid w:val="00514C19"/>
    <w:rsid w:val="00515E02"/>
    <w:rsid w:val="00524846"/>
    <w:rsid w:val="0053041A"/>
    <w:rsid w:val="00531941"/>
    <w:rsid w:val="00554ACB"/>
    <w:rsid w:val="00587C55"/>
    <w:rsid w:val="00596C18"/>
    <w:rsid w:val="005B6CE3"/>
    <w:rsid w:val="005E51F8"/>
    <w:rsid w:val="005E691F"/>
    <w:rsid w:val="005E6B8B"/>
    <w:rsid w:val="0061178A"/>
    <w:rsid w:val="006229C8"/>
    <w:rsid w:val="006325C7"/>
    <w:rsid w:val="00637C87"/>
    <w:rsid w:val="0064162B"/>
    <w:rsid w:val="0064509D"/>
    <w:rsid w:val="006553D1"/>
    <w:rsid w:val="00660CE3"/>
    <w:rsid w:val="00662A65"/>
    <w:rsid w:val="006821B8"/>
    <w:rsid w:val="00687558"/>
    <w:rsid w:val="006A578F"/>
    <w:rsid w:val="006B5D2D"/>
    <w:rsid w:val="006C19ED"/>
    <w:rsid w:val="006C42A3"/>
    <w:rsid w:val="006D5129"/>
    <w:rsid w:val="006E0841"/>
    <w:rsid w:val="0070027B"/>
    <w:rsid w:val="00717082"/>
    <w:rsid w:val="0072149C"/>
    <w:rsid w:val="00753273"/>
    <w:rsid w:val="00754383"/>
    <w:rsid w:val="00774D91"/>
    <w:rsid w:val="007810BB"/>
    <w:rsid w:val="00782141"/>
    <w:rsid w:val="00785E68"/>
    <w:rsid w:val="00786A82"/>
    <w:rsid w:val="0078757C"/>
    <w:rsid w:val="00792474"/>
    <w:rsid w:val="007A2AB0"/>
    <w:rsid w:val="007A2B18"/>
    <w:rsid w:val="007B1D7F"/>
    <w:rsid w:val="007C1CCD"/>
    <w:rsid w:val="007C4BCB"/>
    <w:rsid w:val="007C7509"/>
    <w:rsid w:val="007D5CD7"/>
    <w:rsid w:val="007E2F73"/>
    <w:rsid w:val="00824350"/>
    <w:rsid w:val="00825243"/>
    <w:rsid w:val="00826BA4"/>
    <w:rsid w:val="00826BA7"/>
    <w:rsid w:val="00830DC0"/>
    <w:rsid w:val="008313A7"/>
    <w:rsid w:val="00833CC3"/>
    <w:rsid w:val="00841A9B"/>
    <w:rsid w:val="0084222C"/>
    <w:rsid w:val="00857F95"/>
    <w:rsid w:val="00864E5B"/>
    <w:rsid w:val="00872F91"/>
    <w:rsid w:val="0088120F"/>
    <w:rsid w:val="008827DE"/>
    <w:rsid w:val="00887B21"/>
    <w:rsid w:val="008B1433"/>
    <w:rsid w:val="008B1A58"/>
    <w:rsid w:val="008B386A"/>
    <w:rsid w:val="008B4BFC"/>
    <w:rsid w:val="008D44B5"/>
    <w:rsid w:val="008D60D9"/>
    <w:rsid w:val="008E13E3"/>
    <w:rsid w:val="008E1FF3"/>
    <w:rsid w:val="008E41D7"/>
    <w:rsid w:val="008E59A4"/>
    <w:rsid w:val="008F05EA"/>
    <w:rsid w:val="008F2B19"/>
    <w:rsid w:val="008F3BCE"/>
    <w:rsid w:val="008F4C72"/>
    <w:rsid w:val="00903C8C"/>
    <w:rsid w:val="00912114"/>
    <w:rsid w:val="00920E4A"/>
    <w:rsid w:val="00925BA7"/>
    <w:rsid w:val="009354E5"/>
    <w:rsid w:val="0093634D"/>
    <w:rsid w:val="00937B94"/>
    <w:rsid w:val="00941210"/>
    <w:rsid w:val="0094569C"/>
    <w:rsid w:val="00951C1D"/>
    <w:rsid w:val="009520AD"/>
    <w:rsid w:val="00956075"/>
    <w:rsid w:val="0096270D"/>
    <w:rsid w:val="00962C1E"/>
    <w:rsid w:val="009633D6"/>
    <w:rsid w:val="009635E1"/>
    <w:rsid w:val="00971EAB"/>
    <w:rsid w:val="00976692"/>
    <w:rsid w:val="009808A2"/>
    <w:rsid w:val="00981A59"/>
    <w:rsid w:val="0098434B"/>
    <w:rsid w:val="00987E4E"/>
    <w:rsid w:val="00994A18"/>
    <w:rsid w:val="009B4A3E"/>
    <w:rsid w:val="009B5511"/>
    <w:rsid w:val="009C3994"/>
    <w:rsid w:val="009C6258"/>
    <w:rsid w:val="009E5375"/>
    <w:rsid w:val="009F0182"/>
    <w:rsid w:val="009F07BB"/>
    <w:rsid w:val="009F1B38"/>
    <w:rsid w:val="009F39DE"/>
    <w:rsid w:val="009F5602"/>
    <w:rsid w:val="009F7982"/>
    <w:rsid w:val="009F7C6A"/>
    <w:rsid w:val="00A04124"/>
    <w:rsid w:val="00A04BAA"/>
    <w:rsid w:val="00A04E75"/>
    <w:rsid w:val="00A23F69"/>
    <w:rsid w:val="00A304B6"/>
    <w:rsid w:val="00A3790D"/>
    <w:rsid w:val="00A37EAB"/>
    <w:rsid w:val="00A437A0"/>
    <w:rsid w:val="00A544A9"/>
    <w:rsid w:val="00A60C61"/>
    <w:rsid w:val="00A62C0D"/>
    <w:rsid w:val="00A62ED8"/>
    <w:rsid w:val="00A65A55"/>
    <w:rsid w:val="00A75D68"/>
    <w:rsid w:val="00A83745"/>
    <w:rsid w:val="00A83767"/>
    <w:rsid w:val="00A84D46"/>
    <w:rsid w:val="00A85A5A"/>
    <w:rsid w:val="00A85D5C"/>
    <w:rsid w:val="00A90A72"/>
    <w:rsid w:val="00A91338"/>
    <w:rsid w:val="00A93B7B"/>
    <w:rsid w:val="00AA0DA2"/>
    <w:rsid w:val="00AC1E68"/>
    <w:rsid w:val="00AD50AB"/>
    <w:rsid w:val="00AD63D0"/>
    <w:rsid w:val="00AE3374"/>
    <w:rsid w:val="00AE5EAB"/>
    <w:rsid w:val="00AE70CE"/>
    <w:rsid w:val="00AE7F2F"/>
    <w:rsid w:val="00AF0ED0"/>
    <w:rsid w:val="00AF605C"/>
    <w:rsid w:val="00AF7B33"/>
    <w:rsid w:val="00B1596D"/>
    <w:rsid w:val="00B23719"/>
    <w:rsid w:val="00B33B01"/>
    <w:rsid w:val="00B35920"/>
    <w:rsid w:val="00B47D8D"/>
    <w:rsid w:val="00B6126D"/>
    <w:rsid w:val="00B64066"/>
    <w:rsid w:val="00B90726"/>
    <w:rsid w:val="00B95420"/>
    <w:rsid w:val="00BA1DE9"/>
    <w:rsid w:val="00BB10C6"/>
    <w:rsid w:val="00BB7B83"/>
    <w:rsid w:val="00BC0B78"/>
    <w:rsid w:val="00BC496E"/>
    <w:rsid w:val="00BC5221"/>
    <w:rsid w:val="00BD5FD5"/>
    <w:rsid w:val="00BE06B5"/>
    <w:rsid w:val="00BE442A"/>
    <w:rsid w:val="00BE5CE1"/>
    <w:rsid w:val="00BF0BCE"/>
    <w:rsid w:val="00C00B61"/>
    <w:rsid w:val="00C048E2"/>
    <w:rsid w:val="00C07581"/>
    <w:rsid w:val="00C103ED"/>
    <w:rsid w:val="00C11E61"/>
    <w:rsid w:val="00C2421D"/>
    <w:rsid w:val="00C31C62"/>
    <w:rsid w:val="00C35FBF"/>
    <w:rsid w:val="00C45588"/>
    <w:rsid w:val="00C46DE9"/>
    <w:rsid w:val="00C50244"/>
    <w:rsid w:val="00C50D85"/>
    <w:rsid w:val="00C56260"/>
    <w:rsid w:val="00C620E2"/>
    <w:rsid w:val="00C62D82"/>
    <w:rsid w:val="00C744A1"/>
    <w:rsid w:val="00C74E38"/>
    <w:rsid w:val="00C769B9"/>
    <w:rsid w:val="00C8226A"/>
    <w:rsid w:val="00CA056D"/>
    <w:rsid w:val="00CA0E1A"/>
    <w:rsid w:val="00CA5543"/>
    <w:rsid w:val="00CA5D0E"/>
    <w:rsid w:val="00CB00C0"/>
    <w:rsid w:val="00CB3D28"/>
    <w:rsid w:val="00CC6A28"/>
    <w:rsid w:val="00CC737B"/>
    <w:rsid w:val="00CC7683"/>
    <w:rsid w:val="00CD2E88"/>
    <w:rsid w:val="00CE0E79"/>
    <w:rsid w:val="00CF31E4"/>
    <w:rsid w:val="00D03BC9"/>
    <w:rsid w:val="00D0554B"/>
    <w:rsid w:val="00D1670B"/>
    <w:rsid w:val="00D30F23"/>
    <w:rsid w:val="00D414F2"/>
    <w:rsid w:val="00D56474"/>
    <w:rsid w:val="00D56FB9"/>
    <w:rsid w:val="00D62546"/>
    <w:rsid w:val="00D80878"/>
    <w:rsid w:val="00D81C28"/>
    <w:rsid w:val="00D839BF"/>
    <w:rsid w:val="00D877E2"/>
    <w:rsid w:val="00D948E8"/>
    <w:rsid w:val="00DB156E"/>
    <w:rsid w:val="00DB2C13"/>
    <w:rsid w:val="00DB3218"/>
    <w:rsid w:val="00DC1FBF"/>
    <w:rsid w:val="00DC3145"/>
    <w:rsid w:val="00DC72B7"/>
    <w:rsid w:val="00DD3ADB"/>
    <w:rsid w:val="00DD4346"/>
    <w:rsid w:val="00DE28B1"/>
    <w:rsid w:val="00DE6059"/>
    <w:rsid w:val="00DE7F8B"/>
    <w:rsid w:val="00DF2F2F"/>
    <w:rsid w:val="00DF2F6C"/>
    <w:rsid w:val="00DF3A11"/>
    <w:rsid w:val="00DF6E5A"/>
    <w:rsid w:val="00DF75EE"/>
    <w:rsid w:val="00E16925"/>
    <w:rsid w:val="00E319AF"/>
    <w:rsid w:val="00E354E7"/>
    <w:rsid w:val="00E37349"/>
    <w:rsid w:val="00E56551"/>
    <w:rsid w:val="00E621C6"/>
    <w:rsid w:val="00E6676D"/>
    <w:rsid w:val="00E709B0"/>
    <w:rsid w:val="00E75042"/>
    <w:rsid w:val="00E75D48"/>
    <w:rsid w:val="00E77F89"/>
    <w:rsid w:val="00E80718"/>
    <w:rsid w:val="00E83BE3"/>
    <w:rsid w:val="00E85EA9"/>
    <w:rsid w:val="00E875F0"/>
    <w:rsid w:val="00E94DE4"/>
    <w:rsid w:val="00EA1D25"/>
    <w:rsid w:val="00EA4F1E"/>
    <w:rsid w:val="00EB3279"/>
    <w:rsid w:val="00EC5B97"/>
    <w:rsid w:val="00EC6E8F"/>
    <w:rsid w:val="00ED0669"/>
    <w:rsid w:val="00ED0CD9"/>
    <w:rsid w:val="00ED2644"/>
    <w:rsid w:val="00ED271E"/>
    <w:rsid w:val="00ED3885"/>
    <w:rsid w:val="00EE15F1"/>
    <w:rsid w:val="00EE5F5F"/>
    <w:rsid w:val="00F02379"/>
    <w:rsid w:val="00F22358"/>
    <w:rsid w:val="00F36A40"/>
    <w:rsid w:val="00F40560"/>
    <w:rsid w:val="00F474EA"/>
    <w:rsid w:val="00F62094"/>
    <w:rsid w:val="00F67CA9"/>
    <w:rsid w:val="00F7255E"/>
    <w:rsid w:val="00F726AC"/>
    <w:rsid w:val="00F72787"/>
    <w:rsid w:val="00F83FD8"/>
    <w:rsid w:val="00F908FB"/>
    <w:rsid w:val="00F941AA"/>
    <w:rsid w:val="00FB4AA0"/>
    <w:rsid w:val="00FB5254"/>
    <w:rsid w:val="00FC5719"/>
    <w:rsid w:val="00FC6943"/>
    <w:rsid w:val="00FD0D79"/>
    <w:rsid w:val="00FD1803"/>
    <w:rsid w:val="00FD7B76"/>
    <w:rsid w:val="00FE105C"/>
    <w:rsid w:val="00FE3F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style>
  <w:style w:type="paragraph" w:styleId="Heading1">
    <w:name w:val="heading 1"/>
    <w:basedOn w:val="Normal1"/>
    <w:next w:val="Normal1"/>
    <w:rsid w:val="002F4910"/>
    <w:pPr>
      <w:keepNext/>
      <w:keepLines/>
      <w:spacing w:before="480" w:after="120"/>
      <w:outlineLvl w:val="0"/>
    </w:pPr>
    <w:rPr>
      <w:b/>
      <w:sz w:val="48"/>
      <w:szCs w:val="48"/>
    </w:rPr>
  </w:style>
  <w:style w:type="paragraph" w:styleId="Heading2">
    <w:name w:val="heading 2"/>
    <w:basedOn w:val="Normal1"/>
    <w:next w:val="Normal1"/>
    <w:rsid w:val="002F4910"/>
    <w:pPr>
      <w:keepNext/>
      <w:keepLines/>
      <w:spacing w:before="360" w:after="80"/>
      <w:outlineLvl w:val="1"/>
    </w:pPr>
    <w:rPr>
      <w:b/>
      <w:sz w:val="36"/>
      <w:szCs w:val="36"/>
    </w:rPr>
  </w:style>
  <w:style w:type="paragraph" w:styleId="Heading3">
    <w:name w:val="heading 3"/>
    <w:basedOn w:val="Normal1"/>
    <w:next w:val="Normal1"/>
    <w:rsid w:val="002F4910"/>
    <w:pPr>
      <w:keepNext/>
      <w:keepLines/>
      <w:spacing w:before="280" w:after="80"/>
      <w:outlineLvl w:val="2"/>
    </w:pPr>
    <w:rPr>
      <w:b/>
      <w:sz w:val="28"/>
      <w:szCs w:val="28"/>
    </w:rPr>
  </w:style>
  <w:style w:type="paragraph" w:styleId="Heading4">
    <w:name w:val="heading 4"/>
    <w:basedOn w:val="Normal1"/>
    <w:next w:val="Normal1"/>
    <w:rsid w:val="002F4910"/>
    <w:pPr>
      <w:keepNext/>
      <w:keepLines/>
      <w:spacing w:before="240" w:after="40"/>
      <w:outlineLvl w:val="3"/>
    </w:pPr>
    <w:rPr>
      <w:b/>
    </w:rPr>
  </w:style>
  <w:style w:type="paragraph" w:styleId="Heading5">
    <w:name w:val="heading 5"/>
    <w:basedOn w:val="Normal1"/>
    <w:next w:val="Normal1"/>
    <w:rsid w:val="002F4910"/>
    <w:pPr>
      <w:keepNext/>
      <w:keepLines/>
      <w:spacing w:before="220" w:after="40"/>
      <w:outlineLvl w:val="4"/>
    </w:pPr>
    <w:rPr>
      <w:b/>
      <w:sz w:val="22"/>
      <w:szCs w:val="22"/>
    </w:rPr>
  </w:style>
  <w:style w:type="paragraph" w:styleId="Heading6">
    <w:name w:val="heading 6"/>
    <w:basedOn w:val="Normal1"/>
    <w:next w:val="Normal1"/>
    <w:rsid w:val="002F491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4910"/>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 w:type="paragraph" w:styleId="Subtitle">
    <w:name w:val="Subtitle"/>
    <w:basedOn w:val="Normal"/>
    <w:next w:val="Normal"/>
    <w:rsid w:val="002F4910"/>
    <w:pPr>
      <w:keepNext/>
      <w:keepLines/>
      <w:spacing w:before="360" w:after="80"/>
    </w:pPr>
    <w:rPr>
      <w:rFonts w:ascii="Georgia" w:eastAsia="Georgia" w:hAnsi="Georgia" w:cs="Georgia"/>
      <w:i/>
      <w:color w:val="666666"/>
      <w:sz w:val="48"/>
      <w:szCs w:val="48"/>
    </w:rPr>
  </w:style>
  <w:style w:type="table" w:customStyle="1" w:styleId="a1">
    <w:basedOn w:val="TableNormal"/>
    <w:rsid w:val="002F4910"/>
    <w:tblPr>
      <w:tblStyleRowBandSize w:val="1"/>
      <w:tblStyleColBandSize w:val="1"/>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146C0"/>
    <w:rPr>
      <w:sz w:val="16"/>
      <w:szCs w:val="16"/>
    </w:rPr>
  </w:style>
  <w:style w:type="paragraph" w:styleId="CommentText">
    <w:name w:val="annotation text"/>
    <w:basedOn w:val="Normal"/>
    <w:link w:val="CommentTextChar"/>
    <w:uiPriority w:val="99"/>
    <w:semiHidden/>
    <w:unhideWhenUsed/>
    <w:rsid w:val="002146C0"/>
    <w:rPr>
      <w:sz w:val="20"/>
      <w:szCs w:val="20"/>
    </w:rPr>
  </w:style>
  <w:style w:type="character" w:customStyle="1" w:styleId="CommentTextChar">
    <w:name w:val="Comment Text Char"/>
    <w:basedOn w:val="DefaultParagraphFont"/>
    <w:link w:val="CommentText"/>
    <w:uiPriority w:val="99"/>
    <w:semiHidden/>
    <w:rsid w:val="002146C0"/>
    <w:rPr>
      <w:sz w:val="20"/>
      <w:szCs w:val="20"/>
    </w:rPr>
  </w:style>
  <w:style w:type="paragraph" w:styleId="CommentSubject">
    <w:name w:val="annotation subject"/>
    <w:basedOn w:val="CommentText"/>
    <w:next w:val="CommentText"/>
    <w:link w:val="CommentSubjectChar"/>
    <w:uiPriority w:val="99"/>
    <w:semiHidden/>
    <w:unhideWhenUsed/>
    <w:rsid w:val="002146C0"/>
    <w:rPr>
      <w:b/>
      <w:bCs/>
    </w:rPr>
  </w:style>
  <w:style w:type="character" w:customStyle="1" w:styleId="CommentSubjectChar">
    <w:name w:val="Comment Subject Char"/>
    <w:basedOn w:val="CommentTextChar"/>
    <w:link w:val="CommentSubject"/>
    <w:uiPriority w:val="99"/>
    <w:semiHidden/>
    <w:rsid w:val="002146C0"/>
    <w:rPr>
      <w:b/>
      <w:bCs/>
      <w:sz w:val="20"/>
      <w:szCs w:val="20"/>
    </w:rPr>
  </w:style>
  <w:style w:type="paragraph" w:customStyle="1" w:styleId="11">
    <w:name w:val="Սովորական1"/>
    <w:rsid w:val="0035132F"/>
    <w:pPr>
      <w:spacing w:after="200" w:line="276" w:lineRule="auto"/>
    </w:pPr>
    <w:rPr>
      <w:rFonts w:ascii="Calibri" w:eastAsia="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9762451">
      <w:bodyDiv w:val="1"/>
      <w:marLeft w:val="0"/>
      <w:marRight w:val="0"/>
      <w:marTop w:val="0"/>
      <w:marBottom w:val="0"/>
      <w:divBdr>
        <w:top w:val="none" w:sz="0" w:space="0" w:color="auto"/>
        <w:left w:val="none" w:sz="0" w:space="0" w:color="auto"/>
        <w:bottom w:val="none" w:sz="0" w:space="0" w:color="auto"/>
        <w:right w:val="none" w:sz="0" w:space="0" w:color="auto"/>
      </w:divBdr>
      <w:divsChild>
        <w:div w:id="1268344264">
          <w:marLeft w:val="0"/>
          <w:marRight w:val="0"/>
          <w:marTop w:val="0"/>
          <w:marBottom w:val="0"/>
          <w:divBdr>
            <w:top w:val="none" w:sz="0" w:space="0" w:color="auto"/>
            <w:left w:val="none" w:sz="0" w:space="0" w:color="auto"/>
            <w:bottom w:val="none" w:sz="0" w:space="0" w:color="auto"/>
            <w:right w:val="none" w:sz="0" w:space="0" w:color="auto"/>
          </w:divBdr>
          <w:divsChild>
            <w:div w:id="185873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7556">
      <w:bodyDiv w:val="1"/>
      <w:marLeft w:val="0"/>
      <w:marRight w:val="0"/>
      <w:marTop w:val="0"/>
      <w:marBottom w:val="0"/>
      <w:divBdr>
        <w:top w:val="none" w:sz="0" w:space="0" w:color="auto"/>
        <w:left w:val="none" w:sz="0" w:space="0" w:color="auto"/>
        <w:bottom w:val="none" w:sz="0" w:space="0" w:color="auto"/>
        <w:right w:val="none" w:sz="0" w:space="0" w:color="auto"/>
      </w:divBdr>
    </w:div>
    <w:div w:id="1874269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Qc0/Pxi8b9eMnkrYY25fmyYowA==">AMUW2mXsYZ6kUPP04K7/dXBNPrr9qJMl3X457E9kuCZJr4wqgNnyVCww0V63S4fQIeSFT68mItacfNvDmTLBDhyWSEAgYxFvVSnxK5JbZUrh2ykHPdhK4g3OheMxlk4jRzQUvyvngJPntEyQQnuYebafrfLRNi1Nq7s8acaRsGfWoVytgYlI5gYsPsl+82akCvP2rpBb5rC59tG7O2dQKih57Qsy+FwGPG+lgt5YpDognXultbs+TPwsd5V8SycnKlWn20Yt/rPp+rkv8KBtgVSqlN6jKcy21CgwUv/InKvyGO9QqMBLiKXP8P4FkSAY/n/+tvzmDtQvEMNltxhs1e1y2TIaUHQUcpyOphr7W9zv7b6BPTR0+M23aQk+iniCyJjgqn3XfhAEsFILZ7ueamBM5aJmaAvwZCrFh3G/torfNdTJhpPaXK3wtyRA5kz++5/mNpr+m/5Q</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B92FD5-65A6-413E-8F04-69325A7D0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21</Pages>
  <Words>5078</Words>
  <Characters>28949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Ka-Hakobyan</cp:lastModifiedBy>
  <cp:revision>37</cp:revision>
  <cp:lastPrinted>2023-03-20T10:15:00Z</cp:lastPrinted>
  <dcterms:created xsi:type="dcterms:W3CDTF">2023-03-20T06:25:00Z</dcterms:created>
  <dcterms:modified xsi:type="dcterms:W3CDTF">2023-03-29T04:52:00Z</dcterms:modified>
  <cp:keywords>https://mul2.gov.am/tasks/768912/oneclick/9b8c46df6c69933e45e9bea20cf93ef64c185b87674a1d9484cdcf03e6c6e508.docx?token=79813dff254ce19bbd9e79ca3a955c63</cp:keywords>
</cp:coreProperties>
</file>