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B61" w:rsidRDefault="00094EE7" w:rsidP="00E02CCC">
      <w:pPr>
        <w:shd w:val="clear" w:color="auto" w:fill="FFFFFF"/>
        <w:spacing w:after="0" w:line="360" w:lineRule="auto"/>
        <w:ind w:left="-360"/>
        <w:jc w:val="center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  <w:bookmarkStart w:id="0" w:name="_Hlk118748137"/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ՀԻՄ</w:t>
      </w:r>
      <w:bookmarkEnd w:id="0"/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ՆԱՎՈՐՈՒՄ</w:t>
      </w:r>
    </w:p>
    <w:p w:rsidR="00FC7B61" w:rsidRPr="00A26A0A" w:rsidRDefault="00FC1CAE" w:rsidP="00FC1164">
      <w:pPr>
        <w:spacing w:after="0" w:line="360" w:lineRule="auto"/>
        <w:ind w:left="-360" w:firstLine="36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«</w:t>
      </w:r>
      <w:r w:rsidRPr="00A813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ՊՐՈԲԱՑԻԱՅԻ ԾԱՌԱՅՈՒԹՅԱՆ</w:t>
      </w:r>
      <w:r w:rsidRPr="00A813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ՆԵՐՔԻՆ ԿԱՆՈՆԱԿԱՐԳԸ ՀԱՍՏԱՏԵԼՈՒ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ԵՎ </w:t>
      </w:r>
      <w:r w:rsidRPr="00A813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85A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2018 ԹՎԱԿԱՆԻ ԱՊՐԻԼԻ 5-Ի N 395-Ն</w:t>
      </w:r>
      <w:r w:rsidRPr="001C37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32B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A813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ՈՒԺԸ ԿՈՐՑՐԱԾ ՃԱՆԱՉԵԼՈՒ ՄԱՍԻՆ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»</w:t>
      </w:r>
      <w:r w:rsidR="00FC1164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094EE7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ՀԱՅԱՍՏԱՆԻ ՀԱՆՐԱՊԵՏ</w:t>
      </w:r>
      <w:r w:rsidR="00FC1164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ՈՒԹՅԱՆ ԿԱՌԱՎԱՐՈՒԹՅԱՆ ՈՐՈՇ</w:t>
      </w:r>
      <w:r w:rsidR="00FC1164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ՄԱՆ</w:t>
      </w:r>
      <w:r w:rsidR="00FC1164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ՆԱԽԱԳԾ</w:t>
      </w:r>
      <w:r w:rsidR="00094EE7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Ի</w:t>
      </w:r>
      <w:r w:rsidR="008951A5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713D64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ԸՆԴՈՒՆՄԱՆ ԱՆՀՐԱԺԵՇՏՈՒԹՅԱՆ ՎԵՐԱԲԵՐՅԱԼ</w:t>
      </w:r>
    </w:p>
    <w:p w:rsidR="00BA2591" w:rsidRDefault="00BA2591" w:rsidP="00417EBF">
      <w:pPr>
        <w:shd w:val="clear" w:color="auto" w:fill="FFFFFF"/>
        <w:spacing w:after="0" w:line="360" w:lineRule="auto"/>
        <w:ind w:left="-360" w:firstLine="36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:rsidR="00FC7B61" w:rsidRPr="00A813BF" w:rsidRDefault="00FC7B61" w:rsidP="00417EBF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ind w:left="-360" w:firstLine="360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անհրաժեշտությունը.</w:t>
      </w:r>
      <w:r w:rsidRPr="00A813BF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  <w:tab/>
      </w:r>
    </w:p>
    <w:p w:rsidR="00E02FC2" w:rsidRDefault="00FF5B1B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0662F3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C0A96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Հաշվի առնելով այն հանգամանքը, որ</w:t>
      </w:r>
      <w:r w:rsidR="000662F3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2022 </w:t>
      </w:r>
      <w:r w:rsidRPr="00A813BF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հունիսի 15-</w:t>
      </w:r>
      <w:r w:rsidRPr="00A813BF">
        <w:rPr>
          <w:rFonts w:ascii="GHEA Grapalat" w:hAnsi="GHEA Grapalat" w:cs="Arial"/>
          <w:sz w:val="24"/>
          <w:szCs w:val="24"/>
          <w:lang w:val="hy-AM"/>
        </w:rPr>
        <w:t>ին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>ընդունվել</w:t>
      </w:r>
      <w:r w:rsidR="000662F3"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>և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2022 </w:t>
      </w:r>
      <w:r w:rsidRPr="00A813BF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հուլիսի 1-</w:t>
      </w:r>
      <w:r w:rsidRPr="00A813BF">
        <w:rPr>
          <w:rFonts w:ascii="GHEA Grapalat" w:hAnsi="GHEA Grapalat" w:cs="Arial"/>
          <w:sz w:val="24"/>
          <w:szCs w:val="24"/>
          <w:lang w:val="hy-AM"/>
        </w:rPr>
        <w:t>ին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>ուժի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>մեջ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>է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 w:cs="Arial"/>
          <w:sz w:val="24"/>
          <w:szCs w:val="24"/>
          <w:lang w:val="hy-AM"/>
        </w:rPr>
        <w:t>մտել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="00CA5F78" w:rsidRPr="00CA5F78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«</w:t>
      </w:r>
      <w:r w:rsidR="00167047" w:rsidRPr="00CA5F78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Պրոբացիայի մասին» օրենքում</w:t>
      </w:r>
      <w:r w:rsidR="003214C1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167047" w:rsidRPr="00CA5F78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փոփոխություններ և լրացումներ կատարելու մասին</w:t>
      </w:r>
      <w:r w:rsidR="00CA5F78" w:rsidRPr="00CA5F78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»</w:t>
      </w:r>
      <w:r w:rsidR="00167047" w:rsidRPr="00CA5F78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օրենքը</w:t>
      </w:r>
      <w:r w:rsidR="00D47A2C"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  <w:t xml:space="preserve"> </w:t>
      </w:r>
      <w:r w:rsidR="00D47A2C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(այսուհետ՝ Օրենք)</w:t>
      </w:r>
      <w:r w:rsidRPr="00A813BF">
        <w:rPr>
          <w:rFonts w:ascii="GHEA Grapalat" w:hAnsi="GHEA Grapalat"/>
          <w:sz w:val="24"/>
          <w:szCs w:val="24"/>
          <w:lang w:val="hy-AM"/>
        </w:rPr>
        <w:t>,</w:t>
      </w:r>
      <w:r w:rsidR="00AC29EA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AC29EA">
        <w:rPr>
          <w:rFonts w:ascii="GHEA Grapalat" w:hAnsi="GHEA Grapalat"/>
          <w:sz w:val="24"/>
          <w:szCs w:val="24"/>
          <w:lang w:val="en-US"/>
        </w:rPr>
        <w:t>1</w:t>
      </w:r>
      <w:r w:rsidR="00247E78">
        <w:rPr>
          <w:rFonts w:ascii="GHEA Grapalat" w:hAnsi="GHEA Grapalat"/>
          <w:sz w:val="24"/>
          <w:szCs w:val="24"/>
          <w:lang w:val="hy-AM"/>
        </w:rPr>
        <w:t xml:space="preserve"> թվականի մայիսի 5-ին ընդունվել և 2022 թվականի հուլիսի 1-ին ուժի մեջ է մտել </w:t>
      </w:r>
      <w:proofErr w:type="spellStart"/>
      <w:r w:rsidR="00B83CDF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B83CD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83CDF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CB41C7">
        <w:rPr>
          <w:rFonts w:ascii="GHEA Grapalat" w:hAnsi="GHEA Grapalat"/>
          <w:sz w:val="24"/>
          <w:szCs w:val="24"/>
          <w:lang w:val="hy-AM"/>
        </w:rPr>
        <w:t xml:space="preserve"> քրեական նոր օրենսգիրքը,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="006A0165">
        <w:rPr>
          <w:rFonts w:ascii="GHEA Grapalat" w:hAnsi="GHEA Grapalat"/>
          <w:sz w:val="24"/>
          <w:szCs w:val="24"/>
          <w:lang w:val="en-US"/>
        </w:rPr>
        <w:t xml:space="preserve">2022 </w:t>
      </w:r>
      <w:proofErr w:type="spellStart"/>
      <w:r w:rsidR="006A0165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6A016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A0165">
        <w:rPr>
          <w:rFonts w:ascii="GHEA Grapalat" w:hAnsi="GHEA Grapalat"/>
          <w:sz w:val="24"/>
          <w:szCs w:val="24"/>
          <w:lang w:val="en-US"/>
        </w:rPr>
        <w:t>հունիսի</w:t>
      </w:r>
      <w:proofErr w:type="spellEnd"/>
      <w:r w:rsidR="006A0165">
        <w:rPr>
          <w:rFonts w:ascii="GHEA Grapalat" w:hAnsi="GHEA Grapalat"/>
          <w:sz w:val="24"/>
          <w:szCs w:val="24"/>
          <w:lang w:val="en-US"/>
        </w:rPr>
        <w:t xml:space="preserve"> 15-ին </w:t>
      </w:r>
      <w:proofErr w:type="spellStart"/>
      <w:r w:rsidR="006A0165">
        <w:rPr>
          <w:rFonts w:ascii="GHEA Grapalat" w:hAnsi="GHEA Grapalat"/>
          <w:sz w:val="24"/>
          <w:szCs w:val="24"/>
          <w:lang w:val="en-US"/>
        </w:rPr>
        <w:t>ընդունվել</w:t>
      </w:r>
      <w:proofErr w:type="spellEnd"/>
      <w:r w:rsidR="006A0165">
        <w:rPr>
          <w:rFonts w:ascii="GHEA Grapalat" w:hAnsi="GHEA Grapalat"/>
          <w:sz w:val="24"/>
          <w:szCs w:val="24"/>
          <w:lang w:val="en-US"/>
        </w:rPr>
        <w:t xml:space="preserve"> և </w:t>
      </w:r>
      <w:r w:rsidR="006A0165">
        <w:rPr>
          <w:rFonts w:ascii="GHEA Grapalat" w:hAnsi="GHEA Grapalat"/>
          <w:sz w:val="24"/>
          <w:szCs w:val="24"/>
          <w:lang w:val="hy-AM"/>
        </w:rPr>
        <w:t xml:space="preserve">2022 թվականի հուլիսի 1-ին ուժի մեջ է մտել </w:t>
      </w:r>
      <w:proofErr w:type="spellStart"/>
      <w:r w:rsidR="006A0165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6A016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A0165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6A0165">
        <w:rPr>
          <w:rFonts w:ascii="GHEA Grapalat" w:hAnsi="GHEA Grapalat"/>
          <w:sz w:val="24"/>
          <w:szCs w:val="24"/>
          <w:lang w:val="hy-AM"/>
        </w:rPr>
        <w:t xml:space="preserve"> քրեակա</w:t>
      </w:r>
      <w:proofErr w:type="spellStart"/>
      <w:r w:rsidR="006A0165">
        <w:rPr>
          <w:rFonts w:ascii="GHEA Grapalat" w:hAnsi="GHEA Grapalat"/>
          <w:sz w:val="24"/>
          <w:szCs w:val="24"/>
          <w:lang w:val="en-US"/>
        </w:rPr>
        <w:t>տարողակա</w:t>
      </w:r>
      <w:proofErr w:type="spellEnd"/>
      <w:r w:rsidR="006A0165">
        <w:rPr>
          <w:rFonts w:ascii="GHEA Grapalat" w:hAnsi="GHEA Grapalat"/>
          <w:sz w:val="24"/>
          <w:szCs w:val="24"/>
          <w:lang w:val="hy-AM"/>
        </w:rPr>
        <w:t>ն նոր օրենսգիրքը,</w:t>
      </w:r>
      <w:r w:rsidR="006A0165"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/>
          <w:sz w:val="24"/>
          <w:szCs w:val="24"/>
          <w:lang w:val="hy-AM"/>
        </w:rPr>
        <w:t>որ</w:t>
      </w:r>
      <w:r w:rsidR="00C83387">
        <w:rPr>
          <w:rFonts w:ascii="GHEA Grapalat" w:hAnsi="GHEA Grapalat"/>
          <w:sz w:val="24"/>
          <w:szCs w:val="24"/>
          <w:lang w:val="hy-AM"/>
        </w:rPr>
        <w:t>ոն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ցով</w:t>
      </w:r>
      <w:proofErr w:type="spellEnd"/>
      <w:r w:rsidRPr="00A813BF">
        <w:rPr>
          <w:rFonts w:ascii="GHEA Grapalat" w:hAnsi="GHEA Grapalat"/>
          <w:sz w:val="24"/>
          <w:szCs w:val="24"/>
          <w:lang w:val="hy-AM"/>
        </w:rPr>
        <w:t xml:space="preserve"> նախատես</w:t>
      </w:r>
      <w:r w:rsidR="00C83387">
        <w:rPr>
          <w:rFonts w:ascii="GHEA Grapalat" w:hAnsi="GHEA Grapalat"/>
          <w:sz w:val="24"/>
          <w:szCs w:val="24"/>
          <w:lang w:val="en-US"/>
        </w:rPr>
        <w:t>վ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9603B8">
        <w:rPr>
          <w:rFonts w:ascii="GHEA Grapalat" w:hAnsi="GHEA Grapalat"/>
          <w:sz w:val="24"/>
          <w:szCs w:val="24"/>
          <w:lang w:val="hy-AM"/>
        </w:rPr>
        <w:t>են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բազմաթիվ նոր իրավակարգավորումներ, վերացրել նախկինում գործող կարգավորումները, սահմանել</w:t>
      </w:r>
      <w:r w:rsidR="00D47A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3BF">
        <w:rPr>
          <w:rFonts w:ascii="GHEA Grapalat" w:hAnsi="GHEA Grapalat"/>
          <w:sz w:val="24"/>
          <w:szCs w:val="24"/>
          <w:lang w:val="hy-AM"/>
        </w:rPr>
        <w:t>նոր ինստիտուտներ և մոտեցումներ,</w:t>
      </w:r>
      <w:r w:rsidR="00AD56DA"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մասնավորապես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սահմանվել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ազատազրկման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չկապված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պատիժներ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նախկին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նախկին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պատիժների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կատարման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կարգերում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կատարվել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բազմաթիվ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էական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փոփոխություններ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ներդրվել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այլընտրանքային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խափանման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միջոցներ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տնային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կալանք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վարճական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հսկողություն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սահմանվել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անվտանգության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միջոցներ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բոլոր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գործառույթների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կատարումը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օրենքներով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վերապահվել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Արդարադատության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Պրոբացիայի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83387">
        <w:rPr>
          <w:rFonts w:ascii="GHEA Grapalat" w:hAnsi="GHEA Grapalat"/>
          <w:sz w:val="24"/>
          <w:szCs w:val="24"/>
          <w:lang w:val="en-US"/>
        </w:rPr>
        <w:t>ծառայությանը</w:t>
      </w:r>
      <w:proofErr w:type="spellEnd"/>
      <w:r w:rsidR="00C83387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E02FC2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="00E02FC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02FC2">
        <w:rPr>
          <w:rFonts w:ascii="GHEA Grapalat" w:hAnsi="GHEA Grapalat"/>
          <w:sz w:val="24"/>
          <w:szCs w:val="24"/>
          <w:lang w:val="en-US"/>
        </w:rPr>
        <w:t>կապակցությամբ</w:t>
      </w:r>
      <w:proofErr w:type="spellEnd"/>
      <w:r w:rsidR="00E02FC2">
        <w:rPr>
          <w:rFonts w:ascii="GHEA Grapalat" w:hAnsi="GHEA Grapalat"/>
          <w:sz w:val="24"/>
          <w:szCs w:val="24"/>
          <w:lang w:val="en-US"/>
        </w:rPr>
        <w:t xml:space="preserve"> </w:t>
      </w:r>
      <w:r w:rsidR="00AD56DA" w:rsidRPr="00A813BF">
        <w:rPr>
          <w:rFonts w:ascii="GHEA Grapalat" w:hAnsi="GHEA Grapalat"/>
          <w:sz w:val="24"/>
          <w:szCs w:val="24"/>
          <w:lang w:val="hy-AM"/>
        </w:rPr>
        <w:t>առաջացնելով</w:t>
      </w:r>
      <w:r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A96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ընդունել ոլորտի առաձին ուղղությունները </w:t>
      </w:r>
      <w:proofErr w:type="spellStart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կարգավորող</w:t>
      </w:r>
      <w:proofErr w:type="spellEnd"/>
      <w:r w:rsidR="00CC0A96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</w:t>
      </w:r>
      <w:r w:rsidR="00514080" w:rsidRPr="00C63C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</w:t>
      </w:r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E02FC2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(այսուհետ՝ Կառավարություն) </w:t>
      </w:r>
      <w:r w:rsidR="00CC0A96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</w:t>
      </w:r>
      <w:proofErr w:type="spellEnd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որոշումներում</w:t>
      </w:r>
      <w:proofErr w:type="spellEnd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փոփոխություններ</w:t>
      </w:r>
      <w:proofErr w:type="spellEnd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և </w:t>
      </w:r>
      <w:proofErr w:type="spellStart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լրացումներ</w:t>
      </w:r>
      <w:proofErr w:type="spellEnd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կատարել</w:t>
      </w:r>
      <w:proofErr w:type="spellEnd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</w:t>
      </w:r>
      <w:proofErr w:type="spellEnd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որոշումներ</w:t>
      </w:r>
      <w:proofErr w:type="spellEnd"/>
      <w:r w:rsidR="00E02FC2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ուժը</w:t>
      </w:r>
      <w:proofErr w:type="spellEnd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կորցրած</w:t>
      </w:r>
      <w:proofErr w:type="spellEnd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ճանաչել</w:t>
      </w:r>
      <w:proofErr w:type="spellEnd"/>
      <w:r w:rsidR="00E02FC2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և </w:t>
      </w:r>
      <w:r w:rsidR="00CC0A96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 </w:t>
      </w:r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</w:t>
      </w:r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ընդունել</w:t>
      </w:r>
      <w:proofErr w:type="spellEnd"/>
      <w:r w:rsidR="00E02FC2" w:rsidRPr="00E02FC2">
        <w:rPr>
          <w:rFonts w:ascii="GHEA Grapalat" w:hAnsi="GHEA Grapalat"/>
          <w:sz w:val="24"/>
          <w:szCs w:val="24"/>
          <w:lang w:val="hy-AM"/>
        </w:rPr>
        <w:t xml:space="preserve"> </w:t>
      </w:r>
      <w:r w:rsidR="00E02FC2" w:rsidRPr="00A813BF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E02FC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:</w:t>
      </w:r>
      <w:r w:rsidR="00AD56D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390EC7" w:rsidRDefault="00E02FC2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lastRenderedPageBreak/>
        <w:t>Հարկ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նշել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նաև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մինչ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օրս</w:t>
      </w:r>
      <w:proofErr w:type="spellEnd"/>
      <w:r w:rsidR="00AD56D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շարունակում են գործողության մեջ գտնվել այն ենթաօրենսդրական ակտերը, որոնք ընդունվել են նախկին</w:t>
      </w:r>
      <w:r w:rsidR="00351F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AD56D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C458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45850" w:rsidRPr="00CA5F78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«Պրոբացիայի մասին» օրենք</w:t>
      </w:r>
      <w:r w:rsidR="00C4585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ի՝</w:t>
      </w:r>
      <w:r w:rsidR="00AD56D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 w:rsidR="00351F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16 </w:t>
      </w:r>
      <w:r w:rsidR="00AD56D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թվականին</w:t>
      </w:r>
      <w:r w:rsidR="00C458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գործող</w:t>
      </w:r>
      <w:r w:rsidR="00AD56D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49110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խմբագրության</w:t>
      </w:r>
      <w:proofErr w:type="spellEnd"/>
      <w:r w:rsidR="0049110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49110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</w:t>
      </w:r>
      <w:proofErr w:type="spellEnd"/>
      <w:r w:rsidR="0049110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0D7F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կարգավորումների</w:t>
      </w:r>
      <w:r w:rsidR="000662F3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D56D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8717F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ինչպես</w:t>
      </w:r>
      <w:proofErr w:type="spellEnd"/>
      <w:r w:rsidR="008717F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717F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նաև</w:t>
      </w:r>
      <w:proofErr w:type="spellEnd"/>
      <w:r w:rsidR="008717F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նախկին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ՀՀ </w:t>
      </w:r>
      <w:proofErr w:type="spellStart"/>
      <w:r w:rsidR="008717F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րեական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և ՀՀ </w:t>
      </w:r>
      <w:proofErr w:type="spellStart"/>
      <w:r w:rsidR="008717F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րեակատարողական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օրենսգրքերի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կարգավորումներին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համապատասխան</w:t>
      </w:r>
      <w:proofErr w:type="spellEnd"/>
      <w:r w:rsidR="00AD56D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հետևաբար բովանդակում են այնպիսի կարգավորումներ, որոնք չեն համապատասխանում </w:t>
      </w:r>
      <w:proofErr w:type="spellStart"/>
      <w:r w:rsidR="008717F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հիշյալ</w:t>
      </w:r>
      <w:proofErr w:type="spellEnd"/>
      <w:r w:rsidR="008717F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F02E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</w:t>
      </w:r>
      <w:r w:rsidR="008717F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և </w:t>
      </w:r>
      <w:proofErr w:type="spellStart"/>
      <w:r w:rsidR="008717F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Օրենսգրքերի</w:t>
      </w:r>
      <w:proofErr w:type="spellEnd"/>
      <w:r w:rsidR="00F02E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D7F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ներկայիս կարգավորումներին</w:t>
      </w:r>
      <w:r w:rsidR="00390EC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:</w:t>
      </w:r>
    </w:p>
    <w:p w:rsidR="001E1550" w:rsidRDefault="00AD56DA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Այդպիսով</w:t>
      </w:r>
      <w:r w:rsidR="00FF5B1B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CC0A96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Հայաստանի Հանրապետության Սահմանադրության </w:t>
      </w:r>
      <w:r w:rsidR="00CC0A96" w:rsidRPr="00AC29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155-րդ հոդվածի 3-րդ մասով</w:t>
      </w:r>
      <w:r w:rsidR="00CC0A96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և հ</w:t>
      </w:r>
      <w:r w:rsidR="00094EE7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իմք ընդունելով «Նորմատիվ իրավական ակտերի մասին» օրենքի 37-րդ հոդվածը</w:t>
      </w:r>
      <w:r w:rsidR="00CC0A96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ED56F9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նախատեսվում է </w:t>
      </w:r>
      <w:r w:rsidR="00094EE7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ուժը կորցրած ճանաչել </w:t>
      </w:r>
      <w:r w:rsidR="00CC0A96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094EE7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</w:t>
      </w:r>
      <w:r w:rsidR="0065553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 w:rsidR="00E95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17</w:t>
      </w:r>
      <w:r w:rsidR="0065553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E95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ապրիլի</w:t>
      </w:r>
      <w:r w:rsidR="0065553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5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65553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-ի՝ «</w:t>
      </w:r>
      <w:r w:rsidR="00D14A2A" w:rsidRPr="00D14A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Վերասոցիալականացման միջոցառումների </w:t>
      </w:r>
      <w:r w:rsidR="00D14A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D14A2A" w:rsidRPr="00D14A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ծրագրերի մշակման կարգը սահմանելու մասին</w:t>
      </w:r>
      <w:r w:rsidR="0065553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N </w:t>
      </w:r>
      <w:r w:rsidR="00D14A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404</w:t>
      </w:r>
      <w:r w:rsidR="0065553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-Ն,</w:t>
      </w:r>
      <w:r w:rsidR="00094EE7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819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2017 թվականի օգոստոսի 17-ի՝ </w:t>
      </w:r>
      <w:r w:rsidR="00F5079E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F5079E" w:rsidRPr="00F507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Հանրային աշխատանքների ներգրավման կարգը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F5079E" w:rsidRPr="00F507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ժամկետները սահմանելու մասին</w:t>
      </w:r>
      <w:r w:rsidR="00F5079E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F507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5079E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F507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1019</w:t>
      </w:r>
      <w:r w:rsidR="00F5079E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  <w:r w:rsidR="001E155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r w:rsid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2018 </w:t>
      </w:r>
      <w:proofErr w:type="spellStart"/>
      <w:r w:rsid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թվականի</w:t>
      </w:r>
      <w:proofErr w:type="spellEnd"/>
      <w:r w:rsid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ապրիլի</w:t>
      </w:r>
      <w:proofErr w:type="spellEnd"/>
      <w:r w:rsid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5-ի</w:t>
      </w:r>
      <w:r w:rsidR="001E155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՝</w:t>
      </w:r>
      <w:r w:rsid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N 395-Ն «</w:t>
      </w:r>
      <w:proofErr w:type="spellStart"/>
      <w:r w:rsid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</w:t>
      </w:r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այաստանի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E155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</w:t>
      </w:r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անրապետության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արդարադատության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նախարարության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պրոբացիայի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պետական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ծառայության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ներքին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կանոնակարգը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հաստատելու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1E155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կառավարության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2006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թվականի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հոկտեմբերի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26-ի </w:t>
      </w:r>
      <w:r w:rsidR="001E1550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N </w:t>
      </w:r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1561-</w:t>
      </w:r>
      <w:r w:rsidR="001E1550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</w:t>
      </w:r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որոշումն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ուժը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կորցրած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ճանաչելու</w:t>
      </w:r>
      <w:proofErr w:type="spellEnd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B236F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մասին</w:t>
      </w:r>
      <w:proofErr w:type="spellEnd"/>
      <w:r w:rsid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»</w:t>
      </w:r>
      <w:r w:rsidR="001B236F" w:rsidRPr="00AC29EA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C29EA" w:rsidRPr="00AC29EA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որոշումն</w:t>
      </w:r>
      <w:r w:rsidR="003856C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երը</w:t>
      </w:r>
      <w:proofErr w:type="spellEnd"/>
      <w:r w:rsidR="007D4E2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և </w:t>
      </w:r>
      <w:proofErr w:type="spellStart"/>
      <w:r w:rsidR="007D4E2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դրանց</w:t>
      </w:r>
      <w:proofErr w:type="spellEnd"/>
      <w:r w:rsidR="007D4E2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7D4E2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փոխարեն</w:t>
      </w:r>
      <w:proofErr w:type="spellEnd"/>
      <w:r w:rsidR="007D4E2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7D4E2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ընդունել</w:t>
      </w:r>
      <w:proofErr w:type="spellEnd"/>
      <w:r w:rsidR="007D4E2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7D4E2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նոր</w:t>
      </w:r>
      <w:proofErr w:type="spellEnd"/>
      <w:r w:rsidR="007D4E2F" w:rsidRPr="007D4E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Քրեական</w:t>
      </w:r>
      <w:proofErr w:type="spellEnd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օրենսգրքի</w:t>
      </w:r>
      <w:proofErr w:type="spellEnd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Քրեական</w:t>
      </w:r>
      <w:proofErr w:type="spellEnd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դատավարության</w:t>
      </w:r>
      <w:proofErr w:type="spellEnd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օրենսգրքի</w:t>
      </w:r>
      <w:proofErr w:type="spellEnd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Քրեակատարողական</w:t>
      </w:r>
      <w:proofErr w:type="spellEnd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օրենսգրքի</w:t>
      </w:r>
      <w:proofErr w:type="spellEnd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</w:t>
      </w:r>
      <w:proofErr w:type="spellStart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Պրոբացիայի</w:t>
      </w:r>
      <w:proofErr w:type="spellEnd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մասին</w:t>
      </w:r>
      <w:proofErr w:type="spellEnd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 </w:t>
      </w:r>
      <w:proofErr w:type="spellStart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օրենքի</w:t>
      </w:r>
      <w:proofErr w:type="spellEnd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D4E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ներկայիս կարգավորումներին</w:t>
      </w:r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համապատասխանող</w:t>
      </w:r>
      <w:proofErr w:type="spellEnd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իրավական</w:t>
      </w:r>
      <w:proofErr w:type="spellEnd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C116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ակտ</w:t>
      </w:r>
      <w:proofErr w:type="spellEnd"/>
      <w:r w:rsidR="00AC29EA" w:rsidRPr="009D0D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AC29E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4B0B82" w:rsidRPr="00A813BF" w:rsidRDefault="000662F3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</w:t>
      </w:r>
      <w:r w:rsidR="00ED56F9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16679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Հաշվի առնելով </w:t>
      </w:r>
      <w:r w:rsidR="003E66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պրոբացիայի</w:t>
      </w:r>
      <w:r w:rsidR="0049110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ն </w:t>
      </w:r>
      <w:proofErr w:type="spellStart"/>
      <w:r w:rsidR="0049110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վերաբերող</w:t>
      </w:r>
      <w:proofErr w:type="spellEnd"/>
      <w:r w:rsidR="00316679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օրենսդրությունում գոյություն ունեցող իրավանորմերի՝ փոխադարձ համապատասխանելիության և կոլիզիաների առաջացումը</w:t>
      </w:r>
      <w:r w:rsidR="001418CF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ցանկացած կերպ</w:t>
      </w:r>
      <w:r w:rsidR="00316679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բացառող հանգամանքների ապահովման կարևոր</w:t>
      </w:r>
      <w:r w:rsidR="001418CF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ությունը</w:t>
      </w:r>
      <w:r w:rsidR="00F509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2014FB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16679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նախատեսվում է ընդունել </w:t>
      </w:r>
      <w:r w:rsidR="00976E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արդարադատության նախարարության պրոբացիայի ծառայության</w:t>
      </w:r>
      <w:r w:rsidR="004B0B82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B0B82" w:rsidRPr="00A813BF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712482" w:rsidRPr="00712482">
        <w:rPr>
          <w:rFonts w:ascii="GHEA Grapalat" w:hAnsi="GHEA Grapalat"/>
          <w:sz w:val="24"/>
          <w:szCs w:val="24"/>
          <w:lang w:val="hy-AM"/>
        </w:rPr>
        <w:t>Պրոբացիայի ծառայությու</w:t>
      </w:r>
      <w:r w:rsidR="00712482" w:rsidRPr="003309D5">
        <w:rPr>
          <w:rFonts w:ascii="GHEA Grapalat" w:hAnsi="GHEA Grapalat"/>
          <w:sz w:val="24"/>
          <w:szCs w:val="24"/>
          <w:lang w:val="hy-AM"/>
        </w:rPr>
        <w:t>ն</w:t>
      </w:r>
      <w:r w:rsidR="004B0B82" w:rsidRPr="00A813BF">
        <w:rPr>
          <w:rFonts w:ascii="GHEA Grapalat" w:hAnsi="GHEA Grapalat"/>
          <w:sz w:val="24"/>
          <w:szCs w:val="24"/>
          <w:lang w:val="hy-AM"/>
        </w:rPr>
        <w:t>)</w:t>
      </w:r>
      <w:r w:rsidR="00316679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ներքին կանոնակարգը հաստատելու մասին</w:t>
      </w:r>
      <w:r w:rsidR="001418CF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նոր </w:t>
      </w:r>
      <w:r w:rsidR="00316679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="003309D5" w:rsidRPr="003309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316679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ախագիծ</w:t>
      </w:r>
      <w:r w:rsidR="0049110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</w:t>
      </w:r>
      <w:r w:rsidR="003309D5" w:rsidRPr="003309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309D5" w:rsidRPr="00A813BF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3309D5" w:rsidRPr="003309D5">
        <w:rPr>
          <w:rFonts w:ascii="GHEA Grapalat" w:hAnsi="GHEA Grapalat"/>
          <w:sz w:val="24"/>
          <w:szCs w:val="24"/>
          <w:lang w:val="hy-AM"/>
        </w:rPr>
        <w:t>Նախագի</w:t>
      </w:r>
      <w:r w:rsidR="003309D5" w:rsidRPr="00C57E81">
        <w:rPr>
          <w:rFonts w:ascii="GHEA Grapalat" w:hAnsi="GHEA Grapalat"/>
          <w:sz w:val="24"/>
          <w:szCs w:val="24"/>
          <w:lang w:val="hy-AM"/>
        </w:rPr>
        <w:t>ծ</w:t>
      </w:r>
      <w:r w:rsidR="003309D5" w:rsidRPr="00A813BF">
        <w:rPr>
          <w:rFonts w:ascii="GHEA Grapalat" w:hAnsi="GHEA Grapalat"/>
          <w:sz w:val="24"/>
          <w:szCs w:val="24"/>
          <w:lang w:val="hy-AM"/>
        </w:rPr>
        <w:t>)</w:t>
      </w:r>
      <w:r w:rsidR="00316679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որի պայմաններում կունենանք </w:t>
      </w:r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</w:t>
      </w:r>
      <w:proofErr w:type="spellStart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Պրոբացիայի</w:t>
      </w:r>
      <w:proofErr w:type="spellEnd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մասին</w:t>
      </w:r>
      <w:proofErr w:type="spellEnd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 </w:t>
      </w:r>
      <w:proofErr w:type="spellStart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օրենքի</w:t>
      </w:r>
      <w:proofErr w:type="spellEnd"/>
      <w:r w:rsidR="00976E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ներկայիս կարգավորումների</w:t>
      </w:r>
      <w:r w:rsidR="001B11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4B0B82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</w:t>
      </w:r>
      <w:r w:rsidR="001B11D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րեական</w:t>
      </w:r>
      <w:r w:rsidR="006A0165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,</w:t>
      </w:r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</w:t>
      </w:r>
      <w:r w:rsidR="0049110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րեական</w:t>
      </w:r>
      <w:proofErr w:type="spellEnd"/>
      <w:r w:rsidR="0049110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9110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դատավարության</w:t>
      </w:r>
      <w:proofErr w:type="spellEnd"/>
      <w:r w:rsidR="0049110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6A0165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և </w:t>
      </w:r>
      <w:proofErr w:type="spellStart"/>
      <w:r w:rsidR="00B35E00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</w:t>
      </w:r>
      <w:r w:rsidR="006A0165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րեակատարողական</w:t>
      </w:r>
      <w:proofErr w:type="spellEnd"/>
      <w:r w:rsidR="006A0165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1B11D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նոր օրենսգրք</w:t>
      </w:r>
      <w:proofErr w:type="spellStart"/>
      <w:r w:rsidR="0049110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եր</w:t>
      </w:r>
      <w:proofErr w:type="spellEnd"/>
      <w:r w:rsidR="001B11D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</w:t>
      </w:r>
      <w:r w:rsidR="00316679"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համապատասախա</w:t>
      </w:r>
      <w:r w:rsidR="00316679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նող</w:t>
      </w:r>
      <w:r w:rsidR="004B0B82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նոր</w:t>
      </w:r>
      <w:r w:rsidR="00316679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կանոնակարգ, այդպիսով ապահովելով՝ </w:t>
      </w:r>
      <w:r w:rsidR="005E7DE2" w:rsidRPr="005E7DE2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այլընտրանքային խափանման միջոցների, ազատությունից զրկելու հետ չկապված պատիժների, անվտանգության միջոցների կատարման, պատիժը պայմանականորեն չկիրառելու, պատժի կրումից ազատելու, պատ</w:t>
      </w:r>
      <w:r w:rsidR="006A0165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="005E7DE2" w:rsidRPr="005E7DE2">
        <w:rPr>
          <w:rFonts w:ascii="GHEA Grapalat" w:hAnsi="GHEA Grapalat"/>
          <w:color w:val="000000"/>
          <w:sz w:val="24"/>
          <w:szCs w:val="24"/>
          <w:lang w:val="hy-AM"/>
        </w:rPr>
        <w:t>ժ</w:t>
      </w:r>
      <w:r w:rsidR="006A0165">
        <w:rPr>
          <w:rFonts w:ascii="GHEA Grapalat" w:hAnsi="GHEA Grapalat"/>
          <w:color w:val="000000"/>
          <w:sz w:val="24"/>
          <w:szCs w:val="24"/>
          <w:lang w:val="en-US"/>
        </w:rPr>
        <w:t xml:space="preserve">ը </w:t>
      </w:r>
      <w:proofErr w:type="spellStart"/>
      <w:r w:rsidR="006A0165">
        <w:rPr>
          <w:rFonts w:ascii="GHEA Grapalat" w:hAnsi="GHEA Grapalat"/>
          <w:color w:val="000000"/>
          <w:sz w:val="24"/>
          <w:szCs w:val="24"/>
          <w:lang w:val="en-US"/>
        </w:rPr>
        <w:t>կրելու</w:t>
      </w:r>
      <w:proofErr w:type="spellEnd"/>
      <w:r w:rsidR="005E7DE2" w:rsidRPr="005E7DE2">
        <w:rPr>
          <w:rFonts w:ascii="GHEA Grapalat" w:hAnsi="GHEA Grapalat"/>
          <w:color w:val="000000"/>
          <w:sz w:val="24"/>
          <w:szCs w:val="24"/>
          <w:lang w:val="hy-AM"/>
        </w:rPr>
        <w:t>ց պայմանական վաղաժամկետ ազատման դեպքում փորձաշրջան նշանակելու</w:t>
      </w:r>
      <w:r w:rsidR="006D106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16679" w:rsidRPr="00A813BF">
        <w:rPr>
          <w:rFonts w:ascii="GHEA Grapalat" w:hAnsi="GHEA Grapalat"/>
          <w:sz w:val="24"/>
          <w:szCs w:val="24"/>
          <w:lang w:val="hy-AM"/>
        </w:rPr>
        <w:t xml:space="preserve"> </w:t>
      </w:r>
      <w:r w:rsidR="006D1065" w:rsidRPr="006D1065">
        <w:rPr>
          <w:rFonts w:ascii="GHEA Grapalat" w:eastAsia="GHEA Grapalat" w:hAnsi="GHEA Grapalat" w:cs="GHEA Grapalat"/>
          <w:sz w:val="24"/>
          <w:szCs w:val="24"/>
          <w:lang w:val="hy-AM"/>
        </w:rPr>
        <w:t>պատժի կրումը հետաձգված անձանց նկատմամբ վերահսկողության իրականացման և խորհրդատվական զեկույցի տրամադրման</w:t>
      </w:r>
      <w:r w:rsidR="006D1065"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B0B82"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իրավահարաբերությունները համակարգող նոր </w:t>
      </w:r>
      <w:r w:rsidR="00BA207F" w:rsidRPr="00A813BF">
        <w:rPr>
          <w:rFonts w:ascii="GHEA Grapalat" w:hAnsi="GHEA Grapalat"/>
          <w:color w:val="000000"/>
          <w:sz w:val="24"/>
          <w:szCs w:val="24"/>
          <w:lang w:val="hy-AM"/>
        </w:rPr>
        <w:t>իրավական ակտ</w:t>
      </w:r>
      <w:r w:rsidR="00316679"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:rsidR="00A87399" w:rsidRDefault="000662F3" w:rsidP="00034E19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</w:t>
      </w:r>
      <w:r w:rsidR="004B0B82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1" w:name="_Hlk118757012"/>
      <w:r w:rsidR="00396C4E"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Հաշվի առնելով, որ </w:t>
      </w:r>
      <w:proofErr w:type="spellStart"/>
      <w:r w:rsidR="00B2085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proofErr w:type="spellEnd"/>
      <w:r w:rsidR="00B2085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2085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proofErr w:type="spellEnd"/>
      <w:r w:rsidR="00B2085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396C4E"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քրեական նոր օրենսգրքի ընդունման արդյունքում և </w:t>
      </w:r>
      <w:r w:rsidR="00B20853" w:rsidRPr="00CA5F78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«Պրոբացիայի մասին» </w:t>
      </w:r>
      <w:r w:rsidR="00B20853"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  <w:t>օ</w:t>
      </w:r>
      <w:r w:rsidR="00C57E81" w:rsidRPr="00C57E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րենքում</w:t>
      </w:r>
      <w:r w:rsidR="00396C4E"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փոփոխություններ և լրացումներ կատարելու մասին 2022 թվականի հունիսի 15-ի ՀՕ-247-Ն օրենքով</w:t>
      </w:r>
      <w:r w:rsidR="00113E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396C4E"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310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թիվս այլ գործառույթների</w:t>
      </w:r>
      <w:r w:rsidR="004938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1310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3393B" w:rsidRPr="006D61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396C4E"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րոբացիայի ծառայությանն է վերապահվել նաև իրավաբանական անձի նկատմամբ քրեաիրավական ներգործության միջոցների կիրառման ապահովման և անվտանգության որոշ միջոցների կիրառման ապահովման գործառույթը</w:t>
      </w:r>
      <w:r w:rsidR="00B2085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,</w:t>
      </w:r>
      <w:r w:rsidR="004938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ուստի </w:t>
      </w:r>
      <w:r w:rsidR="00396C4E"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անհրաժեշտ</w:t>
      </w:r>
      <w:r w:rsidR="004938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ություն</w:t>
      </w:r>
      <w:r w:rsidR="00396C4E"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</w:t>
      </w:r>
      <w:r w:rsidR="004938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առաջա</w:t>
      </w:r>
      <w:r w:rsidR="006925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ցել</w:t>
      </w:r>
      <w:r w:rsidR="00396C4E"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նախատեսել</w:t>
      </w:r>
      <w:r w:rsidR="006925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="00396C4E"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իրավական կ</w:t>
      </w:r>
      <w:r w:rsidR="002714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արգավորում</w:t>
      </w:r>
      <w:proofErr w:type="spellStart"/>
      <w:r w:rsidR="0027149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</w:t>
      </w:r>
      <w:proofErr w:type="spellEnd"/>
      <w:r w:rsidR="00936BBE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36BBE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նույնպես</w:t>
      </w:r>
      <w:proofErr w:type="spellEnd"/>
      <w:r w:rsidR="003235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A873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bookmarkEnd w:id="1"/>
    <w:p w:rsidR="00C23FAF" w:rsidRPr="00A813BF" w:rsidRDefault="00C23FAF" w:rsidP="00417EBF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-360" w:firstLine="360"/>
        <w:jc w:val="both"/>
        <w:textAlignment w:val="baseline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</w:p>
    <w:p w:rsidR="0065553A" w:rsidRPr="00A813BF" w:rsidRDefault="000C2459" w:rsidP="00417EBF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Առաջարկվող կարգավորման բնույթը և նպատակը.</w:t>
      </w:r>
    </w:p>
    <w:p w:rsidR="003136C3" w:rsidRPr="00A813BF" w:rsidRDefault="000662F3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813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1)</w:t>
      </w:r>
      <w:r w:rsidR="0065553A" w:rsidRPr="00A813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0B82" w:rsidRPr="00A813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4B0B82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Նախագծի առաջարկվող իրավակարգավորումների ընդունման արդյունքում ուժը կորցրած կճանաչվեն </w:t>
      </w:r>
      <w:r w:rsidR="004B0B82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</w:t>
      </w:r>
      <w:r w:rsidR="0065553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 շարք որոշումներ, մասնավորապես՝</w:t>
      </w:r>
      <w:r w:rsidR="004B0B82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 20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17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ապրիլի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-ի՝ «</w:t>
      </w:r>
      <w:r w:rsidR="00E9083D" w:rsidRPr="00D14A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Վերասոցիալականացման միջոցառումների </w:t>
      </w:r>
      <w:r w:rsidR="00E908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E9083D" w:rsidRPr="00D14A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ծրագրերի մշակման կարգը սահմանելու մասին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N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404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2017 թվականի օգոստոսի 17-ի՝ 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E9083D" w:rsidRPr="00F507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Հանրային աշխատանքների ներգրավման կարգը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E9083D" w:rsidRPr="00F507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ժամկետները սահմանելու մասին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E908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1019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  <w:r w:rsidR="00D857A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և «</w:t>
      </w:r>
      <w:proofErr w:type="spellStart"/>
      <w:r w:rsidR="00D857A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</w:t>
      </w:r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այաստանի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</w:t>
      </w:r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անրապետության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արդարադատության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նախարարության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պրոբացիայի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պետական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ծառայության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ներքին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կանոնակարգը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հաստատելու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D857A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կառավարության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2006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թվականի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հոկտեմբերի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26-ի N 1561-Ն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որոշումն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ուժը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կորցրած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ճանաչելու</w:t>
      </w:r>
      <w:proofErr w:type="spellEnd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857AC" w:rsidRPr="001B236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մասին</w:t>
      </w:r>
      <w:proofErr w:type="spellEnd"/>
      <w:r w:rsidR="00D857A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»</w:t>
      </w:r>
      <w:r w:rsidR="00E9083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54A0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N 395-Ն </w:t>
      </w:r>
      <w:r w:rsidR="00E9083D" w:rsidRPr="009D0D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որոշումները</w:t>
      </w:r>
      <w:r w:rsidR="0065553A" w:rsidRPr="009D0D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65553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283F64" w:rsidRPr="00A813BF" w:rsidRDefault="0065553A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Փոխարենը, </w:t>
      </w:r>
      <w:r w:rsidR="00E823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վերոհիշյալ որոշումներում առկա կարգավորումները կնախատեսվեն </w:t>
      </w:r>
      <w:r w:rsidR="00DD7F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արդարադատության նախարարության պրոբացիայի ծառայության ներքին </w:t>
      </w:r>
      <w:r w:rsidR="00DD7F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կանոնակարգում, որը կապահովի նույնասեռ հարաբերությունների համապարփակ և մեկ միասնական իրավական ակտում </w:t>
      </w:r>
      <w:r w:rsidR="002722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ամրագրումը</w:t>
      </w: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:rsidR="003136C3" w:rsidRPr="00A813BF" w:rsidRDefault="000662F3" w:rsidP="00417EBF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</w:t>
      </w:r>
      <w:r w:rsidR="0065553A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5553A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առաջարկվող իրավակարգավորումների ընդունման արդյունքում</w:t>
      </w:r>
      <w:r w:rsidR="00283F64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կունենանք </w:t>
      </w:r>
      <w:r w:rsidR="00362074" w:rsidRPr="00362074">
        <w:rPr>
          <w:rFonts w:ascii="GHEA Grapalat" w:hAnsi="GHEA Grapalat"/>
          <w:color w:val="000000"/>
          <w:sz w:val="24"/>
          <w:szCs w:val="24"/>
          <w:lang w:val="hy-AM"/>
        </w:rPr>
        <w:t>այլընտրանքային խափանման միջոցների, ազատությունից զրկելու հետ չկապված պատիժների, անվտանգության միջոցների կատարման, պատիժը պայմանականորեն չկիրառելու, պատժի կրումից ազատելու, պատ</w:t>
      </w:r>
      <w:r w:rsidR="006A0165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="00362074" w:rsidRPr="00362074">
        <w:rPr>
          <w:rFonts w:ascii="GHEA Grapalat" w:hAnsi="GHEA Grapalat"/>
          <w:color w:val="000000"/>
          <w:sz w:val="24"/>
          <w:szCs w:val="24"/>
          <w:lang w:val="hy-AM"/>
        </w:rPr>
        <w:t>ժ</w:t>
      </w:r>
      <w:r w:rsidR="006A0165">
        <w:rPr>
          <w:rFonts w:ascii="GHEA Grapalat" w:hAnsi="GHEA Grapalat"/>
          <w:color w:val="000000"/>
          <w:sz w:val="24"/>
          <w:szCs w:val="24"/>
          <w:lang w:val="en-US"/>
        </w:rPr>
        <w:t xml:space="preserve">ը </w:t>
      </w:r>
      <w:proofErr w:type="spellStart"/>
      <w:r w:rsidR="006A0165">
        <w:rPr>
          <w:rFonts w:ascii="GHEA Grapalat" w:hAnsi="GHEA Grapalat"/>
          <w:color w:val="000000"/>
          <w:sz w:val="24"/>
          <w:szCs w:val="24"/>
          <w:lang w:val="en-US"/>
        </w:rPr>
        <w:t>կրելու</w:t>
      </w:r>
      <w:proofErr w:type="spellEnd"/>
      <w:r w:rsidR="00362074" w:rsidRPr="00362074">
        <w:rPr>
          <w:rFonts w:ascii="GHEA Grapalat" w:hAnsi="GHEA Grapalat"/>
          <w:color w:val="000000"/>
          <w:sz w:val="24"/>
          <w:szCs w:val="24"/>
          <w:lang w:val="hy-AM"/>
        </w:rPr>
        <w:t>ց պայմանական վաղաժամկետ ազատման դեպքում փորձաշրջան նշանակելու, պատժի կրումը հետաձգված անձանց նկատմամբ վերահսկողության իրականացման և խորհրդատվական զեկույցի տրամադրման</w:t>
      </w:r>
      <w:r w:rsidR="00283F64"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իրավահարաբերություններն </w:t>
      </w:r>
      <w:r w:rsidR="00283F64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առավել դետալացված և ամբոջական </w:t>
      </w:r>
      <w:r w:rsidR="00283F64" w:rsidRPr="00A813BF">
        <w:rPr>
          <w:rFonts w:ascii="GHEA Grapalat" w:hAnsi="GHEA Grapalat"/>
          <w:color w:val="000000"/>
          <w:sz w:val="24"/>
          <w:szCs w:val="24"/>
          <w:lang w:val="hy-AM"/>
        </w:rPr>
        <w:t>համակարգող նոր կանոնակարգ</w:t>
      </w:r>
      <w:r w:rsidR="00283F64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որն ուղղակիորեն կբխի և կարտացոլի </w:t>
      </w:r>
      <w:r w:rsidR="001164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</w:t>
      </w:r>
      <w:r w:rsidR="00283F64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83F64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իրավանորմների բովանդակությունը, այդպիսով ապահովել </w:t>
      </w:r>
      <w:r w:rsidR="001164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պրոբացիայի</w:t>
      </w:r>
      <w:r w:rsidR="00283F64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օրենսդրության իրավանորմերի</w:t>
      </w:r>
      <w:r w:rsidR="003F7529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փոխադարձ</w:t>
      </w:r>
      <w:r w:rsidR="00283F64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համապատասխանելիությունը: </w:t>
      </w:r>
    </w:p>
    <w:p w:rsidR="003136C3" w:rsidRPr="00A813BF" w:rsidRDefault="00BA207F" w:rsidP="00417EBF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Մասնավորապես, </w:t>
      </w:r>
      <w:r w:rsidR="0099722D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Նախագծ</w:t>
      </w:r>
      <w:r w:rsidR="003136C3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կկարգավորվ</w:t>
      </w:r>
      <w:r w:rsidR="001C3D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են՝</w:t>
      </w:r>
      <w:r w:rsidR="004029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1118" w:rsidRPr="004029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պրոբացիայի ծառայության գործառույթները</w:t>
      </w:r>
      <w:r w:rsidR="000767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C91118" w:rsidRPr="004029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տուգանքի ձ</w:t>
      </w:r>
      <w:r w:rsidR="000767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C91118" w:rsidRPr="004029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պատիժը կատարելիս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4029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որոշակի պաշտոններ զբաղեցնելու կամ որոշակի գործունեությամբ զբաղվելու իրավունքից զրկելու ձ</w:t>
      </w:r>
      <w:r w:rsidR="000767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C91118" w:rsidRPr="004029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պատիժը կատարելիս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4029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 աշխատանքների ձ</w:t>
      </w:r>
      <w:r w:rsidR="000767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C91118" w:rsidRPr="004029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պատիժը կատարելիս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4029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օտարերկրյա քաղաքացուն հայաստանի հանրապետության տարածքից վտարելու կատարման կարգն ու պայմանները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4029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պրոբացիայի ծառայության գործառույթները</w:t>
      </w:r>
      <w:r w:rsidR="008559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C91118" w:rsidRPr="004029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ազատության սահմանափակում պատիժը կատարելիս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4029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իրավաբանական անձի նկատմամբ քրեաիրավական ներգործության միջոցների կիրառումն ապահովելիս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գործունեության որոշակի տեսակով զբաղվելու իրավունքի ժամանակավոր դադարեցման կատարումն ապահովվելիս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559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8559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 տարածքում գործունեություն իրականացնելու արգելքի կատարումն ապահովելիս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իրավաբանական անձի նկատմամբ նշանակված տուգանքի կատարումն ապահովելիս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իրավաբանական անձի նկատմամբ նշանակված հարկադիր լուծարման կիրառումն ապահովելիս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որոշակի վայրեր այցելելու արգելքի կիրառումն ապահովելիս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հոգեբանական օգնություն ստանալու պարտականության կիրառումն ապահովելիս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պատիժը պայմանականորեն չկիրառելու, պատժից ազատելու, պատ</w:t>
      </w:r>
      <w:r w:rsidR="006A016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</w:t>
      </w:r>
      <w:r w:rsidR="006A016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ը </w:t>
      </w:r>
      <w:proofErr w:type="spellStart"/>
      <w:r w:rsidR="006A016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կրելու</w:t>
      </w:r>
      <w:proofErr w:type="spellEnd"/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 պայմանական վաղաժամկետ ազատելու դեպքում փորձաշրջանի մեջ գտնվող կամ պատժի 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կատարումը հետաձգված անձանց նկատմամբ վերահսկողություն իրականացնելիս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հղի կանանց, մինչ</w:t>
      </w:r>
      <w:r w:rsidR="00936BB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վեց տարեկան երեխա ունեցող, հիվանդության կամ արտակարգ հանգամանքների հետ</w:t>
      </w:r>
      <w:r w:rsidR="007846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անքով պատժի կրումից ազատված կամ պատժի կրումը հետաձգված անձանց նկատմամբ վերահսկողություն իրականացնելիս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7C09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 նախատեսված դեպքերում էլեկտրոնային հսկողություն իրականացնելիս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813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նային կալանք </w:t>
      </w:r>
      <w:r w:rsidR="00936BB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="00C91118" w:rsidRPr="00386B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վարչական հսկողություն խափանման միջոցների կատարումն ապահովելիս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հսկողություն խափանման միջոցների կատարումն ապահովելիս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 նախատեսված դեպքերում պրոբացիայի շահառուի օրգանիզմում ոգելից խմիչքների (ալկոհոլի), թմրամիջոցների, հոգեմետ (հոգեներգործուն), խիստ ներգործող կամ թունավոր նյութերի առկայության վերաբերյալ հիմնավոր կասկածի դեպքում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վերասոցիալականացման միջոցառումների ու ծրագրերի մշակման կարգը </w:t>
      </w:r>
      <w:r w:rsidR="00936BB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="00C91118" w:rsidRP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իրականացման ձ</w:t>
      </w:r>
      <w:r w:rsidR="001C3D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C91118" w:rsidRP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երը</w:t>
      </w:r>
      <w:r w:rsid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91118" w:rsidRPr="00C91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պրոբացիայի շահառուին հաշվառումից հանելու կարգը</w:t>
      </w:r>
      <w:r w:rsidR="003136C3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3136C3" w:rsidRPr="00A813BF" w:rsidRDefault="003136C3" w:rsidP="00417EBF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Միևնույն ժամանակ,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Նախագծի նպատակ</w:t>
      </w:r>
      <w:r w:rsidR="005423C1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սահմանվել՝</w:t>
      </w:r>
      <w:r w:rsidR="005423C1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16AA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Պրոբացիայի ծառայության գործառույթների մանրակրկիտ կարգավորումը և համապատասխանեցում</w:t>
      </w:r>
      <w:r w:rsidR="00507620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</w:t>
      </w:r>
      <w:r w:rsidR="00B16AA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Օրենքի ներկայիս</w:t>
      </w:r>
      <w:r w:rsidR="009B3DF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կարգավորումներին</w:t>
      </w:r>
      <w:r w:rsidR="0099722D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0662F3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436D88" w:rsidRPr="00A813BF" w:rsidRDefault="003136C3" w:rsidP="00DD27E2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Այդպիսով, որպես վերջնանպատակ, որոշման Նախ</w:t>
      </w:r>
      <w:r w:rsidR="005423C1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ագծի խնդիրներ են սահմանվել՝ </w:t>
      </w:r>
      <w:r w:rsidR="006C0B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ազատությունից զրկելու հետ չկապված պատժի ենթարկված անձանց, </w:t>
      </w:r>
      <w:r w:rsidR="002A6CE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այլընտրանքային խափանման միջոցներ նշանակված անձանց, ինչպես նաև </w:t>
      </w:r>
      <w:r w:rsidR="00D127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քրեաիրավական ներգործության </w:t>
      </w:r>
      <w:r w:rsidR="00927E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միջոցներ կիրառված իրավաբանական անձի</w:t>
      </w:r>
      <w:r w:rsidR="002A6CE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423C1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իրավունքների, ազատությունների ու օրինական շահերի պաշտպանությունը և դրանց իրականացումը, մշտական վերահսկողությունը նրանց նկատմամբ, նրանց պարտականությունների պատշաճ կատարման ապահովումը, ինչպես նաև</w:t>
      </w:r>
      <w:r w:rsidR="00927E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համապատասխան պարտականությունների չկատարման դեպքում</w:t>
      </w:r>
      <w:r w:rsidR="00D430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նշանակված</w:t>
      </w:r>
      <w:r w:rsidR="00927E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423C1" w:rsidRPr="00A813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պատժի փոփոխմ</w:t>
      </w:r>
      <w:r w:rsidR="00D430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 պայմանները</w:t>
      </w:r>
      <w:r w:rsidR="00B16AA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:rsidR="00491275" w:rsidRPr="00F85A30" w:rsidRDefault="00491275" w:rsidP="004A703C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0662F3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436D88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13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Նախագծի առաջարկվող իրավակարգավորումների ընդունման արդյունքում</w:t>
      </w:r>
      <w:r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արդարադատության նախարարության պ</w:t>
      </w:r>
      <w:r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րոբացիայի ծառայության</w:t>
      </w:r>
      <w:r w:rsidR="00566C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66C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վերապահվ</w:t>
      </w:r>
      <w:r w:rsidR="00566C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396C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նաև իրավաբանական անձի նկատմամբ քրեաիրավական ներգործության միջոցների կիրառման ապահովման և անվտանգության որոշ միջոցների կիրառման ապահովման գործառույթը</w:t>
      </w:r>
      <w:r w:rsidR="00EC73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Պրոբացիայի ծառայությունը </w:t>
      </w:r>
      <w:r w:rsidR="005A29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կապահովի պ</w:t>
      </w:r>
      <w:r w:rsidR="005A2936" w:rsidRPr="00CE0E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րոբացիայի շահառուի</w:t>
      </w:r>
      <w:r w:rsidR="005A29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A2936" w:rsidRPr="005A29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տվյալների շտեմարանում </w:t>
      </w:r>
      <w:r w:rsidR="005A2936" w:rsidRPr="005A29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պահպանվող էլեկտրոնային փաստաթղթերի պաշտպանվածությունը՝ ձեռնարկելով տեղեկատվական համակարգերի ենթակառուցվածքների սպասարկման և շահագործման համար անհրաժեշտ ծրագրային և ապարատային պաշտպանության միջոցներ</w:t>
      </w:r>
      <w:r w:rsidR="005A29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  <w:r w:rsidR="00571A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Պրոբացիայի ծառայողը </w:t>
      </w:r>
      <w:r w:rsidR="00571A63" w:rsidRPr="00C71F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պրոբացիայի շահառուի մասին</w:t>
      </w:r>
      <w:r w:rsidR="00571A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անհրաժեշտ</w:t>
      </w:r>
      <w:r w:rsidR="00571A63" w:rsidRPr="00C71F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տեղեկություններ</w:t>
      </w:r>
      <w:r w:rsidR="00571A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կկարողանա ստանալ ոչ միայն </w:t>
      </w:r>
      <w:r w:rsidR="00325F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կազմակերպություններից այլև ֆիզիկական անձանցից։</w:t>
      </w:r>
      <w:r w:rsidR="007577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Անձնական տվյալների պաշտպանության չափանիշների բարելավման նկատառումներից ելնելով </w:t>
      </w:r>
      <w:r w:rsidR="00C519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կնախատեսվի կարգավորում, առ այն, որ պ</w:t>
      </w:r>
      <w:r w:rsidR="00C519D7" w:rsidRPr="00C519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րոբացիայի շահառուն կամ վերջինիս անունից հանդես եկող իրավասու անձ</w:t>
      </w:r>
      <w:r w:rsidR="0050762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</w:t>
      </w:r>
      <w:r w:rsidR="00C519D7" w:rsidRPr="00C519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ունի տվյալների շտեմարանում պահվող իր անձնական գործին վերաբերելի տեղեկություններին ազատ հասանելիություն, </w:t>
      </w:r>
      <w:r w:rsidR="00EA1E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այնքանով</w:t>
      </w:r>
      <w:r w:rsidR="004A70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որքանով դա չի </w:t>
      </w:r>
      <w:r w:rsidR="00C519D7" w:rsidRPr="00C519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հանգեցն</w:t>
      </w:r>
      <w:r w:rsidR="004A70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C519D7" w:rsidRPr="00C519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այլ անձանց մասնավոր կյանքի անձեռնմխելիության իրավունքի խախտմանը</w:t>
      </w:r>
      <w:r w:rsidR="004A70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4B4F14" w:rsidRPr="00F85A30" w:rsidRDefault="004B4F14" w:rsidP="004A703C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C7B61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3. </w:t>
      </w:r>
      <w:r w:rsidR="00FC7B61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F35736" w:rsidRDefault="00436D8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Նախագծերի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ընդունումը չի բխում որևէ ռազմավարական փաստաթղթից: </w:t>
      </w:r>
    </w:p>
    <w:p w:rsidR="004014E8" w:rsidRPr="004014E8" w:rsidRDefault="004014E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</w:p>
    <w:p w:rsidR="00FC7B61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4. 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Նախագծերի ընդունման կապակցությամբ այլ իրավական ակտերի ընդունման անհրաժեշտությունը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պետական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բյուջեի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եկամուտներում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ծախսերում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սպասվելիք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փոփոխությունները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E83582" w:rsidRPr="00A813BF" w:rsidRDefault="00E83582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Որոշումների Նախագծերի առաջարկվող իրավակարգավորումների 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ընդունումից հետո փոփոխության են ենթարկվելու ՀՀ արդարադատության նախարարի այն հրամանները, որոնք ապահովում են 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Նախագծերով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իրավակարգավորումների կիրարկումն ու սահմանում որոշակի տեխնիկական կամ կազմակերպչական կարգավորումներ:</w:t>
      </w:r>
    </w:p>
    <w:p w:rsidR="00E83582" w:rsidRDefault="00E83582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Նախագծերի առաջարկվող իրավակարգավորումների ընդունման արդյունքում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պետական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բյուջեի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եկամուտներում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և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ծախսերում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սպասվելիք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փոփոխություններ չկան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936BBE" w:rsidRPr="00A813BF" w:rsidRDefault="00936BBE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C7B61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5. </w:t>
      </w:r>
      <w:r w:rsidR="00FC7B61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ինստիտուտները, անձինք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E83582" w:rsidRDefault="00E83582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Որոշումների Նախագծեր</w:t>
      </w:r>
      <w:r w:rsidR="00C6643B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ը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մշակվել 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են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ՀՀ </w:t>
      </w:r>
      <w:r w:rsidR="00A54822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արդարադատության նախարարության կողմից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:</w:t>
      </w:r>
    </w:p>
    <w:p w:rsidR="004014E8" w:rsidRDefault="004014E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</w:p>
    <w:p w:rsidR="007378F8" w:rsidRDefault="007378F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</w:p>
    <w:p w:rsidR="007378F8" w:rsidRPr="004014E8" w:rsidRDefault="007378F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</w:p>
    <w:p w:rsidR="003F7529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  <w:t xml:space="preserve">6. </w:t>
      </w:r>
      <w:r w:rsidR="00FC7B61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Իրավական ակտի կիրառման դեպքում ակնկալվող արդյունքը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3F7529" w:rsidRPr="00A813BF" w:rsidRDefault="000662F3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1)</w:t>
      </w:r>
      <w:r w:rsidR="003F7529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3F7529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Նախագծի առաջարկվող իրավակարգավորումների ընդունման արդյունքում </w:t>
      </w:r>
      <w:r w:rsidR="003F7529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ուժը կորցրած կճանաչվեն Կառավարության համապատասխան որոշումները</w:t>
      </w:r>
      <w:r w:rsidR="002E7F6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՝ </w:t>
      </w:r>
      <w:r w:rsidR="003F7529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այդպիսով ապահովելով </w:t>
      </w:r>
      <w:r w:rsidR="002E7F6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դրանց կարգավորումների նախատեսում մեկ միասնական իրավական ակտում՝ ներքին կանոնակարգում</w:t>
      </w:r>
      <w:r w:rsidR="003F7529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: </w:t>
      </w:r>
    </w:p>
    <w:p w:rsidR="00E37F21" w:rsidRPr="00A813BF" w:rsidRDefault="000662F3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2)</w:t>
      </w:r>
      <w:r w:rsidR="003F7529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3F7529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Նախագծի առաջարկվող իրավակարգավորումների ընդունման արդյունքում կունենանք </w:t>
      </w:r>
      <w:r w:rsidR="00526D29">
        <w:rPr>
          <w:rFonts w:ascii="GHEA Grapalat" w:hAnsi="GHEA Grapalat"/>
          <w:color w:val="000000"/>
          <w:sz w:val="24"/>
          <w:szCs w:val="24"/>
          <w:lang w:val="hy-AM"/>
        </w:rPr>
        <w:t>ազատությունից զրկելու հետ չկապված պատիժների, այլընտրանքային խափանման միջոցների, ինչպես նաև քրեաիրավական ներգործության միջոցների կատարման</w:t>
      </w:r>
      <w:r w:rsidR="00431AA0">
        <w:rPr>
          <w:rFonts w:ascii="GHEA Grapalat" w:hAnsi="GHEA Grapalat"/>
          <w:color w:val="000000"/>
          <w:sz w:val="24"/>
          <w:szCs w:val="24"/>
          <w:lang w:val="en-US"/>
        </w:rPr>
        <w:t xml:space="preserve"> և </w:t>
      </w:r>
      <w:proofErr w:type="spellStart"/>
      <w:r w:rsidR="00431AA0">
        <w:rPr>
          <w:rFonts w:ascii="GHEA Grapalat" w:hAnsi="GHEA Grapalat"/>
          <w:color w:val="000000"/>
          <w:sz w:val="24"/>
          <w:szCs w:val="24"/>
          <w:lang w:val="en-US"/>
        </w:rPr>
        <w:t>Պրոբացիայի</w:t>
      </w:r>
      <w:proofErr w:type="spellEnd"/>
      <w:r w:rsidR="00431AA0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431AA0">
        <w:rPr>
          <w:rFonts w:ascii="GHEA Grapalat" w:hAnsi="GHEA Grapalat"/>
          <w:color w:val="000000"/>
          <w:sz w:val="24"/>
          <w:szCs w:val="24"/>
          <w:lang w:val="en-US"/>
        </w:rPr>
        <w:t>ծառայության</w:t>
      </w:r>
      <w:proofErr w:type="spellEnd"/>
      <w:r w:rsidR="00431AA0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431AA0">
        <w:rPr>
          <w:rFonts w:ascii="GHEA Grapalat" w:hAnsi="GHEA Grapalat"/>
          <w:color w:val="000000"/>
          <w:sz w:val="24"/>
          <w:szCs w:val="24"/>
          <w:lang w:val="en-US"/>
        </w:rPr>
        <w:t>գործառույթ</w:t>
      </w:r>
      <w:r w:rsidR="00261A7A">
        <w:rPr>
          <w:rFonts w:ascii="GHEA Grapalat" w:hAnsi="GHEA Grapalat"/>
          <w:color w:val="000000"/>
          <w:sz w:val="24"/>
          <w:szCs w:val="24"/>
          <w:lang w:val="en-US"/>
        </w:rPr>
        <w:t>ներով</w:t>
      </w:r>
      <w:proofErr w:type="spellEnd"/>
      <w:r w:rsidR="00261A7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261A7A">
        <w:rPr>
          <w:rFonts w:ascii="GHEA Grapalat" w:hAnsi="GHEA Grapalat"/>
          <w:color w:val="000000"/>
          <w:sz w:val="24"/>
          <w:szCs w:val="24"/>
          <w:lang w:val="en-US"/>
        </w:rPr>
        <w:t>պայմանավորված</w:t>
      </w:r>
      <w:proofErr w:type="spellEnd"/>
      <w:r w:rsidR="00526D2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261A7A">
        <w:rPr>
          <w:rFonts w:ascii="GHEA Grapalat" w:hAnsi="GHEA Grapalat"/>
          <w:color w:val="000000"/>
          <w:sz w:val="24"/>
          <w:szCs w:val="24"/>
          <w:lang w:val="en-US"/>
        </w:rPr>
        <w:t>այլ</w:t>
      </w:r>
      <w:proofErr w:type="spellEnd"/>
      <w:r w:rsidR="00261A7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E37F21" w:rsidRPr="00A813BF">
        <w:rPr>
          <w:rFonts w:ascii="GHEA Grapalat" w:hAnsi="GHEA Grapalat"/>
          <w:color w:val="000000"/>
          <w:sz w:val="24"/>
          <w:szCs w:val="24"/>
          <w:lang w:val="hy-AM"/>
        </w:rPr>
        <w:t xml:space="preserve">իրավահարաբերություններն </w:t>
      </w:r>
      <w:r w:rsidR="00E37F21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առավել դետալացված և ամբոջական </w:t>
      </w:r>
      <w:r w:rsidR="00E37F21" w:rsidRPr="00A813BF">
        <w:rPr>
          <w:rFonts w:ascii="GHEA Grapalat" w:hAnsi="GHEA Grapalat"/>
          <w:color w:val="000000"/>
          <w:sz w:val="24"/>
          <w:szCs w:val="24"/>
          <w:lang w:val="hy-AM"/>
        </w:rPr>
        <w:t>համակարգող նոր կանոնակարգ</w:t>
      </w:r>
      <w:r w:rsidR="00E37F21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որն ուղղակիորեն կբխի և կարտացոլի </w:t>
      </w:r>
      <w:r w:rsidR="00B653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ներկայիս կարգավորումները</w:t>
      </w:r>
      <w:r w:rsidR="00E37F21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B4F14" w:rsidRPr="00F85A30" w:rsidRDefault="003F752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3</w:t>
      </w:r>
      <w:r w:rsidR="000662F3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)</w:t>
      </w:r>
      <w:r w:rsidR="00A54822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Նախագծի ընդունման արդյունքում</w:t>
      </w:r>
      <w:r w:rsidR="0076411E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261A7A"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  <w:t>կկանոնակարվի</w:t>
      </w:r>
      <w:proofErr w:type="spellEnd"/>
      <w:r w:rsidR="00261A7A"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  <w:t xml:space="preserve"> </w:t>
      </w:r>
      <w:r w:rsidR="0076411E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պրոբացիայի ծառայությանը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261A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վերապահ</w:t>
      </w:r>
      <w:proofErr w:type="spellStart"/>
      <w:r w:rsidR="00261A7A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ված</w:t>
      </w:r>
      <w:proofErr w:type="spellEnd"/>
      <w:r w:rsidR="0076411E" w:rsidRPr="007641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նաև իրավաբանական անձի նկատմամբ քրեաիրավական ներգործության միջոցների կիրառման ապահովման և անվտանգության որոշ միջոցների կիրառման ապահովման գործառույթը</w:t>
      </w:r>
      <w:r w:rsidR="001501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76411E" w:rsidRPr="007641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կապահով</w:t>
      </w:r>
      <w:r w:rsidR="001501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="00BD2A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են՝</w:t>
      </w:r>
      <w:r w:rsidR="00A0725E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6411E" w:rsidRPr="007641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պրոբացիայի շահառուի տվյալների շտեմարանում պահպանվող էլեկտրոնային փաստաթղթերի</w:t>
      </w:r>
      <w:r w:rsidR="001501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պրոբացիայի շահառուների անձնական տվյալների </w:t>
      </w:r>
      <w:r w:rsidR="00BD2A82" w:rsidRPr="007641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պաշտպանվածությունը</w:t>
      </w:r>
      <w:r w:rsidR="000C2459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:</w:t>
      </w:r>
    </w:p>
    <w:p w:rsidR="009D0D9B" w:rsidRPr="001C370C" w:rsidRDefault="009D0D9B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</w:p>
    <w:p w:rsidR="00C6643B" w:rsidRPr="00A813BF" w:rsidRDefault="00FC7B61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813BF">
        <w:rPr>
          <w:rFonts w:ascii="Arial AMU" w:eastAsia="Times New Roman" w:hAnsi="Arial AMU" w:cs="Arian AMU"/>
          <w:bCs/>
          <w:color w:val="000000" w:themeColor="text1"/>
          <w:sz w:val="24"/>
          <w:szCs w:val="24"/>
          <w:lang w:val="hy-AM"/>
        </w:rPr>
        <w:t> </w:t>
      </w:r>
    </w:p>
    <w:p w:rsidR="00C05ECE" w:rsidRPr="00A813BF" w:rsidRDefault="00C05ECE" w:rsidP="00417EBF">
      <w:pPr>
        <w:spacing w:after="0" w:line="360" w:lineRule="auto"/>
        <w:ind w:left="-360" w:firstLine="36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sectPr w:rsidR="00C05ECE" w:rsidRPr="00A813BF" w:rsidSect="000C2459">
      <w:headerReference w:type="default" r:id="rId8"/>
      <w:footerReference w:type="default" r:id="rId9"/>
      <w:pgSz w:w="11906" w:h="16838"/>
      <w:pgMar w:top="630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E53" w:rsidRDefault="00547E53" w:rsidP="00F15D15">
      <w:pPr>
        <w:spacing w:after="0" w:line="240" w:lineRule="auto"/>
      </w:pPr>
      <w:r>
        <w:separator/>
      </w:r>
    </w:p>
  </w:endnote>
  <w:endnote w:type="continuationSeparator" w:id="0">
    <w:p w:rsidR="00547E53" w:rsidRDefault="00547E53" w:rsidP="00F15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509490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D6574D" w:rsidRPr="007D284B" w:rsidRDefault="003D2A93">
        <w:pPr>
          <w:pStyle w:val="Footer"/>
          <w:jc w:val="right"/>
          <w:rPr>
            <w:rFonts w:ascii="GHEA Grapalat" w:hAnsi="GHEA Grapalat"/>
          </w:rPr>
        </w:pPr>
        <w:r w:rsidRPr="007D284B">
          <w:rPr>
            <w:rFonts w:ascii="GHEA Grapalat" w:hAnsi="GHEA Grapalat"/>
          </w:rPr>
          <w:fldChar w:fldCharType="begin"/>
        </w:r>
        <w:r w:rsidR="00D6574D" w:rsidRPr="007D284B">
          <w:rPr>
            <w:rFonts w:ascii="GHEA Grapalat" w:hAnsi="GHEA Grapalat"/>
          </w:rPr>
          <w:instrText xml:space="preserve"> PAGE   \* MERGEFORMAT </w:instrText>
        </w:r>
        <w:r w:rsidRPr="007D284B">
          <w:rPr>
            <w:rFonts w:ascii="GHEA Grapalat" w:hAnsi="GHEA Grapalat"/>
          </w:rPr>
          <w:fldChar w:fldCharType="separate"/>
        </w:r>
        <w:r w:rsidR="00FD5835">
          <w:rPr>
            <w:rFonts w:ascii="GHEA Grapalat" w:hAnsi="GHEA Grapalat"/>
            <w:noProof/>
          </w:rPr>
          <w:t>7</w:t>
        </w:r>
        <w:r w:rsidRPr="007D284B">
          <w:rPr>
            <w:rFonts w:ascii="GHEA Grapalat" w:hAnsi="GHEA Grapalat"/>
          </w:rPr>
          <w:fldChar w:fldCharType="end"/>
        </w:r>
      </w:p>
    </w:sdtContent>
  </w:sdt>
  <w:p w:rsidR="00D6574D" w:rsidRDefault="00D657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E53" w:rsidRDefault="00547E53" w:rsidP="00F15D15">
      <w:pPr>
        <w:spacing w:after="0" w:line="240" w:lineRule="auto"/>
      </w:pPr>
      <w:r>
        <w:separator/>
      </w:r>
    </w:p>
  </w:footnote>
  <w:footnote w:type="continuationSeparator" w:id="0">
    <w:p w:rsidR="00547E53" w:rsidRDefault="00547E53" w:rsidP="00F15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74D" w:rsidRDefault="00D6574D" w:rsidP="00F15D15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-685160</wp:posOffset>
          </wp:positionH>
          <wp:positionV relativeFrom="paragraph">
            <wp:posOffset>-8250</wp:posOffset>
          </wp:positionV>
          <wp:extent cx="457200" cy="444500"/>
          <wp:effectExtent l="0" t="0" r="0" b="0"/>
          <wp:wrapSquare wrapText="bothSides" distT="0" distB="0" distL="0" distR="0"/>
          <wp:docPr id="1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6574D" w:rsidRDefault="00D6574D" w:rsidP="00F15D15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:rsidR="00D6574D" w:rsidRDefault="00D6574D" w:rsidP="00F15D15">
    <w:pPr>
      <w:pStyle w:val="Header"/>
    </w:pPr>
  </w:p>
  <w:p w:rsidR="00D6574D" w:rsidRDefault="00D6574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A2936"/>
    <w:multiLevelType w:val="hybridMultilevel"/>
    <w:tmpl w:val="D0B67E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85A0DC5C">
      <w:start w:val="1"/>
      <w:numFmt w:val="decimal"/>
      <w:lvlText w:val="%2.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059A23F0"/>
    <w:multiLevelType w:val="hybridMultilevel"/>
    <w:tmpl w:val="D416C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65F91"/>
    <w:multiLevelType w:val="hybridMultilevel"/>
    <w:tmpl w:val="41A00DDE"/>
    <w:lvl w:ilvl="0" w:tplc="C758079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52E5A"/>
    <w:multiLevelType w:val="multilevel"/>
    <w:tmpl w:val="E0FE36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1B1683"/>
    <w:multiLevelType w:val="hybridMultilevel"/>
    <w:tmpl w:val="6EF2B68A"/>
    <w:lvl w:ilvl="0" w:tplc="C758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B28A3"/>
    <w:multiLevelType w:val="hybridMultilevel"/>
    <w:tmpl w:val="B8BCA3A6"/>
    <w:lvl w:ilvl="0" w:tplc="21D09A0E">
      <w:start w:val="1"/>
      <w:numFmt w:val="decimal"/>
      <w:lvlText w:val="%1."/>
      <w:lvlJc w:val="left"/>
      <w:pPr>
        <w:ind w:left="783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22BB23E7"/>
    <w:multiLevelType w:val="hybridMultilevel"/>
    <w:tmpl w:val="3B44065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72E5CB4"/>
    <w:multiLevelType w:val="hybridMultilevel"/>
    <w:tmpl w:val="C14E7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9874F8"/>
    <w:multiLevelType w:val="multilevel"/>
    <w:tmpl w:val="1346D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013C77"/>
    <w:multiLevelType w:val="hybridMultilevel"/>
    <w:tmpl w:val="9DCE51B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E9807F6"/>
    <w:multiLevelType w:val="multilevel"/>
    <w:tmpl w:val="5854F6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E00F63"/>
    <w:multiLevelType w:val="multilevel"/>
    <w:tmpl w:val="16200E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9B327C"/>
    <w:multiLevelType w:val="hybridMultilevel"/>
    <w:tmpl w:val="031A44F0"/>
    <w:lvl w:ilvl="0" w:tplc="E574376E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0F5CEF"/>
    <w:multiLevelType w:val="hybridMultilevel"/>
    <w:tmpl w:val="6EF2B68A"/>
    <w:lvl w:ilvl="0" w:tplc="C758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0A09C4"/>
    <w:multiLevelType w:val="multilevel"/>
    <w:tmpl w:val="C422D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A45444"/>
    <w:multiLevelType w:val="hybridMultilevel"/>
    <w:tmpl w:val="33FEDE1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0367F3"/>
    <w:multiLevelType w:val="hybridMultilevel"/>
    <w:tmpl w:val="4AF635C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>
    <w:nsid w:val="62563F0C"/>
    <w:multiLevelType w:val="hybridMultilevel"/>
    <w:tmpl w:val="0E5E9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514119"/>
    <w:multiLevelType w:val="hybridMultilevel"/>
    <w:tmpl w:val="DF30F208"/>
    <w:lvl w:ilvl="0" w:tplc="7C10D5C0">
      <w:start w:val="1"/>
      <w:numFmt w:val="decimal"/>
      <w:lvlText w:val="%1."/>
      <w:lvlJc w:val="left"/>
      <w:pPr>
        <w:ind w:left="1200" w:hanging="840"/>
      </w:pPr>
      <w:rPr>
        <w:rFonts w:cs="Arian AMU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6E08B0"/>
    <w:multiLevelType w:val="hybridMultilevel"/>
    <w:tmpl w:val="FE42E60E"/>
    <w:lvl w:ilvl="0" w:tplc="2A567312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8A76F1"/>
    <w:multiLevelType w:val="hybridMultilevel"/>
    <w:tmpl w:val="336E737C"/>
    <w:lvl w:ilvl="0" w:tplc="3C329EEC">
      <w:start w:val="6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7969023F"/>
    <w:multiLevelType w:val="multilevel"/>
    <w:tmpl w:val="9F703A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84610A"/>
    <w:multiLevelType w:val="hybridMultilevel"/>
    <w:tmpl w:val="F98027C0"/>
    <w:lvl w:ilvl="0" w:tplc="2AE6054E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21"/>
  </w:num>
  <w:num w:numId="3">
    <w:abstractNumId w:val="11"/>
  </w:num>
  <w:num w:numId="4">
    <w:abstractNumId w:val="14"/>
  </w:num>
  <w:num w:numId="5">
    <w:abstractNumId w:val="3"/>
  </w:num>
  <w:num w:numId="6">
    <w:abstractNumId w:val="10"/>
  </w:num>
  <w:num w:numId="7">
    <w:abstractNumId w:val="13"/>
  </w:num>
  <w:num w:numId="8">
    <w:abstractNumId w:val="4"/>
  </w:num>
  <w:num w:numId="9">
    <w:abstractNumId w:val="2"/>
  </w:num>
  <w:num w:numId="10">
    <w:abstractNumId w:val="20"/>
  </w:num>
  <w:num w:numId="11">
    <w:abstractNumId w:val="0"/>
  </w:num>
  <w:num w:numId="12">
    <w:abstractNumId w:val="16"/>
  </w:num>
  <w:num w:numId="13">
    <w:abstractNumId w:val="7"/>
  </w:num>
  <w:num w:numId="14">
    <w:abstractNumId w:val="12"/>
  </w:num>
  <w:num w:numId="15">
    <w:abstractNumId w:val="5"/>
  </w:num>
  <w:num w:numId="16">
    <w:abstractNumId w:val="18"/>
  </w:num>
  <w:num w:numId="17">
    <w:abstractNumId w:val="19"/>
  </w:num>
  <w:num w:numId="18">
    <w:abstractNumId w:val="15"/>
  </w:num>
  <w:num w:numId="19">
    <w:abstractNumId w:val="1"/>
  </w:num>
  <w:num w:numId="20">
    <w:abstractNumId w:val="22"/>
  </w:num>
  <w:num w:numId="21">
    <w:abstractNumId w:val="17"/>
  </w:num>
  <w:num w:numId="22">
    <w:abstractNumId w:val="9"/>
  </w:num>
  <w:num w:numId="23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vid Tumasyan">
    <w15:presenceInfo w15:providerId="Windows Live" w15:userId="1b4f45a3863a855e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7B61"/>
    <w:rsid w:val="00004DCC"/>
    <w:rsid w:val="000058D1"/>
    <w:rsid w:val="000164E3"/>
    <w:rsid w:val="00026C4F"/>
    <w:rsid w:val="00032823"/>
    <w:rsid w:val="00034E19"/>
    <w:rsid w:val="00036EAD"/>
    <w:rsid w:val="000662F3"/>
    <w:rsid w:val="00070851"/>
    <w:rsid w:val="00073807"/>
    <w:rsid w:val="00075FE9"/>
    <w:rsid w:val="00076733"/>
    <w:rsid w:val="00081FBE"/>
    <w:rsid w:val="00094EE7"/>
    <w:rsid w:val="000C2459"/>
    <w:rsid w:val="000C7FDE"/>
    <w:rsid w:val="000D12BD"/>
    <w:rsid w:val="000D7FD5"/>
    <w:rsid w:val="000E0B01"/>
    <w:rsid w:val="000F1634"/>
    <w:rsid w:val="00111412"/>
    <w:rsid w:val="00113EA4"/>
    <w:rsid w:val="00114759"/>
    <w:rsid w:val="00114A4C"/>
    <w:rsid w:val="00116466"/>
    <w:rsid w:val="00117B3B"/>
    <w:rsid w:val="00121D86"/>
    <w:rsid w:val="00126101"/>
    <w:rsid w:val="00127A7C"/>
    <w:rsid w:val="0013106B"/>
    <w:rsid w:val="00133116"/>
    <w:rsid w:val="001418CF"/>
    <w:rsid w:val="001501E6"/>
    <w:rsid w:val="00167047"/>
    <w:rsid w:val="001B11D6"/>
    <w:rsid w:val="001B236F"/>
    <w:rsid w:val="001C370C"/>
    <w:rsid w:val="001C3D62"/>
    <w:rsid w:val="001C50AB"/>
    <w:rsid w:val="001D31C5"/>
    <w:rsid w:val="001E1550"/>
    <w:rsid w:val="001F348D"/>
    <w:rsid w:val="002014FB"/>
    <w:rsid w:val="0022532C"/>
    <w:rsid w:val="002368EA"/>
    <w:rsid w:val="00247E78"/>
    <w:rsid w:val="0025423C"/>
    <w:rsid w:val="00261A7A"/>
    <w:rsid w:val="00271494"/>
    <w:rsid w:val="002722B4"/>
    <w:rsid w:val="00277527"/>
    <w:rsid w:val="002816B7"/>
    <w:rsid w:val="00283F64"/>
    <w:rsid w:val="002A6CEB"/>
    <w:rsid w:val="002A76C8"/>
    <w:rsid w:val="002E23B3"/>
    <w:rsid w:val="002E594E"/>
    <w:rsid w:val="002E7EC3"/>
    <w:rsid w:val="002E7F60"/>
    <w:rsid w:val="003136C3"/>
    <w:rsid w:val="00316679"/>
    <w:rsid w:val="003214C1"/>
    <w:rsid w:val="0032352E"/>
    <w:rsid w:val="00325F21"/>
    <w:rsid w:val="003309D5"/>
    <w:rsid w:val="00332B2B"/>
    <w:rsid w:val="00342FA3"/>
    <w:rsid w:val="00351FC1"/>
    <w:rsid w:val="00352DF1"/>
    <w:rsid w:val="00362074"/>
    <w:rsid w:val="00372D3C"/>
    <w:rsid w:val="003856C4"/>
    <w:rsid w:val="00386B67"/>
    <w:rsid w:val="00390EC7"/>
    <w:rsid w:val="003956F3"/>
    <w:rsid w:val="003958F0"/>
    <w:rsid w:val="00396C4E"/>
    <w:rsid w:val="003C4B75"/>
    <w:rsid w:val="003D2A93"/>
    <w:rsid w:val="003E6603"/>
    <w:rsid w:val="003F7529"/>
    <w:rsid w:val="004014E8"/>
    <w:rsid w:val="00402904"/>
    <w:rsid w:val="00417EBF"/>
    <w:rsid w:val="00431AA0"/>
    <w:rsid w:val="00436D88"/>
    <w:rsid w:val="00491102"/>
    <w:rsid w:val="00491275"/>
    <w:rsid w:val="00493856"/>
    <w:rsid w:val="004A3F89"/>
    <w:rsid w:val="004A45CB"/>
    <w:rsid w:val="004A703C"/>
    <w:rsid w:val="004B0B82"/>
    <w:rsid w:val="004B4F14"/>
    <w:rsid w:val="004D040E"/>
    <w:rsid w:val="004F1EEB"/>
    <w:rsid w:val="00501FFB"/>
    <w:rsid w:val="00507620"/>
    <w:rsid w:val="00514080"/>
    <w:rsid w:val="0052251A"/>
    <w:rsid w:val="00526D29"/>
    <w:rsid w:val="0053393B"/>
    <w:rsid w:val="00540563"/>
    <w:rsid w:val="005423C1"/>
    <w:rsid w:val="00547E53"/>
    <w:rsid w:val="00566CE1"/>
    <w:rsid w:val="00567A6F"/>
    <w:rsid w:val="00571A63"/>
    <w:rsid w:val="00576984"/>
    <w:rsid w:val="00581906"/>
    <w:rsid w:val="00581933"/>
    <w:rsid w:val="005A2936"/>
    <w:rsid w:val="005D39A1"/>
    <w:rsid w:val="005E7DE2"/>
    <w:rsid w:val="005F0E94"/>
    <w:rsid w:val="00602560"/>
    <w:rsid w:val="0062314C"/>
    <w:rsid w:val="00623BCF"/>
    <w:rsid w:val="00633925"/>
    <w:rsid w:val="00652CD6"/>
    <w:rsid w:val="0065553A"/>
    <w:rsid w:val="00662650"/>
    <w:rsid w:val="00683170"/>
    <w:rsid w:val="00685415"/>
    <w:rsid w:val="00692558"/>
    <w:rsid w:val="006A0165"/>
    <w:rsid w:val="006B4C76"/>
    <w:rsid w:val="006C0BE9"/>
    <w:rsid w:val="006C0E06"/>
    <w:rsid w:val="006D1065"/>
    <w:rsid w:val="006D6169"/>
    <w:rsid w:val="00712482"/>
    <w:rsid w:val="00713D64"/>
    <w:rsid w:val="00732E4B"/>
    <w:rsid w:val="007330CE"/>
    <w:rsid w:val="007378F8"/>
    <w:rsid w:val="007508D2"/>
    <w:rsid w:val="0075774D"/>
    <w:rsid w:val="0076411E"/>
    <w:rsid w:val="007826DB"/>
    <w:rsid w:val="0078463F"/>
    <w:rsid w:val="007B3761"/>
    <w:rsid w:val="007B4D1A"/>
    <w:rsid w:val="007B5D43"/>
    <w:rsid w:val="007B6235"/>
    <w:rsid w:val="007C0950"/>
    <w:rsid w:val="007D284B"/>
    <w:rsid w:val="007D4E2F"/>
    <w:rsid w:val="007F1824"/>
    <w:rsid w:val="00816524"/>
    <w:rsid w:val="00855919"/>
    <w:rsid w:val="008717FD"/>
    <w:rsid w:val="008768D9"/>
    <w:rsid w:val="008951A5"/>
    <w:rsid w:val="008B6F10"/>
    <w:rsid w:val="008C39E1"/>
    <w:rsid w:val="008D2E1D"/>
    <w:rsid w:val="008E67D6"/>
    <w:rsid w:val="00927E2E"/>
    <w:rsid w:val="00936BBE"/>
    <w:rsid w:val="00952C58"/>
    <w:rsid w:val="009603B8"/>
    <w:rsid w:val="0097211B"/>
    <w:rsid w:val="00976E4A"/>
    <w:rsid w:val="00977068"/>
    <w:rsid w:val="0099722D"/>
    <w:rsid w:val="009B3DF7"/>
    <w:rsid w:val="009C0106"/>
    <w:rsid w:val="009C1697"/>
    <w:rsid w:val="009D0D9B"/>
    <w:rsid w:val="009D33CA"/>
    <w:rsid w:val="009D5DB1"/>
    <w:rsid w:val="009E27A5"/>
    <w:rsid w:val="00A0725E"/>
    <w:rsid w:val="00A11FFD"/>
    <w:rsid w:val="00A155FE"/>
    <w:rsid w:val="00A22778"/>
    <w:rsid w:val="00A26A0A"/>
    <w:rsid w:val="00A337EC"/>
    <w:rsid w:val="00A42806"/>
    <w:rsid w:val="00A444E4"/>
    <w:rsid w:val="00A44EFC"/>
    <w:rsid w:val="00A538FC"/>
    <w:rsid w:val="00A54822"/>
    <w:rsid w:val="00A57CA8"/>
    <w:rsid w:val="00A72961"/>
    <w:rsid w:val="00A813BF"/>
    <w:rsid w:val="00A86143"/>
    <w:rsid w:val="00A87399"/>
    <w:rsid w:val="00A914F7"/>
    <w:rsid w:val="00A96AF8"/>
    <w:rsid w:val="00AC29EA"/>
    <w:rsid w:val="00AD56DA"/>
    <w:rsid w:val="00AF1BB9"/>
    <w:rsid w:val="00AF6E04"/>
    <w:rsid w:val="00AF7AC2"/>
    <w:rsid w:val="00B04B0A"/>
    <w:rsid w:val="00B16AAD"/>
    <w:rsid w:val="00B20853"/>
    <w:rsid w:val="00B35E00"/>
    <w:rsid w:val="00B440E8"/>
    <w:rsid w:val="00B54A05"/>
    <w:rsid w:val="00B65358"/>
    <w:rsid w:val="00B74346"/>
    <w:rsid w:val="00B823A8"/>
    <w:rsid w:val="00B83CDF"/>
    <w:rsid w:val="00BA207F"/>
    <w:rsid w:val="00BA2591"/>
    <w:rsid w:val="00BB0313"/>
    <w:rsid w:val="00BB3926"/>
    <w:rsid w:val="00BD2A82"/>
    <w:rsid w:val="00BE331F"/>
    <w:rsid w:val="00BE4485"/>
    <w:rsid w:val="00BF103D"/>
    <w:rsid w:val="00BF272D"/>
    <w:rsid w:val="00C05ECE"/>
    <w:rsid w:val="00C23FAF"/>
    <w:rsid w:val="00C36A36"/>
    <w:rsid w:val="00C45850"/>
    <w:rsid w:val="00C519D7"/>
    <w:rsid w:val="00C57E81"/>
    <w:rsid w:val="00C63B3E"/>
    <w:rsid w:val="00C63CAE"/>
    <w:rsid w:val="00C6643B"/>
    <w:rsid w:val="00C673EC"/>
    <w:rsid w:val="00C71F26"/>
    <w:rsid w:val="00C750E1"/>
    <w:rsid w:val="00C813C3"/>
    <w:rsid w:val="00C83387"/>
    <w:rsid w:val="00C84D58"/>
    <w:rsid w:val="00C91118"/>
    <w:rsid w:val="00CA5F78"/>
    <w:rsid w:val="00CB267A"/>
    <w:rsid w:val="00CB3F49"/>
    <w:rsid w:val="00CB41C7"/>
    <w:rsid w:val="00CC0A96"/>
    <w:rsid w:val="00CC1F05"/>
    <w:rsid w:val="00CD37B8"/>
    <w:rsid w:val="00CD3ED2"/>
    <w:rsid w:val="00CE0EB5"/>
    <w:rsid w:val="00CF004B"/>
    <w:rsid w:val="00D12754"/>
    <w:rsid w:val="00D14A2A"/>
    <w:rsid w:val="00D21F38"/>
    <w:rsid w:val="00D25125"/>
    <w:rsid w:val="00D3396F"/>
    <w:rsid w:val="00D41CB3"/>
    <w:rsid w:val="00D43038"/>
    <w:rsid w:val="00D47A2C"/>
    <w:rsid w:val="00D60CB9"/>
    <w:rsid w:val="00D6574D"/>
    <w:rsid w:val="00D6719F"/>
    <w:rsid w:val="00D704DA"/>
    <w:rsid w:val="00D742AA"/>
    <w:rsid w:val="00D75FC6"/>
    <w:rsid w:val="00D857AC"/>
    <w:rsid w:val="00D86154"/>
    <w:rsid w:val="00D90457"/>
    <w:rsid w:val="00DA50F6"/>
    <w:rsid w:val="00DD27E2"/>
    <w:rsid w:val="00DD7F00"/>
    <w:rsid w:val="00DF5787"/>
    <w:rsid w:val="00E02CCC"/>
    <w:rsid w:val="00E02FC2"/>
    <w:rsid w:val="00E30168"/>
    <w:rsid w:val="00E37F21"/>
    <w:rsid w:val="00E4446C"/>
    <w:rsid w:val="00E60734"/>
    <w:rsid w:val="00E82380"/>
    <w:rsid w:val="00E8288F"/>
    <w:rsid w:val="00E83582"/>
    <w:rsid w:val="00E8645B"/>
    <w:rsid w:val="00E9083D"/>
    <w:rsid w:val="00E95C12"/>
    <w:rsid w:val="00EA1EE1"/>
    <w:rsid w:val="00EA2A54"/>
    <w:rsid w:val="00EC733B"/>
    <w:rsid w:val="00ED56F9"/>
    <w:rsid w:val="00F02ECC"/>
    <w:rsid w:val="00F10F31"/>
    <w:rsid w:val="00F15D15"/>
    <w:rsid w:val="00F35736"/>
    <w:rsid w:val="00F46252"/>
    <w:rsid w:val="00F5079E"/>
    <w:rsid w:val="00F509DB"/>
    <w:rsid w:val="00F72BC2"/>
    <w:rsid w:val="00F85A30"/>
    <w:rsid w:val="00FA58CD"/>
    <w:rsid w:val="00FC1164"/>
    <w:rsid w:val="00FC1CAE"/>
    <w:rsid w:val="00FC5C1B"/>
    <w:rsid w:val="00FC7B61"/>
    <w:rsid w:val="00FC7C9B"/>
    <w:rsid w:val="00FD1CAB"/>
    <w:rsid w:val="00FD3C3A"/>
    <w:rsid w:val="00FD5835"/>
    <w:rsid w:val="00FF5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2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7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C7B61"/>
    <w:rPr>
      <w:b/>
      <w:bCs/>
    </w:rPr>
  </w:style>
  <w:style w:type="paragraph" w:styleId="ListParagraph">
    <w:name w:val="List Paragraph"/>
    <w:basedOn w:val="Normal"/>
    <w:uiPriority w:val="34"/>
    <w:qFormat/>
    <w:rsid w:val="00FC7B61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3166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136C3"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15D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5D15"/>
  </w:style>
  <w:style w:type="paragraph" w:styleId="Footer">
    <w:name w:val="footer"/>
    <w:basedOn w:val="Normal"/>
    <w:link w:val="FooterChar"/>
    <w:uiPriority w:val="99"/>
    <w:unhideWhenUsed/>
    <w:rsid w:val="00F15D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D15"/>
  </w:style>
  <w:style w:type="paragraph" w:styleId="CommentText">
    <w:name w:val="annotation text"/>
    <w:basedOn w:val="Normal"/>
    <w:link w:val="CommentTextChar"/>
    <w:uiPriority w:val="99"/>
    <w:semiHidden/>
    <w:unhideWhenUsed/>
    <w:rsid w:val="000328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8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8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82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8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1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22804">
              <w:marLeft w:val="0"/>
              <w:marRight w:val="0"/>
              <w:marTop w:val="5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1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AAC4A5-ABBF-4634-A6CB-37BD03B7D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1782</Words>
  <Characters>10161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Ka-Hakobyan</cp:lastModifiedBy>
  <cp:revision>18</cp:revision>
  <cp:lastPrinted>2022-09-20T07:51:00Z</cp:lastPrinted>
  <dcterms:created xsi:type="dcterms:W3CDTF">2023-02-17T13:06:00Z</dcterms:created>
  <dcterms:modified xsi:type="dcterms:W3CDTF">2023-03-02T06:56:00Z</dcterms:modified>
  <cp:keywords>https://mul2.gov.am/tasks/768912/oneclick/02_himnavorum_kanonakarg.docx?token=9fd254d25c8e64f3bbe6b343d438a71f</cp:keywords>
</cp:coreProperties>
</file>