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5D68" w:rsidRPr="002D3869" w:rsidRDefault="00A91770" w:rsidP="00295D68">
      <w:pPr>
        <w:tabs>
          <w:tab w:val="left" w:pos="10260"/>
        </w:tabs>
        <w:ind w:left="-90" w:right="-1" w:firstLine="657"/>
        <w:jc w:val="center"/>
        <w:rPr>
          <w:rFonts w:ascii="GHEA Grapalat" w:hAnsi="GHEA Grapalat"/>
          <w:i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670F18">
        <w:rPr>
          <w:rFonts w:ascii="GHEA Mariam" w:hAnsi="GHEA Mariam"/>
          <w:sz w:val="24"/>
          <w:szCs w:val="24"/>
          <w:lang w:val="hy-AM"/>
        </w:rPr>
        <w:t>0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295D68">
        <w:rPr>
          <w:rFonts w:ascii="GHEA Mariam" w:hAnsi="GHEA Mariam"/>
          <w:sz w:val="24"/>
          <w:szCs w:val="24"/>
        </w:rPr>
        <w:t xml:space="preserve">N </w:t>
      </w:r>
      <w:r w:rsidR="00296E5B" w:rsidRPr="00295D68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95D68" w:rsidRPr="00295D68">
        <w:rPr>
          <w:rFonts w:ascii="GHEA Mariam" w:hAnsi="GHEA Mariam"/>
          <w:sz w:val="24"/>
          <w:szCs w:val="24"/>
          <w:lang w:val="hy-AM"/>
        </w:rPr>
        <w:t xml:space="preserve">- </w:t>
      </w:r>
      <w:r w:rsidR="00295D68" w:rsidRPr="00295D68">
        <w:rPr>
          <w:rFonts w:ascii="GHEA Mariam" w:hAnsi="GHEA Mariam"/>
          <w:sz w:val="24"/>
          <w:szCs w:val="24"/>
          <w:lang w:val="fr-FR"/>
        </w:rPr>
        <w:t>Ա</w:t>
      </w:r>
    </w:p>
    <w:p w:rsidR="00295D68" w:rsidRPr="002D3869" w:rsidRDefault="00295D68" w:rsidP="00295D68">
      <w:pPr>
        <w:shd w:val="clear" w:color="auto" w:fill="FFFFFF"/>
        <w:ind w:right="283" w:firstLine="567"/>
        <w:rPr>
          <w:rFonts w:ascii="Sylfaen" w:hAnsi="Sylfaen" w:cs="Calibri"/>
          <w:color w:val="000000"/>
          <w:sz w:val="24"/>
          <w:szCs w:val="24"/>
          <w:lang w:val="hy-AM"/>
        </w:rPr>
      </w:pPr>
      <w:r w:rsidRPr="002D386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95D68" w:rsidRPr="002D3869" w:rsidRDefault="00295D68" w:rsidP="00295D68">
      <w:pPr>
        <w:shd w:val="clear" w:color="auto" w:fill="FFFFFF"/>
        <w:ind w:right="283" w:firstLine="567"/>
        <w:rPr>
          <w:rFonts w:ascii="Sylfaen" w:hAnsi="Sylfaen"/>
          <w:bCs/>
          <w:color w:val="000000"/>
          <w:sz w:val="24"/>
          <w:szCs w:val="24"/>
          <w:lang w:val="hy-AM"/>
        </w:rPr>
      </w:pPr>
    </w:p>
    <w:p w:rsidR="00803F1E" w:rsidRDefault="001D2023" w:rsidP="00803F1E">
      <w:pPr>
        <w:shd w:val="clear" w:color="auto" w:fill="FFFFFF"/>
        <w:ind w:firstLine="567"/>
        <w:jc w:val="center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803F1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ՈՐՊԵՍ ՆՎԻՐԱՏՎՈՒԹՅՈՒՆ ԳՈՒՅՔ ԸՆԴՈՒՆԵԼՈՒ, ՀԱՅԱՍՏԱՆԻ</w:t>
      </w:r>
      <w:r w:rsidRPr="001D202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ՀԱՆՐԱՊԵՏՈՒԹՅԱՆ </w:t>
      </w:r>
      <w:r w:rsidR="00803F1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D202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ՏԱՐԱԾՔԱՅԻՆ</w:t>
      </w:r>
      <w:r w:rsidR="00803F1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D202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ԿԱՌԱՎԱՐՄԱՆ </w:t>
      </w:r>
      <w:r w:rsidR="00803F1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D202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ԵՎ </w:t>
      </w:r>
      <w:r w:rsidRPr="00803F1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ԵՆԹԱԿԱՌՈՒ</w:t>
      </w:r>
      <w:r w:rsidR="00803F1E" w:rsidRPr="00803F1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ՑՎԱԾՔՆԵՐԻ ՆԱԽԱՐԱՐՈՒԹՅԱՆ ՊԵՏԱԿԱՆ </w:t>
      </w:r>
    </w:p>
    <w:p w:rsidR="00803F1E" w:rsidRDefault="001D2023" w:rsidP="00803F1E">
      <w:pPr>
        <w:shd w:val="clear" w:color="auto" w:fill="FFFFFF"/>
        <w:ind w:firstLine="567"/>
        <w:jc w:val="center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1D202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ԳՈՒՅՔԻ ԿԱՌԱՎԱՐՄԱՆ ԿՈՄԻՏԵԻՆ ԱՄՐԱՑՆԵԼՈՒ ԵՎ </w:t>
      </w:r>
    </w:p>
    <w:p w:rsidR="00295D68" w:rsidRPr="00803F1E" w:rsidRDefault="001D2023" w:rsidP="00803F1E">
      <w:pPr>
        <w:shd w:val="clear" w:color="auto" w:fill="FFFFFF"/>
        <w:ind w:firstLine="567"/>
        <w:jc w:val="center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1D202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ԵՐԵՎԱՆ ՀԱՄԱՅՆՔԻՆ ՆՎԻՐԱԲԵՐԵԼՈՒ ՄԱՍԻՆ</w:t>
      </w:r>
    </w:p>
    <w:p w:rsidR="00295D68" w:rsidRPr="00295D68" w:rsidRDefault="00295D68" w:rsidP="00295D68">
      <w:pPr>
        <w:shd w:val="clear" w:color="auto" w:fill="FFFFFF"/>
        <w:ind w:right="283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>------------------------------------------------------------------------</w:t>
      </w:r>
      <w:r w:rsidR="00803F1E">
        <w:rPr>
          <w:rFonts w:ascii="GHEA Mariam" w:hAnsi="GHEA Mariam" w:cs="Sylfaen"/>
          <w:bCs/>
          <w:color w:val="000000"/>
          <w:sz w:val="24"/>
          <w:szCs w:val="24"/>
          <w:lang w:val="hy-AM"/>
        </w:rPr>
        <w:t>---------------</w:t>
      </w:r>
    </w:p>
    <w:p w:rsidR="00295D68" w:rsidRPr="008866A4" w:rsidRDefault="00295D68" w:rsidP="00295D68">
      <w:pPr>
        <w:shd w:val="clear" w:color="auto" w:fill="FFFFFF"/>
        <w:ind w:right="283"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295D68" w:rsidRDefault="00295D68" w:rsidP="00295D68">
      <w:pPr>
        <w:ind w:firstLine="567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295D68" w:rsidRPr="00295D68" w:rsidRDefault="00295D68" w:rsidP="00295D68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D68">
        <w:rPr>
          <w:rFonts w:ascii="GHEA Mariam" w:hAnsi="GHEA Mariam" w:cs="Sylfaen"/>
          <w:spacing w:val="-2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295D6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295D68">
        <w:rPr>
          <w:rFonts w:ascii="GHEA Mariam" w:hAnsi="GHEA Mariam" w:cs="Sylfaen"/>
          <w:sz w:val="24"/>
          <w:szCs w:val="24"/>
          <w:lang w:val="hy-AM"/>
        </w:rPr>
        <w:t xml:space="preserve">605-րդ հոդվածով և «Կառավարչական իրավահարաբերությունների </w:t>
      </w:r>
      <w:r w:rsidRPr="00295D68">
        <w:rPr>
          <w:rFonts w:ascii="GHEA Mariam" w:hAnsi="GHEA Mariam" w:cs="Sylfaen"/>
          <w:spacing w:val="-6"/>
          <w:sz w:val="24"/>
          <w:szCs w:val="24"/>
          <w:lang w:val="hy-AM"/>
        </w:rPr>
        <w:t>կարգավոր</w:t>
      </w:r>
      <w:r w:rsidRPr="00295D68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ման մասին»</w:t>
      </w:r>
      <w:r w:rsidRPr="00295D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95D6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95D6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pacing w:val="-6"/>
          <w:sz w:val="24"/>
          <w:szCs w:val="24"/>
          <w:lang w:val="hy-AM"/>
        </w:rPr>
        <w:t>օրենքի</w:t>
      </w:r>
      <w:r w:rsidRPr="00295D68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295D68">
        <w:rPr>
          <w:rFonts w:ascii="GHEA Mariam" w:hAnsi="GHEA Mariam" w:cs="Sylfaen"/>
          <w:spacing w:val="-6"/>
          <w:sz w:val="24"/>
          <w:szCs w:val="24"/>
          <w:lang w:val="hy-AM"/>
        </w:rPr>
        <w:t>րդ</w:t>
      </w:r>
      <w:r w:rsidRPr="00295D6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pacing w:val="-6"/>
          <w:sz w:val="24"/>
          <w:szCs w:val="24"/>
          <w:lang w:val="hy-AM"/>
        </w:rPr>
        <w:t>հոդվածի</w:t>
      </w:r>
      <w:r w:rsidRPr="00295D68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295D68">
        <w:rPr>
          <w:rFonts w:ascii="GHEA Mariam" w:hAnsi="GHEA Mariam" w:cs="Sylfaen"/>
          <w:sz w:val="24"/>
          <w:szCs w:val="24"/>
          <w:lang w:val="hy-AM"/>
        </w:rPr>
        <w:t>րդ</w:t>
      </w:r>
      <w:r w:rsidRPr="00295D68">
        <w:rPr>
          <w:rFonts w:ascii="GHEA Mariam" w:hAnsi="GHEA Mariam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և</w:t>
      </w:r>
      <w:r w:rsidRPr="00295D68">
        <w:rPr>
          <w:rFonts w:ascii="GHEA Mariam" w:hAnsi="GHEA Mariam"/>
          <w:sz w:val="24"/>
          <w:szCs w:val="24"/>
          <w:lang w:val="hy-AM"/>
        </w:rPr>
        <w:t xml:space="preserve"> 8-</w:t>
      </w:r>
      <w:r w:rsidRPr="00295D68">
        <w:rPr>
          <w:rFonts w:ascii="GHEA Mariam" w:hAnsi="GHEA Mariam" w:cs="Sylfaen"/>
          <w:sz w:val="24"/>
          <w:szCs w:val="24"/>
          <w:lang w:val="hy-AM"/>
        </w:rPr>
        <w:t>րդ</w:t>
      </w:r>
      <w:r w:rsidRPr="00295D68">
        <w:rPr>
          <w:rFonts w:ascii="GHEA Mariam" w:hAnsi="GHEA Mariam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295D68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95D68">
        <w:rPr>
          <w:rFonts w:ascii="GHEA Mariam" w:hAnsi="GHEA Mariam"/>
          <w:sz w:val="24"/>
          <w:szCs w:val="24"/>
          <w:lang w:val="hy-AM"/>
        </w:rPr>
        <w:t>9-</w:t>
      </w:r>
      <w:r w:rsidRPr="00295D68">
        <w:rPr>
          <w:rFonts w:ascii="GHEA Mariam" w:hAnsi="GHEA Mariam" w:cs="Sylfaen"/>
          <w:sz w:val="24"/>
          <w:szCs w:val="24"/>
          <w:lang w:val="hy-AM"/>
        </w:rPr>
        <w:t>րդ</w:t>
      </w:r>
      <w:r w:rsidRPr="00295D68">
        <w:rPr>
          <w:rFonts w:ascii="GHEA Mariam" w:hAnsi="GHEA Mariam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295D68">
        <w:rPr>
          <w:rFonts w:ascii="GHEA Mariam" w:hAnsi="GHEA Mariam"/>
          <w:sz w:val="24"/>
          <w:szCs w:val="24"/>
          <w:lang w:val="hy-AM"/>
        </w:rPr>
        <w:t xml:space="preserve"> 5-</w:t>
      </w:r>
      <w:r w:rsidRPr="00295D68">
        <w:rPr>
          <w:rFonts w:ascii="GHEA Mariam" w:hAnsi="GHEA Mariam" w:cs="Sylfaen"/>
          <w:sz w:val="24"/>
          <w:szCs w:val="24"/>
          <w:lang w:val="hy-AM"/>
        </w:rPr>
        <w:t>րդ</w:t>
      </w:r>
      <w:r w:rsidRPr="00295D68">
        <w:rPr>
          <w:rFonts w:ascii="GHEA Mariam" w:hAnsi="GHEA Mariam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մասի</w:t>
      </w:r>
      <w:r w:rsidRPr="00295D68">
        <w:rPr>
          <w:rFonts w:ascii="GHEA Mariam" w:hAnsi="GHEA Mariam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պահանջներով` Հայաստանի</w:t>
      </w:r>
      <w:r w:rsidRPr="00295D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Հանրապետու</w:t>
      </w:r>
      <w:r w:rsidRPr="00295D68">
        <w:rPr>
          <w:rFonts w:ascii="GHEA Mariam" w:hAnsi="GHEA Mariam" w:cs="Sylfaen"/>
          <w:sz w:val="24"/>
          <w:szCs w:val="24"/>
          <w:lang w:val="hy-AM"/>
        </w:rPr>
        <w:softHyphen/>
        <w:t>թյան</w:t>
      </w:r>
      <w:r w:rsidRPr="00295D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295D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95D68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5D68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95D68">
        <w:rPr>
          <w:rFonts w:ascii="GHEA Mariam" w:hAnsi="GHEA Mariam" w:cs="Sylfaen"/>
          <w:sz w:val="24"/>
          <w:szCs w:val="24"/>
          <w:lang w:val="hy-AM"/>
        </w:rPr>
        <w:t>է՝</w:t>
      </w:r>
    </w:p>
    <w:p w:rsidR="00295D68" w:rsidRPr="00295D68" w:rsidRDefault="00295D68" w:rsidP="00295D6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eastAsiaTheme="minorEastAsia" w:hAnsi="GHEA Mariam" w:cs="Sylfaen"/>
          <w:lang w:val="hy-AM"/>
        </w:rPr>
      </w:pPr>
      <w:r w:rsidRPr="00295D68">
        <w:rPr>
          <w:rFonts w:ascii="GHEA Mariam" w:eastAsiaTheme="minorEastAsia" w:hAnsi="GHEA Mariam" w:cs="Sylfaen"/>
          <w:lang w:val="hy-AM"/>
        </w:rPr>
        <w:t xml:space="preserve">1. </w:t>
      </w:r>
      <w:r w:rsidRPr="00295D6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295D68">
        <w:rPr>
          <w:rFonts w:ascii="GHEA Mariam" w:eastAsiaTheme="minorEastAsia" w:hAnsi="GHEA Mariam" w:cs="Sylfaen"/>
          <w:lang w:val="hy-AM"/>
        </w:rPr>
        <w:t>Որպես նվիրատվություն Հայաստանի Հանրապետությանն ընդունել «Հրազ</w:t>
      </w:r>
      <w:r>
        <w:rPr>
          <w:rFonts w:ascii="GHEA Mariam" w:eastAsiaTheme="minorEastAsia" w:hAnsi="GHEA Mariam" w:cs="Sylfaen"/>
          <w:lang w:val="hy-AM"/>
        </w:rPr>
        <w:softHyphen/>
      </w:r>
      <w:r w:rsidRPr="00295D68">
        <w:rPr>
          <w:rFonts w:ascii="GHEA Mariam" w:eastAsiaTheme="minorEastAsia" w:hAnsi="GHEA Mariam" w:cs="Sylfaen"/>
          <w:lang w:val="hy-AM"/>
        </w:rPr>
        <w:t>դան մարզահամալիր» փակ բաժնետիրական ընկերությանը (այսուհետ՝ ընկերություն) սեփականության իրավունքով պատկանող Երևան քաղաքի Կենտրոն վարչական շրջանի, Հրազդանի կիրճ հ.</w:t>
      </w:r>
      <w:r>
        <w:rPr>
          <w:rFonts w:ascii="GHEA Mariam" w:eastAsiaTheme="minorEastAsia" w:hAnsi="GHEA Mariam" w:cs="Sylfaen"/>
          <w:lang w:val="hy-AM"/>
        </w:rPr>
        <w:t xml:space="preserve"> </w:t>
      </w:r>
      <w:r w:rsidRPr="00295D68">
        <w:rPr>
          <w:rFonts w:ascii="GHEA Mariam" w:eastAsiaTheme="minorEastAsia" w:hAnsi="GHEA Mariam" w:cs="Sylfaen"/>
          <w:lang w:val="hy-AM"/>
        </w:rPr>
        <w:t>4 հասցեում գտնվող</w:t>
      </w:r>
      <w:r>
        <w:rPr>
          <w:rFonts w:ascii="GHEA Mariam" w:eastAsiaTheme="minorEastAsia" w:hAnsi="GHEA Mariam" w:cs="Sylfaen"/>
          <w:lang w:val="hy-AM"/>
        </w:rPr>
        <w:t>՝</w:t>
      </w:r>
      <w:r w:rsidRPr="00295D68">
        <w:rPr>
          <w:rFonts w:ascii="GHEA Mariam" w:eastAsiaTheme="minorEastAsia" w:hAnsi="GHEA Mariam" w:cs="Sylfaen"/>
          <w:lang w:val="hy-AM"/>
        </w:rPr>
        <w:t xml:space="preserve"> 39 525 քառ. մետր (անշարժ գույքի սեփականության (օգտագործման) իրավունքի գրանցման 05.03.2007 թ. հ. 2242732 վկայական) հողամասից՝ 15 509 քառ. մետր հողամասը </w:t>
      </w:r>
      <w:r w:rsidRPr="00295D68">
        <w:rPr>
          <w:rFonts w:ascii="GHEA Mariam" w:hAnsi="GHEA Mariam"/>
          <w:lang w:val="hy-AM"/>
        </w:rPr>
        <w:t>(այսուհետ՝ հողամաս)</w:t>
      </w:r>
      <w:r w:rsidR="008A0E94">
        <w:rPr>
          <w:rFonts w:ascii="GHEA Mariam" w:hAnsi="GHEA Mariam"/>
          <w:lang w:val="hy-AM"/>
        </w:rPr>
        <w:t>՝</w:t>
      </w:r>
      <w:r w:rsidRPr="00295D68">
        <w:rPr>
          <w:rFonts w:ascii="GHEA Mariam" w:hAnsi="GHEA Mariam"/>
          <w:lang w:val="hy-AM"/>
        </w:rPr>
        <w:t xml:space="preserve"> ի դեմս</w:t>
      </w:r>
      <w:r w:rsidRPr="00295D68">
        <w:rPr>
          <w:rFonts w:ascii="GHEA Mariam" w:eastAsiaTheme="minorEastAsia" w:hAnsi="GHEA Mariam" w:cs="Sylfaen"/>
          <w:lang w:val="hy-AM"/>
        </w:rPr>
        <w:t xml:space="preserve">  Հայաստանի Հանրապետության տարածքային կառավարման և ենթակառուց</w:t>
      </w:r>
      <w:r>
        <w:rPr>
          <w:rFonts w:ascii="GHEA Mariam" w:eastAsiaTheme="minorEastAsia" w:hAnsi="GHEA Mariam" w:cs="Sylfaen"/>
          <w:lang w:val="hy-AM"/>
        </w:rPr>
        <w:softHyphen/>
      </w:r>
      <w:r w:rsidRPr="00295D68">
        <w:rPr>
          <w:rFonts w:ascii="GHEA Mariam" w:eastAsiaTheme="minorEastAsia" w:hAnsi="GHEA Mariam" w:cs="Sylfaen"/>
          <w:lang w:val="hy-AM"/>
        </w:rPr>
        <w:t>վածք</w:t>
      </w:r>
      <w:r>
        <w:rPr>
          <w:rFonts w:ascii="GHEA Mariam" w:eastAsiaTheme="minorEastAsia" w:hAnsi="GHEA Mariam" w:cs="Sylfaen"/>
          <w:lang w:val="hy-AM"/>
        </w:rPr>
        <w:softHyphen/>
      </w:r>
      <w:r w:rsidRPr="00295D68">
        <w:rPr>
          <w:rFonts w:ascii="GHEA Mariam" w:eastAsiaTheme="minorEastAsia" w:hAnsi="GHEA Mariam" w:cs="Sylfaen"/>
          <w:lang w:val="hy-AM"/>
        </w:rPr>
        <w:t>ների նախարարության պետական գույքի կառավարման կոմիտեի (այսուհետ՝ կոմիտե)՝ Երևան համայնքին նվիրաբերելու</w:t>
      </w:r>
      <w:r w:rsidR="008A0E94">
        <w:rPr>
          <w:rFonts w:ascii="GHEA Mariam" w:eastAsiaTheme="minorEastAsia" w:hAnsi="GHEA Mariam" w:cs="Sylfaen"/>
          <w:lang w:val="hy-AM"/>
        </w:rPr>
        <w:t>,</w:t>
      </w:r>
      <w:r w:rsidRPr="00295D68">
        <w:rPr>
          <w:rFonts w:ascii="GHEA Mariam" w:eastAsiaTheme="minorEastAsia" w:hAnsi="GHEA Mariam" w:cs="Sylfaen"/>
          <w:lang w:val="hy-AM"/>
        </w:rPr>
        <w:t xml:space="preserve"> «Ալբերտ Ազարյանի անվան մարմնա</w:t>
      </w:r>
      <w:r>
        <w:rPr>
          <w:rFonts w:ascii="GHEA Mariam" w:eastAsiaTheme="minorEastAsia" w:hAnsi="GHEA Mariam" w:cs="Sylfaen"/>
          <w:lang w:val="hy-AM"/>
        </w:rPr>
        <w:softHyphen/>
      </w:r>
      <w:r w:rsidRPr="00295D68">
        <w:rPr>
          <w:rFonts w:ascii="GHEA Mariam" w:eastAsiaTheme="minorEastAsia" w:hAnsi="GHEA Mariam" w:cs="Sylfaen"/>
          <w:lang w:val="hy-AM"/>
        </w:rPr>
        <w:lastRenderedPageBreak/>
        <w:t>մարզության օլիմպիական հերթափոխի մանկապատանեկան մարզադպրոց» համայն</w:t>
      </w:r>
      <w:r>
        <w:rPr>
          <w:rFonts w:ascii="GHEA Mariam" w:eastAsiaTheme="minorEastAsia" w:hAnsi="GHEA Mariam" w:cs="Sylfaen"/>
          <w:lang w:val="hy-AM"/>
        </w:rPr>
        <w:softHyphen/>
      </w:r>
      <w:r w:rsidRPr="00295D68">
        <w:rPr>
          <w:rFonts w:ascii="GHEA Mariam" w:eastAsiaTheme="minorEastAsia" w:hAnsi="GHEA Mariam" w:cs="Sylfaen"/>
          <w:lang w:val="hy-AM"/>
        </w:rPr>
        <w:t>քային ոչ առևտրային կազմակերպության (այսուհետ՝ կազմակերպություն) նոր մար</w:t>
      </w:r>
      <w:r>
        <w:rPr>
          <w:rFonts w:ascii="GHEA Mariam" w:eastAsiaTheme="minorEastAsia" w:hAnsi="GHEA Mariam" w:cs="Sylfaen"/>
          <w:lang w:val="hy-AM"/>
        </w:rPr>
        <w:softHyphen/>
      </w:r>
      <w:r w:rsidRPr="00295D68">
        <w:rPr>
          <w:rFonts w:ascii="GHEA Mariam" w:eastAsiaTheme="minorEastAsia" w:hAnsi="GHEA Mariam" w:cs="Sylfaen"/>
          <w:lang w:val="hy-AM"/>
        </w:rPr>
        <w:t>զա</w:t>
      </w:r>
      <w:r>
        <w:rPr>
          <w:rFonts w:ascii="GHEA Mariam" w:eastAsiaTheme="minorEastAsia" w:hAnsi="GHEA Mariam" w:cs="Sylfaen"/>
          <w:lang w:val="hy-AM"/>
        </w:rPr>
        <w:softHyphen/>
      </w:r>
      <w:r w:rsidRPr="00295D68">
        <w:rPr>
          <w:rFonts w:ascii="GHEA Mariam" w:eastAsiaTheme="minorEastAsia" w:hAnsi="GHEA Mariam" w:cs="Sylfaen"/>
          <w:lang w:val="hy-AM"/>
        </w:rPr>
        <w:t xml:space="preserve">բազայի կառուցման նպատակով: </w:t>
      </w:r>
    </w:p>
    <w:p w:rsidR="00295D68" w:rsidRPr="00295D68" w:rsidRDefault="00295D68" w:rsidP="00295D6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eastAsiaTheme="minorEastAsia" w:hAnsi="GHEA Mariam" w:cs="Sylfaen"/>
          <w:lang w:val="hy-AM"/>
        </w:rPr>
      </w:pPr>
      <w:r w:rsidRPr="00295D68">
        <w:rPr>
          <w:rFonts w:ascii="GHEA Mariam" w:eastAsiaTheme="minorEastAsia" w:hAnsi="GHEA Mariam" w:cs="Sylfaen"/>
          <w:lang w:val="hy-AM"/>
        </w:rPr>
        <w:t xml:space="preserve">2. Կոմիտեի նախագահին՝ </w:t>
      </w:r>
    </w:p>
    <w:p w:rsidR="00295D68" w:rsidRPr="00295D68" w:rsidRDefault="00295D68" w:rsidP="00295D6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eastAsiaTheme="minorEastAsia" w:hAnsi="GHEA Mariam" w:cs="Sylfaen"/>
          <w:lang w:val="hy-AM"/>
        </w:rPr>
      </w:pPr>
      <w:r w:rsidRPr="00295D68">
        <w:rPr>
          <w:rFonts w:ascii="GHEA Mariam" w:eastAsiaTheme="minorEastAsia" w:hAnsi="GHEA Mariam" w:cs="Sylfaen"/>
          <w:lang w:val="hy-AM"/>
        </w:rPr>
        <w:t xml:space="preserve">1) սույն որոշումն ուժի մեջ մտնելուց հետո եռամսյա ժամկետում ապահովել </w:t>
      </w:r>
      <w:r w:rsidR="00237A97" w:rsidRPr="00295D68">
        <w:rPr>
          <w:rFonts w:ascii="GHEA Mariam" w:eastAsiaTheme="minorEastAsia" w:hAnsi="GHEA Mariam" w:cs="Sylfaen"/>
          <w:lang w:val="hy-AM"/>
        </w:rPr>
        <w:t>կ</w:t>
      </w:r>
      <w:r w:rsidRPr="00295D68">
        <w:rPr>
          <w:rFonts w:ascii="GHEA Mariam" w:eastAsiaTheme="minorEastAsia" w:hAnsi="GHEA Mariam" w:cs="Sylfaen"/>
          <w:lang w:val="hy-AM"/>
        </w:rPr>
        <w:t xml:space="preserve">ոմիտեի և </w:t>
      </w:r>
      <w:r w:rsidR="00237A97" w:rsidRPr="00295D68">
        <w:rPr>
          <w:rFonts w:ascii="GHEA Mariam" w:eastAsiaTheme="minorEastAsia" w:hAnsi="GHEA Mariam" w:cs="Sylfaen"/>
          <w:lang w:val="hy-AM"/>
        </w:rPr>
        <w:t>ը</w:t>
      </w:r>
      <w:r w:rsidRPr="00295D68">
        <w:rPr>
          <w:rFonts w:ascii="GHEA Mariam" w:eastAsiaTheme="minorEastAsia" w:hAnsi="GHEA Mariam" w:cs="Sylfaen"/>
          <w:lang w:val="hy-AM"/>
        </w:rPr>
        <w:t>նկերության միջև անշարժ գույքի նվիրատվության պայմանագրի կնքման և գույքի հանձնման-ընդունման աշխատանքները.</w:t>
      </w:r>
    </w:p>
    <w:p w:rsidR="00295D68" w:rsidRPr="00295D68" w:rsidRDefault="00295D68" w:rsidP="00295D6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eastAsiaTheme="minorEastAsia" w:hAnsi="GHEA Mariam" w:cs="Sylfaen"/>
          <w:lang w:val="hy-AM"/>
        </w:rPr>
      </w:pPr>
      <w:r w:rsidRPr="00295D68">
        <w:rPr>
          <w:rFonts w:ascii="GHEA Mariam" w:eastAsiaTheme="minorEastAsia" w:hAnsi="GHEA Mariam" w:cs="Sylfaen"/>
          <w:lang w:val="hy-AM"/>
        </w:rPr>
        <w:t>2) սահմանել, որ պայմանագրի նոտարական վավերացման և գույքային իրա</w:t>
      </w:r>
      <w:r>
        <w:rPr>
          <w:rFonts w:ascii="GHEA Mariam" w:eastAsiaTheme="minorEastAsia" w:hAnsi="GHEA Mariam" w:cs="Sylfaen"/>
          <w:lang w:val="hy-AM"/>
        </w:rPr>
        <w:softHyphen/>
      </w:r>
      <w:r w:rsidRPr="00295D68">
        <w:rPr>
          <w:rFonts w:ascii="GHEA Mariam" w:eastAsiaTheme="minorEastAsia" w:hAnsi="GHEA Mariam" w:cs="Sylfaen"/>
          <w:lang w:val="hy-AM"/>
        </w:rPr>
        <w:t xml:space="preserve">վունքների պետական գրանցման ծախսերը կիրականացվեն կոմիտեի միջոցների </w:t>
      </w:r>
      <w:r>
        <w:rPr>
          <w:rFonts w:ascii="GHEA Mariam" w:eastAsiaTheme="minorEastAsia" w:hAnsi="GHEA Mariam" w:cs="Sylfaen"/>
          <w:lang w:val="hy-AM"/>
        </w:rPr>
        <w:t>հաշվին.</w:t>
      </w:r>
    </w:p>
    <w:p w:rsidR="00295D68" w:rsidRPr="00295D68" w:rsidRDefault="00295D68" w:rsidP="00295D68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D68">
        <w:rPr>
          <w:rFonts w:ascii="GHEA Mariam" w:hAnsi="GHEA Mariam" w:cs="Sylfaen"/>
          <w:sz w:val="24"/>
          <w:szCs w:val="24"/>
          <w:lang w:val="hy-AM"/>
        </w:rPr>
        <w:t xml:space="preserve">3) սույն կետի 1-ին ենթակետում նշված աշխատանքների ավարտից հետո երկամսյա ժամկետում Երևան համայնքի հետ կնքել </w:t>
      </w:r>
      <w:r w:rsidR="008A0E94" w:rsidRPr="00295D68">
        <w:rPr>
          <w:rFonts w:ascii="GHEA Mariam" w:hAnsi="GHEA Mariam" w:cs="Sylfaen"/>
          <w:sz w:val="24"/>
          <w:szCs w:val="24"/>
          <w:lang w:val="hy-AM"/>
        </w:rPr>
        <w:t>հ</w:t>
      </w:r>
      <w:r w:rsidRPr="00295D68">
        <w:rPr>
          <w:rFonts w:ascii="GHEA Mariam" w:hAnsi="GHEA Mariam" w:cs="Sylfaen"/>
          <w:sz w:val="24"/>
          <w:szCs w:val="24"/>
          <w:lang w:val="hy-AM"/>
        </w:rPr>
        <w:t xml:space="preserve">ողամասի նվիրաբերության պայմանագիր՝ դրանում սահմանելով, որ </w:t>
      </w:r>
    </w:p>
    <w:p w:rsidR="00295D68" w:rsidRPr="00295D68" w:rsidRDefault="00295D68" w:rsidP="00295D68">
      <w:pPr>
        <w:spacing w:line="360" w:lineRule="auto"/>
        <w:ind w:right="-22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D68">
        <w:rPr>
          <w:rFonts w:ascii="GHEA Mariam" w:hAnsi="GHEA Mariam" w:cs="Sylfaen"/>
          <w:sz w:val="24"/>
          <w:szCs w:val="24"/>
          <w:lang w:val="hy-AM"/>
        </w:rPr>
        <w:t>ա. պայմանագրի նոտարական վավերացման, դրանից բխող գույքային իրա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hAnsi="GHEA Mariam" w:cs="Sylfaen"/>
          <w:sz w:val="24"/>
          <w:szCs w:val="24"/>
          <w:lang w:val="hy-AM"/>
        </w:rPr>
        <w:t>վունքների պետական գրանցման և նշված գործողությունների իրականացման համար անհրաժեշտ ծախսեր</w:t>
      </w:r>
      <w:r w:rsidR="008A0E94">
        <w:rPr>
          <w:rFonts w:ascii="GHEA Mariam" w:hAnsi="GHEA Mariam" w:cs="Sylfaen"/>
          <w:sz w:val="24"/>
          <w:szCs w:val="24"/>
          <w:lang w:val="hy-AM"/>
        </w:rPr>
        <w:t>ը</w:t>
      </w:r>
      <w:r w:rsidRPr="00295D68">
        <w:rPr>
          <w:rFonts w:ascii="GHEA Mariam" w:hAnsi="GHEA Mariam" w:cs="Sylfaen"/>
          <w:sz w:val="24"/>
          <w:szCs w:val="24"/>
          <w:lang w:val="hy-AM"/>
        </w:rPr>
        <w:t xml:space="preserve"> ենթակա են իրականացման Երևան համայնքի միջոցների հաշվին,</w:t>
      </w:r>
    </w:p>
    <w:p w:rsidR="00295D68" w:rsidRPr="00295D68" w:rsidRDefault="00295D68" w:rsidP="00295D68">
      <w:pPr>
        <w:spacing w:line="360" w:lineRule="auto"/>
        <w:ind w:right="-22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D68">
        <w:rPr>
          <w:rFonts w:ascii="GHEA Mariam" w:hAnsi="GHEA Mariam" w:cs="Sylfaen"/>
          <w:sz w:val="24"/>
          <w:szCs w:val="24"/>
          <w:lang w:val="hy-AM"/>
        </w:rPr>
        <w:t xml:space="preserve">բ. նվիրաբերվող հողամասի արժեքը սահմանվում է հողամասի շուկայական արժեքին մոտարկված կադաստրային արժեքի չափով, </w:t>
      </w:r>
    </w:p>
    <w:p w:rsidR="00295D68" w:rsidRPr="00295D68" w:rsidRDefault="00295D68" w:rsidP="00295D68">
      <w:pPr>
        <w:spacing w:line="360" w:lineRule="auto"/>
        <w:ind w:right="-22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D68">
        <w:rPr>
          <w:rFonts w:ascii="GHEA Mariam" w:hAnsi="GHEA Mariam" w:cs="Sylfaen"/>
          <w:sz w:val="24"/>
          <w:szCs w:val="24"/>
          <w:lang w:val="hy-AM"/>
        </w:rPr>
        <w:t>գ. նվիրաբերության պայմանի խախտման դեպքում 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hAnsi="GHEA Mariam" w:cs="Sylfaen"/>
          <w:sz w:val="24"/>
          <w:szCs w:val="24"/>
          <w:lang w:val="hy-AM"/>
        </w:rPr>
        <w:t>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hAnsi="GHEA Mariam" w:cs="Sylfaen"/>
          <w:sz w:val="24"/>
          <w:szCs w:val="24"/>
          <w:lang w:val="hy-AM"/>
        </w:rPr>
        <w:t>թյան կառավարության պահանջով նվիրաբերությունը կհամարվի վերացված</w:t>
      </w:r>
      <w:r w:rsidR="008A0E94">
        <w:rPr>
          <w:rFonts w:ascii="GHEA Mariam" w:hAnsi="GHEA Mariam" w:cs="Sylfaen"/>
          <w:sz w:val="24"/>
          <w:szCs w:val="24"/>
          <w:lang w:val="hy-AM"/>
        </w:rPr>
        <w:t>,</w:t>
      </w:r>
      <w:r w:rsidRPr="00295D68">
        <w:rPr>
          <w:rFonts w:ascii="GHEA Mariam" w:hAnsi="GHEA Mariam" w:cs="Sylfaen"/>
          <w:sz w:val="24"/>
          <w:szCs w:val="24"/>
          <w:lang w:val="hy-AM"/>
        </w:rPr>
        <w:t xml:space="preserve"> և </w:t>
      </w:r>
      <w:r w:rsidRPr="00295D68">
        <w:rPr>
          <w:rFonts w:ascii="GHEA Mariam" w:eastAsiaTheme="minorHAnsi" w:hAnsi="GHEA Mariam" w:cs="Sylfaen"/>
          <w:sz w:val="24"/>
          <w:szCs w:val="24"/>
          <w:lang w:val="hy-AM"/>
        </w:rPr>
        <w:t>նվի</w:t>
      </w:r>
      <w:r>
        <w:rPr>
          <w:rFonts w:ascii="GHEA Mariam" w:eastAsiaTheme="minorHAnsi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eastAsiaTheme="minorHAnsi" w:hAnsi="GHEA Mariam" w:cs="Sylfaen"/>
          <w:sz w:val="24"/>
          <w:szCs w:val="24"/>
          <w:lang w:val="hy-AM"/>
        </w:rPr>
        <w:t>րա</w:t>
      </w:r>
      <w:r>
        <w:rPr>
          <w:rFonts w:ascii="GHEA Mariam" w:eastAsiaTheme="minorHAnsi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eastAsiaTheme="minorHAnsi" w:hAnsi="GHEA Mariam" w:cs="Sylfaen"/>
          <w:sz w:val="24"/>
          <w:szCs w:val="24"/>
          <w:lang w:val="hy-AM"/>
        </w:rPr>
        <w:t>բերություն ստացողը պարտավոր է Հայաստանի Հանրապետությանը վերա</w:t>
      </w:r>
      <w:r>
        <w:rPr>
          <w:rFonts w:ascii="GHEA Mariam" w:eastAsiaTheme="minorHAnsi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eastAsiaTheme="minorHAnsi" w:hAnsi="GHEA Mariam" w:cs="Sylfaen"/>
          <w:sz w:val="24"/>
          <w:szCs w:val="24"/>
          <w:lang w:val="hy-AM"/>
        </w:rPr>
        <w:t>դարձնել նվիրաբերված հողամասը՝ դրա վրա կատարված անբաժանելի բարելա</w:t>
      </w:r>
      <w:r>
        <w:rPr>
          <w:rFonts w:ascii="GHEA Mariam" w:eastAsiaTheme="minorHAnsi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eastAsiaTheme="minorHAnsi" w:hAnsi="GHEA Mariam" w:cs="Sylfaen"/>
          <w:sz w:val="24"/>
          <w:szCs w:val="24"/>
          <w:lang w:val="hy-AM"/>
        </w:rPr>
        <w:t>վումների հետ միասին</w:t>
      </w:r>
      <w:r w:rsidRPr="00295D68">
        <w:rPr>
          <w:rFonts w:ascii="GHEA Mariam" w:hAnsi="GHEA Mariam" w:cs="Sylfaen"/>
          <w:sz w:val="24"/>
          <w:szCs w:val="24"/>
          <w:lang w:val="hy-AM"/>
        </w:rPr>
        <w:t>, որոնք փոխհատուցման ենթակա չեն.</w:t>
      </w:r>
    </w:p>
    <w:p w:rsidR="00295D68" w:rsidRPr="00295D68" w:rsidRDefault="00295D68" w:rsidP="00295D68">
      <w:pPr>
        <w:spacing w:line="360" w:lineRule="auto"/>
        <w:ind w:right="-22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5D68">
        <w:rPr>
          <w:rFonts w:ascii="GHEA Mariam" w:hAnsi="GHEA Mariam" w:cs="Sylfaen"/>
          <w:sz w:val="24"/>
          <w:szCs w:val="24"/>
          <w:lang w:val="hy-AM"/>
        </w:rPr>
        <w:t>4) սույն կետի 3-րդ ենթակետով սահմանված պայմանագրի կնքման աշխա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95D68">
        <w:rPr>
          <w:rFonts w:ascii="GHEA Mariam" w:hAnsi="GHEA Mariam" w:cs="Sylfaen"/>
          <w:sz w:val="24"/>
          <w:szCs w:val="24"/>
          <w:lang w:val="hy-AM"/>
        </w:rPr>
        <w:t>տանքների ավարտից հետո մեկամսյա ժամկետում Երևան համայնքի հետ ապահովել հողամասի հանձնման-ընդունման աշխատանք</w:t>
      </w:r>
      <w:r w:rsidRPr="00295D68">
        <w:rPr>
          <w:rFonts w:ascii="GHEA Mariam" w:hAnsi="GHEA Mariam" w:cs="Sylfaen"/>
          <w:sz w:val="24"/>
          <w:szCs w:val="24"/>
          <w:lang w:val="hy-AM"/>
        </w:rPr>
        <w:softHyphen/>
        <w:t>ների կատարումը։</w:t>
      </w:r>
    </w:p>
    <w:p w:rsidR="00296E5B" w:rsidRDefault="00296E5B" w:rsidP="00477447">
      <w:pPr>
        <w:rPr>
          <w:rFonts w:asciiTheme="minorHAnsi" w:hAnsiTheme="minorHAnsi"/>
          <w:lang w:val="hy-AM"/>
        </w:rPr>
      </w:pPr>
    </w:p>
    <w:p w:rsidR="0056228A" w:rsidRPr="0056228A" w:rsidRDefault="0056228A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56228A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295D68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6228A">
      <w:headerReference w:type="even" r:id="rId7"/>
      <w:headerReference w:type="default" r:id="rId8"/>
      <w:footerReference w:type="even" r:id="rId9"/>
      <w:pgSz w:w="11909" w:h="16834" w:code="9"/>
      <w:pgMar w:top="1135" w:right="1277" w:bottom="709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7DD" w:rsidRDefault="00A527DD">
      <w:r>
        <w:separator/>
      </w:r>
    </w:p>
  </w:endnote>
  <w:endnote w:type="continuationSeparator" w:id="0">
    <w:p w:rsidR="00A527DD" w:rsidRDefault="00A52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7A97">
      <w:rPr>
        <w:noProof/>
        <w:sz w:val="18"/>
      </w:rPr>
      <w:t>KA-122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7DD" w:rsidRDefault="00A527DD">
      <w:r>
        <w:separator/>
      </w:r>
    </w:p>
  </w:footnote>
  <w:footnote w:type="continuationSeparator" w:id="0">
    <w:p w:rsidR="00A527DD" w:rsidRDefault="00A52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22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23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0A1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A97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8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8A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715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18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1E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0E94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7DD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295D6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237A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37A9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69</cp:revision>
  <cp:lastPrinted>2023-03-27T11:01:00Z</cp:lastPrinted>
  <dcterms:created xsi:type="dcterms:W3CDTF">2022-03-23T13:26:00Z</dcterms:created>
  <dcterms:modified xsi:type="dcterms:W3CDTF">2023-03-28T10:35:00Z</dcterms:modified>
</cp:coreProperties>
</file>