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6F5C72" w:rsidRPr="00ED721E" w:rsidRDefault="006F5C72" w:rsidP="00296E5B">
      <w:pPr>
        <w:jc w:val="center"/>
        <w:rPr>
          <w:rFonts w:ascii="GHEA Mariam" w:hAnsi="GHEA Mariam"/>
          <w:sz w:val="22"/>
          <w:szCs w:val="22"/>
        </w:rPr>
      </w:pPr>
    </w:p>
    <w:p w:rsidR="006F5C72" w:rsidRPr="006F5C72" w:rsidRDefault="00A91770" w:rsidP="006F5C72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="004E2CFD">
        <w:rPr>
          <w:rFonts w:ascii="GHEA Mariam" w:hAnsi="GHEA Mariam"/>
          <w:sz w:val="24"/>
          <w:szCs w:val="24"/>
          <w:lang w:val="hy-AM"/>
        </w:rPr>
        <w:t>0</w:t>
      </w:r>
      <w:r w:rsidR="000C1204" w:rsidRPr="000C1204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</w:t>
      </w:r>
      <w:r w:rsidR="00296E5B" w:rsidRPr="006F5C72">
        <w:rPr>
          <w:rFonts w:ascii="GHEA Mariam" w:hAnsi="GHEA Mariam"/>
          <w:sz w:val="24"/>
          <w:szCs w:val="24"/>
        </w:rPr>
        <w:t xml:space="preserve">N </w:t>
      </w:r>
      <w:r w:rsidR="00296E5B" w:rsidRPr="006F5C72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F5C72">
        <w:rPr>
          <w:rFonts w:ascii="GHEA Mariam" w:hAnsi="GHEA Mariam"/>
          <w:sz w:val="24"/>
          <w:szCs w:val="24"/>
        </w:rPr>
        <w:t xml:space="preserve"> </w:t>
      </w:r>
      <w:r w:rsidR="006F5C72" w:rsidRPr="006F5C72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6F5C72" w:rsidRPr="006F5C72" w:rsidRDefault="006F5C72" w:rsidP="006F5C72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6F5C72" w:rsidRDefault="006F5C72" w:rsidP="006F5C72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F5C72" w:rsidRDefault="006F5C72" w:rsidP="006F5C72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F5C72" w:rsidRDefault="006F5C72" w:rsidP="006F5C72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F5C72">
        <w:rPr>
          <w:rFonts w:ascii="GHEA Mariam" w:hAnsi="GHEA Mariam"/>
          <w:sz w:val="24"/>
          <w:szCs w:val="24"/>
          <w:lang w:val="hy-AM"/>
        </w:rPr>
        <w:t>«ՀԱՅԱՍՏԱՆԻ ՀԱՆՐԱՊԵՏՈՒԹՅԱՆ ԿԱՌԱՎԱՐՈՒԹՅԱՆ ԵՎ ՉԵԽԻԱՅԻ ՀԱՆՐԱՊԵՏՈՒԹՅԱՆ ԿԱՌԱՎԱՐՈՒԹՅԱՆ ՄԻՋԵՎ ՌԱԶՄԱՏԵԽՆԻԿԱԿԱՆ ՀԱՄԱԳՈՐԾԱԿՑՈՒԹՅԱՆ ՄԱՍԻՆ» ՀԱՄԱՁԱՅՆԱԳԻՐԸ ՎԱՎԵՐԱՑՆԵԼՈՒ ՄԱՍԻՆ» ՀԱՅԱՍՏԱՆԻ ՀԱՆՐԱՊԵՏՈՒԹՅԱՆ ՕՐԵՆ</w:t>
      </w:r>
      <w:r w:rsidRPr="006F5C72">
        <w:rPr>
          <w:rFonts w:ascii="GHEA Mariam" w:hAnsi="GHEA Mariam"/>
          <w:sz w:val="24"/>
          <w:szCs w:val="24"/>
          <w:lang w:val="hy-AM"/>
        </w:rPr>
        <w:softHyphen/>
        <w:t>ՔԻ ՆԱԽԱԳԾԻ ՄԱՍԻՆ</w:t>
      </w:r>
    </w:p>
    <w:p w:rsidR="006F5C72" w:rsidRPr="006F5C72" w:rsidRDefault="006F5C72" w:rsidP="006F5C72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6F5C72" w:rsidRPr="003D0B89" w:rsidRDefault="006F5C72" w:rsidP="006F5C72">
      <w:pPr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F5C72" w:rsidRPr="00444B6A" w:rsidRDefault="006F5C72" w:rsidP="006F5C72">
      <w:pPr>
        <w:ind w:right="96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6F5C72" w:rsidRPr="006F5C72" w:rsidRDefault="006F5C72" w:rsidP="006F5C72">
      <w:pPr>
        <w:spacing w:line="360" w:lineRule="auto"/>
        <w:ind w:right="-31" w:firstLine="709"/>
        <w:jc w:val="both"/>
        <w:rPr>
          <w:rFonts w:ascii="GHEA Mariam" w:hAnsi="GHEA Mariam" w:cs="Tahoma"/>
          <w:sz w:val="24"/>
          <w:szCs w:val="24"/>
          <w:lang w:val="hy-AM"/>
        </w:rPr>
      </w:pPr>
      <w:r w:rsidRPr="006F5C72">
        <w:rPr>
          <w:rFonts w:ascii="GHEA Mariam" w:hAnsi="GHEA Mariam" w:cs="Tahoma"/>
          <w:sz w:val="24"/>
          <w:szCs w:val="24"/>
          <w:lang w:val="hy-AM"/>
        </w:rPr>
        <w:t>Հիմք ընդունելով «Ազգային ժողովի կանոնակարգ» Հայաստանի Հանրապետության սահմանադրական օրենքի 65-րդ հոդվածի 3-րդ մասը և «Միջազգային պայմանագրերի մասին» Հայաստանի Հանրա</w:t>
      </w:r>
      <w:r w:rsidRPr="006F5C72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6F5C72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3-րդ մասը՝ Հայաստանի Հանրապետության կառավարությունը </w:t>
      </w:r>
      <w:r>
        <w:rPr>
          <w:rFonts w:ascii="GHEA Mariam" w:hAnsi="GHEA Mariam" w:cs="Tahoma"/>
          <w:sz w:val="24"/>
          <w:szCs w:val="24"/>
          <w:lang w:val="hy-AM"/>
        </w:rPr>
        <w:t xml:space="preserve">     </w:t>
      </w:r>
      <w:r w:rsidRPr="006F5C72">
        <w:rPr>
          <w:rFonts w:ascii="GHEA Mariam" w:hAnsi="GHEA Mariam" w:cs="Tahoma"/>
          <w:sz w:val="24"/>
          <w:szCs w:val="24"/>
          <w:lang w:val="hy-AM"/>
        </w:rPr>
        <w:t>ո ր ո շ ու մ   է.</w:t>
      </w:r>
    </w:p>
    <w:p w:rsidR="006F5C72" w:rsidRPr="006F5C72" w:rsidRDefault="006F5C72" w:rsidP="006F5C72">
      <w:pPr>
        <w:spacing w:line="360" w:lineRule="auto"/>
        <w:ind w:right="-31" w:firstLine="709"/>
        <w:jc w:val="both"/>
        <w:rPr>
          <w:rFonts w:ascii="GHEA Mariam" w:hAnsi="GHEA Mariam" w:cs="Tahoma"/>
          <w:sz w:val="24"/>
          <w:szCs w:val="24"/>
          <w:lang w:val="hy-AM"/>
        </w:rPr>
      </w:pPr>
      <w:r w:rsidRPr="006F5C72">
        <w:rPr>
          <w:rFonts w:ascii="GHEA Mariam" w:hAnsi="GHEA Mariam" w:cs="Tahoma"/>
          <w:sz w:val="24"/>
          <w:szCs w:val="24"/>
          <w:lang w:val="hy-AM"/>
        </w:rPr>
        <w:t>1.  Հավանություն տալ 2019 թվականի ապրիլի 9-ին Երևանում  ստորագրված «Հայաստանի Հանրապետության կառավարության և Չեխիայի Հանրապե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6F5C72">
        <w:rPr>
          <w:rFonts w:ascii="GHEA Mariam" w:hAnsi="GHEA Mariam" w:cs="Tahoma"/>
          <w:sz w:val="24"/>
          <w:szCs w:val="24"/>
          <w:lang w:val="hy-AM"/>
        </w:rPr>
        <w:t>տու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6F5C72">
        <w:rPr>
          <w:rFonts w:ascii="GHEA Mariam" w:hAnsi="GHEA Mariam" w:cs="Tahoma"/>
          <w:sz w:val="24"/>
          <w:szCs w:val="24"/>
          <w:lang w:val="hy-AM"/>
        </w:rPr>
        <w:t>թյան կառավարության միջև ռազմատեխնիկական համագործակցության մասին» համաձայնագիրը վավերացնելու մասին» Հայաստանի Հանրապետության օրենքի նախագծի վերաբերյալ Հայաստանի Հանրապետության կառավարության օրենսդրական նախաձեռնությանը:</w:t>
      </w:r>
    </w:p>
    <w:p w:rsidR="006F5C72" w:rsidRPr="006F5C72" w:rsidRDefault="006F5C72" w:rsidP="006F5C72">
      <w:pPr>
        <w:spacing w:line="360" w:lineRule="auto"/>
        <w:ind w:right="-31"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F5C72">
        <w:rPr>
          <w:rFonts w:ascii="GHEA Mariam" w:hAnsi="GHEA Mariam" w:cs="Sylfaen"/>
          <w:sz w:val="24"/>
          <w:szCs w:val="24"/>
          <w:lang w:val="hy-AM"/>
        </w:rPr>
        <w:lastRenderedPageBreak/>
        <w:t>2. Միջազգային պայմանագրում ամրագրված պարտավորությունների՝ Հայաստանի Հանրապետության Սահմանադրությանը համապատասխա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F5C72">
        <w:rPr>
          <w:rFonts w:ascii="GHEA Mariam" w:hAnsi="GHEA Mariam" w:cs="Sylfaen"/>
          <w:sz w:val="24"/>
          <w:szCs w:val="24"/>
          <w:lang w:val="hy-AM"/>
        </w:rPr>
        <w:t>նու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F5C72">
        <w:rPr>
          <w:rFonts w:ascii="GHEA Mariam" w:hAnsi="GHEA Mariam" w:cs="Sylfaen"/>
          <w:sz w:val="24"/>
          <w:szCs w:val="24"/>
          <w:lang w:val="hy-AM"/>
        </w:rPr>
        <w:t>թյունը որոշելու նպատակով դիմել Հայաստանի Հանրապետության սահմա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F5C72">
        <w:rPr>
          <w:rFonts w:ascii="GHEA Mariam" w:hAnsi="GHEA Mariam" w:cs="Sylfaen"/>
          <w:sz w:val="24"/>
          <w:szCs w:val="24"/>
          <w:lang w:val="hy-AM"/>
        </w:rPr>
        <w:t>նադրական դատարան:</w:t>
      </w:r>
    </w:p>
    <w:p w:rsidR="006F5C72" w:rsidRPr="006F5C72" w:rsidRDefault="006F5C72" w:rsidP="006F5C72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F5C72">
        <w:rPr>
          <w:rFonts w:ascii="GHEA Mariam" w:hAnsi="GHEA Mariam" w:cs="Sylfaen"/>
          <w:sz w:val="24"/>
          <w:szCs w:val="24"/>
          <w:lang w:val="hy-AM"/>
        </w:rPr>
        <w:t>3. Հայաստանի Հանրապետության սահմանադրական դատարանի կողմից  միջազգային պայմանագրում ամրագրված պարտավորությունները Հայաստանի Հանրապետության Սահմանադրությանը համապատասխանող ճանաչելու մա</w:t>
      </w:r>
      <w:r w:rsidR="00F63347">
        <w:rPr>
          <w:rFonts w:ascii="GHEA Mariam" w:hAnsi="GHEA Mariam" w:cs="Sylfaen"/>
          <w:sz w:val="24"/>
          <w:szCs w:val="24"/>
          <w:lang w:val="hy-AM"/>
        </w:rPr>
        <w:t>սին որոշման առկայության դեպքում</w:t>
      </w:r>
      <w:bookmarkStart w:id="0" w:name="_GoBack"/>
      <w:bookmarkEnd w:id="0"/>
      <w:r w:rsidRPr="006F5C72">
        <w:rPr>
          <w:rFonts w:ascii="GHEA Mariam" w:hAnsi="GHEA Mariam" w:cs="Sylfaen"/>
          <w:sz w:val="24"/>
          <w:szCs w:val="24"/>
          <w:lang w:val="hy-AM"/>
        </w:rPr>
        <w:t xml:space="preserve"> Հայաստանի Հանրապետության 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F5C72">
        <w:rPr>
          <w:rFonts w:ascii="GHEA Mariam" w:hAnsi="GHEA Mariam" w:cs="Sylfaen"/>
          <w:sz w:val="24"/>
          <w:szCs w:val="24"/>
          <w:lang w:val="hy-AM"/>
        </w:rPr>
        <w:t>րության օրենսդրական նախաձեռնությունը սահմանված կարգով ներկայացնել Հայաստանի Հանրապետության Ազգային ժողով:</w:t>
      </w:r>
    </w:p>
    <w:p w:rsidR="006F5C72" w:rsidRPr="006F5C72" w:rsidRDefault="006F5C72" w:rsidP="006F5C72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F5C72">
        <w:rPr>
          <w:rFonts w:ascii="GHEA Mariam" w:hAnsi="GHEA Mariam" w:cs="Sylfaen"/>
          <w:sz w:val="24"/>
          <w:szCs w:val="24"/>
          <w:lang w:val="hy-AM"/>
        </w:rPr>
        <w:t xml:space="preserve">4. Հայաստանի Հանրապետության սահմանադրական դատարանում Հայաստանի Հանրապետության կառավարության ներկայացուցիչ նշանակել </w:t>
      </w:r>
      <w:r w:rsidRPr="006F5C72">
        <w:rPr>
          <w:rFonts w:ascii="GHEA Mariam" w:hAnsi="GHEA Mariam"/>
          <w:sz w:val="24"/>
          <w:szCs w:val="24"/>
          <w:lang w:val="hy-AM"/>
        </w:rPr>
        <w:t>Հայաստանի Հանրապետության պաշտպանության նախարարի տեղակալ Արման Սարգսյանին:</w:t>
      </w:r>
    </w:p>
    <w:p w:rsidR="00296E5B" w:rsidRPr="006F5C72" w:rsidRDefault="00296E5B" w:rsidP="00477447">
      <w:pPr>
        <w:rPr>
          <w:lang w:val="hy-AM"/>
        </w:rPr>
      </w:pPr>
    </w:p>
    <w:p w:rsidR="00296E5B" w:rsidRPr="006F5C72" w:rsidRDefault="00296E5B" w:rsidP="00477447">
      <w:pPr>
        <w:rPr>
          <w:lang w:val="hy-AM"/>
        </w:rPr>
      </w:pPr>
    </w:p>
    <w:p w:rsidR="00296E5B" w:rsidRPr="006F5C72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63D8" w:rsidRDefault="00FE63D8">
      <w:r>
        <w:separator/>
      </w:r>
    </w:p>
  </w:endnote>
  <w:endnote w:type="continuationSeparator" w:id="0">
    <w:p w:rsidR="00FE63D8" w:rsidRDefault="00FE6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F4272">
      <w:rPr>
        <w:noProof/>
        <w:sz w:val="18"/>
      </w:rPr>
      <w:t>KA-123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63D8" w:rsidRDefault="00FE63D8">
      <w:r>
        <w:separator/>
      </w:r>
    </w:p>
  </w:footnote>
  <w:footnote w:type="continuationSeparator" w:id="0">
    <w:p w:rsidR="00FE63D8" w:rsidRDefault="00FE63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6334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272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10B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2CFD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72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347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3D8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F42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F427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67</cp:revision>
  <cp:lastPrinted>2023-03-27T13:27:00Z</cp:lastPrinted>
  <dcterms:created xsi:type="dcterms:W3CDTF">2022-03-23T13:26:00Z</dcterms:created>
  <dcterms:modified xsi:type="dcterms:W3CDTF">2023-03-27T13:29:00Z</dcterms:modified>
</cp:coreProperties>
</file>