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AE1" w:rsidRPr="00DF0D12" w:rsidRDefault="00E35AE1" w:rsidP="00DF0D12">
      <w:pPr>
        <w:pStyle w:val="Header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F0D12">
        <w:rPr>
          <w:rFonts w:ascii="GHEA Grapalat" w:hAnsi="GHEA Grapalat" w:cs="Times New Roman"/>
          <w:sz w:val="24"/>
          <w:szCs w:val="24"/>
        </w:rPr>
        <w:t>ՏԵՂԵԿԱՆՔ</w:t>
      </w:r>
      <w:r w:rsidR="00A31B46" w:rsidRPr="00DF0D12">
        <w:rPr>
          <w:rFonts w:ascii="GHEA Grapalat" w:hAnsi="GHEA Grapalat" w:cs="Times New Roman"/>
          <w:sz w:val="24"/>
          <w:szCs w:val="24"/>
          <w:lang w:val="hy-AM"/>
        </w:rPr>
        <w:t>-ՀԻՄՆԱՎՈՐՈՒՄ</w:t>
      </w:r>
    </w:p>
    <w:p w:rsidR="00A31B46" w:rsidRPr="00DF0D12" w:rsidRDefault="00A31B46" w:rsidP="00DF0D12">
      <w:pPr>
        <w:spacing w:after="0" w:line="360" w:lineRule="auto"/>
        <w:jc w:val="center"/>
        <w:rPr>
          <w:rFonts w:ascii="GHEA Grapalat" w:eastAsia="Calibri" w:hAnsi="GHEA Grapalat"/>
          <w:b/>
          <w:bCs/>
          <w:sz w:val="24"/>
          <w:szCs w:val="24"/>
          <w:lang w:val="hy-AM" w:bidi="ru-RU"/>
        </w:rPr>
      </w:pPr>
      <w:r w:rsidRPr="00DF0D12">
        <w:rPr>
          <w:rFonts w:ascii="GHEA Grapalat" w:eastAsia="Calibri" w:hAnsi="GHEA Grapalat"/>
          <w:b/>
          <w:bCs/>
          <w:sz w:val="24"/>
          <w:szCs w:val="24"/>
          <w:lang w:val="hy-AM" w:bidi="ru-RU"/>
        </w:rPr>
        <w:t xml:space="preserve">Հայաստանի Հանրապետության և Եվրասիական զարգացման բանկի «Առողջապահության առաջնային օղակում ոչ վարակիչ հիվանդությունների կանխարգելման և վերահսկման կատարելագործում» նախագծի ֆինանսավորման համար Կայունացման և զարգացման եվրասիական հիմնադրամի միջոցներից դրամաշնորհի տրամադրման մասին համաձայնագրի </w:t>
      </w:r>
    </w:p>
    <w:p w:rsidR="00A31B46" w:rsidRPr="00DF0D12" w:rsidRDefault="00A31B46" w:rsidP="00DF0D12">
      <w:pPr>
        <w:spacing w:after="0" w:line="360" w:lineRule="auto"/>
        <w:jc w:val="center"/>
        <w:rPr>
          <w:rFonts w:ascii="GHEA Grapalat" w:eastAsia="Calibri" w:hAnsi="GHEA Grapalat"/>
          <w:b/>
          <w:bCs/>
          <w:sz w:val="24"/>
          <w:szCs w:val="24"/>
          <w:lang w:val="hy-AM" w:bidi="ru-RU"/>
        </w:rPr>
      </w:pPr>
      <w:r w:rsidRPr="00DF0D12">
        <w:rPr>
          <w:rFonts w:ascii="GHEA Grapalat" w:eastAsia="Calibri" w:hAnsi="GHEA Grapalat"/>
          <w:b/>
          <w:bCs/>
          <w:sz w:val="24"/>
          <w:szCs w:val="24"/>
          <w:lang w:val="hy-AM" w:bidi="ru-RU"/>
        </w:rPr>
        <w:t>Լրացուցիչ թիվ 3-ի համաձայնագրի</w:t>
      </w:r>
      <w:r w:rsidR="00AD4AF0">
        <w:rPr>
          <w:rFonts w:ascii="GHEA Grapalat" w:eastAsia="Calibri" w:hAnsi="GHEA Grapalat"/>
          <w:b/>
          <w:bCs/>
          <w:sz w:val="24"/>
          <w:szCs w:val="24"/>
          <w:lang w:val="hy-AM" w:bidi="ru-RU"/>
        </w:rPr>
        <w:t xml:space="preserve"> հաստատման</w:t>
      </w:r>
      <w:r w:rsidRPr="00DF0D12">
        <w:rPr>
          <w:rFonts w:ascii="GHEA Grapalat" w:eastAsia="Calibri" w:hAnsi="GHEA Grapalat"/>
          <w:b/>
          <w:bCs/>
          <w:sz w:val="24"/>
          <w:szCs w:val="24"/>
          <w:lang w:val="hy-AM" w:bidi="ru-RU"/>
        </w:rPr>
        <w:t xml:space="preserve"> վերաբերյալ </w:t>
      </w:r>
    </w:p>
    <w:p w:rsidR="00A31B46" w:rsidRPr="00DF0D12" w:rsidRDefault="00A31B46" w:rsidP="00DF0D12">
      <w:pPr>
        <w:spacing w:line="360" w:lineRule="auto"/>
        <w:jc w:val="center"/>
        <w:rPr>
          <w:rFonts w:ascii="GHEA Grapalat" w:eastAsia="Calibri" w:hAnsi="GHEA Grapalat"/>
          <w:b/>
          <w:bCs/>
          <w:sz w:val="24"/>
          <w:szCs w:val="24"/>
          <w:lang w:val="hy-AM" w:bidi="ru-RU"/>
        </w:rPr>
      </w:pPr>
    </w:p>
    <w:p w:rsidR="007774C3" w:rsidRPr="00DF0D12" w:rsidRDefault="007774C3" w:rsidP="00DF0D12">
      <w:pPr>
        <w:pStyle w:val="1"/>
        <w:spacing w:line="360" w:lineRule="auto"/>
        <w:ind w:left="0" w:firstLine="720"/>
        <w:jc w:val="both"/>
        <w:rPr>
          <w:rFonts w:ascii="GHEA Grapalat" w:hAnsi="GHEA Grapalat"/>
          <w:bCs/>
          <w:lang w:val="hy-AM"/>
        </w:rPr>
      </w:pPr>
      <w:r w:rsidRPr="00DF0D12">
        <w:rPr>
          <w:rFonts w:ascii="GHEA Grapalat" w:hAnsi="GHEA Grapalat"/>
          <w:bCs/>
          <w:iCs/>
          <w:lang w:val="hy-AM"/>
        </w:rPr>
        <w:t xml:space="preserve">Հայաստանի Հանրապետության և Եվրասիական զարգացման բանկի միջև 03.04.2018թ. ստորագրվել է «Առողջապահության առաջնային օղակում ոչ վարակիչ հիվանդությունների կանխարգելման և վերահսկողության կատարելագործում» ծրագրի ֆինանսավորման համար Կայունացման և զարգացման Եվրասիական հիմնադրամի միջոցներից դրամաշնորհի տրամադրման մասին համաձայնագիր: Համաձայնագիրն ուժի մեջ է մտել 21.09.2018թ.։ </w:t>
      </w:r>
      <w:r w:rsidRPr="00DF0D12">
        <w:rPr>
          <w:rFonts w:ascii="GHEA Grapalat" w:hAnsi="GHEA Grapalat"/>
          <w:bCs/>
          <w:lang w:val="hy-AM"/>
        </w:rPr>
        <w:t xml:space="preserve">Ծրագիրն ուղղված է ոչ վարակիչ հիվանդությունների կանխարգելման, վաղ հայտնաբերման, ինչպես նաև կառավարման գործընթացի բարելավմանն առաջնային բուժօգնության կազմակերպման մակարդակում: </w:t>
      </w:r>
    </w:p>
    <w:p w:rsidR="007774C3" w:rsidRPr="00DF0D12" w:rsidRDefault="007774C3" w:rsidP="00DF0D12">
      <w:pPr>
        <w:spacing w:line="360" w:lineRule="auto"/>
        <w:ind w:firstLine="720"/>
        <w:jc w:val="both"/>
        <w:rPr>
          <w:rFonts w:ascii="GHEA Grapalat" w:hAnsi="GHEA Grapalat" w:cs="Arial"/>
          <w:color w:val="050505"/>
          <w:sz w:val="24"/>
          <w:szCs w:val="24"/>
          <w:shd w:val="clear" w:color="auto" w:fill="FFFFFF"/>
          <w:lang w:val="hy-AM"/>
        </w:rPr>
      </w:pPr>
      <w:r w:rsidRPr="00DF0D12">
        <w:rPr>
          <w:rFonts w:ascii="GHEA Grapalat" w:hAnsi="GHEA Grapalat"/>
          <w:sz w:val="24"/>
          <w:szCs w:val="24"/>
          <w:lang w:val="hy-AM"/>
        </w:rPr>
        <w:t xml:space="preserve">1 մլն ԱՄՆ դոլարի տրամադրման վերաբերյալ Դրամաշնորհային ծրագրի շրջանակներում նախատեսվում էր սահմանամերձ ՀՀ Տավուշի, Սյունիքի և Լոռու մարզերում իրականացնել կրծքագեղձի մամոգրաֆիկ անվճար սքրինինգային հետազոտություններ: </w:t>
      </w:r>
    </w:p>
    <w:p w:rsidR="00DF0D12" w:rsidRDefault="007419D4" w:rsidP="00DF0D12">
      <w:pPr>
        <w:pStyle w:val="1"/>
        <w:spacing w:line="360" w:lineRule="auto"/>
        <w:ind w:left="0" w:firstLine="720"/>
        <w:jc w:val="both"/>
        <w:rPr>
          <w:rFonts w:ascii="GHEA Grapalat" w:hAnsi="GHEA Grapalat"/>
          <w:bCs/>
          <w:lang w:val="hy-AM"/>
        </w:rPr>
      </w:pPr>
      <w:r w:rsidRPr="00DF0D12">
        <w:rPr>
          <w:rFonts w:ascii="GHEA Grapalat" w:hAnsi="GHEA Grapalat"/>
          <w:bCs/>
          <w:lang w:val="hy-AM"/>
        </w:rPr>
        <w:t xml:space="preserve">Ծրագիրը մեկնարկվել է 2021 թվականի հունվարի 19-ից՝ </w:t>
      </w:r>
      <w:r w:rsidR="00DF0D12">
        <w:rPr>
          <w:rFonts w:ascii="GHEA Grapalat" w:hAnsi="GHEA Grapalat"/>
          <w:bCs/>
          <w:lang w:val="hy-AM"/>
        </w:rPr>
        <w:t xml:space="preserve">ՀՀ </w:t>
      </w:r>
      <w:r w:rsidRPr="00DF0D12">
        <w:rPr>
          <w:rFonts w:ascii="GHEA Grapalat" w:hAnsi="GHEA Grapalat"/>
          <w:bCs/>
          <w:lang w:val="hy-AM"/>
        </w:rPr>
        <w:t xml:space="preserve">Լոռու մարզում, այնուհետ շարժական մամոգրաֆը տեղակայվել է </w:t>
      </w:r>
      <w:r w:rsidR="00DF0D12">
        <w:rPr>
          <w:rFonts w:ascii="GHEA Grapalat" w:hAnsi="GHEA Grapalat"/>
          <w:bCs/>
          <w:lang w:val="hy-AM"/>
        </w:rPr>
        <w:t xml:space="preserve">ՀՀ </w:t>
      </w:r>
      <w:r w:rsidRPr="00DF0D12">
        <w:rPr>
          <w:rFonts w:ascii="GHEA Grapalat" w:hAnsi="GHEA Grapalat"/>
          <w:bCs/>
          <w:lang w:val="hy-AM"/>
        </w:rPr>
        <w:t>Տավուշի</w:t>
      </w:r>
      <w:r w:rsidR="00E35AE1" w:rsidRPr="00DF0D12">
        <w:rPr>
          <w:rFonts w:ascii="GHEA Grapalat" w:hAnsi="GHEA Grapalat"/>
          <w:bCs/>
          <w:lang w:val="hy-AM"/>
        </w:rPr>
        <w:t xml:space="preserve"> մարզում, իսկ ներկայում </w:t>
      </w:r>
      <w:r w:rsidR="00DF0D12">
        <w:rPr>
          <w:rFonts w:ascii="GHEA Grapalat" w:hAnsi="GHEA Grapalat"/>
          <w:bCs/>
          <w:lang w:val="hy-AM"/>
        </w:rPr>
        <w:t xml:space="preserve">ծրագիրը </w:t>
      </w:r>
      <w:r w:rsidR="00E35AE1" w:rsidRPr="00DF0D12">
        <w:rPr>
          <w:rFonts w:ascii="GHEA Grapalat" w:hAnsi="GHEA Grapalat"/>
          <w:bCs/>
          <w:lang w:val="hy-AM"/>
        </w:rPr>
        <w:t>շարունակ</w:t>
      </w:r>
      <w:r w:rsidR="00DF0D12">
        <w:rPr>
          <w:rFonts w:ascii="GHEA Grapalat" w:hAnsi="GHEA Grapalat"/>
          <w:bCs/>
          <w:lang w:val="hy-AM"/>
        </w:rPr>
        <w:t>վ</w:t>
      </w:r>
      <w:r w:rsidR="00E35AE1" w:rsidRPr="00DF0D12">
        <w:rPr>
          <w:rFonts w:ascii="GHEA Grapalat" w:hAnsi="GHEA Grapalat"/>
          <w:bCs/>
          <w:lang w:val="hy-AM"/>
        </w:rPr>
        <w:t xml:space="preserve">ում </w:t>
      </w:r>
      <w:r w:rsidR="00DF0D12">
        <w:rPr>
          <w:rFonts w:ascii="GHEA Grapalat" w:hAnsi="GHEA Grapalat"/>
          <w:bCs/>
          <w:lang w:val="hy-AM"/>
        </w:rPr>
        <w:t>է ՀՀ</w:t>
      </w:r>
      <w:r w:rsidR="00E35AE1" w:rsidRPr="00DF0D12">
        <w:rPr>
          <w:rFonts w:ascii="GHEA Grapalat" w:hAnsi="GHEA Grapalat"/>
          <w:bCs/>
          <w:lang w:val="hy-AM"/>
        </w:rPr>
        <w:t xml:space="preserve"> Սյունքի մարզ</w:t>
      </w:r>
      <w:r w:rsidR="00A31B46" w:rsidRPr="00DF0D12">
        <w:rPr>
          <w:rFonts w:ascii="GHEA Grapalat" w:hAnsi="GHEA Grapalat"/>
          <w:bCs/>
          <w:lang w:val="hy-AM"/>
        </w:rPr>
        <w:t xml:space="preserve">ում: </w:t>
      </w:r>
    </w:p>
    <w:p w:rsidR="00A31B46" w:rsidRDefault="00A31B46" w:rsidP="00DF0D12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F0D12">
        <w:rPr>
          <w:rFonts w:ascii="GHEA Grapalat" w:hAnsi="GHEA Grapalat"/>
          <w:sz w:val="24"/>
          <w:szCs w:val="24"/>
          <w:lang w:val="hy-AM"/>
        </w:rPr>
        <w:t xml:space="preserve">Իրականացված հետազոտությունների արդյունքները փաստում են Դրամաշնորհային ծրագրի բարձր արդյունավետության և սոցիալական </w:t>
      </w:r>
      <w:r w:rsidRPr="00DF0D12">
        <w:rPr>
          <w:rFonts w:ascii="GHEA Grapalat" w:hAnsi="GHEA Grapalat"/>
          <w:sz w:val="24"/>
          <w:szCs w:val="24"/>
          <w:lang w:val="hy-AM"/>
        </w:rPr>
        <w:lastRenderedPageBreak/>
        <w:t xml:space="preserve">նշանակության մասին։ Նշվածի մասին վկայում են ինչպես կորոնավիրուսային համավարակի բարդ ժամանակաշրջանում իրականացված հետազոտությունների քանակական տվյալները, այնպես էլ ՀՀ Լոռու մարզի թիրախային ազգաբնակչության պահանջարկը և մարզի ղեկավարության բազմաթիվ առաջարկները՝ որոշ տարածաշրջաններում հետազոտությունների իրականացման ժամկետների երկարացման վերաբերյալ։ </w:t>
      </w:r>
    </w:p>
    <w:p w:rsidR="00DF0D12" w:rsidRPr="00DF0D12" w:rsidRDefault="00DF0D12" w:rsidP="00DF0D12">
      <w:pPr>
        <w:pStyle w:val="1"/>
        <w:spacing w:line="360" w:lineRule="auto"/>
        <w:ind w:left="0" w:firstLine="720"/>
        <w:jc w:val="both"/>
        <w:rPr>
          <w:rFonts w:ascii="GHEA Grapalat" w:hAnsi="GHEA Grapalat"/>
          <w:bCs/>
          <w:lang w:val="hy-AM"/>
        </w:rPr>
      </w:pPr>
      <w:r w:rsidRPr="00DF0D12">
        <w:rPr>
          <w:rFonts w:ascii="GHEA Grapalat" w:hAnsi="GHEA Grapalat"/>
          <w:bCs/>
          <w:lang w:val="hy-AM"/>
        </w:rPr>
        <w:t>Մեկնարկից ի վեր</w:t>
      </w:r>
      <w:r>
        <w:rPr>
          <w:rFonts w:ascii="GHEA Grapalat" w:hAnsi="GHEA Grapalat"/>
          <w:bCs/>
          <w:lang w:val="hy-AM"/>
        </w:rPr>
        <w:t>՝</w:t>
      </w:r>
      <w:r w:rsidR="00AD4AF0">
        <w:rPr>
          <w:rFonts w:ascii="GHEA Grapalat" w:hAnsi="GHEA Grapalat"/>
          <w:bCs/>
          <w:lang w:val="hy-AM"/>
        </w:rPr>
        <w:t xml:space="preserve"> մինչ 2023</w:t>
      </w:r>
      <w:r w:rsidRPr="00DF0D12">
        <w:rPr>
          <w:rFonts w:ascii="GHEA Grapalat" w:hAnsi="GHEA Grapalat"/>
          <w:bCs/>
          <w:lang w:val="hy-AM"/>
        </w:rPr>
        <w:t>թ</w:t>
      </w:r>
      <w:bookmarkStart w:id="0" w:name="_GoBack"/>
      <w:bookmarkEnd w:id="0"/>
      <w:r w:rsidRPr="00DF0D12">
        <w:rPr>
          <w:rFonts w:ascii="GHEA Grapalat" w:hAnsi="GHEA Grapalat"/>
          <w:bCs/>
          <w:lang w:val="hy-AM"/>
        </w:rPr>
        <w:t xml:space="preserve">-ի </w:t>
      </w:r>
      <w:r w:rsidR="00AD4AF0">
        <w:rPr>
          <w:rFonts w:ascii="GHEA Grapalat" w:hAnsi="GHEA Grapalat"/>
          <w:bCs/>
          <w:lang w:val="hy-AM"/>
        </w:rPr>
        <w:t>փետրվարի</w:t>
      </w:r>
      <w:r w:rsidRPr="00DF0D12">
        <w:rPr>
          <w:rFonts w:ascii="GHEA Grapalat" w:hAnsi="GHEA Grapalat"/>
          <w:bCs/>
          <w:lang w:val="hy-AM"/>
        </w:rPr>
        <w:t xml:space="preserve"> </w:t>
      </w:r>
      <w:r w:rsidR="00AD4AF0">
        <w:rPr>
          <w:rFonts w:ascii="GHEA Grapalat" w:hAnsi="GHEA Grapalat"/>
          <w:bCs/>
          <w:lang w:val="hy-AM"/>
        </w:rPr>
        <w:t>28-</w:t>
      </w:r>
      <w:r w:rsidRPr="00DF0D12">
        <w:rPr>
          <w:rFonts w:ascii="GHEA Grapalat" w:hAnsi="GHEA Grapalat"/>
          <w:bCs/>
          <w:lang w:val="hy-AM"/>
        </w:rPr>
        <w:t>ը իրականացվել է 1</w:t>
      </w:r>
      <w:r w:rsidR="00AD4AF0">
        <w:rPr>
          <w:rFonts w:ascii="GHEA Grapalat" w:hAnsi="GHEA Grapalat"/>
          <w:bCs/>
          <w:lang w:val="hy-AM"/>
        </w:rPr>
        <w:t>8</w:t>
      </w:r>
      <w:r w:rsidRPr="00DF0D12">
        <w:rPr>
          <w:rFonts w:ascii="GHEA Grapalat" w:hAnsi="GHEA Grapalat"/>
          <w:bCs/>
          <w:lang w:val="hy-AM"/>
        </w:rPr>
        <w:t>,</w:t>
      </w:r>
      <w:r w:rsidR="00AD4AF0">
        <w:rPr>
          <w:rFonts w:ascii="GHEA Grapalat" w:hAnsi="GHEA Grapalat"/>
          <w:bCs/>
          <w:lang w:val="hy-AM"/>
        </w:rPr>
        <w:t>652</w:t>
      </w:r>
      <w:r w:rsidRPr="00DF0D12">
        <w:rPr>
          <w:rFonts w:ascii="GHEA Grapalat" w:hAnsi="GHEA Grapalat"/>
          <w:bCs/>
          <w:lang w:val="hy-AM"/>
        </w:rPr>
        <w:t xml:space="preserve"> մամոգրաֆիկ հետազոտություն:</w:t>
      </w:r>
    </w:p>
    <w:p w:rsidR="00706CFC" w:rsidRPr="00DF0D12" w:rsidRDefault="00706CFC" w:rsidP="00DF0D12">
      <w:pPr>
        <w:pStyle w:val="1"/>
        <w:spacing w:line="360" w:lineRule="auto"/>
        <w:ind w:left="0"/>
        <w:jc w:val="both"/>
        <w:rPr>
          <w:rFonts w:ascii="GHEA Grapalat" w:hAnsi="GHEA Grapalat"/>
          <w:bCs/>
          <w:lang w:val="hy-AM"/>
        </w:rPr>
      </w:pPr>
    </w:p>
    <w:tbl>
      <w:tblPr>
        <w:tblStyle w:val="TableGrid"/>
        <w:tblpPr w:leftFromText="180" w:rightFromText="180" w:vertAnchor="text" w:horzAnchor="margin" w:tblpY="-37"/>
        <w:tblW w:w="9648" w:type="dxa"/>
        <w:tblLook w:val="04A0" w:firstRow="1" w:lastRow="0" w:firstColumn="1" w:lastColumn="0" w:noHBand="0" w:noVBand="1"/>
      </w:tblPr>
      <w:tblGrid>
        <w:gridCol w:w="2879"/>
        <w:gridCol w:w="3041"/>
        <w:gridCol w:w="2224"/>
        <w:gridCol w:w="1504"/>
      </w:tblGrid>
      <w:tr w:rsidR="007419D4" w:rsidRPr="00DF0D12" w:rsidTr="00DF0D12">
        <w:trPr>
          <w:trHeight w:val="349"/>
        </w:trPr>
        <w:tc>
          <w:tcPr>
            <w:tcW w:w="9648" w:type="dxa"/>
            <w:gridSpan w:val="4"/>
          </w:tcPr>
          <w:p w:rsidR="007419D4" w:rsidRPr="00DF0D12" w:rsidRDefault="007419D4" w:rsidP="00DF0D12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</w:pPr>
            <w:proofErr w:type="spellStart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>Հետազոտությունների</w:t>
            </w:r>
            <w:proofErr w:type="spellEnd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>քանակ</w:t>
            </w:r>
            <w:proofErr w:type="spellEnd"/>
          </w:p>
        </w:tc>
      </w:tr>
      <w:tr w:rsidR="007419D4" w:rsidRPr="00DF0D12" w:rsidTr="00DF0D12">
        <w:trPr>
          <w:trHeight w:val="685"/>
        </w:trPr>
        <w:tc>
          <w:tcPr>
            <w:tcW w:w="2879" w:type="dxa"/>
            <w:vAlign w:val="center"/>
          </w:tcPr>
          <w:p w:rsidR="007419D4" w:rsidRPr="00DF0D12" w:rsidRDefault="007419D4" w:rsidP="00DF0D12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</w:pPr>
            <w:proofErr w:type="spellStart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>Լոռու</w:t>
            </w:r>
            <w:proofErr w:type="spellEnd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>մարզ</w:t>
            </w:r>
            <w:proofErr w:type="spellEnd"/>
          </w:p>
          <w:p w:rsidR="007419D4" w:rsidRPr="00DF0D12" w:rsidRDefault="007419D4" w:rsidP="00DF0D12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19.01.2021-15.04.2022</w:t>
            </w:r>
          </w:p>
        </w:tc>
        <w:tc>
          <w:tcPr>
            <w:tcW w:w="3041" w:type="dxa"/>
            <w:vAlign w:val="center"/>
          </w:tcPr>
          <w:p w:rsidR="007419D4" w:rsidRPr="00DF0D12" w:rsidRDefault="007419D4" w:rsidP="00DF0D12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</w:pPr>
            <w:proofErr w:type="spellStart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>Տավուշի</w:t>
            </w:r>
            <w:proofErr w:type="spellEnd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>մարզ</w:t>
            </w:r>
            <w:proofErr w:type="spellEnd"/>
          </w:p>
          <w:p w:rsidR="007419D4" w:rsidRPr="00DF0D12" w:rsidRDefault="007419D4" w:rsidP="00DF0D12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20.04.2022-19.10.2022</w:t>
            </w:r>
          </w:p>
        </w:tc>
        <w:tc>
          <w:tcPr>
            <w:tcW w:w="2224" w:type="dxa"/>
          </w:tcPr>
          <w:p w:rsidR="007419D4" w:rsidRPr="00DF0D12" w:rsidRDefault="007419D4" w:rsidP="00DF0D12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</w:pPr>
            <w:proofErr w:type="spellStart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>Սյունիքի</w:t>
            </w:r>
            <w:proofErr w:type="spellEnd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>մարզ</w:t>
            </w:r>
            <w:proofErr w:type="spellEnd"/>
          </w:p>
          <w:p w:rsidR="007419D4" w:rsidRPr="00DF0D12" w:rsidRDefault="007419D4" w:rsidP="00AD4AF0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24.10.2022-</w:t>
            </w:r>
            <w:r w:rsidR="00AD4AF0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28</w:t>
            </w:r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.</w:t>
            </w:r>
            <w:r w:rsidR="00AD4AF0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0</w:t>
            </w:r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2.202</w:t>
            </w:r>
            <w:r w:rsidR="00AD4AF0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3</w:t>
            </w:r>
          </w:p>
        </w:tc>
        <w:tc>
          <w:tcPr>
            <w:tcW w:w="1504" w:type="dxa"/>
            <w:vAlign w:val="center"/>
          </w:tcPr>
          <w:p w:rsidR="007419D4" w:rsidRPr="00DF0D12" w:rsidRDefault="007419D4" w:rsidP="00DF0D12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</w:pPr>
            <w:proofErr w:type="spellStart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>Ընդամենը</w:t>
            </w:r>
            <w:proofErr w:type="spellEnd"/>
          </w:p>
        </w:tc>
      </w:tr>
      <w:tr w:rsidR="007419D4" w:rsidRPr="00DF0D12" w:rsidTr="00DF0D12">
        <w:trPr>
          <w:trHeight w:val="440"/>
        </w:trPr>
        <w:tc>
          <w:tcPr>
            <w:tcW w:w="2879" w:type="dxa"/>
            <w:vAlign w:val="center"/>
          </w:tcPr>
          <w:p w:rsidR="007419D4" w:rsidRPr="00DF0D12" w:rsidRDefault="007419D4" w:rsidP="00AD4AF0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10110 </w:t>
            </w:r>
          </w:p>
        </w:tc>
        <w:tc>
          <w:tcPr>
            <w:tcW w:w="3041" w:type="dxa"/>
            <w:vAlign w:val="center"/>
          </w:tcPr>
          <w:p w:rsidR="007419D4" w:rsidRPr="00DF0D12" w:rsidRDefault="007419D4" w:rsidP="00AD4AF0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5209</w:t>
            </w:r>
          </w:p>
        </w:tc>
        <w:tc>
          <w:tcPr>
            <w:tcW w:w="2224" w:type="dxa"/>
            <w:vAlign w:val="center"/>
          </w:tcPr>
          <w:p w:rsidR="007419D4" w:rsidRPr="00DF0D12" w:rsidRDefault="00AD4AF0" w:rsidP="00AD4AF0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3333</w:t>
            </w:r>
          </w:p>
        </w:tc>
        <w:tc>
          <w:tcPr>
            <w:tcW w:w="1504" w:type="dxa"/>
            <w:vAlign w:val="center"/>
          </w:tcPr>
          <w:p w:rsidR="007419D4" w:rsidRPr="00DF0D12" w:rsidRDefault="00AD4AF0" w:rsidP="00DF0D12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AD4AF0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18,652</w:t>
            </w:r>
          </w:p>
        </w:tc>
      </w:tr>
    </w:tbl>
    <w:p w:rsidR="00E35AE1" w:rsidRPr="00DF0D12" w:rsidRDefault="00E35AE1" w:rsidP="00DF0D12">
      <w:pPr>
        <w:spacing w:after="0"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Ախտորոշումը հստակեցնելու նպատակով՝ </w:t>
      </w:r>
      <w:r w:rsidR="00AD4AF0">
        <w:rPr>
          <w:rFonts w:ascii="GHEA Grapalat" w:eastAsia="Times New Roman" w:hAnsi="GHEA Grapalat" w:cs="Calibri"/>
          <w:b/>
          <w:sz w:val="24"/>
          <w:szCs w:val="24"/>
          <w:lang w:val="hy-AM"/>
        </w:rPr>
        <w:t>1361</w:t>
      </w:r>
      <w:r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կին ուղեգրվել է լրացուցիչ հետազոտություններ: Հարկ է նշել, որ ծրագրի մասնակիցների համար լրացուցիչ հետազոտությունները նույնպես իրականացվում են անվճար` Ֆանարջյանի անվան Ուռուցքաբանության ազգային կենտրոնի (ՈՒԱԿ) աջակցությամբ:</w:t>
      </w:r>
    </w:p>
    <w:p w:rsidR="00E35AE1" w:rsidRPr="00DF0D12" w:rsidRDefault="00E35AE1" w:rsidP="00DF0D12">
      <w:pPr>
        <w:spacing w:after="0" w:line="360" w:lineRule="auto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DF0D12">
        <w:rPr>
          <w:rFonts w:ascii="GHEA Grapalat" w:eastAsia="Times New Roman" w:hAnsi="GHEA Grapalat" w:cs="Calibri"/>
          <w:sz w:val="24"/>
          <w:szCs w:val="24"/>
          <w:lang w:val="hy-AM"/>
        </w:rPr>
        <w:tab/>
        <w:t xml:space="preserve">Ուղեգրված </w:t>
      </w:r>
      <w:r w:rsidR="00AD4AF0">
        <w:rPr>
          <w:rFonts w:ascii="GHEA Grapalat" w:eastAsia="Times New Roman" w:hAnsi="GHEA Grapalat" w:cs="Calibri"/>
          <w:sz w:val="24"/>
          <w:szCs w:val="24"/>
          <w:lang w:val="hy-AM"/>
        </w:rPr>
        <w:t>1361</w:t>
      </w:r>
      <w:r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կնոջից </w:t>
      </w:r>
      <w:r w:rsidR="00AD4AF0">
        <w:rPr>
          <w:rFonts w:ascii="GHEA Grapalat" w:eastAsia="Times New Roman" w:hAnsi="GHEA Grapalat" w:cs="Calibri"/>
          <w:sz w:val="24"/>
          <w:szCs w:val="24"/>
          <w:lang w:val="hy-AM"/>
        </w:rPr>
        <w:t>867</w:t>
      </w:r>
      <w:r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-ն անցել են լրացուցիչ հետազոտություններ (մյուսները՝ չեն այցելել), </w:t>
      </w:r>
      <w:r w:rsidR="00AD4AF0">
        <w:rPr>
          <w:rFonts w:ascii="GHEA Grapalat" w:eastAsia="Times New Roman" w:hAnsi="GHEA Grapalat" w:cs="Calibri"/>
          <w:sz w:val="24"/>
          <w:szCs w:val="24"/>
          <w:lang w:val="hy-AM"/>
        </w:rPr>
        <w:t>205</w:t>
      </w:r>
      <w:r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կնոջ մոտ կրծքագեղձի քաղցկեղի ախտորոշումը հաստատվել է և 1</w:t>
      </w:r>
      <w:r w:rsidR="00AD4AF0">
        <w:rPr>
          <w:rFonts w:ascii="GHEA Grapalat" w:eastAsia="Times New Roman" w:hAnsi="GHEA Grapalat" w:cs="Calibri"/>
          <w:sz w:val="24"/>
          <w:szCs w:val="24"/>
          <w:lang w:val="hy-AM"/>
        </w:rPr>
        <w:t>98</w:t>
      </w:r>
      <w:r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հիվանդի տրամադրվել է անվճար  մասնագիտացված բուժօգնություն:</w:t>
      </w:r>
    </w:p>
    <w:p w:rsidR="00A31B46" w:rsidRPr="00DF0D12" w:rsidRDefault="00DF0D12" w:rsidP="00DF0D12">
      <w:pPr>
        <w:spacing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DF0D12">
        <w:rPr>
          <w:rFonts w:ascii="GHEA Grapalat" w:eastAsia="Times New Roman" w:hAnsi="GHEA Grapalat" w:cs="Calibri"/>
          <w:sz w:val="24"/>
          <w:szCs w:val="24"/>
          <w:lang w:val="hy-AM"/>
        </w:rPr>
        <w:t>Այնուամենայնիվ, կ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>որոնավիրուսային համավարակի տարածումը Հայաստանում իր ազդեցությունն ունեցավ նաև Դրամաշնորհային ծրագրի իրականացման վրա</w:t>
      </w:r>
      <w:r w:rsidR="00A31B46" w:rsidRPr="00DF0D1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F0D12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ազգաբնակչության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ներգրավվածությունը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փաստացիորեն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ավելի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ցածր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էր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,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քան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նախատեսված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էր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սկզբանե։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Միաժամանակ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,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վերջին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տարիներին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գրանցված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արտագաղթի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ակտիվացման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հետևանքով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առկա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զգալի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անհամապատասխանություն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2011թ</w:t>
      </w:r>
      <w:r w:rsidR="00BE2B52">
        <w:rPr>
          <w:rFonts w:ascii="Sylfaen" w:eastAsia="Times New Roman" w:hAnsi="Sylfaen" w:cs="Cambria Math"/>
          <w:sz w:val="24"/>
          <w:szCs w:val="24"/>
          <w:lang w:val="hy-AM"/>
        </w:rPr>
        <w:t>.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իրականացված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վերջին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մարդահամարի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տվյալների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էլեկտրոնային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առողջապահության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ազգային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օպերատորի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համակարգի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միջոցով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ստացված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փաստացի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տվյալների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միջև։</w:t>
      </w:r>
    </w:p>
    <w:p w:rsidR="00AC6507" w:rsidRDefault="00645B91" w:rsidP="00DF0D12">
      <w:pPr>
        <w:pStyle w:val="1"/>
        <w:spacing w:before="120" w:after="120" w:line="360" w:lineRule="auto"/>
        <w:ind w:left="0" w:firstLine="72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Ուստի, հաշվի առնելով</w:t>
      </w:r>
      <w:r w:rsidR="00706CFC" w:rsidRPr="00DF0D12">
        <w:rPr>
          <w:rFonts w:ascii="GHEA Grapalat" w:hAnsi="GHEA Grapalat"/>
          <w:bCs/>
          <w:lang w:val="hy-AM"/>
        </w:rPr>
        <w:t xml:space="preserve"> </w:t>
      </w:r>
      <w:r w:rsidR="007419D4" w:rsidRPr="00DF0D12">
        <w:rPr>
          <w:rFonts w:ascii="GHEA Grapalat" w:hAnsi="GHEA Grapalat"/>
          <w:bCs/>
          <w:lang w:val="hy-AM"/>
        </w:rPr>
        <w:t>ծրագրի արդյունավետությունը կրծքագեղձի քաղցկեղի վաղ հայտնաբերման տեսակետից և</w:t>
      </w:r>
      <w:r>
        <w:rPr>
          <w:rFonts w:ascii="GHEA Grapalat" w:hAnsi="GHEA Grapalat"/>
          <w:bCs/>
          <w:lang w:val="hy-AM"/>
        </w:rPr>
        <w:t xml:space="preserve"> ՀՀ</w:t>
      </w:r>
      <w:r w:rsidR="00706CFC" w:rsidRPr="00DF0D12">
        <w:rPr>
          <w:rFonts w:ascii="GHEA Grapalat" w:hAnsi="GHEA Grapalat"/>
          <w:bCs/>
          <w:lang w:val="hy-AM"/>
        </w:rPr>
        <w:t xml:space="preserve"> 3 մարզերում իրականացված հետազոտությունների արդյունքում տնտեսված գումար</w:t>
      </w:r>
      <w:r w:rsidR="00E35AE1" w:rsidRPr="00DF0D12">
        <w:rPr>
          <w:rFonts w:ascii="GHEA Grapalat" w:hAnsi="GHEA Grapalat"/>
          <w:bCs/>
          <w:lang w:val="hy-AM"/>
        </w:rPr>
        <w:t>ը</w:t>
      </w:r>
      <w:r w:rsidR="00706CFC" w:rsidRPr="00DF0D12">
        <w:rPr>
          <w:rFonts w:ascii="GHEA Grapalat" w:hAnsi="GHEA Grapalat"/>
          <w:bCs/>
          <w:lang w:val="hy-AM"/>
        </w:rPr>
        <w:t xml:space="preserve">, </w:t>
      </w:r>
      <w:r w:rsidR="00AC6507">
        <w:rPr>
          <w:rFonts w:ascii="GHEA Grapalat" w:hAnsi="GHEA Grapalat"/>
          <w:bCs/>
          <w:lang w:val="hy-AM"/>
        </w:rPr>
        <w:t xml:space="preserve">առաջարկվել է </w:t>
      </w:r>
      <w:r w:rsidR="00DF0D12" w:rsidRPr="00DF0D12">
        <w:rPr>
          <w:rFonts w:ascii="GHEA Grapalat" w:hAnsi="GHEA Grapalat"/>
          <w:bCs/>
          <w:lang w:val="hy-AM"/>
        </w:rPr>
        <w:t xml:space="preserve">դրամաշնորհային ծրագրում </w:t>
      </w:r>
      <w:r w:rsidR="00AC6507">
        <w:rPr>
          <w:rFonts w:ascii="GHEA Grapalat" w:hAnsi="GHEA Grapalat"/>
          <w:bCs/>
          <w:lang w:val="hy-AM"/>
        </w:rPr>
        <w:t xml:space="preserve">ներառել նաև </w:t>
      </w:r>
      <w:r w:rsidR="00DF0D12" w:rsidRPr="00DF0D12">
        <w:rPr>
          <w:rFonts w:ascii="GHEA Grapalat" w:hAnsi="GHEA Grapalat"/>
          <w:bCs/>
          <w:lang w:val="hy-AM"/>
        </w:rPr>
        <w:t xml:space="preserve">ՀՀ </w:t>
      </w:r>
      <w:r w:rsidR="00912A53" w:rsidRPr="00DF0D12">
        <w:rPr>
          <w:rFonts w:ascii="GHEA Grapalat" w:hAnsi="GHEA Grapalat"/>
          <w:bCs/>
          <w:lang w:val="hy-AM"/>
        </w:rPr>
        <w:t>Շիրակի մարզ</w:t>
      </w:r>
      <w:r w:rsidR="00AC6507">
        <w:rPr>
          <w:rFonts w:ascii="GHEA Grapalat" w:hAnsi="GHEA Grapalat"/>
          <w:bCs/>
          <w:lang w:val="hy-AM"/>
        </w:rPr>
        <w:t xml:space="preserve">ը։ </w:t>
      </w:r>
    </w:p>
    <w:p w:rsidR="00EF7DE0" w:rsidRDefault="00AC6507" w:rsidP="00DF0D12">
      <w:pPr>
        <w:pStyle w:val="1"/>
        <w:spacing w:before="120" w:after="120" w:line="360" w:lineRule="auto"/>
        <w:ind w:left="0" w:firstLine="72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Նշված առնչությամբ 06</w:t>
      </w:r>
      <w:r w:rsidR="00BE2B52">
        <w:rPr>
          <w:rFonts w:ascii="Sylfaen" w:hAnsi="Sylfaen"/>
          <w:bCs/>
          <w:lang w:val="hy-AM"/>
        </w:rPr>
        <w:t>.</w:t>
      </w:r>
      <w:r>
        <w:rPr>
          <w:rFonts w:ascii="GHEA Grapalat" w:hAnsi="GHEA Grapalat"/>
          <w:bCs/>
          <w:lang w:val="hy-AM"/>
        </w:rPr>
        <w:t>03</w:t>
      </w:r>
      <w:r w:rsidR="00BE2B52">
        <w:rPr>
          <w:rFonts w:ascii="Sylfaen" w:hAnsi="Sylfaen"/>
          <w:bCs/>
          <w:lang w:val="hy-AM"/>
        </w:rPr>
        <w:t>.</w:t>
      </w:r>
      <w:r>
        <w:rPr>
          <w:rFonts w:ascii="GHEA Grapalat" w:hAnsi="GHEA Grapalat"/>
          <w:bCs/>
          <w:lang w:val="hy-AM"/>
        </w:rPr>
        <w:t>2023թ</w:t>
      </w:r>
      <w:r w:rsidR="00BE2B52">
        <w:rPr>
          <w:rFonts w:ascii="Sylfaen" w:hAnsi="Sylfaen"/>
          <w:bCs/>
          <w:lang w:val="hy-AM"/>
        </w:rPr>
        <w:t>.</w:t>
      </w:r>
      <w:r>
        <w:rPr>
          <w:rFonts w:ascii="GHEA Grapalat" w:hAnsi="GHEA Grapalat"/>
          <w:bCs/>
          <w:lang w:val="hy-AM"/>
        </w:rPr>
        <w:t xml:space="preserve"> </w:t>
      </w:r>
      <w:r w:rsidRPr="00AC6507">
        <w:rPr>
          <w:rFonts w:ascii="GHEA Grapalat" w:hAnsi="GHEA Grapalat"/>
          <w:bCs/>
          <w:lang w:val="hy-AM"/>
        </w:rPr>
        <w:t>Հայաստանի Հանրապետության և Եվրասիական զարգացման բանկի միջև ստորագրվել է «Առողջապահության առաջնային օղակում ոչ վարակիչ հիվանդությունների կանխարգելման և վերահսկողության կատարելագործում» ծրագրի ֆինանսավորման համար Կայունացման և զարգացման Եվրասիական հիմնադրամի միջոցներից դրամաշնո</w:t>
      </w:r>
      <w:r w:rsidR="00F17722">
        <w:rPr>
          <w:rFonts w:ascii="GHEA Grapalat" w:hAnsi="GHEA Grapalat"/>
          <w:bCs/>
          <w:lang w:val="hy-AM"/>
        </w:rPr>
        <w:t>րհի տրամադրման մասին համաձայնագ</w:t>
      </w:r>
      <w:r w:rsidRPr="00AC6507">
        <w:rPr>
          <w:rFonts w:ascii="GHEA Grapalat" w:hAnsi="GHEA Grapalat"/>
          <w:bCs/>
          <w:lang w:val="hy-AM"/>
        </w:rPr>
        <w:t>ր</w:t>
      </w:r>
      <w:r w:rsidR="00F17722">
        <w:rPr>
          <w:rFonts w:ascii="GHEA Grapalat" w:hAnsi="GHEA Grapalat"/>
          <w:bCs/>
          <w:lang w:val="hy-AM"/>
        </w:rPr>
        <w:t>ի թիվ 3 Լրացուցիչ համաձայնագիրը։</w:t>
      </w:r>
    </w:p>
    <w:p w:rsidR="00F17722" w:rsidRPr="00DF0D12" w:rsidRDefault="00F17722" w:rsidP="00DF0D12">
      <w:pPr>
        <w:pStyle w:val="1"/>
        <w:spacing w:before="120" w:after="120" w:line="360" w:lineRule="auto"/>
        <w:ind w:left="0" w:firstLine="72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Ուստի, հաշվի առնելով ծրագրի արդյունավետությունը և Դրամաշնորհային ծրագրի շրջանակներում տնտեսված գումարների առկայությունը թիվ 3 Լրացուցիչ համաձայնագրի հաստատումը նպատակահարմար է։</w:t>
      </w:r>
    </w:p>
    <w:p w:rsidR="00A31B46" w:rsidRPr="00DF0D12" w:rsidRDefault="00EF7DE0" w:rsidP="00DF0D12">
      <w:pPr>
        <w:pStyle w:val="1"/>
        <w:tabs>
          <w:tab w:val="num" w:pos="0"/>
        </w:tabs>
        <w:spacing w:before="120" w:after="120" w:line="360" w:lineRule="auto"/>
        <w:ind w:left="0"/>
        <w:jc w:val="both"/>
        <w:rPr>
          <w:rFonts w:ascii="GHEA Grapalat" w:hAnsi="GHEA Grapalat"/>
          <w:lang w:val="hy-AM"/>
        </w:rPr>
      </w:pPr>
      <w:r w:rsidRPr="00DF0D12">
        <w:rPr>
          <w:rFonts w:ascii="GHEA Grapalat" w:hAnsi="GHEA Grapalat"/>
          <w:bCs/>
          <w:lang w:val="hy-AM"/>
        </w:rPr>
        <w:tab/>
      </w:r>
      <w:r w:rsidR="00706CFC" w:rsidRPr="00DF0D12">
        <w:rPr>
          <w:rFonts w:ascii="GHEA Grapalat" w:hAnsi="GHEA Grapalat"/>
          <w:bCs/>
          <w:lang w:val="hy-AM"/>
        </w:rPr>
        <w:t xml:space="preserve"> </w:t>
      </w:r>
    </w:p>
    <w:sectPr w:rsidR="00A31B46" w:rsidRPr="00DF0D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862DD"/>
    <w:multiLevelType w:val="hybridMultilevel"/>
    <w:tmpl w:val="888AB86E"/>
    <w:lvl w:ilvl="0" w:tplc="6F1CF08A">
      <w:start w:val="1"/>
      <w:numFmt w:val="decimal"/>
      <w:lvlText w:val="%1."/>
      <w:lvlJc w:val="left"/>
      <w:pPr>
        <w:ind w:left="862" w:hanging="360"/>
      </w:pPr>
      <w:rPr>
        <w:rFonts w:ascii="Arial" w:hAnsi="Arial" w:cs="Arial" w:hint="default"/>
        <w:b w:val="0"/>
        <w:color w:val="050505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58B96E40"/>
    <w:multiLevelType w:val="hybridMultilevel"/>
    <w:tmpl w:val="CCBE3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58"/>
    <w:rsid w:val="000106A9"/>
    <w:rsid w:val="001B6BED"/>
    <w:rsid w:val="00645B91"/>
    <w:rsid w:val="006B0712"/>
    <w:rsid w:val="006F3F58"/>
    <w:rsid w:val="00706CFC"/>
    <w:rsid w:val="007419D4"/>
    <w:rsid w:val="007774C3"/>
    <w:rsid w:val="00912A53"/>
    <w:rsid w:val="00A070E3"/>
    <w:rsid w:val="00A31B46"/>
    <w:rsid w:val="00AC6507"/>
    <w:rsid w:val="00AD4AF0"/>
    <w:rsid w:val="00BE2B52"/>
    <w:rsid w:val="00D00B8D"/>
    <w:rsid w:val="00DF0D12"/>
    <w:rsid w:val="00E35AE1"/>
    <w:rsid w:val="00EF7DE0"/>
    <w:rsid w:val="00F1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DE0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Абзац списка1"/>
    <w:basedOn w:val="Normal"/>
    <w:uiPriority w:val="99"/>
    <w:rsid w:val="00EF7DE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59"/>
    <w:rsid w:val="007419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35AE1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35A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DE0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Абзац списка1"/>
    <w:basedOn w:val="Normal"/>
    <w:uiPriority w:val="99"/>
    <w:rsid w:val="00EF7DE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59"/>
    <w:rsid w:val="007419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35AE1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35A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004A0-E0B3-48E7-9A84-E6D6827FC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461</Words>
  <Characters>3312</Characters>
  <Application>Microsoft Office Word</Application>
  <DocSecurity>0</DocSecurity>
  <Lines>414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ALalayan</dc:creator>
  <cp:keywords>https://mul2.gov.am/tasks/767663/oneclick/15398b8ac33f20b1a7caf10a97ac29a4606dcd7eac7ad39c9898bff4b4b21844.docx?token=df951fa916d8da1fceff32d5defa6ada</cp:keywords>
  <cp:lastModifiedBy>Anna Hasmikyan</cp:lastModifiedBy>
  <cp:revision>10</cp:revision>
  <dcterms:created xsi:type="dcterms:W3CDTF">2022-12-05T09:38:00Z</dcterms:created>
  <dcterms:modified xsi:type="dcterms:W3CDTF">2023-03-27T11:19:00Z</dcterms:modified>
</cp:coreProperties>
</file>