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0B33DD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0B33DD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4FD590DB" w:rsidR="00914853" w:rsidRPr="000B33DD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BC50DD" w:rsidRPr="00BC50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BC50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հոկտեմբերի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C50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14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BC50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1687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 փոփոխություն կատարելու մասին</w:t>
      </w:r>
      <w:r w:rsidRPr="000B33D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0B33D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BC50DD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C50D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0B33DD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0B33DD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4EDB234D" w:rsidR="0077537C" w:rsidRPr="000B33DD" w:rsidRDefault="00BC50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0B33DD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53C26F7A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BC50DD" w:rsidRPr="00BC50DD">
              <w:rPr>
                <w:rFonts w:ascii="GHEA Grapalat" w:eastAsia="Times New Roman" w:hAnsi="GHEA Grapalat" w:cs="Times New Roman"/>
                <w:sz w:val="24"/>
                <w:szCs w:val="24"/>
              </w:rPr>
              <w:t>01/2-1/5304-2023</w:t>
            </w:r>
          </w:p>
        </w:tc>
      </w:tr>
      <w:tr w:rsidR="0077537C" w:rsidRPr="000B33DD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2F69" w14:textId="2D1B8677" w:rsidR="000B33DD" w:rsidRPr="000B33DD" w:rsidRDefault="000B33DD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C50DD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</w:t>
            </w: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1A14FA4B" w:rsidR="0016145A" w:rsidRPr="000B33DD" w:rsidRDefault="0016145A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0B33DD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281D6E7D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C50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BC50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0B33DD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37D7E88B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BC50DD" w:rsidRPr="00BC50DD">
              <w:rPr>
                <w:rFonts w:ascii="GHEA Grapalat" w:eastAsia="Times New Roman" w:hAnsi="GHEA Grapalat" w:cs="Times New Roman"/>
                <w:sz w:val="24"/>
                <w:szCs w:val="24"/>
              </w:rPr>
              <w:t>01/3-2/16581-2023</w:t>
            </w:r>
          </w:p>
        </w:tc>
      </w:tr>
      <w:tr w:rsidR="0077537C" w:rsidRPr="000B33DD" w14:paraId="5BC6AF60" w14:textId="77777777" w:rsidTr="00BC50DD">
        <w:trPr>
          <w:trHeight w:val="151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D008B" w14:textId="77777777" w:rsidR="00BC50DD" w:rsidRPr="00BC50DD" w:rsidRDefault="00914853" w:rsidP="00BC50DD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BC50DD"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2021  թվականի հոկտեմբերի 14-ի N 1687-Ա որոշման մեջ փոփոխություն կատարելու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  <w:p w14:paraId="63ED152C" w14:textId="3051E737" w:rsidR="00BC50DD" w:rsidRPr="00BC50DD" w:rsidRDefault="00BC50DD" w:rsidP="00BC50DD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     Հայտնում ենք նաև, որ «Արփիմեդ» սահմանափակ պատասխանատվությամբ ընկերությունը (ՀՎՀՀ 03519299, գրանցված 04.07.2008թ</w:t>
            </w:r>
            <w:r w:rsidRPr="00BC50DD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 գործում է հարկման ընդհանուր համակարգում, ըստ ներկայացրած վերջին՝ 2023թ</w:t>
            </w:r>
            <w:r w:rsidRPr="00BC50DD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փետրվար ամսվա եկամտային հարկի և սոցիալական վճարի ամսական հաշվարկի ունի 129 հարկման </w:t>
            </w:r>
            <w:r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բազա ունեցող վարձու աշխատողներ, որոնց միջին հարկման բազան կազմում է 218,693 ՀՀ դրամ։ Միաժամանակ, 16.02.2023թ</w:t>
            </w:r>
            <w:r w:rsidRPr="00BC50DD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BC50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4069F0C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0B33DD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0B33DD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3</w:t>
            </w:r>
            <w:r w:rsidR="005B08DC"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514ADEEA" w:rsidR="005B08DC" w:rsidRPr="000B33DD" w:rsidRDefault="000B1583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BC50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B08D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BC50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BC50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bookmarkStart w:id="2" w:name="_GoBack"/>
            <w:bookmarkEnd w:id="2"/>
            <w:r w:rsidR="005B08D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B08DC" w:rsidRPr="000B33DD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0B33DD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0B33DD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598BDCAC" w:rsidR="005B08DC" w:rsidRPr="000B33DD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0B33DD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BC50DD" w:rsidRPr="00BC50DD">
              <w:rPr>
                <w:rFonts w:ascii="GHEA Grapalat" w:eastAsia="Times New Roman" w:hAnsi="GHEA Grapalat" w:cs="Times New Roman"/>
                <w:sz w:val="24"/>
                <w:szCs w:val="24"/>
              </w:rPr>
              <w:t>01/27.2/13763-2023</w:t>
            </w:r>
          </w:p>
        </w:tc>
      </w:tr>
      <w:tr w:rsidR="005B08DC" w:rsidRPr="000B33DD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437A9" w14:textId="77777777" w:rsidR="00BC50DD" w:rsidRPr="00BC50DD" w:rsidRDefault="000B33DD" w:rsidP="00BC50DD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C50DD" w:rsidRPr="00BC50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«Հայաստանի Հանրապետության կառավարության 2021 թվականի հոկտեմբերի 14-ի N 1687-Ա որոշման մեջ փոփոխություն կատարելու մասին» Հայաստանի Հանրապետության կառավարության որոշման նախագծի 1-ին կետում </w:t>
            </w:r>
            <w:r w:rsidR="00BC50DD" w:rsidRPr="00BC50D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«արտոնությունը» բառն </w:t>
            </w:r>
            <w:r w:rsidR="00BC50DD" w:rsidRPr="00BC50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անհրաժեշտ է փոխարինել </w:t>
            </w:r>
            <w:r w:rsidR="00BC50DD" w:rsidRPr="00BC50D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«արտոնություն» բառով:</w:t>
            </w:r>
          </w:p>
          <w:p w14:paraId="7FEF3C22" w14:textId="61E836D8" w:rsidR="005B08DC" w:rsidRPr="000B33DD" w:rsidRDefault="00BC50DD" w:rsidP="00BC50DD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C50D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Միաժամանակ, հարկ ենք համարում նշել, որ լրացուցիչ պարզաբանման կարիք ունի այն հանքամանքը, թե արդյոք Նախագծով նախատեսվող քանակի փոփոխությունը չի հանգեցնում նաև արժեքի փոփոխության: Ուստի, այս համատեքստում անհրաժեշտ է լրամշակել Նախագծին կից ներկայացված հիմնավորումը՝ նկատի ունենալով «</w:t>
            </w:r>
            <w:r w:rsidRPr="00BC50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Նորմատիվ իրավական ակտերի մասին» օրենքի 6-րդ հոդվածի 5-րդ մասը, որի համաձայն՝ </w:t>
            </w:r>
            <w:r w:rsidRPr="00BC50DD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>փորձաքննության ներկայացվող նորմատիվ իրավական ակտին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ակտի նորմատիվ բնույթի հիմնավորվածությունը: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0B33DD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0B33DD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0B33DD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16145A"/>
    <w:rsid w:val="00250194"/>
    <w:rsid w:val="003C37B7"/>
    <w:rsid w:val="003D2AC6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AA33F5"/>
    <w:rsid w:val="00BC50DD"/>
    <w:rsid w:val="00C83321"/>
    <w:rsid w:val="00D57FCC"/>
    <w:rsid w:val="00E85ACA"/>
    <w:rsid w:val="00F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16</cp:revision>
  <dcterms:created xsi:type="dcterms:W3CDTF">2021-11-10T11:33:00Z</dcterms:created>
  <dcterms:modified xsi:type="dcterms:W3CDTF">2023-03-22T11:21:00Z</dcterms:modified>
</cp:coreProperties>
</file>