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1C581" w14:textId="0DAB1E2F" w:rsidR="00BD5580" w:rsidRPr="00E36E70" w:rsidRDefault="00C21051" w:rsidP="00E36E7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/>
          <w:b/>
          <w:bCs/>
          <w:color w:val="202122"/>
          <w:lang w:val="hy-AM"/>
        </w:rPr>
      </w:pPr>
      <w:r w:rsidRPr="00E36E70">
        <w:rPr>
          <w:rFonts w:ascii="GHEA Grapalat" w:hAnsi="GHEA Grapalat"/>
          <w:b/>
          <w:bCs/>
          <w:color w:val="202122"/>
          <w:lang w:val="hy-AM"/>
        </w:rPr>
        <w:t>ՀԻՄՆԱՎՈՐՈՒՄ</w:t>
      </w:r>
    </w:p>
    <w:p w14:paraId="78B1B601" w14:textId="77777777" w:rsidR="00735717" w:rsidRPr="00E36E70" w:rsidRDefault="00735717" w:rsidP="00E36E7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/>
          <w:b/>
          <w:bCs/>
          <w:color w:val="202122"/>
          <w:lang w:val="hy-AM"/>
        </w:rPr>
      </w:pPr>
    </w:p>
    <w:p w14:paraId="10600A3A" w14:textId="45D50CF7" w:rsidR="00FE3EC3" w:rsidRPr="00E36E70" w:rsidRDefault="00735717" w:rsidP="00E36E70">
      <w:pPr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36E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«ՀԱՅԱՍՏԱՆԻ ՀԱՆՐԱՊԵՏՈՒԹՅԱՆ ԿԱՌԱՎԱՐՈՒԹՅԱՆ 2015 ԹՎԱԿԱՆԻ ՄԱՐՏԻ 10-Ի</w:t>
      </w:r>
      <w:r w:rsidRPr="00E36E70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E36E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N228-Ն </w:t>
      </w:r>
      <w:r w:rsidRPr="00E36E7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ՈՐՈՇՄԱՆ</w:t>
      </w:r>
      <w:r w:rsidRPr="00E36E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36E7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ՄԵՋ</w:t>
      </w:r>
      <w:r w:rsidRPr="00E36E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36E7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ՓՈՓՈԽՈՒԹՅՈՒՆՆԵՐ </w:t>
      </w:r>
      <w:r w:rsidR="00E7057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ԵՎ ԼՐԱՑՈՒՄ </w:t>
      </w:r>
      <w:r w:rsidRPr="00E36E7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 xml:space="preserve">ԿԱՏԱՐԵԼՈՒ </w:t>
      </w:r>
      <w:r w:rsidRPr="00E36E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E36E7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ՄԱՍԻՆ» ՀՀ</w:t>
      </w:r>
      <w:r w:rsidR="00C21051" w:rsidRPr="00E36E70">
        <w:rPr>
          <w:rFonts w:ascii="GHEA Grapalat" w:hAnsi="GHEA Grapalat" w:cs="Arial"/>
          <w:b/>
          <w:bCs/>
          <w:color w:val="202122"/>
          <w:sz w:val="24"/>
          <w:szCs w:val="24"/>
          <w:lang w:val="hy-AM"/>
        </w:rPr>
        <w:t xml:space="preserve"> ԿԱՌԱՎԱՐՈՒԹՅԱՆ ՈՐՈՇՄԱՆ ՆԱԽԱԳԾԻ ԸՆԴՈՒՆՄԱՆ ՎԵՐԱԲԵՐՅԱԼ</w:t>
      </w:r>
    </w:p>
    <w:p w14:paraId="4F74FCE1" w14:textId="5673B9B3" w:rsidR="00FE3EC3" w:rsidRPr="00E36E70" w:rsidRDefault="00FE3EC3" w:rsidP="00E36E7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l"/>
          <w:color w:val="202122"/>
          <w:lang w:val="hy-AM"/>
        </w:rPr>
      </w:pPr>
    </w:p>
    <w:p w14:paraId="30A7D967" w14:textId="77777777" w:rsidR="0002161A" w:rsidRPr="00E36E70" w:rsidRDefault="0002161A" w:rsidP="00E36E70">
      <w:pPr>
        <w:pStyle w:val="NormalWeb"/>
        <w:shd w:val="clear" w:color="auto" w:fill="FFFFFF"/>
        <w:spacing w:before="0" w:beforeAutospacing="0" w:after="0" w:afterAutospacing="0" w:line="276" w:lineRule="auto"/>
        <w:jc w:val="center"/>
        <w:textAlignment w:val="baseline"/>
        <w:rPr>
          <w:rFonts w:ascii="GHEA Grapalat" w:hAnsi="GHEA Grapalat" w:cs="Arial"/>
          <w:color w:val="202122"/>
          <w:lang w:val="hy-AM"/>
        </w:rPr>
      </w:pPr>
    </w:p>
    <w:p w14:paraId="56162B37" w14:textId="1F294CBC" w:rsidR="00FE3EC3" w:rsidRPr="00E36E70" w:rsidRDefault="002352A3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 w:cs="Arial"/>
          <w:b/>
          <w:lang w:val="hy-AM"/>
        </w:rPr>
      </w:pPr>
      <w:r w:rsidRPr="00E36E70">
        <w:rPr>
          <w:rFonts w:ascii="GHEA Grapalat" w:hAnsi="GHEA Grapalat" w:cs="Arial"/>
          <w:b/>
          <w:lang w:val="hy-AM"/>
        </w:rPr>
        <w:t xml:space="preserve">     </w:t>
      </w:r>
      <w:r w:rsidR="00FE3EC3" w:rsidRPr="00E36E70">
        <w:rPr>
          <w:rFonts w:ascii="GHEA Grapalat" w:hAnsi="GHEA Grapalat" w:cs="Arial"/>
          <w:b/>
          <w:lang w:val="hy-AM"/>
        </w:rPr>
        <w:t>1</w:t>
      </w:r>
      <w:r w:rsidR="00FE3EC3" w:rsidRPr="00E36E70">
        <w:rPr>
          <w:rFonts w:ascii="Cambria Math" w:hAnsi="Cambria Math" w:cs="Cambria Math"/>
          <w:b/>
          <w:lang w:val="hy-AM"/>
        </w:rPr>
        <w:t>․</w:t>
      </w:r>
      <w:r w:rsidR="00FE3EC3" w:rsidRPr="00E36E70">
        <w:rPr>
          <w:rFonts w:ascii="GHEA Grapalat" w:hAnsi="GHEA Grapalat" w:cs="Arial"/>
          <w:b/>
          <w:lang w:val="hy-AM"/>
        </w:rPr>
        <w:t xml:space="preserve"> Ընթացիկ իրավիճակը և իրավական ակտի </w:t>
      </w:r>
      <w:r w:rsidR="004A4F7A" w:rsidRPr="00E36E70">
        <w:rPr>
          <w:rFonts w:ascii="GHEA Grapalat" w:hAnsi="GHEA Grapalat" w:cs="Arial"/>
          <w:b/>
          <w:lang w:val="hy-AM"/>
        </w:rPr>
        <w:t>ընդունման</w:t>
      </w:r>
      <w:r w:rsidR="00FE3EC3" w:rsidRPr="00E36E70">
        <w:rPr>
          <w:rFonts w:ascii="GHEA Grapalat" w:hAnsi="GHEA Grapalat" w:cs="Arial"/>
          <w:b/>
          <w:lang w:val="hy-AM"/>
        </w:rPr>
        <w:t xml:space="preserve"> անհրաժեշտությունը</w:t>
      </w:r>
    </w:p>
    <w:p w14:paraId="582F9AC6" w14:textId="5329CDEA" w:rsidR="001F73C5" w:rsidRDefault="000C76DC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/>
          <w:lang w:val="hy-AM"/>
        </w:rPr>
      </w:pPr>
      <w:r w:rsidRPr="00E36E70">
        <w:rPr>
          <w:rFonts w:ascii="GHEA Grapalat" w:hAnsi="GHEA Grapalat" w:cs="Arial"/>
          <w:lang w:val="hy-AM"/>
        </w:rPr>
        <w:t xml:space="preserve">     </w:t>
      </w:r>
      <w:r w:rsidR="0013407A" w:rsidRPr="00E36E70">
        <w:rPr>
          <w:rFonts w:ascii="GHEA Grapalat" w:hAnsi="GHEA Grapalat"/>
          <w:color w:val="000000"/>
          <w:lang w:val="hy-AM"/>
        </w:rPr>
        <w:t xml:space="preserve">Եվրասիական տնտեսական հանձնաժողովի </w:t>
      </w:r>
      <w:r w:rsidR="00E0101C" w:rsidRPr="00E36E70">
        <w:rPr>
          <w:rFonts w:ascii="GHEA Grapalat" w:hAnsi="GHEA Grapalat"/>
          <w:color w:val="000000"/>
          <w:lang w:val="hy-AM"/>
        </w:rPr>
        <w:t>որոշ</w:t>
      </w:r>
      <w:r w:rsidR="00F015DF" w:rsidRPr="00E36E70">
        <w:rPr>
          <w:rFonts w:ascii="GHEA Grapalat" w:hAnsi="GHEA Grapalat"/>
          <w:color w:val="000000"/>
          <w:lang w:val="hy-AM"/>
        </w:rPr>
        <w:t>ու</w:t>
      </w:r>
      <w:r w:rsidR="00E0101C" w:rsidRPr="00E36E70">
        <w:rPr>
          <w:rFonts w:ascii="GHEA Grapalat" w:hAnsi="GHEA Grapalat"/>
          <w:color w:val="000000"/>
          <w:lang w:val="hy-AM"/>
        </w:rPr>
        <w:t>մ</w:t>
      </w:r>
      <w:r w:rsidR="007119A3" w:rsidRPr="00E36E70">
        <w:rPr>
          <w:rFonts w:ascii="GHEA Grapalat" w:hAnsi="GHEA Grapalat"/>
          <w:color w:val="000000"/>
          <w:lang w:val="hy-AM"/>
        </w:rPr>
        <w:t xml:space="preserve">ներով, որոշ դեպքերում, առանձին </w:t>
      </w:r>
      <w:r w:rsidR="0013407A" w:rsidRPr="00E36E70">
        <w:rPr>
          <w:rFonts w:ascii="GHEA Grapalat" w:hAnsi="GHEA Grapalat" w:cs="Arial"/>
          <w:color w:val="202122"/>
          <w:lang w:val="hy-AM"/>
        </w:rPr>
        <w:t>ապրանքների համար</w:t>
      </w:r>
      <w:r w:rsidR="0002161A" w:rsidRPr="00E36E70">
        <w:rPr>
          <w:rFonts w:ascii="GHEA Grapalat" w:hAnsi="GHEA Grapalat" w:cs="Arial"/>
          <w:color w:val="202122"/>
          <w:lang w:val="hy-AM"/>
        </w:rPr>
        <w:t xml:space="preserve"> </w:t>
      </w:r>
      <w:r w:rsidR="007119A3" w:rsidRPr="00E36E70">
        <w:rPr>
          <w:rFonts w:ascii="GHEA Grapalat" w:hAnsi="GHEA Grapalat" w:cs="Arial"/>
          <w:color w:val="202122"/>
          <w:lang w:val="hy-AM"/>
        </w:rPr>
        <w:t>մ</w:t>
      </w:r>
      <w:r w:rsidR="0002161A" w:rsidRPr="00E36E70">
        <w:rPr>
          <w:rFonts w:ascii="GHEA Grapalat" w:hAnsi="GHEA Grapalat" w:cs="Arial"/>
          <w:color w:val="202122"/>
          <w:lang w:val="hy-AM"/>
        </w:rPr>
        <w:t xml:space="preserve">աքսային վճարներից ազատման </w:t>
      </w:r>
      <w:r w:rsidR="0013407A" w:rsidRPr="00E36E70">
        <w:rPr>
          <w:rFonts w:ascii="GHEA Grapalat" w:hAnsi="GHEA Grapalat" w:cs="Arial"/>
          <w:color w:val="202122"/>
          <w:lang w:val="hy-AM"/>
        </w:rPr>
        <w:t>արտոնությ</w:t>
      </w:r>
      <w:r w:rsidR="007119A3" w:rsidRPr="00E36E70">
        <w:rPr>
          <w:rFonts w:ascii="GHEA Grapalat" w:hAnsi="GHEA Grapalat" w:cs="Arial"/>
          <w:color w:val="202122"/>
          <w:lang w:val="hy-AM"/>
        </w:rPr>
        <w:t>ա</w:t>
      </w:r>
      <w:r w:rsidR="0013407A" w:rsidRPr="00E36E70">
        <w:rPr>
          <w:rFonts w:ascii="GHEA Grapalat" w:hAnsi="GHEA Grapalat" w:cs="Arial"/>
          <w:color w:val="202122"/>
          <w:lang w:val="hy-AM"/>
        </w:rPr>
        <w:t>ն</w:t>
      </w:r>
      <w:r w:rsidR="007119A3" w:rsidRPr="00E36E70">
        <w:rPr>
          <w:rFonts w:ascii="GHEA Grapalat" w:hAnsi="GHEA Grapalat" w:cs="Arial"/>
          <w:color w:val="202122"/>
          <w:lang w:val="hy-AM"/>
        </w:rPr>
        <w:t xml:space="preserve"> տրամադրման ժամանակ</w:t>
      </w:r>
      <w:r w:rsidR="00934D12" w:rsidRPr="00E36E70">
        <w:rPr>
          <w:rFonts w:ascii="GHEA Grapalat" w:hAnsi="GHEA Grapalat" w:cs="Arial"/>
          <w:color w:val="202122"/>
          <w:lang w:val="hy-AM"/>
        </w:rPr>
        <w:t xml:space="preserve"> </w:t>
      </w:r>
      <w:r w:rsidR="007119A3" w:rsidRPr="00E36E70">
        <w:rPr>
          <w:rFonts w:ascii="GHEA Grapalat" w:hAnsi="GHEA Grapalat" w:cs="Arial"/>
          <w:color w:val="202122"/>
          <w:lang w:val="hy-AM"/>
        </w:rPr>
        <w:t>պայման է դրվում՝ արտոնու</w:t>
      </w:r>
      <w:r w:rsidR="001F73C5">
        <w:rPr>
          <w:rFonts w:ascii="GHEA Grapalat" w:hAnsi="GHEA Grapalat" w:cs="Arial"/>
          <w:color w:val="202122"/>
          <w:lang w:val="hy-AM"/>
        </w:rPr>
        <w:t>թյան</w:t>
      </w:r>
      <w:r w:rsidR="007119A3" w:rsidRPr="00E36E70">
        <w:rPr>
          <w:rFonts w:ascii="GHEA Grapalat" w:hAnsi="GHEA Grapalat" w:cs="Arial"/>
          <w:color w:val="202122"/>
          <w:lang w:val="hy-AM"/>
        </w:rPr>
        <w:t xml:space="preserve"> տրամադրման համար ներկայացնել ապրանքի նպատակային նշանակությունը հաստատող</w:t>
      </w:r>
      <w:r w:rsidR="001F73C5">
        <w:rPr>
          <w:rFonts w:ascii="GHEA Grapalat" w:hAnsi="GHEA Grapalat" w:cs="Arial"/>
          <w:color w:val="202122"/>
          <w:lang w:val="hy-AM"/>
        </w:rPr>
        <w:t xml:space="preserve"> փաստաթուղթ՝</w:t>
      </w:r>
      <w:r w:rsidR="007119A3" w:rsidRPr="00E36E70">
        <w:rPr>
          <w:rFonts w:ascii="GHEA Grapalat" w:hAnsi="GHEA Grapalat" w:cs="Arial"/>
          <w:color w:val="202122"/>
          <w:lang w:val="hy-AM"/>
        </w:rPr>
        <w:t xml:space="preserve"> </w:t>
      </w:r>
      <w:r w:rsidR="00735717" w:rsidRPr="00E36E70">
        <w:rPr>
          <w:rFonts w:ascii="GHEA Grapalat" w:hAnsi="GHEA Grapalat" w:cs="Arial"/>
          <w:color w:val="202122"/>
          <w:lang w:val="hy-AM"/>
        </w:rPr>
        <w:t>եզրակացություն</w:t>
      </w:r>
      <w:r w:rsidR="007119A3" w:rsidRPr="00E36E70">
        <w:rPr>
          <w:rFonts w:ascii="GHEA Grapalat" w:hAnsi="GHEA Grapalat" w:cs="Arial"/>
          <w:color w:val="202122"/>
          <w:lang w:val="hy-AM"/>
        </w:rPr>
        <w:t xml:space="preserve">, որը տրվում է համապատասխան </w:t>
      </w:r>
      <w:r w:rsidR="001F73C5">
        <w:rPr>
          <w:rFonts w:ascii="GHEA Grapalat" w:hAnsi="GHEA Grapalat" w:cs="Arial"/>
          <w:color w:val="202122"/>
          <w:lang w:val="hy-AM"/>
        </w:rPr>
        <w:t xml:space="preserve">ՀՀ </w:t>
      </w:r>
      <w:r w:rsidR="007119A3" w:rsidRPr="00E36E70">
        <w:rPr>
          <w:rFonts w:ascii="GHEA Grapalat" w:hAnsi="GHEA Grapalat" w:cs="Arial"/>
          <w:color w:val="202122"/>
          <w:lang w:val="hy-AM"/>
        </w:rPr>
        <w:t>պետական կառավարման լիազոր մարմնի կողմից</w:t>
      </w:r>
      <w:r w:rsidR="0013407A" w:rsidRPr="00E36E70">
        <w:rPr>
          <w:rFonts w:ascii="GHEA Grapalat" w:hAnsi="GHEA Grapalat"/>
          <w:color w:val="000000"/>
          <w:lang w:val="hy-AM"/>
        </w:rPr>
        <w:t>։</w:t>
      </w:r>
    </w:p>
    <w:p w14:paraId="3CBBBC96" w14:textId="730E19D2" w:rsidR="007119A3" w:rsidRPr="00E36E70" w:rsidRDefault="00E0101C" w:rsidP="007241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E1990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 w:rsidR="007119A3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մարմինների ցանկը հաստատվել է 2015 թվականի մարտի 10-ի </w:t>
      </w:r>
      <w:r w:rsidR="007119A3" w:rsidRPr="00E36E7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 w:rsidR="007119A3" w:rsidRPr="001F73C5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</w:t>
      </w:r>
      <w:r w:rsidR="007119A3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յաստանի Հանրապետության տարածք ներմուծվող առանձին ապրանքների նպատակային նշանակությունը հաստատող և որոշ ապրանքների նկատմամբ մաքսատուրքի վճարման արտոնություններ տրամադրող </w:t>
      </w:r>
      <w:r w:rsidR="00DA50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119A3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A50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119A3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անրապետության լիազոր պետական կառավարման մարմիններ սահմանելու </w:t>
      </w:r>
      <w:r w:rsidR="00DA50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7119A3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A50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119A3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այաստանի </w:t>
      </w:r>
      <w:r w:rsidR="00DA5059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</w:t>
      </w:r>
      <w:r w:rsidR="007119A3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անրապետության տարածք ներմուծվող առանձին ապրանքների նպատակային նշանակությունը հաստատող եզրակացության տրամադրման կարգը հաստատելու մասին</w:t>
      </w:r>
      <w:r w:rsidR="007119A3" w:rsidRPr="00E36E70">
        <w:rPr>
          <w:rFonts w:ascii="GHEA Grapalat" w:eastAsia="Calibri" w:hAnsi="GHEA Grapalat" w:cs="GHEA Grapalat"/>
          <w:b/>
          <w:color w:val="000000"/>
          <w:sz w:val="24"/>
          <w:szCs w:val="24"/>
          <w:lang w:val="hy-AM"/>
        </w:rPr>
        <w:t>»</w:t>
      </w:r>
      <w:r w:rsidR="007119A3" w:rsidRPr="00E36E70">
        <w:rPr>
          <w:rFonts w:ascii="Calibri" w:eastAsia="Calibri" w:hAnsi="Calibri" w:cs="Calibri"/>
          <w:color w:val="000000"/>
          <w:sz w:val="24"/>
          <w:szCs w:val="24"/>
          <w:lang w:val="hy-AM"/>
        </w:rPr>
        <w:t> </w:t>
      </w:r>
      <w:r w:rsidR="007119A3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E1990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N228 </w:t>
      </w:r>
      <w:r w:rsidR="007119A3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</w:t>
      </w:r>
      <w:r w:rsidR="003B0802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րոշմամբ</w:t>
      </w:r>
      <w:r w:rsidR="007119A3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(այսուհետ</w:t>
      </w:r>
      <w:r w:rsid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7119A3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Որոշում)։</w:t>
      </w:r>
    </w:p>
    <w:p w14:paraId="710400E3" w14:textId="25DC9852" w:rsidR="0013407A" w:rsidRDefault="007119A3" w:rsidP="0072411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Ներկայումս անհրաժեշտություն է առաջա</w:t>
      </w:r>
      <w:r w:rsidR="001F73C5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ցել</w:t>
      </w:r>
      <w:r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փոփոխություն կատարել Որոշմամբ հաստատված</w:t>
      </w:r>
      <w:r w:rsidR="008E199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մարմինների</w:t>
      </w:r>
      <w:r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ցանկում, ինչը պայմանավորված է</w:t>
      </w:r>
      <w:r w:rsidR="004E5C5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2018 թվականի մա</w:t>
      </w:r>
      <w:r w:rsidR="001F73C5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</w:t>
      </w:r>
      <w:r w:rsidR="004E5C5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տի 23-ի «Կ</w:t>
      </w:r>
      <w:r w:rsidR="004E5C50" w:rsidRPr="001F73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առավարության կառուցվածքի </w:t>
      </w:r>
      <w:r w:rsidR="001F73C5" w:rsidRPr="001F73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4E5C50" w:rsidRPr="001F73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գործունեության մասին» ՀՀ օրենքով ընդունված</w:t>
      </w:r>
      <w:r w:rsidR="004E5C5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ՀՀ կառավարության կառուցվածքի փոփոխությամբ, ինչպես նաև 2022 թվականի հունվարի 1-ից ուժի մեջ մտած </w:t>
      </w:r>
      <w:r w:rsidR="001F73C5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ԵԱՏՄ </w:t>
      </w:r>
      <w:r w:rsidR="004E5C5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ԱՏԳ ԱԱ </w:t>
      </w:r>
      <w:r w:rsid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ծածկագրերի </w:t>
      </w:r>
      <w:r w:rsidR="004E5C5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նոր </w:t>
      </w:r>
      <w:r w:rsidR="004E5C50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խմբագրությամբ, որը հաստատվել է </w:t>
      </w:r>
      <w:r w:rsidR="004E5C50" w:rsidRPr="001F7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Եվրասիական տնտեսական հանձնաժողովի </w:t>
      </w:r>
      <w:r w:rsidR="001F73C5" w:rsidRPr="001F7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="004E5C50" w:rsidRPr="001F7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որհրդի 2021 թվականի սեպտեմբերի 14-ի  </w:t>
      </w:r>
      <w:r w:rsidR="001F73C5" w:rsidRPr="001F73C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1F73C5" w:rsidRPr="001F7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E5C50" w:rsidRPr="001F7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80 որոշմամբ։</w:t>
      </w:r>
      <w:r w:rsidR="004E5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1488B23" w14:textId="04D6C3DF" w:rsidR="00EF0DF1" w:rsidRPr="00E36E70" w:rsidRDefault="00EF0DF1" w:rsidP="0072411A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EF0DF1">
        <w:rPr>
          <w:rFonts w:ascii="GHEA Grapalat" w:hAnsi="GHEA Grapalat" w:cs="Arial"/>
          <w:sz w:val="24"/>
          <w:szCs w:val="24"/>
          <w:lang w:val="hy-AM"/>
        </w:rPr>
        <w:t xml:space="preserve">Նախագծով ուժը կորցրած </w:t>
      </w:r>
      <w:r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Pr="00EF0DF1">
        <w:rPr>
          <w:rFonts w:ascii="GHEA Grapalat" w:hAnsi="GHEA Grapalat" w:cs="Arial"/>
          <w:sz w:val="24"/>
          <w:szCs w:val="24"/>
          <w:lang w:val="hy-AM"/>
        </w:rPr>
        <w:t>ճանաչ</w:t>
      </w:r>
      <w:r>
        <w:rPr>
          <w:rFonts w:ascii="GHEA Grapalat" w:hAnsi="GHEA Grapalat" w:cs="Arial"/>
          <w:sz w:val="24"/>
          <w:szCs w:val="24"/>
          <w:lang w:val="hy-AM"/>
        </w:rPr>
        <w:t>վում</w:t>
      </w:r>
      <w:r w:rsidRPr="00EF0DF1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F73C5">
        <w:rPr>
          <w:rFonts w:ascii="GHEA Grapalat" w:hAnsi="GHEA Grapalat" w:cs="Arial"/>
          <w:sz w:val="24"/>
          <w:szCs w:val="24"/>
          <w:lang w:val="hy-AM"/>
        </w:rPr>
        <w:t xml:space="preserve">նաև </w:t>
      </w:r>
      <w:r w:rsidRPr="00EF0DF1">
        <w:rPr>
          <w:rFonts w:ascii="GHEA Grapalat" w:hAnsi="GHEA Grapalat" w:cs="Arial"/>
          <w:sz w:val="24"/>
          <w:szCs w:val="24"/>
          <w:lang w:val="hy-AM"/>
        </w:rPr>
        <w:t>Որոշման 2-րդ կետի 2-րդ ենթակետը՝ հիմք ընդունելով «Դիլիջանի միջազգային դպրոց» ծրագրի շրջանակներում հարկային և մաքսային արտոնություններ տրամադրելու մասին» օրենքում փոփոխություններ և լրացումներ կատարելու մասին» 2021 թվականի ապրիլի 19-ի թիվ ՀՕ-164-Ն օրենքով կատարված փոփոխությունները։</w:t>
      </w:r>
    </w:p>
    <w:p w14:paraId="2C907291" w14:textId="7CAA705E" w:rsidR="00840299" w:rsidRPr="00E36E70" w:rsidRDefault="002352A3" w:rsidP="0072411A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 w:line="360" w:lineRule="auto"/>
        <w:rPr>
          <w:rFonts w:ascii="GHEA Grapalat" w:hAnsi="GHEA Grapalat" w:cs="Arial"/>
          <w:b/>
          <w:color w:val="202122"/>
          <w:lang w:val="hy-AM"/>
        </w:rPr>
      </w:pPr>
      <w:r w:rsidRPr="00E36E70">
        <w:rPr>
          <w:rFonts w:ascii="GHEA Grapalat" w:hAnsi="GHEA Grapalat" w:cs="Arial"/>
          <w:b/>
          <w:color w:val="202122"/>
          <w:lang w:val="hy-AM"/>
        </w:rPr>
        <w:t xml:space="preserve">      </w:t>
      </w:r>
      <w:r w:rsidR="00840299" w:rsidRPr="00E36E70">
        <w:rPr>
          <w:rFonts w:ascii="GHEA Grapalat" w:hAnsi="GHEA Grapalat" w:cs="Arial"/>
          <w:b/>
          <w:color w:val="202122"/>
          <w:lang w:val="hy-AM"/>
        </w:rPr>
        <w:t>2</w:t>
      </w:r>
      <w:r w:rsidR="00840299" w:rsidRPr="00E36E70">
        <w:rPr>
          <w:rFonts w:ascii="Cambria Math" w:hAnsi="Cambria Math" w:cs="Cambria Math"/>
          <w:b/>
          <w:color w:val="202122"/>
          <w:lang w:val="hy-AM"/>
        </w:rPr>
        <w:t>․</w:t>
      </w:r>
      <w:r w:rsidR="00840299" w:rsidRPr="00E36E70">
        <w:rPr>
          <w:rFonts w:ascii="GHEA Grapalat" w:hAnsi="GHEA Grapalat" w:cs="Arial"/>
          <w:b/>
          <w:color w:val="202122"/>
          <w:lang w:val="hy-AM"/>
        </w:rPr>
        <w:t xml:space="preserve"> Առաջարկվող կարգավորման բնույթը</w:t>
      </w:r>
    </w:p>
    <w:p w14:paraId="64295776" w14:textId="4F8C1ADA" w:rsidR="007748BC" w:rsidRDefault="002352A3" w:rsidP="0072411A">
      <w:pPr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E36E70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  </w:t>
      </w:r>
      <w:r w:rsidR="00CE04A5" w:rsidRPr="00E36E70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6C620F" w:rsidRPr="00E36E70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</w:t>
      </w:r>
      <w:r w:rsidR="007748BC" w:rsidRPr="00E36E7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 xml:space="preserve">Հիմք ընդունելով </w:t>
      </w:r>
      <w:r w:rsidR="004E5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2018 թվականի մաևտի 23-ի «Կ</w:t>
      </w:r>
      <w:r w:rsidR="004E5C50" w:rsidRPr="004E5C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առավարության կառուցվածքի </w:t>
      </w:r>
      <w:r w:rsidR="001F73C5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4E5C50" w:rsidRPr="004E5C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գործունեության մասին</w:t>
      </w:r>
      <w:r w:rsidR="004E5C5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» ՀՀ օրենքի դրույթները</w:t>
      </w:r>
      <w:r w:rsidR="004E5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ինչպես նաև 2022 </w:t>
      </w:r>
      <w:r w:rsidR="004E5C50" w:rsidRPr="00773B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2021 թվականի սեպտեմբերի 14-ի Եվրասիական տնտեսական հանձնաժողովի խորհրդի </w:t>
      </w:r>
      <w:r w:rsidR="001F73C5" w:rsidRPr="00E36E70">
        <w:rPr>
          <w:rFonts w:ascii="GHEA Grapalat" w:hAnsi="GHEA Grapalat" w:cs="Calibri"/>
          <w:bCs/>
          <w:color w:val="000000"/>
          <w:lang w:val="hy-AM"/>
        </w:rPr>
        <w:t>N</w:t>
      </w:r>
      <w:r w:rsidR="004E5C50" w:rsidRPr="00773B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80</w:t>
      </w:r>
      <w:r w:rsidR="004E5C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որոշումը</w:t>
      </w:r>
      <w:r w:rsidR="001F73C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02161A" w:rsidRPr="00E36E7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E3A6F" w:rsidRPr="00E36E70">
        <w:rPr>
          <w:rFonts w:ascii="GHEA Grapalat" w:hAnsi="GHEA Grapalat" w:cs="Arial"/>
          <w:sz w:val="24"/>
          <w:szCs w:val="24"/>
          <w:lang w:val="hy-AM"/>
        </w:rPr>
        <w:t xml:space="preserve">ներկայացվում  է ՀՀ կառավարության որոշման նախագիծը, որով նախատեսվում </w:t>
      </w:r>
      <w:r w:rsidR="005313CC" w:rsidRPr="00E36E70">
        <w:rPr>
          <w:rFonts w:ascii="GHEA Grapalat" w:hAnsi="GHEA Grapalat" w:cs="Arial"/>
          <w:sz w:val="24"/>
          <w:szCs w:val="24"/>
          <w:lang w:val="hy-AM"/>
        </w:rPr>
        <w:t xml:space="preserve"> է </w:t>
      </w:r>
      <w:r w:rsidR="007748BC" w:rsidRPr="00E36E70">
        <w:rPr>
          <w:rFonts w:ascii="GHEA Grapalat" w:hAnsi="GHEA Grapalat" w:cs="Arial"/>
          <w:sz w:val="24"/>
          <w:szCs w:val="24"/>
          <w:lang w:val="hy-AM"/>
        </w:rPr>
        <w:t xml:space="preserve">փոփոխություն կատարել  </w:t>
      </w:r>
      <w:r w:rsidR="007748BC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Որոշմամբ</w:t>
      </w:r>
      <w:r w:rsidR="00193F57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հաստատված</w:t>
      </w:r>
      <w:r w:rsidR="008E1990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E1990" w:rsidRPr="00E36E70">
        <w:rPr>
          <w:rFonts w:ascii="GHEA Grapalat" w:hAnsi="GHEA Grapalat" w:cs="Arial"/>
          <w:color w:val="202122"/>
          <w:sz w:val="24"/>
          <w:szCs w:val="24"/>
          <w:lang w:val="hy-AM"/>
        </w:rPr>
        <w:t>պետական կառավարման լիազոր մարմ</w:t>
      </w:r>
      <w:r w:rsidR="001F73C5">
        <w:rPr>
          <w:rFonts w:ascii="GHEA Grapalat" w:hAnsi="GHEA Grapalat" w:cs="Arial"/>
          <w:color w:val="202122"/>
          <w:sz w:val="24"/>
          <w:szCs w:val="24"/>
          <w:lang w:val="hy-AM"/>
        </w:rPr>
        <w:t>իններ</w:t>
      </w:r>
      <w:r w:rsidR="008E1990" w:rsidRPr="00E36E70">
        <w:rPr>
          <w:rFonts w:ascii="GHEA Grapalat" w:hAnsi="GHEA Grapalat" w:cs="Arial"/>
          <w:color w:val="202122"/>
          <w:sz w:val="24"/>
          <w:szCs w:val="24"/>
          <w:lang w:val="hy-AM"/>
        </w:rPr>
        <w:t>ի</w:t>
      </w:r>
      <w:r w:rsidR="00193F57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ցանկում</w:t>
      </w:r>
      <w:r w:rsidR="00F015DF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։ </w:t>
      </w:r>
      <w:r w:rsidR="006D64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Նշենք, որ</w:t>
      </w:r>
      <w:r w:rsidR="008E1990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F015DF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լրամշակվել</w:t>
      </w:r>
      <w:r w:rsidR="008E1990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նաև </w:t>
      </w:r>
      <w:r w:rsidR="00193F57" w:rsidRPr="00E36E7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93F57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նպատակային նշանակությունը հաստատող </w:t>
      </w:r>
      <w:r w:rsidR="00735717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եզրակացության տրամադրման կարգ</w:t>
      </w:r>
      <w:r w:rsidR="008E1990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ը</w:t>
      </w:r>
      <w:r w:rsidR="00735717"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0F1816C5" w14:textId="01DE763C" w:rsidR="006D6416" w:rsidRDefault="006D6416" w:rsidP="0072411A">
      <w:pPr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Միաժամանակ, </w:t>
      </w:r>
      <w:r w:rsidRPr="00FD60C1">
        <w:rPr>
          <w:rFonts w:ascii="GHEA Grapalat" w:hAnsi="GHEA Grapalat"/>
          <w:color w:val="000000" w:themeColor="text1"/>
          <w:sz w:val="24"/>
          <w:szCs w:val="24"/>
          <w:lang w:val="hy-AM"/>
        </w:rPr>
        <w:t>«</w:t>
      </w:r>
      <w:r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Մեկ կանգառ, մեկ պատուհան» սկզբունքի հիման վրա </w:t>
      </w:r>
      <w:r w:rsidRPr="00FD60C1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«Թույլատվական փաստաթղթեր (sw.gov.am)» համակարգի </w:t>
      </w:r>
      <w:r w:rsidRPr="00B6779C">
        <w:rPr>
          <w:rFonts w:ascii="GHEA Grapalat" w:hAnsi="GHEA Grapalat"/>
          <w:color w:val="000000" w:themeColor="text1"/>
          <w:sz w:val="24"/>
          <w:szCs w:val="24"/>
          <w:lang w:val="hy-AM"/>
        </w:rPr>
        <w:t>ներդրման արդյունքում</w:t>
      </w:r>
      <w:r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17798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անհրաժեշտություն է առաջացել </w:t>
      </w:r>
      <w:r w:rsidRPr="00E36E70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եզրակացության տրամադրման կարգ</w:t>
      </w:r>
      <w:r w:rsidR="0017798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ի համապատասխան դրույթներով նախատեսված՝</w:t>
      </w:r>
      <w:r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D64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անհրաժեշտ փաստաթղթեր</w:t>
      </w:r>
      <w:r w:rsidR="007241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 ներկայացումը և եզրակացության տրամադրումը </w:t>
      </w:r>
      <w:r w:rsidR="0017798E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իրականացնել </w:t>
      </w:r>
      <w:r w:rsidR="0072411A" w:rsidRPr="006D64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էլեկտրոնային եղանակով</w:t>
      </w:r>
      <w:r w:rsidR="0072411A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72411A" w:rsidRPr="006D64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արտաքին առևտրի ազգային մեկ պատուհան էլեկտրոնային հարթակում (www.trade.gov.am) հասանելի «Թույլատվական փաստաթղթեր» (www.sw.gov.am) համակարգի միջոցով՝ նույնականացման քարտի հիման վրա</w:t>
      </w:r>
      <w:bookmarkStart w:id="0" w:name="_GoBack"/>
      <w:bookmarkEnd w:id="0"/>
      <w:r w:rsidR="0072411A" w:rsidRPr="006D6416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D49E934" w14:textId="77777777" w:rsidR="00F86DE6" w:rsidRPr="00E36E70" w:rsidRDefault="00F86DE6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E36E70">
        <w:rPr>
          <w:rFonts w:ascii="GHEA Grapalat" w:hAnsi="GHEA Grapalat" w:cs="Arial"/>
          <w:b/>
          <w:lang w:val="hy-AM"/>
        </w:rPr>
        <w:lastRenderedPageBreak/>
        <w:t xml:space="preserve">      3</w:t>
      </w:r>
      <w:r w:rsidRPr="00E36E70">
        <w:rPr>
          <w:rFonts w:ascii="Cambria Math" w:hAnsi="Cambria Math" w:cs="Cambria Math"/>
          <w:b/>
          <w:lang w:val="hy-AM"/>
        </w:rPr>
        <w:t>․</w:t>
      </w:r>
      <w:r w:rsidRPr="00E36E70">
        <w:rPr>
          <w:rFonts w:ascii="GHEA Grapalat" w:hAnsi="GHEA Grapalat" w:cs="Arial"/>
          <w:b/>
          <w:lang w:val="hy-AM"/>
        </w:rPr>
        <w:t xml:space="preserve"> Նախագծի մշակման գործընթացում ներգրավված ինստիտուտները և անձինք</w:t>
      </w:r>
    </w:p>
    <w:p w14:paraId="3784216B" w14:textId="3A0E7339" w:rsidR="00F86DE6" w:rsidRPr="00E36E70" w:rsidRDefault="00F86DE6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lang w:val="hy-AM"/>
        </w:rPr>
      </w:pPr>
      <w:r w:rsidRPr="00E36E70">
        <w:rPr>
          <w:rFonts w:ascii="GHEA Grapalat" w:hAnsi="GHEA Grapalat" w:cs="Arial"/>
          <w:b/>
          <w:lang w:val="hy-AM"/>
        </w:rPr>
        <w:t xml:space="preserve"> </w:t>
      </w:r>
      <w:r w:rsidR="00E70573">
        <w:rPr>
          <w:rFonts w:ascii="GHEA Grapalat" w:hAnsi="GHEA Grapalat" w:cs="Arial"/>
          <w:b/>
          <w:lang w:val="hy-AM"/>
        </w:rPr>
        <w:t>Ն</w:t>
      </w:r>
      <w:r w:rsidRPr="00E36E70">
        <w:rPr>
          <w:rFonts w:ascii="GHEA Grapalat" w:hAnsi="GHEA Grapalat" w:cs="Arial"/>
          <w:lang w:val="hy-AM"/>
        </w:rPr>
        <w:t>ախագիծը մշակվել է ՀՀ էկոնոմիկայի նախարարության կողմից։</w:t>
      </w:r>
    </w:p>
    <w:p w14:paraId="0B1EF8EC" w14:textId="12A4B112" w:rsidR="00F86DE6" w:rsidRPr="00E36E70" w:rsidRDefault="00F86DE6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E36E70">
        <w:rPr>
          <w:rFonts w:ascii="GHEA Grapalat" w:hAnsi="GHEA Grapalat" w:cs="Arial"/>
          <w:b/>
          <w:lang w:val="hy-AM"/>
        </w:rPr>
        <w:t xml:space="preserve">     4</w:t>
      </w:r>
      <w:r w:rsidRPr="00E36E70">
        <w:rPr>
          <w:rFonts w:ascii="Cambria Math" w:hAnsi="Cambria Math" w:cs="Cambria Math"/>
          <w:b/>
          <w:lang w:val="hy-AM"/>
        </w:rPr>
        <w:t>․</w:t>
      </w:r>
      <w:r w:rsidRPr="00E36E70">
        <w:rPr>
          <w:rFonts w:ascii="GHEA Grapalat" w:hAnsi="GHEA Grapalat" w:cs="Cambria Math"/>
          <w:b/>
          <w:lang w:val="hy-AM"/>
        </w:rPr>
        <w:t xml:space="preserve"> </w:t>
      </w:r>
      <w:r w:rsidRPr="00E36E70">
        <w:rPr>
          <w:rFonts w:ascii="GHEA Grapalat" w:hAnsi="GHEA Grapalat" w:cs="Arial"/>
          <w:b/>
          <w:lang w:val="hy-AM"/>
        </w:rPr>
        <w:t>Ակնկալվող արդյունքը</w:t>
      </w:r>
    </w:p>
    <w:p w14:paraId="71FD4B98" w14:textId="2BC20E40" w:rsidR="00F86DE6" w:rsidRPr="001F73C5" w:rsidRDefault="00F86DE6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1F73C5">
        <w:rPr>
          <w:rFonts w:ascii="GHEA Grapalat" w:hAnsi="GHEA Grapalat" w:cs="Arial"/>
          <w:lang w:val="hy-AM"/>
        </w:rPr>
        <w:t xml:space="preserve">   </w:t>
      </w:r>
      <w:r w:rsidR="004E5C50" w:rsidRPr="001F73C5">
        <w:rPr>
          <w:rFonts w:ascii="GHEA Grapalat" w:hAnsi="GHEA Grapalat" w:cs="Arial"/>
          <w:lang w:val="hy-AM"/>
        </w:rPr>
        <w:tab/>
      </w:r>
      <w:r w:rsidRPr="001F73C5">
        <w:rPr>
          <w:rFonts w:ascii="GHEA Grapalat" w:hAnsi="GHEA Grapalat" w:cs="Arial"/>
          <w:lang w:val="hy-AM"/>
        </w:rPr>
        <w:t xml:space="preserve">Նշված </w:t>
      </w:r>
      <w:r w:rsidR="00E70573">
        <w:rPr>
          <w:rFonts w:ascii="GHEA Grapalat" w:hAnsi="GHEA Grapalat" w:cs="Arial"/>
          <w:lang w:val="hy-AM"/>
        </w:rPr>
        <w:t>Ն</w:t>
      </w:r>
      <w:r w:rsidRPr="001F73C5">
        <w:rPr>
          <w:rFonts w:ascii="GHEA Grapalat" w:hAnsi="GHEA Grapalat" w:cs="Arial"/>
          <w:lang w:val="hy-AM"/>
        </w:rPr>
        <w:t xml:space="preserve">ախագծի ընդունմամբ </w:t>
      </w:r>
      <w:r w:rsidR="00C749E3" w:rsidRPr="001F73C5">
        <w:rPr>
          <w:rFonts w:ascii="GHEA Grapalat" w:hAnsi="GHEA Grapalat" w:cs="Arial"/>
          <w:lang w:val="hy-AM"/>
        </w:rPr>
        <w:t>ապահով</w:t>
      </w:r>
      <w:r w:rsidRPr="001F73C5">
        <w:rPr>
          <w:rFonts w:ascii="GHEA Grapalat" w:hAnsi="GHEA Grapalat" w:cs="Arial"/>
          <w:lang w:val="hy-AM"/>
        </w:rPr>
        <w:t xml:space="preserve">վում է </w:t>
      </w:r>
      <w:r w:rsidR="00C749E3" w:rsidRPr="001F73C5">
        <w:rPr>
          <w:rFonts w:ascii="GHEA Grapalat" w:hAnsi="GHEA Grapalat"/>
          <w:lang w:val="hy-AM"/>
        </w:rPr>
        <w:t>ԵԱՏՄ մաքսային</w:t>
      </w:r>
      <w:r w:rsidRPr="001F73C5">
        <w:rPr>
          <w:rFonts w:ascii="GHEA Grapalat" w:hAnsi="GHEA Grapalat"/>
          <w:lang w:val="hy-AM"/>
        </w:rPr>
        <w:t xml:space="preserve"> տարածք ներմուծ</w:t>
      </w:r>
      <w:r w:rsidR="00C749E3" w:rsidRPr="001F73C5">
        <w:rPr>
          <w:rFonts w:ascii="GHEA Grapalat" w:hAnsi="GHEA Grapalat"/>
          <w:lang w:val="hy-AM"/>
        </w:rPr>
        <w:t xml:space="preserve">ման </w:t>
      </w:r>
      <w:r w:rsidR="00F015DF" w:rsidRPr="001F73C5">
        <w:rPr>
          <w:rFonts w:ascii="GHEA Grapalat" w:hAnsi="GHEA Grapalat"/>
          <w:lang w:val="hy-AM"/>
        </w:rPr>
        <w:t>գործընթացը</w:t>
      </w:r>
      <w:r w:rsidR="003B7927" w:rsidRPr="001F73C5">
        <w:rPr>
          <w:rFonts w:ascii="GHEA Grapalat" w:hAnsi="GHEA Grapalat"/>
          <w:lang w:val="hy-AM"/>
        </w:rPr>
        <w:t>՝</w:t>
      </w:r>
      <w:r w:rsidR="00C749E3" w:rsidRPr="001F73C5">
        <w:rPr>
          <w:rFonts w:ascii="GHEA Grapalat" w:hAnsi="GHEA Grapalat"/>
          <w:lang w:val="hy-AM"/>
        </w:rPr>
        <w:t xml:space="preserve"> </w:t>
      </w:r>
      <w:r w:rsidRPr="001F73C5">
        <w:rPr>
          <w:rFonts w:ascii="GHEA Grapalat" w:hAnsi="GHEA Grapalat"/>
          <w:lang w:val="hy-AM"/>
        </w:rPr>
        <w:t>առանձին ապրանքների</w:t>
      </w:r>
      <w:r w:rsidR="000D2DFF" w:rsidRPr="001F73C5">
        <w:rPr>
          <w:rFonts w:ascii="GHEA Grapalat" w:hAnsi="GHEA Grapalat"/>
          <w:lang w:val="hy-AM"/>
        </w:rPr>
        <w:t xml:space="preserve"> մասով ՀՀ լիազոր պետական կառավարման մարմինների կողմից </w:t>
      </w:r>
      <w:r w:rsidRPr="001F73C5">
        <w:rPr>
          <w:rFonts w:ascii="GHEA Grapalat" w:hAnsi="GHEA Grapalat"/>
          <w:lang w:val="hy-AM"/>
        </w:rPr>
        <w:t>նպատակային նշանակությունը հաստատող եզրակացության</w:t>
      </w:r>
      <w:r w:rsidR="00C749E3" w:rsidRPr="001F73C5">
        <w:rPr>
          <w:rFonts w:ascii="GHEA Grapalat" w:hAnsi="GHEA Grapalat"/>
          <w:lang w:val="hy-AM"/>
        </w:rPr>
        <w:t xml:space="preserve"> </w:t>
      </w:r>
      <w:r w:rsidRPr="001F73C5">
        <w:rPr>
          <w:rFonts w:ascii="GHEA Grapalat" w:hAnsi="GHEA Grapalat"/>
          <w:lang w:val="hy-AM"/>
        </w:rPr>
        <w:t xml:space="preserve">տրամադրման </w:t>
      </w:r>
      <w:r w:rsidR="00C749E3" w:rsidRPr="001F73C5">
        <w:rPr>
          <w:rFonts w:ascii="GHEA Grapalat" w:hAnsi="GHEA Grapalat"/>
          <w:lang w:val="hy-AM"/>
        </w:rPr>
        <w:t>միջոցով</w:t>
      </w:r>
      <w:r w:rsidR="00E465C2" w:rsidRPr="001F73C5">
        <w:rPr>
          <w:rFonts w:ascii="GHEA Grapalat" w:hAnsi="GHEA Grapalat"/>
          <w:lang w:val="hy-AM"/>
        </w:rPr>
        <w:t>։</w:t>
      </w:r>
    </w:p>
    <w:p w14:paraId="7AE541A2" w14:textId="597B8FEF" w:rsidR="002E1FEB" w:rsidRPr="00E36E70" w:rsidRDefault="004A0DB9" w:rsidP="0072411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Arial"/>
          <w:b/>
          <w:lang w:val="hy-AM"/>
        </w:rPr>
      </w:pPr>
      <w:r w:rsidRPr="00E36E70">
        <w:rPr>
          <w:rFonts w:ascii="GHEA Grapalat" w:hAnsi="GHEA Grapalat" w:cs="Arial"/>
          <w:lang w:val="hy-AM"/>
        </w:rPr>
        <w:t xml:space="preserve">      </w:t>
      </w:r>
      <w:r w:rsidR="00140C75" w:rsidRPr="00E36E70">
        <w:rPr>
          <w:rFonts w:ascii="GHEA Grapalat" w:hAnsi="GHEA Grapalat" w:cs="Arial"/>
          <w:b/>
          <w:bCs/>
          <w:color w:val="000000"/>
          <w:lang w:val="hy-AM"/>
        </w:rPr>
        <w:t>5</w:t>
      </w:r>
      <w:r w:rsidR="002E1FEB" w:rsidRPr="00E36E70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2E1FEB" w:rsidRPr="00E36E70">
        <w:rPr>
          <w:rFonts w:ascii="GHEA Grapalat" w:hAnsi="GHEA Grapalat" w:cs="Arial"/>
          <w:b/>
          <w:bCs/>
          <w:color w:val="000000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75A9D4CB" w14:textId="2FD044E1" w:rsidR="00140C75" w:rsidRPr="00E36E70" w:rsidRDefault="00E70573" w:rsidP="0072411A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 w:cs="Arial"/>
          <w:color w:val="202122"/>
          <w:sz w:val="24"/>
          <w:szCs w:val="24"/>
          <w:lang w:val="hy-AM"/>
        </w:rPr>
      </w:pPr>
      <w:r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Ն</w:t>
      </w:r>
      <w:r w:rsidR="002E1FEB" w:rsidRPr="00E36E70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ախագծի ընդունման կապակցությամբ լրացուցիչ ֆինանսական միջոցների անհրաժեշտություն չի </w:t>
      </w:r>
      <w:r w:rsidR="004A4F7A" w:rsidRPr="00E36E70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>առաջանում</w:t>
      </w:r>
      <w:r w:rsidR="002E1FEB" w:rsidRPr="00E36E70">
        <w:rPr>
          <w:rFonts w:ascii="GHEA Grapalat" w:eastAsia="Times New Roman" w:hAnsi="GHEA Grapalat" w:cs="Arial"/>
          <w:bCs/>
          <w:color w:val="000000"/>
          <w:sz w:val="24"/>
          <w:szCs w:val="24"/>
          <w:lang w:val="hy-AM"/>
        </w:rPr>
        <w:t xml:space="preserve"> և պետական բյուջեի եկամուտներում և ծախսերում փոփոխություններ չեն նախատեսվում:</w:t>
      </w:r>
      <w:r w:rsidR="00E660F0" w:rsidRPr="00E36E70">
        <w:rPr>
          <w:rFonts w:ascii="GHEA Grapalat" w:hAnsi="GHEA Grapalat" w:cs="Arial"/>
          <w:color w:val="202122"/>
          <w:sz w:val="24"/>
          <w:szCs w:val="24"/>
          <w:lang w:val="hy-AM"/>
        </w:rPr>
        <w:t xml:space="preserve">    </w:t>
      </w:r>
    </w:p>
    <w:p w14:paraId="71D72DA9" w14:textId="0D2B4E35" w:rsidR="00140C75" w:rsidRPr="00E36E70" w:rsidRDefault="00140C75" w:rsidP="0072411A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E36E70">
        <w:rPr>
          <w:rFonts w:ascii="GHEA Grapalat" w:hAnsi="GHEA Grapalat" w:cs="Arial"/>
          <w:b/>
          <w:color w:val="202122"/>
          <w:sz w:val="24"/>
          <w:szCs w:val="24"/>
          <w:lang w:val="hy-AM"/>
        </w:rPr>
        <w:t>6.</w:t>
      </w:r>
      <w:r w:rsidRPr="00E36E70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Կապը ռազմավարական փաստաթղթերի հետ, Հայաստանի վերափոխման ռազմավարություն 2050, Կառավարության 2021 – 2026թթ. ծրագիր, ոլորտային և/կամ այլ ռազմավարություններ</w:t>
      </w:r>
    </w:p>
    <w:p w14:paraId="66FF9D16" w14:textId="77777777" w:rsidR="00140C75" w:rsidRPr="00E36E70" w:rsidRDefault="00140C75" w:rsidP="0072411A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E36E70">
        <w:rPr>
          <w:rFonts w:ascii="GHEA Grapalat" w:hAnsi="GHEA Grapalat"/>
          <w:sz w:val="24"/>
          <w:szCs w:val="24"/>
          <w:lang w:val="hy-AM"/>
        </w:rPr>
        <w:t>Նախագիծը չի բխում</w:t>
      </w:r>
      <w:r w:rsidRPr="00E36E70">
        <w:rPr>
          <w:rFonts w:ascii="Calibri" w:hAnsi="Calibri" w:cs="Calibri"/>
          <w:sz w:val="24"/>
          <w:szCs w:val="24"/>
          <w:lang w:val="hy-AM"/>
        </w:rPr>
        <w:t> </w:t>
      </w:r>
      <w:r w:rsidRPr="00E36E70"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Հայաստանի վերափոխման մինչև 2050 թվականի ռազմավարությունից,</w:t>
      </w:r>
      <w:r w:rsidRPr="00E36E70">
        <w:rPr>
          <w:rFonts w:ascii="Calibri" w:hAnsi="Calibri" w:cs="Calibri"/>
          <w:sz w:val="24"/>
          <w:szCs w:val="24"/>
          <w:lang w:val="hy-AM"/>
        </w:rPr>
        <w:t>  </w:t>
      </w:r>
      <w:r w:rsidRPr="00E36E70">
        <w:rPr>
          <w:rFonts w:ascii="GHEA Grapalat" w:hAnsi="GHEA Grapalat"/>
          <w:sz w:val="24"/>
          <w:szCs w:val="24"/>
          <w:lang w:val="hy-AM"/>
        </w:rPr>
        <w:t>ՀՀ կառավարության 2021 թվականի օգոստոսի 18-ի №1363-Ա որոշմամբ հավանության արժանացած Կառավարության 2021-2026թթ. ծրագրից։</w:t>
      </w:r>
    </w:p>
    <w:p w14:paraId="1EE8497D" w14:textId="505800B3" w:rsidR="00C21051" w:rsidRPr="00E36E70" w:rsidRDefault="00C21051" w:rsidP="00E36E70">
      <w:pPr>
        <w:spacing w:line="276" w:lineRule="auto"/>
        <w:jc w:val="right"/>
        <w:rPr>
          <w:rFonts w:ascii="GHEA Grapalat" w:hAnsi="GHEA Grapalat" w:cs="Arial"/>
          <w:sz w:val="24"/>
          <w:szCs w:val="24"/>
          <w:lang w:val="hy-AM"/>
        </w:rPr>
      </w:pPr>
    </w:p>
    <w:sectPr w:rsidR="00C21051" w:rsidRPr="00E36E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943BE"/>
    <w:multiLevelType w:val="hybridMultilevel"/>
    <w:tmpl w:val="7A382A58"/>
    <w:lvl w:ilvl="0" w:tplc="8E48E35A">
      <w:numFmt w:val="bullet"/>
      <w:lvlText w:val="*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21751"/>
    <w:multiLevelType w:val="multilevel"/>
    <w:tmpl w:val="E81620EA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537"/>
    <w:rsid w:val="0002161A"/>
    <w:rsid w:val="000C76DC"/>
    <w:rsid w:val="000D2DFF"/>
    <w:rsid w:val="000D32AE"/>
    <w:rsid w:val="0013407A"/>
    <w:rsid w:val="00140C75"/>
    <w:rsid w:val="0017798E"/>
    <w:rsid w:val="00192AB3"/>
    <w:rsid w:val="00193F57"/>
    <w:rsid w:val="001D0056"/>
    <w:rsid w:val="001D1DE7"/>
    <w:rsid w:val="001F73C5"/>
    <w:rsid w:val="00225136"/>
    <w:rsid w:val="002352A3"/>
    <w:rsid w:val="002461D8"/>
    <w:rsid w:val="002C5C1B"/>
    <w:rsid w:val="002E0431"/>
    <w:rsid w:val="002E1FEB"/>
    <w:rsid w:val="002F37E4"/>
    <w:rsid w:val="00323CB4"/>
    <w:rsid w:val="00360A9F"/>
    <w:rsid w:val="00370102"/>
    <w:rsid w:val="003B0802"/>
    <w:rsid w:val="003B7927"/>
    <w:rsid w:val="003F11EA"/>
    <w:rsid w:val="00423054"/>
    <w:rsid w:val="004328F7"/>
    <w:rsid w:val="00447B64"/>
    <w:rsid w:val="004543CC"/>
    <w:rsid w:val="004A0DB9"/>
    <w:rsid w:val="004A1CB8"/>
    <w:rsid w:val="004A4F7A"/>
    <w:rsid w:val="004D24A4"/>
    <w:rsid w:val="004E5C50"/>
    <w:rsid w:val="005313CC"/>
    <w:rsid w:val="00534C2E"/>
    <w:rsid w:val="005F03CA"/>
    <w:rsid w:val="0065223E"/>
    <w:rsid w:val="00691E80"/>
    <w:rsid w:val="006C4469"/>
    <w:rsid w:val="006C620F"/>
    <w:rsid w:val="006C7E97"/>
    <w:rsid w:val="006D3A73"/>
    <w:rsid w:val="006D6416"/>
    <w:rsid w:val="006F042D"/>
    <w:rsid w:val="007119A3"/>
    <w:rsid w:val="007138ED"/>
    <w:rsid w:val="00720849"/>
    <w:rsid w:val="00722644"/>
    <w:rsid w:val="0072411A"/>
    <w:rsid w:val="0072465D"/>
    <w:rsid w:val="00735717"/>
    <w:rsid w:val="007748BC"/>
    <w:rsid w:val="007C038F"/>
    <w:rsid w:val="007C4636"/>
    <w:rsid w:val="007C56AA"/>
    <w:rsid w:val="00840299"/>
    <w:rsid w:val="008E1990"/>
    <w:rsid w:val="00934D12"/>
    <w:rsid w:val="00985096"/>
    <w:rsid w:val="009945FD"/>
    <w:rsid w:val="009A67A2"/>
    <w:rsid w:val="009D34BA"/>
    <w:rsid w:val="009E0214"/>
    <w:rsid w:val="009E27BF"/>
    <w:rsid w:val="00A333E9"/>
    <w:rsid w:val="00A974A4"/>
    <w:rsid w:val="00AC73DF"/>
    <w:rsid w:val="00BC7AFB"/>
    <w:rsid w:val="00BD5580"/>
    <w:rsid w:val="00BE3A6F"/>
    <w:rsid w:val="00BE417E"/>
    <w:rsid w:val="00C11537"/>
    <w:rsid w:val="00C21051"/>
    <w:rsid w:val="00C3246D"/>
    <w:rsid w:val="00C345E4"/>
    <w:rsid w:val="00C47E90"/>
    <w:rsid w:val="00C749E3"/>
    <w:rsid w:val="00C85B47"/>
    <w:rsid w:val="00CE04A5"/>
    <w:rsid w:val="00CE5F02"/>
    <w:rsid w:val="00CF19DD"/>
    <w:rsid w:val="00D0070E"/>
    <w:rsid w:val="00D1391F"/>
    <w:rsid w:val="00D34238"/>
    <w:rsid w:val="00DA5059"/>
    <w:rsid w:val="00E0101C"/>
    <w:rsid w:val="00E36E70"/>
    <w:rsid w:val="00E465C2"/>
    <w:rsid w:val="00E660F0"/>
    <w:rsid w:val="00E70573"/>
    <w:rsid w:val="00EA4887"/>
    <w:rsid w:val="00EC0A4C"/>
    <w:rsid w:val="00EF0DF1"/>
    <w:rsid w:val="00F015DF"/>
    <w:rsid w:val="00F86DE6"/>
    <w:rsid w:val="00FE3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0CE758"/>
  <w15:chartTrackingRefBased/>
  <w15:docId w15:val="{D68FC997-F8F0-423E-8DBF-286721AFC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D3A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D3A7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02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21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E1FEB"/>
    <w:pPr>
      <w:spacing w:line="254" w:lineRule="auto"/>
      <w:ind w:left="720"/>
      <w:contextualSpacing/>
    </w:pPr>
    <w:rPr>
      <w:rFonts w:ascii="Calibri" w:eastAsia="Calibri" w:hAnsi="Calibri" w:cs="Times New Roman"/>
      <w:lang w:val="en-GB"/>
    </w:rPr>
  </w:style>
  <w:style w:type="table" w:styleId="TableGrid">
    <w:name w:val="Table Grid"/>
    <w:basedOn w:val="TableNormal"/>
    <w:uiPriority w:val="39"/>
    <w:rsid w:val="00C32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36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1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3FA16E-641B-4C52-BA2C-79E9C15B1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3454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T. Hayrapetyan</dc:creator>
  <cp:keywords>https:/mul2-mineconomy.gov.am/tasks/449946/oneclick/himnavorum (5).docx?token=836b1c64d6f799c18f6f2ddc876372d5</cp:keywords>
  <dc:description/>
  <cp:lastModifiedBy>Gagik K. Kocharyan</cp:lastModifiedBy>
  <cp:revision>3</cp:revision>
  <cp:lastPrinted>2022-10-07T08:43:00Z</cp:lastPrinted>
  <dcterms:created xsi:type="dcterms:W3CDTF">2023-03-22T12:21:00Z</dcterms:created>
  <dcterms:modified xsi:type="dcterms:W3CDTF">2023-03-22T12:23:00Z</dcterms:modified>
</cp:coreProperties>
</file>