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71D5" w:rsidRPr="00403501" w:rsidRDefault="009371D5" w:rsidP="009371D5">
      <w:pPr>
        <w:spacing w:after="0" w:line="360" w:lineRule="auto"/>
        <w:ind w:left="180" w:right="-16"/>
        <w:jc w:val="center"/>
        <w:rPr>
          <w:rFonts w:ascii="GHEA Grapalat" w:eastAsia="Times New Roman" w:hAnsi="GHEA Grapalat" w:cs="Times New Roman"/>
          <w:b/>
          <w:sz w:val="24"/>
          <w:szCs w:val="24"/>
          <w:lang w:val="fr-FR" w:eastAsia="ru-RU"/>
        </w:rPr>
      </w:pPr>
      <w:r w:rsidRPr="00403501">
        <w:rPr>
          <w:rFonts w:ascii="GHEA Grapalat" w:eastAsia="Times New Roman" w:hAnsi="GHEA Grapalat" w:cs="Times New Roman"/>
          <w:b/>
          <w:bCs/>
          <w:sz w:val="24"/>
          <w:szCs w:val="24"/>
          <w:lang w:eastAsia="ru-RU"/>
        </w:rPr>
        <w:t>ԱՄՓՈՓԱԹԵՐԹ</w:t>
      </w:r>
    </w:p>
    <w:p w:rsidR="009371D5" w:rsidRPr="00403501" w:rsidRDefault="009371D5" w:rsidP="009371D5">
      <w:pPr>
        <w:shd w:val="clear" w:color="auto" w:fill="FFFFFF"/>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b/>
          <w:bCs/>
          <w:color w:val="000000"/>
          <w:sz w:val="24"/>
          <w:szCs w:val="24"/>
          <w:lang w:val="hy-AM"/>
        </w:rPr>
        <w:t>«</w:t>
      </w:r>
      <w:r w:rsidRPr="00FA018F">
        <w:rPr>
          <w:rFonts w:ascii="GHEA Grapalat" w:eastAsia="Times New Roman" w:hAnsi="GHEA Grapalat" w:cs="Times New Roman"/>
          <w:b/>
          <w:bCs/>
          <w:color w:val="000000"/>
          <w:sz w:val="24"/>
          <w:szCs w:val="24"/>
        </w:rPr>
        <w:t>ՈՐՊԵՍ</w:t>
      </w:r>
      <w:r w:rsidRPr="003B67D9">
        <w:rPr>
          <w:rFonts w:ascii="GHEA Grapalat" w:eastAsia="Times New Roman" w:hAnsi="GHEA Grapalat" w:cs="Times New Roman"/>
          <w:b/>
          <w:bCs/>
          <w:color w:val="000000"/>
          <w:sz w:val="24"/>
          <w:szCs w:val="24"/>
          <w:lang w:val="fr-FR"/>
        </w:rPr>
        <w:t xml:space="preserve"> </w:t>
      </w:r>
      <w:r w:rsidRPr="00FA018F">
        <w:rPr>
          <w:rFonts w:ascii="GHEA Grapalat" w:eastAsia="Times New Roman" w:hAnsi="GHEA Grapalat" w:cs="Times New Roman"/>
          <w:b/>
          <w:bCs/>
          <w:color w:val="000000"/>
          <w:sz w:val="24"/>
          <w:szCs w:val="24"/>
        </w:rPr>
        <w:t>ՆՎԻՐԱԲԵՐՈՒԹՅՈՒՆ</w:t>
      </w:r>
      <w:r w:rsidRPr="003B67D9">
        <w:rPr>
          <w:rFonts w:ascii="GHEA Grapalat" w:eastAsia="Times New Roman" w:hAnsi="GHEA Grapalat" w:cs="Times New Roman"/>
          <w:b/>
          <w:bCs/>
          <w:color w:val="000000"/>
          <w:sz w:val="24"/>
          <w:szCs w:val="24"/>
          <w:lang w:val="fr-FR"/>
        </w:rPr>
        <w:t xml:space="preserve"> </w:t>
      </w:r>
      <w:r w:rsidRPr="00FA018F">
        <w:rPr>
          <w:rFonts w:ascii="GHEA Grapalat" w:eastAsia="Times New Roman" w:hAnsi="GHEA Grapalat" w:cs="Times New Roman"/>
          <w:b/>
          <w:bCs/>
          <w:color w:val="000000"/>
          <w:sz w:val="24"/>
          <w:szCs w:val="24"/>
        </w:rPr>
        <w:t>ԱՆՇԱՐԺ</w:t>
      </w:r>
      <w:r w:rsidRPr="003B67D9">
        <w:rPr>
          <w:rFonts w:ascii="GHEA Grapalat" w:eastAsia="Times New Roman" w:hAnsi="GHEA Grapalat" w:cs="Times New Roman"/>
          <w:b/>
          <w:bCs/>
          <w:color w:val="000000"/>
          <w:sz w:val="24"/>
          <w:szCs w:val="24"/>
          <w:lang w:val="fr-FR"/>
        </w:rPr>
        <w:t xml:space="preserve"> </w:t>
      </w:r>
      <w:r w:rsidRPr="00FA018F">
        <w:rPr>
          <w:rFonts w:ascii="GHEA Grapalat" w:eastAsia="Times New Roman" w:hAnsi="GHEA Grapalat" w:cs="Times New Roman"/>
          <w:b/>
          <w:bCs/>
          <w:color w:val="000000"/>
          <w:sz w:val="24"/>
          <w:szCs w:val="24"/>
        </w:rPr>
        <w:t>ԳՈՒՅՔ</w:t>
      </w:r>
      <w:r w:rsidRPr="003B67D9">
        <w:rPr>
          <w:rFonts w:ascii="GHEA Grapalat" w:eastAsia="Times New Roman" w:hAnsi="GHEA Grapalat" w:cs="Times New Roman"/>
          <w:b/>
          <w:bCs/>
          <w:color w:val="000000"/>
          <w:sz w:val="24"/>
          <w:szCs w:val="24"/>
          <w:lang w:val="fr-FR"/>
        </w:rPr>
        <w:t xml:space="preserve"> </w:t>
      </w:r>
      <w:r w:rsidRPr="00FA018F">
        <w:rPr>
          <w:rFonts w:ascii="GHEA Grapalat" w:eastAsia="Times New Roman" w:hAnsi="GHEA Grapalat" w:cs="Times New Roman"/>
          <w:b/>
          <w:bCs/>
          <w:color w:val="000000"/>
          <w:sz w:val="24"/>
          <w:szCs w:val="24"/>
        </w:rPr>
        <w:t>ԸՆԴՈՒՆԵԼՈՒ</w:t>
      </w:r>
      <w:r>
        <w:rPr>
          <w:rFonts w:ascii="GHEA Grapalat" w:eastAsia="Times New Roman" w:hAnsi="GHEA Grapalat" w:cs="Times New Roman"/>
          <w:b/>
          <w:bCs/>
          <w:color w:val="000000"/>
          <w:sz w:val="24"/>
          <w:szCs w:val="24"/>
          <w:lang w:val="hy-AM"/>
        </w:rPr>
        <w:t xml:space="preserve"> ԵՎ</w:t>
      </w:r>
      <w:r w:rsidRPr="003B67D9">
        <w:rPr>
          <w:rFonts w:ascii="GHEA Grapalat" w:eastAsia="Times New Roman" w:hAnsi="GHEA Grapalat" w:cs="Times New Roman"/>
          <w:b/>
          <w:bCs/>
          <w:color w:val="000000"/>
          <w:sz w:val="24"/>
          <w:szCs w:val="24"/>
          <w:lang w:val="fr-FR"/>
        </w:rPr>
        <w:t xml:space="preserve"> </w:t>
      </w:r>
      <w:r w:rsidRPr="00FA018F">
        <w:rPr>
          <w:rFonts w:ascii="GHEA Grapalat" w:eastAsia="Times New Roman" w:hAnsi="GHEA Grapalat" w:cs="Times New Roman"/>
          <w:b/>
          <w:bCs/>
          <w:color w:val="000000"/>
          <w:sz w:val="24"/>
          <w:szCs w:val="24"/>
        </w:rPr>
        <w:t>ԱՄՐԱՑՆԵԼՈՒ</w:t>
      </w:r>
      <w:r w:rsidRPr="003B67D9">
        <w:rPr>
          <w:rFonts w:ascii="GHEA Grapalat" w:eastAsia="Times New Roman" w:hAnsi="GHEA Grapalat" w:cs="Times New Roman"/>
          <w:b/>
          <w:bCs/>
          <w:color w:val="000000"/>
          <w:sz w:val="24"/>
          <w:szCs w:val="24"/>
          <w:lang w:val="fr-FR"/>
        </w:rPr>
        <w:t xml:space="preserve"> </w:t>
      </w:r>
      <w:r w:rsidRPr="00FA018F">
        <w:rPr>
          <w:rFonts w:ascii="GHEA Grapalat" w:eastAsia="Times New Roman" w:hAnsi="GHEA Grapalat" w:cs="Times New Roman"/>
          <w:b/>
          <w:bCs/>
          <w:color w:val="000000"/>
          <w:sz w:val="24"/>
          <w:szCs w:val="24"/>
        </w:rPr>
        <w:t>ՄԱՍԻՆ</w:t>
      </w:r>
      <w:r>
        <w:rPr>
          <w:rFonts w:ascii="GHEA Grapalat" w:eastAsia="Times New Roman" w:hAnsi="GHEA Grapalat" w:cs="Times New Roman"/>
          <w:b/>
          <w:bCs/>
          <w:color w:val="000000"/>
          <w:sz w:val="24"/>
          <w:szCs w:val="24"/>
          <w:lang w:val="hy-AM"/>
        </w:rPr>
        <w:t xml:space="preserve">» ՀՀ ԿԱՌԱՎԱՐՈՒԹՅԱՆ ՈՐՈՇՄԱՆ ՆԱԽԱԳԾԻ </w:t>
      </w:r>
    </w:p>
    <w:tbl>
      <w:tblPr>
        <w:tblW w:w="1417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36"/>
        <w:gridCol w:w="1003"/>
        <w:gridCol w:w="4536"/>
      </w:tblGrid>
      <w:tr w:rsidR="009371D5" w:rsidRPr="00CB23B9" w:rsidTr="005D6DC8">
        <w:trPr>
          <w:trHeight w:val="443"/>
        </w:trPr>
        <w:tc>
          <w:tcPr>
            <w:tcW w:w="8636" w:type="dxa"/>
            <w:vMerge w:val="restart"/>
            <w:tcBorders>
              <w:top w:val="single" w:sz="4" w:space="0" w:color="auto"/>
              <w:left w:val="single" w:sz="4" w:space="0" w:color="auto"/>
              <w:bottom w:val="single" w:sz="4" w:space="0" w:color="auto"/>
              <w:right w:val="nil"/>
            </w:tcBorders>
            <w:shd w:val="clear" w:color="auto" w:fill="BFBFBF"/>
            <w:vAlign w:val="center"/>
          </w:tcPr>
          <w:p w:rsidR="009371D5" w:rsidRPr="00CB23B9" w:rsidRDefault="009371D5" w:rsidP="005D6DC8">
            <w:pPr>
              <w:spacing w:line="360" w:lineRule="auto"/>
              <w:ind w:right="-16"/>
              <w:rPr>
                <w:rFonts w:ascii="GHEA Grapalat" w:hAnsi="GHEA Grapalat"/>
                <w:sz w:val="24"/>
                <w:szCs w:val="24"/>
                <w:lang w:val="hy-AM"/>
              </w:rPr>
            </w:pPr>
            <w:r w:rsidRPr="00CB23B9">
              <w:rPr>
                <w:rFonts w:ascii="GHEA Grapalat" w:hAnsi="GHEA Grapalat"/>
                <w:sz w:val="24"/>
                <w:szCs w:val="24"/>
                <w:lang w:val="fr-FR"/>
              </w:rPr>
              <w:t xml:space="preserve">                              </w:t>
            </w:r>
            <w:r w:rsidRPr="00CB23B9">
              <w:rPr>
                <w:rFonts w:ascii="GHEA Grapalat" w:hAnsi="GHEA Grapalat"/>
                <w:sz w:val="24"/>
                <w:szCs w:val="24"/>
                <w:lang w:val="hy-AM"/>
              </w:rPr>
              <w:t>1. ՀՀ պետական գույքի կառավարման կոմիտե</w:t>
            </w:r>
          </w:p>
        </w:tc>
        <w:tc>
          <w:tcPr>
            <w:tcW w:w="1003" w:type="dxa"/>
            <w:vMerge w:val="restart"/>
            <w:tcBorders>
              <w:top w:val="single" w:sz="4" w:space="0" w:color="auto"/>
              <w:left w:val="nil"/>
              <w:right w:val="single" w:sz="4" w:space="0" w:color="auto"/>
            </w:tcBorders>
            <w:shd w:val="clear" w:color="auto" w:fill="BFBFBF"/>
            <w:hideMark/>
          </w:tcPr>
          <w:p w:rsidR="009371D5" w:rsidRPr="00CB23B9" w:rsidRDefault="009371D5" w:rsidP="005D6DC8">
            <w:pPr>
              <w:spacing w:line="360" w:lineRule="auto"/>
              <w:ind w:right="-16"/>
              <w:jc w:val="center"/>
              <w:rPr>
                <w:rFonts w:ascii="GHEA Grapalat" w:hAnsi="GHEA Grapalat"/>
                <w:sz w:val="24"/>
                <w:szCs w:val="24"/>
                <w:lang w:val="hy-AM"/>
              </w:rPr>
            </w:pPr>
          </w:p>
        </w:tc>
        <w:tc>
          <w:tcPr>
            <w:tcW w:w="4536" w:type="dxa"/>
            <w:tcBorders>
              <w:top w:val="single" w:sz="4" w:space="0" w:color="auto"/>
              <w:left w:val="nil"/>
              <w:bottom w:val="single" w:sz="4" w:space="0" w:color="auto"/>
              <w:right w:val="single" w:sz="4" w:space="0" w:color="auto"/>
            </w:tcBorders>
            <w:shd w:val="clear" w:color="auto" w:fill="BFBFBF"/>
          </w:tcPr>
          <w:p w:rsidR="009371D5" w:rsidRPr="00CB23B9" w:rsidRDefault="009371D5" w:rsidP="005D6DC8">
            <w:pPr>
              <w:pStyle w:val="BodyText"/>
              <w:spacing w:after="0" w:line="360" w:lineRule="auto"/>
              <w:jc w:val="center"/>
              <w:rPr>
                <w:rFonts w:ascii="GHEA Grapalat" w:hAnsi="GHEA Grapalat"/>
                <w:highlight w:val="yellow"/>
                <w:lang w:val="hy-AM"/>
              </w:rPr>
            </w:pPr>
            <w:r w:rsidRPr="00CB23B9">
              <w:rPr>
                <w:rFonts w:ascii="GHEA Grapalat" w:hAnsi="GHEA Grapalat"/>
                <w:highlight w:val="darkGray"/>
                <w:lang w:val="hy-AM"/>
              </w:rPr>
              <w:t>10.03.2023 թ</w:t>
            </w:r>
          </w:p>
        </w:tc>
      </w:tr>
      <w:tr w:rsidR="009371D5" w:rsidRPr="00CB23B9" w:rsidTr="005D6DC8">
        <w:trPr>
          <w:trHeight w:val="548"/>
        </w:trPr>
        <w:tc>
          <w:tcPr>
            <w:tcW w:w="8636" w:type="dxa"/>
            <w:vMerge/>
            <w:tcBorders>
              <w:top w:val="single" w:sz="4" w:space="0" w:color="auto"/>
              <w:left w:val="single" w:sz="4" w:space="0" w:color="auto"/>
              <w:bottom w:val="single" w:sz="4" w:space="0" w:color="auto"/>
              <w:right w:val="nil"/>
            </w:tcBorders>
            <w:shd w:val="clear" w:color="auto" w:fill="BFBFBF"/>
            <w:vAlign w:val="center"/>
            <w:hideMark/>
          </w:tcPr>
          <w:p w:rsidR="009371D5" w:rsidRPr="00CB23B9" w:rsidRDefault="009371D5" w:rsidP="005D6DC8">
            <w:pPr>
              <w:spacing w:line="360" w:lineRule="auto"/>
              <w:ind w:left="180" w:right="-16"/>
              <w:jc w:val="center"/>
              <w:rPr>
                <w:rFonts w:ascii="GHEA Grapalat" w:hAnsi="GHEA Grapalat"/>
                <w:sz w:val="24"/>
                <w:szCs w:val="24"/>
                <w:lang w:val="hy-AM"/>
              </w:rPr>
            </w:pPr>
          </w:p>
        </w:tc>
        <w:tc>
          <w:tcPr>
            <w:tcW w:w="1003" w:type="dxa"/>
            <w:vMerge/>
            <w:tcBorders>
              <w:left w:val="nil"/>
              <w:bottom w:val="single" w:sz="4" w:space="0" w:color="auto"/>
              <w:right w:val="single" w:sz="4" w:space="0" w:color="auto"/>
            </w:tcBorders>
            <w:shd w:val="clear" w:color="auto" w:fill="BFBFBF"/>
            <w:hideMark/>
          </w:tcPr>
          <w:p w:rsidR="009371D5" w:rsidRPr="00CB23B9" w:rsidRDefault="009371D5" w:rsidP="005D6DC8">
            <w:pPr>
              <w:spacing w:line="360" w:lineRule="auto"/>
              <w:ind w:right="-16"/>
              <w:jc w:val="center"/>
              <w:rPr>
                <w:rFonts w:ascii="GHEA Grapalat" w:hAnsi="GHEA Grapalat"/>
                <w:sz w:val="24"/>
                <w:szCs w:val="24"/>
                <w:lang w:val="hy-AM"/>
              </w:rPr>
            </w:pPr>
          </w:p>
        </w:tc>
        <w:tc>
          <w:tcPr>
            <w:tcW w:w="4536" w:type="dxa"/>
            <w:tcBorders>
              <w:top w:val="single" w:sz="4" w:space="0" w:color="auto"/>
              <w:left w:val="nil"/>
              <w:bottom w:val="single" w:sz="4" w:space="0" w:color="auto"/>
              <w:right w:val="single" w:sz="4" w:space="0" w:color="auto"/>
            </w:tcBorders>
            <w:shd w:val="clear" w:color="auto" w:fill="BFBFBF"/>
          </w:tcPr>
          <w:p w:rsidR="009371D5" w:rsidRPr="00CB23B9" w:rsidRDefault="009371D5" w:rsidP="005D6DC8">
            <w:pPr>
              <w:spacing w:line="360" w:lineRule="auto"/>
              <w:ind w:right="-16"/>
              <w:rPr>
                <w:rFonts w:ascii="GHEA Grapalat" w:hAnsi="GHEA Grapalat"/>
                <w:sz w:val="24"/>
                <w:szCs w:val="24"/>
                <w:lang w:val="hy-AM"/>
              </w:rPr>
            </w:pPr>
            <w:r w:rsidRPr="00CB23B9">
              <w:rPr>
                <w:rFonts w:ascii="GHEA Grapalat" w:hAnsi="GHEA Grapalat"/>
                <w:sz w:val="24"/>
                <w:szCs w:val="24"/>
                <w:lang w:val="hy-AM"/>
              </w:rPr>
              <w:t xml:space="preserve">         </w:t>
            </w:r>
            <w:r w:rsidRPr="00CB23B9">
              <w:rPr>
                <w:rFonts w:ascii="GHEA Grapalat" w:hAnsi="GHEA Grapalat"/>
                <w:sz w:val="24"/>
                <w:szCs w:val="24"/>
                <w:highlight w:val="darkGray"/>
                <w:lang w:val="hy-AM"/>
              </w:rPr>
              <w:t xml:space="preserve">№ </w:t>
            </w:r>
            <w:r w:rsidRPr="00CB23B9">
              <w:rPr>
                <w:rFonts w:ascii="GHEA Grapalat" w:hAnsi="GHEA Grapalat"/>
                <w:color w:val="000000"/>
                <w:sz w:val="24"/>
                <w:szCs w:val="24"/>
                <w:highlight w:val="darkGray"/>
                <w:shd w:val="clear" w:color="auto" w:fill="FFFFFF"/>
              </w:rPr>
              <w:t>01/11.4/1969-2023</w:t>
            </w:r>
          </w:p>
        </w:tc>
      </w:tr>
    </w:tbl>
    <w:tbl>
      <w:tblPr>
        <w:tblStyle w:val="TableGrid"/>
        <w:tblW w:w="14176" w:type="dxa"/>
        <w:tblInd w:w="-5" w:type="dxa"/>
        <w:tblLayout w:type="fixed"/>
        <w:tblLook w:val="04A0" w:firstRow="1" w:lastRow="0" w:firstColumn="1" w:lastColumn="0" w:noHBand="0" w:noVBand="1"/>
      </w:tblPr>
      <w:tblGrid>
        <w:gridCol w:w="8931"/>
        <w:gridCol w:w="4819"/>
        <w:gridCol w:w="426"/>
      </w:tblGrid>
      <w:tr w:rsidR="009371D5" w:rsidRPr="00CB23B9" w:rsidTr="005D6DC8">
        <w:trPr>
          <w:trHeight w:val="699"/>
        </w:trPr>
        <w:tc>
          <w:tcPr>
            <w:tcW w:w="8931" w:type="dxa"/>
            <w:tcBorders>
              <w:top w:val="single" w:sz="4" w:space="0" w:color="auto"/>
              <w:left w:val="single" w:sz="4" w:space="0" w:color="auto"/>
              <w:bottom w:val="single" w:sz="4" w:space="0" w:color="auto"/>
              <w:right w:val="single" w:sz="4" w:space="0" w:color="auto"/>
            </w:tcBorders>
          </w:tcPr>
          <w:p w:rsidR="009371D5" w:rsidRPr="00CB23B9" w:rsidRDefault="009371D5" w:rsidP="005D6DC8">
            <w:pPr>
              <w:spacing w:line="360" w:lineRule="auto"/>
              <w:ind w:left="179" w:right="31" w:firstLine="615"/>
              <w:jc w:val="both"/>
              <w:rPr>
                <w:rFonts w:ascii="GHEA Grapalat" w:hAnsi="GHEA Grapalat"/>
                <w:i/>
                <w:sz w:val="24"/>
                <w:szCs w:val="24"/>
                <w:lang w:val="hy-AM"/>
              </w:rPr>
            </w:pPr>
            <w:r w:rsidRPr="00CB23B9">
              <w:rPr>
                <w:rFonts w:ascii="GHEA Grapalat" w:hAnsi="GHEA Grapalat"/>
                <w:sz w:val="24"/>
                <w:szCs w:val="24"/>
                <w:lang w:val="hy-AM"/>
              </w:rPr>
              <w:t>1.</w:t>
            </w:r>
            <w:r w:rsidRPr="00CB23B9">
              <w:rPr>
                <w:rFonts w:ascii="GHEA Grapalat" w:hAnsi="GHEA Grapalat"/>
                <w:sz w:val="24"/>
                <w:szCs w:val="24"/>
                <w:lang w:val="hy-AM"/>
              </w:rPr>
              <w:tab/>
              <w:t>Նախագծի 2-րդ կետով նախատեսվում է Նախագծի 1-ին կետի հիմքով Հայաստանի Հանրապետությանը նվիրաբերվող անշարժ գույքն ամրացնել Հայաստանի Հանրապետության տարածքային կառավարման և ենթակառուցվածքների նախարարության պետական գույքի կառավարման կոմիտեին՝ հուշագրով նախատեսված Արթուր Աբրահամի անվան մանկապատանեկան մարզահամալիրի կառուցման և նոր ստեղծվող իրավաբանական անձի կանոնադրական կապիտալում ներդնելու նպատակով։ Հաշվի առնելով «Կառավարչական իրավահարաբերությունների կարգավորման մասին» Հայաստանի Հանրապետության օրենքի 5-րդ հոդվածի 5-րդ մասի կարգավորումը՝ Նախագծի վերնագրից հանել «անհատույց օգտագործման իրավունքով» բառերը և ըստ այդմ Նախագծի, ինչպես նաև Նախագծի հիմնավորման վերնագիրը շարադրել հետևյալ կերպ. «Որպես նվիրաբերություն անշարժ գույք ընդունելու և ամրացնելու մասին»։ Նշված հիմնավորմամբ Նախագծի նախաբանից հանել ՀՀ քաղաքացիական օրենսգրքի 685-րդ և 688-րդ հոդվածներին կատարված հղումները։</w:t>
            </w:r>
          </w:p>
          <w:p w:rsidR="009371D5" w:rsidRPr="00CB23B9" w:rsidRDefault="009371D5" w:rsidP="005D6DC8">
            <w:pPr>
              <w:spacing w:line="360" w:lineRule="auto"/>
              <w:ind w:left="179" w:right="31" w:firstLine="615"/>
              <w:jc w:val="both"/>
              <w:rPr>
                <w:rFonts w:ascii="GHEA Grapalat" w:hAnsi="GHEA Grapalat"/>
                <w:sz w:val="24"/>
                <w:szCs w:val="24"/>
                <w:lang w:val="hy-AM"/>
              </w:rPr>
            </w:pPr>
          </w:p>
        </w:tc>
        <w:tc>
          <w:tcPr>
            <w:tcW w:w="5245" w:type="dxa"/>
            <w:gridSpan w:val="2"/>
            <w:tcBorders>
              <w:top w:val="single" w:sz="4" w:space="0" w:color="auto"/>
              <w:left w:val="single" w:sz="4" w:space="0" w:color="auto"/>
              <w:bottom w:val="single" w:sz="4" w:space="0" w:color="auto"/>
              <w:right w:val="single" w:sz="4" w:space="0" w:color="auto"/>
            </w:tcBorders>
          </w:tcPr>
          <w:p w:rsidR="009371D5" w:rsidRPr="00CB23B9" w:rsidRDefault="009371D5" w:rsidP="005D6DC8">
            <w:pPr>
              <w:spacing w:line="360" w:lineRule="auto"/>
              <w:ind w:firstLine="567"/>
              <w:jc w:val="both"/>
              <w:textAlignment w:val="baseline"/>
              <w:rPr>
                <w:rFonts w:ascii="GHEA Grapalat" w:hAnsi="GHEA Grapalat"/>
                <w:sz w:val="24"/>
                <w:szCs w:val="24"/>
                <w:lang w:val="hy-AM"/>
              </w:rPr>
            </w:pPr>
            <w:r w:rsidRPr="00CB23B9">
              <w:rPr>
                <w:rFonts w:ascii="GHEA Grapalat" w:hAnsi="GHEA Grapalat"/>
                <w:sz w:val="24"/>
                <w:szCs w:val="24"/>
                <w:lang w:val="hy-AM"/>
              </w:rPr>
              <w:t>Ընդունվել է:</w:t>
            </w:r>
          </w:p>
        </w:tc>
      </w:tr>
      <w:tr w:rsidR="009371D5" w:rsidRPr="00CB23B9" w:rsidTr="005D6DC8">
        <w:trPr>
          <w:gridAfter w:val="1"/>
          <w:wAfter w:w="426" w:type="dxa"/>
          <w:trHeight w:val="699"/>
        </w:trPr>
        <w:tc>
          <w:tcPr>
            <w:tcW w:w="8931" w:type="dxa"/>
            <w:tcBorders>
              <w:top w:val="single" w:sz="4" w:space="0" w:color="auto"/>
              <w:left w:val="single" w:sz="4" w:space="0" w:color="auto"/>
              <w:bottom w:val="single" w:sz="4" w:space="0" w:color="auto"/>
              <w:right w:val="single" w:sz="4" w:space="0" w:color="auto"/>
            </w:tcBorders>
          </w:tcPr>
          <w:p w:rsidR="009371D5" w:rsidRPr="00CB23B9" w:rsidRDefault="009371D5" w:rsidP="005D6DC8">
            <w:pPr>
              <w:spacing w:line="360" w:lineRule="auto"/>
              <w:ind w:left="179" w:right="31" w:firstLine="615"/>
              <w:jc w:val="both"/>
              <w:rPr>
                <w:rFonts w:ascii="GHEA Grapalat" w:hAnsi="GHEA Grapalat"/>
                <w:i/>
                <w:sz w:val="24"/>
                <w:szCs w:val="24"/>
                <w:lang w:val="hy-AM"/>
              </w:rPr>
            </w:pPr>
            <w:r w:rsidRPr="00CB23B9">
              <w:rPr>
                <w:rFonts w:ascii="GHEA Grapalat" w:hAnsi="GHEA Grapalat"/>
                <w:sz w:val="24"/>
                <w:szCs w:val="24"/>
                <w:lang w:val="hy-AM"/>
              </w:rPr>
              <w:lastRenderedPageBreak/>
              <w:t>2.</w:t>
            </w:r>
            <w:r w:rsidRPr="00CB23B9">
              <w:rPr>
                <w:rFonts w:ascii="GHEA Grapalat" w:hAnsi="GHEA Grapalat"/>
                <w:sz w:val="24"/>
                <w:szCs w:val="24"/>
                <w:lang w:val="hy-AM"/>
              </w:rPr>
              <w:tab/>
              <w:t>Նախագծի նախաբանում հղում է կատարված նաև «Պետական ոչ առևտրային կազմակերպությունների մասին» Հայաստանի Հանրապետության օրենքի 5-րդ հոդվածի 1-ին մասին, որի համաձայն՝ հիմնադիրը կարող է պետական կազմակերպությանն անժամկետ և անհատույց օգտագործման իրավունքով ամրացնել ցանկացած գույք: Մինչդեռ Նախագծով որևէ պետական կազմակերպության գույք չի ամրացվում, ուստի Նախագծի նախաբանից անհրաժեշտ է հանել նաև «Պետական ոչ առևտրային կազմակերպությունների մասին» Հայաստանի Հանրապետության օրենքի 5-րդ հոդվածի 1-ին մասին կատարված հղումը։</w:t>
            </w:r>
          </w:p>
          <w:p w:rsidR="009371D5" w:rsidRPr="00CB23B9" w:rsidRDefault="009371D5" w:rsidP="005D6DC8">
            <w:pPr>
              <w:spacing w:line="360" w:lineRule="auto"/>
              <w:ind w:right="144"/>
              <w:jc w:val="both"/>
              <w:rPr>
                <w:rFonts w:ascii="GHEA Grapalat" w:hAnsi="GHEA Grapalat"/>
                <w:sz w:val="24"/>
                <w:szCs w:val="24"/>
                <w:lang w:val="hy-AM"/>
              </w:rPr>
            </w:pPr>
          </w:p>
        </w:tc>
        <w:tc>
          <w:tcPr>
            <w:tcW w:w="4819" w:type="dxa"/>
            <w:tcBorders>
              <w:top w:val="single" w:sz="4" w:space="0" w:color="auto"/>
              <w:left w:val="single" w:sz="4" w:space="0" w:color="auto"/>
              <w:bottom w:val="single" w:sz="4" w:space="0" w:color="auto"/>
              <w:right w:val="single" w:sz="4" w:space="0" w:color="auto"/>
            </w:tcBorders>
          </w:tcPr>
          <w:p w:rsidR="009371D5" w:rsidRPr="00CB23B9" w:rsidRDefault="009371D5" w:rsidP="005D6DC8">
            <w:pPr>
              <w:spacing w:line="360" w:lineRule="auto"/>
              <w:ind w:firstLine="567"/>
              <w:jc w:val="both"/>
              <w:textAlignment w:val="baseline"/>
              <w:rPr>
                <w:rFonts w:ascii="GHEA Grapalat" w:hAnsi="GHEA Grapalat"/>
                <w:sz w:val="24"/>
                <w:szCs w:val="24"/>
                <w:lang w:val="hy-AM"/>
              </w:rPr>
            </w:pPr>
            <w:r w:rsidRPr="00CB23B9">
              <w:rPr>
                <w:rFonts w:ascii="GHEA Grapalat" w:hAnsi="GHEA Grapalat"/>
                <w:sz w:val="24"/>
                <w:szCs w:val="24"/>
                <w:lang w:val="hy-AM"/>
              </w:rPr>
              <w:t>Ընդունվել է:</w:t>
            </w:r>
          </w:p>
        </w:tc>
      </w:tr>
      <w:tr w:rsidR="009371D5" w:rsidRPr="000D0758" w:rsidTr="005D6DC8">
        <w:trPr>
          <w:gridAfter w:val="1"/>
          <w:wAfter w:w="426" w:type="dxa"/>
          <w:trHeight w:val="699"/>
        </w:trPr>
        <w:tc>
          <w:tcPr>
            <w:tcW w:w="8931" w:type="dxa"/>
            <w:tcBorders>
              <w:top w:val="single" w:sz="4" w:space="0" w:color="auto"/>
              <w:left w:val="single" w:sz="4" w:space="0" w:color="auto"/>
              <w:bottom w:val="single" w:sz="4" w:space="0" w:color="auto"/>
              <w:right w:val="single" w:sz="4" w:space="0" w:color="auto"/>
            </w:tcBorders>
          </w:tcPr>
          <w:p w:rsidR="009371D5" w:rsidRPr="00CB23B9" w:rsidRDefault="009371D5" w:rsidP="005D6DC8">
            <w:pPr>
              <w:spacing w:line="360" w:lineRule="auto"/>
              <w:ind w:left="179" w:right="31" w:firstLine="615"/>
              <w:jc w:val="both"/>
              <w:rPr>
                <w:rFonts w:ascii="GHEA Grapalat" w:hAnsi="GHEA Grapalat"/>
                <w:i/>
                <w:sz w:val="24"/>
                <w:szCs w:val="24"/>
                <w:lang w:val="hy-AM"/>
              </w:rPr>
            </w:pPr>
            <w:r w:rsidRPr="00CB23B9">
              <w:rPr>
                <w:rFonts w:ascii="GHEA Grapalat" w:hAnsi="GHEA Grapalat"/>
                <w:sz w:val="24"/>
                <w:szCs w:val="24"/>
                <w:lang w:val="hy-AM"/>
              </w:rPr>
              <w:t>3.</w:t>
            </w:r>
            <w:r w:rsidRPr="00CB23B9">
              <w:rPr>
                <w:rFonts w:ascii="GHEA Grapalat" w:hAnsi="GHEA Grapalat"/>
                <w:sz w:val="24"/>
                <w:szCs w:val="24"/>
                <w:lang w:val="hy-AM"/>
              </w:rPr>
              <w:tab/>
              <w:t>Հաշվի առնելով, որ Նախագծի համաձայն նախատեսվում է կառուցել Արթուր Աբրահամի անվան մանկապատանեկան մարզահամալիր, ուստի առաջարկում ենք Նախագծի 2-րդ և 3-րդ կետերը խմբագրել՝ սահմանելով, որ գույքը կամրացվի Հայաստանի Հանրապետության կրթության, գիտության, մշակույթի և սպորտի նախարարությանը և Հայաստանի Հանրապետության անունից նվիրաբերության պայմանագրի կնքումը, անշարժ գույքի հանձնում-ընդունումը և գույքային իրավունքների պետական գրանցուման հետ կապված գործառույթները կիրականացվի վերջինիս կողմից։</w:t>
            </w:r>
          </w:p>
        </w:tc>
        <w:tc>
          <w:tcPr>
            <w:tcW w:w="4819" w:type="dxa"/>
            <w:tcBorders>
              <w:top w:val="single" w:sz="4" w:space="0" w:color="auto"/>
              <w:left w:val="single" w:sz="4" w:space="0" w:color="auto"/>
              <w:bottom w:val="single" w:sz="4" w:space="0" w:color="auto"/>
              <w:right w:val="single" w:sz="4" w:space="0" w:color="auto"/>
            </w:tcBorders>
          </w:tcPr>
          <w:p w:rsidR="009371D5" w:rsidRPr="005B7AE9" w:rsidRDefault="009371D5" w:rsidP="005D6DC8">
            <w:pPr>
              <w:spacing w:line="360" w:lineRule="auto"/>
              <w:jc w:val="both"/>
              <w:rPr>
                <w:rFonts w:ascii="GHEA Grapalat" w:hAnsi="GHEA Grapalat"/>
                <w:sz w:val="24"/>
                <w:szCs w:val="24"/>
                <w:lang w:val="hy-AM"/>
              </w:rPr>
            </w:pPr>
            <w:r>
              <w:rPr>
                <w:rFonts w:ascii="GHEA Grapalat" w:hAnsi="GHEA Grapalat"/>
                <w:sz w:val="24"/>
                <w:szCs w:val="24"/>
                <w:lang w:val="hy-AM"/>
              </w:rPr>
              <w:t>Չի ընդունվել</w:t>
            </w:r>
            <w:r w:rsidRPr="005B7AE9">
              <w:rPr>
                <w:rFonts w:ascii="GHEA Grapalat" w:hAnsi="GHEA Grapalat"/>
                <w:sz w:val="24"/>
                <w:szCs w:val="24"/>
                <w:lang w:val="hy-AM"/>
              </w:rPr>
              <w:t>:</w:t>
            </w:r>
          </w:p>
          <w:p w:rsidR="009371D5" w:rsidRPr="005B7AE9" w:rsidRDefault="009371D5" w:rsidP="005D6DC8">
            <w:pPr>
              <w:shd w:val="clear" w:color="auto" w:fill="FFFFFF"/>
              <w:spacing w:line="360" w:lineRule="auto"/>
              <w:rPr>
                <w:rFonts w:ascii="GHEA Grapalat" w:eastAsia="Times New Roman" w:hAnsi="GHEA Grapalat" w:cs="Times New Roman"/>
                <w:color w:val="191919"/>
                <w:sz w:val="24"/>
                <w:szCs w:val="24"/>
                <w:lang w:val="hy-AM"/>
              </w:rPr>
            </w:pPr>
            <w:r w:rsidRPr="005B7AE9">
              <w:rPr>
                <w:rFonts w:ascii="GHEA Grapalat" w:eastAsia="Times New Roman" w:hAnsi="GHEA Grapalat" w:cs="Times New Roman"/>
                <w:bCs/>
                <w:color w:val="191919"/>
                <w:sz w:val="24"/>
                <w:szCs w:val="24"/>
                <w:lang w:val="hy-AM"/>
              </w:rPr>
              <w:t>ՀՀ ԿԳՄՍ նախարարության պետական բյուջեով նախատեսված չէ գումար գույքի գնահատման և գույքային իրավ</w:t>
            </w:r>
            <w:r>
              <w:rPr>
                <w:rFonts w:ascii="GHEA Grapalat" w:eastAsia="Times New Roman" w:hAnsi="GHEA Grapalat" w:cs="Times New Roman"/>
                <w:bCs/>
                <w:color w:val="191919"/>
                <w:sz w:val="24"/>
                <w:szCs w:val="24"/>
                <w:lang w:val="hy-AM"/>
              </w:rPr>
              <w:t xml:space="preserve">ունքների գրանցման համար, իսկ </w:t>
            </w:r>
            <w:r w:rsidRPr="005B7AE9">
              <w:rPr>
                <w:rFonts w:ascii="GHEA Grapalat" w:eastAsia="Times New Roman" w:hAnsi="GHEA Grapalat" w:cs="Times New Roman"/>
                <w:bCs/>
                <w:color w:val="191919"/>
                <w:sz w:val="24"/>
                <w:szCs w:val="24"/>
                <w:lang w:val="hy-AM"/>
              </w:rPr>
              <w:t>ՀՀ ՏԿԵՆ պետական գույքի կառավարման կոմիտեի բյուջեում առկա է համապատասխան տող (1079 ծրագրի 11003 միջոցառում)</w:t>
            </w:r>
          </w:p>
          <w:p w:rsidR="009371D5" w:rsidRPr="00CB23B9" w:rsidRDefault="009371D5" w:rsidP="005D6DC8">
            <w:pPr>
              <w:spacing w:line="360" w:lineRule="auto"/>
              <w:jc w:val="both"/>
              <w:rPr>
                <w:rFonts w:ascii="GHEA Grapalat" w:eastAsia="Times New Roman" w:hAnsi="GHEA Grapalat" w:cs="Times New Roman"/>
                <w:bCs/>
                <w:sz w:val="24"/>
                <w:szCs w:val="24"/>
                <w:lang w:val="hy-AM"/>
              </w:rPr>
            </w:pPr>
            <w:r w:rsidRPr="005B7AE9">
              <w:rPr>
                <w:rFonts w:ascii="GHEA Grapalat" w:eastAsia="Times New Roman" w:hAnsi="GHEA Grapalat" w:cs="Times New Roman"/>
                <w:bCs/>
                <w:color w:val="191919"/>
                <w:sz w:val="24"/>
                <w:szCs w:val="24"/>
                <w:lang w:val="hy-AM"/>
              </w:rPr>
              <w:t>- Նախագծի 3-րդ կ</w:t>
            </w:r>
            <w:r>
              <w:rPr>
                <w:rFonts w:ascii="GHEA Grapalat" w:eastAsia="Times New Roman" w:hAnsi="GHEA Grapalat" w:cs="Times New Roman"/>
                <w:bCs/>
                <w:color w:val="191919"/>
                <w:sz w:val="24"/>
                <w:szCs w:val="24"/>
                <w:lang w:val="hy-AM"/>
              </w:rPr>
              <w:t>ետի 2-րդ ենթակետով սահմանվում է</w:t>
            </w:r>
            <w:r w:rsidRPr="005B7AE9">
              <w:rPr>
                <w:rFonts w:ascii="GHEA Grapalat" w:eastAsia="Times New Roman" w:hAnsi="GHEA Grapalat" w:cs="Times New Roman"/>
                <w:bCs/>
                <w:color w:val="191919"/>
                <w:sz w:val="24"/>
                <w:szCs w:val="24"/>
                <w:lang w:val="hy-AM"/>
              </w:rPr>
              <w:t>, որ ՀՀ ՏԿԵՆ</w:t>
            </w:r>
            <w:r w:rsidRPr="005B7AE9">
              <w:rPr>
                <w:rFonts w:ascii="Calibri" w:eastAsia="Times New Roman" w:hAnsi="Calibri" w:cs="Calibri"/>
                <w:bCs/>
                <w:color w:val="191919"/>
                <w:sz w:val="24"/>
                <w:szCs w:val="24"/>
                <w:lang w:val="hy-AM"/>
              </w:rPr>
              <w:t> </w:t>
            </w:r>
            <w:r w:rsidRPr="005B7AE9">
              <w:rPr>
                <w:rFonts w:ascii="GHEA Grapalat" w:eastAsia="Times New Roman" w:hAnsi="GHEA Grapalat" w:cs="GHEA Grapalat"/>
                <w:bCs/>
                <w:color w:val="191919"/>
                <w:sz w:val="24"/>
                <w:szCs w:val="24"/>
                <w:lang w:val="hy-AM"/>
              </w:rPr>
              <w:t>պետական</w:t>
            </w:r>
            <w:r w:rsidRPr="005B7AE9">
              <w:rPr>
                <w:rFonts w:ascii="GHEA Grapalat" w:eastAsia="Times New Roman" w:hAnsi="GHEA Grapalat" w:cs="Times New Roman"/>
                <w:bCs/>
                <w:color w:val="191919"/>
                <w:sz w:val="24"/>
                <w:szCs w:val="24"/>
                <w:lang w:val="hy-AM"/>
              </w:rPr>
              <w:t xml:space="preserve"> </w:t>
            </w:r>
            <w:r w:rsidRPr="005B7AE9">
              <w:rPr>
                <w:rFonts w:ascii="GHEA Grapalat" w:eastAsia="Times New Roman" w:hAnsi="GHEA Grapalat" w:cs="GHEA Grapalat"/>
                <w:bCs/>
                <w:color w:val="191919"/>
                <w:sz w:val="24"/>
                <w:szCs w:val="24"/>
                <w:lang w:val="hy-AM"/>
              </w:rPr>
              <w:lastRenderedPageBreak/>
              <w:t>գույքի</w:t>
            </w:r>
            <w:r w:rsidRPr="005B7AE9">
              <w:rPr>
                <w:rFonts w:ascii="GHEA Grapalat" w:eastAsia="Times New Roman" w:hAnsi="GHEA Grapalat" w:cs="Times New Roman"/>
                <w:bCs/>
                <w:color w:val="191919"/>
                <w:sz w:val="24"/>
                <w:szCs w:val="24"/>
                <w:lang w:val="hy-AM"/>
              </w:rPr>
              <w:t xml:space="preserve"> </w:t>
            </w:r>
            <w:r w:rsidRPr="005B7AE9">
              <w:rPr>
                <w:rFonts w:ascii="GHEA Grapalat" w:eastAsia="Times New Roman" w:hAnsi="GHEA Grapalat" w:cs="GHEA Grapalat"/>
                <w:bCs/>
                <w:color w:val="191919"/>
                <w:sz w:val="24"/>
                <w:szCs w:val="24"/>
                <w:lang w:val="hy-AM"/>
              </w:rPr>
              <w:t>կառավարման</w:t>
            </w:r>
            <w:r w:rsidRPr="005B7AE9">
              <w:rPr>
                <w:rFonts w:ascii="GHEA Grapalat" w:eastAsia="Times New Roman" w:hAnsi="GHEA Grapalat" w:cs="Times New Roman"/>
                <w:bCs/>
                <w:color w:val="191919"/>
                <w:sz w:val="24"/>
                <w:szCs w:val="24"/>
                <w:lang w:val="hy-AM"/>
              </w:rPr>
              <w:t xml:space="preserve"> </w:t>
            </w:r>
            <w:r w:rsidRPr="005B7AE9">
              <w:rPr>
                <w:rFonts w:ascii="GHEA Grapalat" w:eastAsia="Times New Roman" w:hAnsi="GHEA Grapalat" w:cs="GHEA Grapalat"/>
                <w:bCs/>
                <w:color w:val="191919"/>
                <w:sz w:val="24"/>
                <w:szCs w:val="24"/>
                <w:lang w:val="hy-AM"/>
              </w:rPr>
              <w:t>կոմիտեն</w:t>
            </w:r>
            <w:r w:rsidRPr="005B7AE9">
              <w:rPr>
                <w:rFonts w:ascii="GHEA Grapalat" w:eastAsia="Times New Roman" w:hAnsi="GHEA Grapalat" w:cs="Times New Roman"/>
                <w:bCs/>
                <w:color w:val="191919"/>
                <w:sz w:val="24"/>
                <w:szCs w:val="24"/>
                <w:lang w:val="hy-AM"/>
              </w:rPr>
              <w:t xml:space="preserve"> </w:t>
            </w:r>
            <w:r w:rsidRPr="005B7AE9">
              <w:rPr>
                <w:rFonts w:ascii="GHEA Grapalat" w:eastAsia="Times New Roman" w:hAnsi="GHEA Grapalat" w:cs="GHEA Grapalat"/>
                <w:bCs/>
                <w:color w:val="191919"/>
                <w:sz w:val="24"/>
                <w:szCs w:val="24"/>
                <w:lang w:val="hy-AM"/>
              </w:rPr>
              <w:t>հետագայում</w:t>
            </w:r>
            <w:r w:rsidRPr="005B7AE9">
              <w:rPr>
                <w:rFonts w:ascii="GHEA Grapalat" w:eastAsia="Times New Roman" w:hAnsi="GHEA Grapalat" w:cs="Times New Roman"/>
                <w:bCs/>
                <w:color w:val="191919"/>
                <w:sz w:val="24"/>
                <w:szCs w:val="24"/>
                <w:lang w:val="hy-AM"/>
              </w:rPr>
              <w:t xml:space="preserve"> </w:t>
            </w:r>
            <w:r w:rsidRPr="005B7AE9">
              <w:rPr>
                <w:rFonts w:ascii="GHEA Grapalat" w:eastAsia="Times New Roman" w:hAnsi="GHEA Grapalat" w:cs="GHEA Grapalat"/>
                <w:bCs/>
                <w:color w:val="191919"/>
                <w:sz w:val="24"/>
                <w:szCs w:val="24"/>
                <w:lang w:val="hy-AM"/>
              </w:rPr>
              <w:t>իրականացնի</w:t>
            </w:r>
            <w:r w:rsidRPr="005B7AE9">
              <w:rPr>
                <w:rFonts w:ascii="GHEA Grapalat" w:eastAsia="Times New Roman" w:hAnsi="GHEA Grapalat" w:cs="Times New Roman"/>
                <w:bCs/>
                <w:color w:val="191919"/>
                <w:sz w:val="24"/>
                <w:szCs w:val="24"/>
                <w:lang w:val="hy-AM"/>
              </w:rPr>
              <w:t xml:space="preserve"> </w:t>
            </w:r>
            <w:r w:rsidRPr="005B7AE9">
              <w:rPr>
                <w:rFonts w:ascii="GHEA Grapalat" w:eastAsia="Times New Roman" w:hAnsi="GHEA Grapalat" w:cs="GHEA Grapalat"/>
                <w:bCs/>
                <w:color w:val="191919"/>
                <w:sz w:val="24"/>
                <w:szCs w:val="24"/>
                <w:lang w:val="hy-AM"/>
              </w:rPr>
              <w:t>գույքի</w:t>
            </w:r>
            <w:r w:rsidRPr="005B7AE9">
              <w:rPr>
                <w:rFonts w:ascii="GHEA Grapalat" w:eastAsia="Times New Roman" w:hAnsi="GHEA Grapalat" w:cs="Times New Roman"/>
                <w:bCs/>
                <w:color w:val="191919"/>
                <w:sz w:val="24"/>
                <w:szCs w:val="24"/>
                <w:lang w:val="hy-AM"/>
              </w:rPr>
              <w:t xml:space="preserve"> </w:t>
            </w:r>
            <w:r w:rsidRPr="005B7AE9">
              <w:rPr>
                <w:rFonts w:ascii="GHEA Grapalat" w:eastAsia="Times New Roman" w:hAnsi="GHEA Grapalat" w:cs="GHEA Grapalat"/>
                <w:bCs/>
                <w:color w:val="191919"/>
                <w:sz w:val="24"/>
                <w:szCs w:val="24"/>
                <w:lang w:val="hy-AM"/>
              </w:rPr>
              <w:t>արժեքի</w:t>
            </w:r>
            <w:r w:rsidRPr="005B7AE9">
              <w:rPr>
                <w:rFonts w:ascii="GHEA Grapalat" w:eastAsia="Times New Roman" w:hAnsi="GHEA Grapalat" w:cs="Times New Roman"/>
                <w:bCs/>
                <w:color w:val="191919"/>
                <w:sz w:val="24"/>
                <w:szCs w:val="24"/>
                <w:lang w:val="hy-AM"/>
              </w:rPr>
              <w:t xml:space="preserve"> </w:t>
            </w:r>
            <w:r w:rsidRPr="005B7AE9">
              <w:rPr>
                <w:rFonts w:ascii="GHEA Grapalat" w:eastAsia="Times New Roman" w:hAnsi="GHEA Grapalat" w:cs="GHEA Grapalat"/>
                <w:bCs/>
                <w:color w:val="191919"/>
                <w:sz w:val="24"/>
                <w:szCs w:val="24"/>
                <w:lang w:val="hy-AM"/>
              </w:rPr>
              <w:t>գնահատում</w:t>
            </w:r>
            <w:r w:rsidRPr="005B7AE9">
              <w:rPr>
                <w:rFonts w:ascii="GHEA Grapalat" w:eastAsia="Times New Roman" w:hAnsi="GHEA Grapalat" w:cs="Times New Roman"/>
                <w:bCs/>
                <w:color w:val="191919"/>
                <w:sz w:val="24"/>
                <w:szCs w:val="24"/>
                <w:lang w:val="hy-AM"/>
              </w:rPr>
              <w:t xml:space="preserve">, </w:t>
            </w:r>
            <w:r w:rsidRPr="005B7AE9">
              <w:rPr>
                <w:rFonts w:ascii="GHEA Grapalat" w:eastAsia="Times New Roman" w:hAnsi="GHEA Grapalat" w:cs="GHEA Grapalat"/>
                <w:bCs/>
                <w:color w:val="191919"/>
                <w:sz w:val="24"/>
                <w:szCs w:val="24"/>
                <w:lang w:val="hy-AM"/>
              </w:rPr>
              <w:t>քանի</w:t>
            </w:r>
            <w:r w:rsidRPr="005B7AE9">
              <w:rPr>
                <w:rFonts w:ascii="GHEA Grapalat" w:eastAsia="Times New Roman" w:hAnsi="GHEA Grapalat" w:cs="Times New Roman"/>
                <w:bCs/>
                <w:color w:val="191919"/>
                <w:sz w:val="24"/>
                <w:szCs w:val="24"/>
                <w:lang w:val="hy-AM"/>
              </w:rPr>
              <w:t xml:space="preserve"> </w:t>
            </w:r>
            <w:r w:rsidRPr="005B7AE9">
              <w:rPr>
                <w:rFonts w:ascii="GHEA Grapalat" w:eastAsia="Times New Roman" w:hAnsi="GHEA Grapalat" w:cs="GHEA Grapalat"/>
                <w:bCs/>
                <w:color w:val="191919"/>
                <w:sz w:val="24"/>
                <w:szCs w:val="24"/>
                <w:lang w:val="hy-AM"/>
              </w:rPr>
              <w:t>որ</w:t>
            </w:r>
            <w:r w:rsidRPr="005B7AE9">
              <w:rPr>
                <w:rFonts w:ascii="GHEA Grapalat" w:eastAsia="Times New Roman" w:hAnsi="GHEA Grapalat" w:cs="Times New Roman"/>
                <w:bCs/>
                <w:color w:val="191919"/>
                <w:sz w:val="24"/>
                <w:szCs w:val="24"/>
                <w:lang w:val="hy-AM"/>
              </w:rPr>
              <w:t xml:space="preserve"> </w:t>
            </w:r>
            <w:r w:rsidRPr="005B7AE9">
              <w:rPr>
                <w:rFonts w:ascii="GHEA Grapalat" w:eastAsia="Times New Roman" w:hAnsi="GHEA Grapalat" w:cs="GHEA Grapalat"/>
                <w:bCs/>
                <w:color w:val="191919"/>
                <w:sz w:val="24"/>
                <w:szCs w:val="24"/>
                <w:lang w:val="hy-AM"/>
              </w:rPr>
              <w:t>վերջինիս</w:t>
            </w:r>
            <w:r w:rsidRPr="005B7AE9">
              <w:rPr>
                <w:rFonts w:ascii="GHEA Grapalat" w:eastAsia="Times New Roman" w:hAnsi="GHEA Grapalat" w:cs="Times New Roman"/>
                <w:bCs/>
                <w:color w:val="191919"/>
                <w:sz w:val="24"/>
                <w:szCs w:val="24"/>
                <w:lang w:val="hy-AM"/>
              </w:rPr>
              <w:t xml:space="preserve"> </w:t>
            </w:r>
            <w:r w:rsidRPr="005B7AE9">
              <w:rPr>
                <w:rFonts w:ascii="GHEA Grapalat" w:eastAsia="Times New Roman" w:hAnsi="GHEA Grapalat" w:cs="GHEA Grapalat"/>
                <w:bCs/>
                <w:color w:val="191919"/>
                <w:sz w:val="24"/>
                <w:szCs w:val="24"/>
                <w:lang w:val="hy-AM"/>
              </w:rPr>
              <w:t>ենթակայությամբ</w:t>
            </w:r>
            <w:r w:rsidRPr="005B7AE9">
              <w:rPr>
                <w:rFonts w:ascii="GHEA Grapalat" w:eastAsia="Times New Roman" w:hAnsi="GHEA Grapalat" w:cs="Times New Roman"/>
                <w:bCs/>
                <w:color w:val="191919"/>
                <w:sz w:val="24"/>
                <w:szCs w:val="24"/>
                <w:lang w:val="hy-AM"/>
              </w:rPr>
              <w:t xml:space="preserve"> </w:t>
            </w:r>
            <w:r w:rsidRPr="005B7AE9">
              <w:rPr>
                <w:rFonts w:ascii="GHEA Grapalat" w:eastAsia="Times New Roman" w:hAnsi="GHEA Grapalat" w:cs="GHEA Grapalat"/>
                <w:bCs/>
                <w:color w:val="191919"/>
                <w:sz w:val="24"/>
                <w:szCs w:val="24"/>
                <w:lang w:val="hy-AM"/>
              </w:rPr>
              <w:t>գործում</w:t>
            </w:r>
            <w:r w:rsidRPr="005B7AE9">
              <w:rPr>
                <w:rFonts w:ascii="GHEA Grapalat" w:eastAsia="Times New Roman" w:hAnsi="GHEA Grapalat" w:cs="Times New Roman"/>
                <w:bCs/>
                <w:color w:val="191919"/>
                <w:sz w:val="24"/>
                <w:szCs w:val="24"/>
                <w:lang w:val="hy-AM"/>
              </w:rPr>
              <w:t xml:space="preserve"> </w:t>
            </w:r>
            <w:r w:rsidRPr="005B7AE9">
              <w:rPr>
                <w:rFonts w:ascii="GHEA Grapalat" w:eastAsia="Times New Roman" w:hAnsi="GHEA Grapalat" w:cs="GHEA Grapalat"/>
                <w:bCs/>
                <w:color w:val="191919"/>
                <w:sz w:val="24"/>
                <w:szCs w:val="24"/>
                <w:lang w:val="hy-AM"/>
              </w:rPr>
              <w:t>է</w:t>
            </w:r>
            <w:r w:rsidRPr="005B7AE9">
              <w:rPr>
                <w:rFonts w:ascii="GHEA Grapalat" w:eastAsia="Times New Roman" w:hAnsi="GHEA Grapalat" w:cs="Times New Roman"/>
                <w:bCs/>
                <w:color w:val="191919"/>
                <w:sz w:val="24"/>
                <w:szCs w:val="24"/>
                <w:lang w:val="hy-AM"/>
              </w:rPr>
              <w:t xml:space="preserve"> </w:t>
            </w:r>
            <w:r w:rsidRPr="005B7AE9">
              <w:rPr>
                <w:rFonts w:ascii="GHEA Grapalat" w:eastAsia="Times New Roman" w:hAnsi="GHEA Grapalat" w:cs="GHEA Grapalat"/>
                <w:bCs/>
                <w:color w:val="191919"/>
                <w:sz w:val="24"/>
                <w:szCs w:val="24"/>
                <w:lang w:val="hy-AM"/>
              </w:rPr>
              <w:t>«Գույքի</w:t>
            </w:r>
            <w:r w:rsidRPr="005B7AE9">
              <w:rPr>
                <w:rFonts w:ascii="GHEA Grapalat" w:eastAsia="Times New Roman" w:hAnsi="GHEA Grapalat" w:cs="Times New Roman"/>
                <w:bCs/>
                <w:color w:val="191919"/>
                <w:sz w:val="24"/>
                <w:szCs w:val="24"/>
                <w:lang w:val="hy-AM"/>
              </w:rPr>
              <w:t xml:space="preserve"> գնա</w:t>
            </w:r>
            <w:r>
              <w:rPr>
                <w:rFonts w:ascii="GHEA Grapalat" w:eastAsia="Times New Roman" w:hAnsi="GHEA Grapalat" w:cs="Times New Roman"/>
                <w:bCs/>
                <w:color w:val="191919"/>
                <w:sz w:val="24"/>
                <w:szCs w:val="24"/>
                <w:lang w:val="hy-AM"/>
              </w:rPr>
              <w:t>հատման և աճուրդի կենտրոն» ՊՈԱԿ-ը</w:t>
            </w:r>
            <w:r w:rsidRPr="005B7AE9">
              <w:rPr>
                <w:rFonts w:ascii="GHEA Grapalat" w:eastAsia="Times New Roman" w:hAnsi="GHEA Grapalat" w:cs="Times New Roman"/>
                <w:bCs/>
                <w:color w:val="191919"/>
                <w:sz w:val="24"/>
                <w:szCs w:val="24"/>
                <w:lang w:val="hy-AM"/>
              </w:rPr>
              <w:t>, որը ֆինանսավորվում է ՀՀ պետական բյուջեից և իրականացնում է պետական գույքի գնահատման ծառայություններ</w:t>
            </w:r>
          </w:p>
        </w:tc>
      </w:tr>
    </w:tbl>
    <w:tbl>
      <w:tblPr>
        <w:tblW w:w="1375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36"/>
        <w:gridCol w:w="1003"/>
        <w:gridCol w:w="4111"/>
      </w:tblGrid>
      <w:tr w:rsidR="009371D5" w:rsidRPr="00CB23B9" w:rsidTr="005D6DC8">
        <w:trPr>
          <w:trHeight w:val="443"/>
        </w:trPr>
        <w:tc>
          <w:tcPr>
            <w:tcW w:w="8636" w:type="dxa"/>
            <w:vMerge w:val="restart"/>
            <w:tcBorders>
              <w:top w:val="single" w:sz="4" w:space="0" w:color="auto"/>
              <w:left w:val="single" w:sz="4" w:space="0" w:color="auto"/>
              <w:bottom w:val="single" w:sz="4" w:space="0" w:color="auto"/>
              <w:right w:val="nil"/>
            </w:tcBorders>
            <w:shd w:val="clear" w:color="auto" w:fill="BFBFBF"/>
            <w:vAlign w:val="center"/>
          </w:tcPr>
          <w:p w:rsidR="009371D5" w:rsidRPr="00CB23B9" w:rsidRDefault="009371D5" w:rsidP="005D6DC8">
            <w:pPr>
              <w:spacing w:line="360" w:lineRule="auto"/>
              <w:ind w:right="-16"/>
              <w:jc w:val="center"/>
              <w:rPr>
                <w:rFonts w:ascii="GHEA Grapalat" w:hAnsi="GHEA Grapalat"/>
                <w:sz w:val="24"/>
                <w:szCs w:val="24"/>
                <w:lang w:val="hy-AM"/>
              </w:rPr>
            </w:pPr>
            <w:r w:rsidRPr="00CB23B9">
              <w:rPr>
                <w:rFonts w:ascii="GHEA Grapalat" w:hAnsi="GHEA Grapalat"/>
                <w:sz w:val="24"/>
                <w:szCs w:val="24"/>
                <w:lang w:val="hy-AM"/>
              </w:rPr>
              <w:lastRenderedPageBreak/>
              <w:t>2. ՀՀ տարածքային կառավարման և ենթակառուցվածքների նախարարություն</w:t>
            </w:r>
          </w:p>
        </w:tc>
        <w:tc>
          <w:tcPr>
            <w:tcW w:w="1003" w:type="dxa"/>
            <w:vMerge w:val="restart"/>
            <w:tcBorders>
              <w:top w:val="single" w:sz="4" w:space="0" w:color="auto"/>
              <w:left w:val="nil"/>
              <w:right w:val="single" w:sz="4" w:space="0" w:color="auto"/>
            </w:tcBorders>
            <w:shd w:val="clear" w:color="auto" w:fill="BFBFBF"/>
            <w:hideMark/>
          </w:tcPr>
          <w:p w:rsidR="009371D5" w:rsidRPr="00CB23B9" w:rsidRDefault="009371D5" w:rsidP="005D6DC8">
            <w:pPr>
              <w:spacing w:line="360" w:lineRule="auto"/>
              <w:ind w:right="-16"/>
              <w:jc w:val="center"/>
              <w:rPr>
                <w:rFonts w:ascii="GHEA Grapalat" w:hAnsi="GHEA Grapalat"/>
                <w:sz w:val="24"/>
                <w:szCs w:val="24"/>
                <w:lang w:val="hy-AM"/>
              </w:rPr>
            </w:pPr>
          </w:p>
        </w:tc>
        <w:tc>
          <w:tcPr>
            <w:tcW w:w="4111" w:type="dxa"/>
            <w:tcBorders>
              <w:top w:val="single" w:sz="4" w:space="0" w:color="auto"/>
              <w:left w:val="nil"/>
              <w:bottom w:val="single" w:sz="4" w:space="0" w:color="auto"/>
              <w:right w:val="single" w:sz="4" w:space="0" w:color="auto"/>
            </w:tcBorders>
            <w:shd w:val="clear" w:color="auto" w:fill="BFBFBF"/>
          </w:tcPr>
          <w:p w:rsidR="009371D5" w:rsidRPr="00CB23B9" w:rsidRDefault="009371D5" w:rsidP="005D6DC8">
            <w:pPr>
              <w:pStyle w:val="BodyText"/>
              <w:spacing w:after="0" w:line="360" w:lineRule="auto"/>
              <w:jc w:val="center"/>
              <w:rPr>
                <w:rFonts w:ascii="GHEA Grapalat" w:hAnsi="GHEA Grapalat"/>
                <w:highlight w:val="yellow"/>
                <w:lang w:val="hy-AM"/>
              </w:rPr>
            </w:pPr>
            <w:r>
              <w:rPr>
                <w:rFonts w:ascii="GHEA Grapalat" w:hAnsi="GHEA Grapalat"/>
                <w:highlight w:val="darkGray"/>
                <w:lang w:val="hy-AM"/>
              </w:rPr>
              <w:t>13</w:t>
            </w:r>
            <w:r w:rsidRPr="00CB23B9">
              <w:rPr>
                <w:rFonts w:ascii="GHEA Grapalat" w:hAnsi="GHEA Grapalat"/>
                <w:highlight w:val="darkGray"/>
                <w:lang w:val="hy-AM"/>
              </w:rPr>
              <w:t>.03.2023 թ</w:t>
            </w:r>
          </w:p>
        </w:tc>
      </w:tr>
      <w:tr w:rsidR="009371D5" w:rsidRPr="00CB23B9" w:rsidTr="005D6DC8">
        <w:trPr>
          <w:trHeight w:val="548"/>
        </w:trPr>
        <w:tc>
          <w:tcPr>
            <w:tcW w:w="8636" w:type="dxa"/>
            <w:vMerge/>
            <w:tcBorders>
              <w:top w:val="single" w:sz="4" w:space="0" w:color="auto"/>
              <w:left w:val="single" w:sz="4" w:space="0" w:color="auto"/>
              <w:bottom w:val="single" w:sz="4" w:space="0" w:color="auto"/>
              <w:right w:val="nil"/>
            </w:tcBorders>
            <w:shd w:val="clear" w:color="auto" w:fill="BFBFBF"/>
            <w:vAlign w:val="center"/>
            <w:hideMark/>
          </w:tcPr>
          <w:p w:rsidR="009371D5" w:rsidRPr="00CB23B9" w:rsidRDefault="009371D5" w:rsidP="005D6DC8">
            <w:pPr>
              <w:spacing w:line="360" w:lineRule="auto"/>
              <w:ind w:left="180" w:right="-16"/>
              <w:jc w:val="center"/>
              <w:rPr>
                <w:rFonts w:ascii="GHEA Grapalat" w:hAnsi="GHEA Grapalat"/>
                <w:sz w:val="24"/>
                <w:szCs w:val="24"/>
                <w:lang w:val="hy-AM"/>
              </w:rPr>
            </w:pPr>
          </w:p>
        </w:tc>
        <w:tc>
          <w:tcPr>
            <w:tcW w:w="1003" w:type="dxa"/>
            <w:vMerge/>
            <w:tcBorders>
              <w:left w:val="nil"/>
              <w:bottom w:val="single" w:sz="4" w:space="0" w:color="auto"/>
              <w:right w:val="single" w:sz="4" w:space="0" w:color="auto"/>
            </w:tcBorders>
            <w:shd w:val="clear" w:color="auto" w:fill="BFBFBF"/>
            <w:hideMark/>
          </w:tcPr>
          <w:p w:rsidR="009371D5" w:rsidRPr="00CB23B9" w:rsidRDefault="009371D5" w:rsidP="005D6DC8">
            <w:pPr>
              <w:spacing w:line="360" w:lineRule="auto"/>
              <w:ind w:right="-16"/>
              <w:jc w:val="center"/>
              <w:rPr>
                <w:rFonts w:ascii="GHEA Grapalat" w:hAnsi="GHEA Grapalat"/>
                <w:sz w:val="24"/>
                <w:szCs w:val="24"/>
                <w:lang w:val="hy-AM"/>
              </w:rPr>
            </w:pPr>
          </w:p>
        </w:tc>
        <w:tc>
          <w:tcPr>
            <w:tcW w:w="4111" w:type="dxa"/>
            <w:tcBorders>
              <w:top w:val="single" w:sz="4" w:space="0" w:color="auto"/>
              <w:left w:val="nil"/>
              <w:bottom w:val="single" w:sz="4" w:space="0" w:color="auto"/>
              <w:right w:val="single" w:sz="4" w:space="0" w:color="auto"/>
            </w:tcBorders>
            <w:shd w:val="clear" w:color="auto" w:fill="BFBFBF"/>
          </w:tcPr>
          <w:p w:rsidR="009371D5" w:rsidRPr="000B2BB0" w:rsidRDefault="009371D5" w:rsidP="005D6DC8">
            <w:pPr>
              <w:spacing w:line="360" w:lineRule="auto"/>
              <w:ind w:right="-16"/>
              <w:rPr>
                <w:rFonts w:ascii="GHEA Grapalat" w:hAnsi="GHEA Grapalat"/>
                <w:sz w:val="24"/>
                <w:szCs w:val="24"/>
                <w:lang w:val="hy-AM"/>
              </w:rPr>
            </w:pPr>
            <w:r w:rsidRPr="000B2BB0">
              <w:rPr>
                <w:rFonts w:ascii="GHEA Grapalat" w:hAnsi="GHEA Grapalat"/>
                <w:sz w:val="24"/>
                <w:szCs w:val="24"/>
                <w:lang w:val="hy-AM"/>
              </w:rPr>
              <w:t xml:space="preserve">         </w:t>
            </w:r>
            <w:r w:rsidRPr="000B2BB0">
              <w:rPr>
                <w:rFonts w:ascii="GHEA Grapalat" w:hAnsi="GHEA Grapalat"/>
                <w:sz w:val="24"/>
                <w:szCs w:val="24"/>
                <w:highlight w:val="darkGray"/>
                <w:lang w:val="hy-AM"/>
              </w:rPr>
              <w:t xml:space="preserve">№ </w:t>
            </w:r>
            <w:r w:rsidRPr="000B2BB0">
              <w:rPr>
                <w:rFonts w:ascii="GHEA Grapalat" w:hAnsi="GHEA Grapalat"/>
                <w:color w:val="000000"/>
                <w:sz w:val="24"/>
                <w:szCs w:val="24"/>
                <w:highlight w:val="darkGray"/>
                <w:shd w:val="clear" w:color="auto" w:fill="FFFFFF"/>
              </w:rPr>
              <w:t>ԳՍ//7128-2023</w:t>
            </w:r>
          </w:p>
        </w:tc>
      </w:tr>
    </w:tbl>
    <w:tbl>
      <w:tblPr>
        <w:tblStyle w:val="TableGrid"/>
        <w:tblW w:w="13750" w:type="dxa"/>
        <w:tblInd w:w="-5" w:type="dxa"/>
        <w:tblLayout w:type="fixed"/>
        <w:tblLook w:val="04A0" w:firstRow="1" w:lastRow="0" w:firstColumn="1" w:lastColumn="0" w:noHBand="0" w:noVBand="1"/>
      </w:tblPr>
      <w:tblGrid>
        <w:gridCol w:w="8505"/>
        <w:gridCol w:w="5245"/>
      </w:tblGrid>
      <w:tr w:rsidR="009371D5" w:rsidRPr="00CB23B9" w:rsidTr="005D6DC8">
        <w:trPr>
          <w:trHeight w:val="699"/>
        </w:trPr>
        <w:tc>
          <w:tcPr>
            <w:tcW w:w="8505" w:type="dxa"/>
            <w:tcBorders>
              <w:top w:val="single" w:sz="4" w:space="0" w:color="auto"/>
              <w:left w:val="single" w:sz="4" w:space="0" w:color="auto"/>
              <w:bottom w:val="single" w:sz="4" w:space="0" w:color="auto"/>
              <w:right w:val="single" w:sz="4" w:space="0" w:color="auto"/>
            </w:tcBorders>
          </w:tcPr>
          <w:p w:rsidR="009371D5" w:rsidRPr="00CB23B9" w:rsidRDefault="009371D5" w:rsidP="005D6DC8">
            <w:pPr>
              <w:numPr>
                <w:ilvl w:val="0"/>
                <w:numId w:val="10"/>
              </w:numPr>
              <w:shd w:val="clear" w:color="auto" w:fill="FFFFFF"/>
              <w:spacing w:after="160" w:line="360" w:lineRule="auto"/>
              <w:ind w:left="0" w:firstLine="540"/>
              <w:contextualSpacing/>
              <w:jc w:val="both"/>
              <w:rPr>
                <w:rFonts w:ascii="GHEA Grapalat" w:eastAsia="Calibri" w:hAnsi="GHEA Grapalat" w:cs="Sylfaen"/>
                <w:sz w:val="24"/>
                <w:szCs w:val="24"/>
                <w:lang w:val="hy-AM"/>
              </w:rPr>
            </w:pPr>
            <w:r w:rsidRPr="00CB23B9">
              <w:rPr>
                <w:rFonts w:ascii="GHEA Grapalat" w:eastAsia="Calibri" w:hAnsi="GHEA Grapalat" w:cs="Sylfaen"/>
                <w:sz w:val="24"/>
                <w:szCs w:val="24"/>
                <w:lang w:val="hy-AM"/>
              </w:rPr>
              <w:t>Նախագծի</w:t>
            </w:r>
            <w:r w:rsidRPr="00CB23B9">
              <w:rPr>
                <w:rFonts w:ascii="GHEA Grapalat" w:eastAsia="Calibri" w:hAnsi="GHEA Grapalat"/>
                <w:sz w:val="24"/>
                <w:szCs w:val="24"/>
                <w:lang w:val="hy-AM"/>
              </w:rPr>
              <w:t xml:space="preserve"> 2-րդ կետով նախատեսվում է </w:t>
            </w:r>
            <w:r w:rsidRPr="00CB23B9">
              <w:rPr>
                <w:rFonts w:ascii="GHEA Grapalat" w:eastAsia="Calibri" w:hAnsi="GHEA Grapalat" w:cs="Sylfaen"/>
                <w:sz w:val="24"/>
                <w:szCs w:val="24"/>
                <w:lang w:val="hy-AM"/>
              </w:rPr>
              <w:t xml:space="preserve">Նախագծի 1-ին կետի հիմքով Հայաստանի Հանրապետությանը նվիրաբերվող անշարժ գույքն ամրացնել Հայաստանի Հանրապետության տարածքային կառավարման և ենթակառուցվածքների նախարարության պետական գույքի կառավարման կոմիտեին՝ հուշագրով նախատեսված Արթուր Աբրահամի անվան մանկապատանեկան մարզահամալիրի կառուցման և նոր ստեղծվող իրավաբանական անձի կանոնադրական կապիտալում ներդնելու նպատակով։ Հաշվի առնելով «Կառավարչական իրավահարաբերությունների կարգավորման մասին» Հայաստանի Հանրապետության օրենքի 5-րդ հոդվածի 5-րդ մասի կարգավորումը՝ </w:t>
            </w:r>
            <w:r w:rsidRPr="00CB23B9">
              <w:rPr>
                <w:rFonts w:ascii="GHEA Grapalat" w:eastAsia="Calibri" w:hAnsi="GHEA Grapalat" w:cs="Sylfaen"/>
                <w:sz w:val="24"/>
                <w:szCs w:val="24"/>
                <w:lang w:val="hy-AM"/>
              </w:rPr>
              <w:lastRenderedPageBreak/>
              <w:t>Նախագծի վերնագրից հանել «անհատույց օգտագործման իրավունքով» բառերը և ըստ այդմ Նախագծի, ինչպես նաև Նախագծի հիմնավորման վերնագիրը շարադրել հետևյալ կերպ. «Որպես նվիրաբերություն անշարժ գույք ընդունելու և ամրացնելու մասին»։ Նշված հիմնավորմամբ Նախագծի նախաբանից հանել ՀՀ քաղաքացիական օրենսգրքի 685-րդ և 688-րդ հոդվածներին կատարված հղումները։</w:t>
            </w:r>
          </w:p>
        </w:tc>
        <w:tc>
          <w:tcPr>
            <w:tcW w:w="5245" w:type="dxa"/>
            <w:tcBorders>
              <w:top w:val="single" w:sz="4" w:space="0" w:color="auto"/>
              <w:left w:val="single" w:sz="4" w:space="0" w:color="auto"/>
              <w:bottom w:val="single" w:sz="4" w:space="0" w:color="auto"/>
              <w:right w:val="single" w:sz="4" w:space="0" w:color="auto"/>
            </w:tcBorders>
          </w:tcPr>
          <w:p w:rsidR="009371D5" w:rsidRPr="00CB23B9" w:rsidRDefault="009371D5" w:rsidP="005D6DC8">
            <w:pPr>
              <w:spacing w:line="360" w:lineRule="auto"/>
              <w:ind w:firstLine="567"/>
              <w:jc w:val="both"/>
              <w:textAlignment w:val="baseline"/>
              <w:rPr>
                <w:rFonts w:ascii="GHEA Grapalat" w:hAnsi="GHEA Grapalat"/>
                <w:sz w:val="24"/>
                <w:szCs w:val="24"/>
                <w:lang w:val="hy-AM"/>
              </w:rPr>
            </w:pPr>
            <w:r w:rsidRPr="00CB23B9">
              <w:rPr>
                <w:rFonts w:ascii="GHEA Grapalat" w:hAnsi="GHEA Grapalat"/>
                <w:sz w:val="24"/>
                <w:szCs w:val="24"/>
                <w:lang w:val="hy-AM"/>
              </w:rPr>
              <w:lastRenderedPageBreak/>
              <w:t>Ընդունվել է:</w:t>
            </w:r>
          </w:p>
        </w:tc>
      </w:tr>
      <w:tr w:rsidR="009371D5" w:rsidRPr="00CB23B9" w:rsidTr="005D6DC8">
        <w:trPr>
          <w:trHeight w:val="841"/>
        </w:trPr>
        <w:tc>
          <w:tcPr>
            <w:tcW w:w="8505" w:type="dxa"/>
            <w:tcBorders>
              <w:top w:val="single" w:sz="4" w:space="0" w:color="auto"/>
              <w:left w:val="single" w:sz="4" w:space="0" w:color="auto"/>
              <w:bottom w:val="single" w:sz="4" w:space="0" w:color="auto"/>
              <w:right w:val="single" w:sz="4" w:space="0" w:color="auto"/>
            </w:tcBorders>
          </w:tcPr>
          <w:p w:rsidR="009371D5" w:rsidRPr="00CB23B9" w:rsidRDefault="009371D5" w:rsidP="005D6DC8">
            <w:pPr>
              <w:shd w:val="clear" w:color="auto" w:fill="FFFFFF"/>
              <w:spacing w:after="160" w:line="360" w:lineRule="auto"/>
              <w:jc w:val="both"/>
              <w:rPr>
                <w:rFonts w:ascii="GHEA Grapalat" w:eastAsia="Calibri" w:hAnsi="GHEA Grapalat" w:cs="Sylfaen"/>
                <w:sz w:val="24"/>
                <w:szCs w:val="24"/>
                <w:lang w:val="hy-AM"/>
              </w:rPr>
            </w:pPr>
            <w:r w:rsidRPr="00CB23B9">
              <w:rPr>
                <w:rFonts w:ascii="GHEA Grapalat" w:eastAsia="Calibri" w:hAnsi="GHEA Grapalat" w:cs="Sylfaen"/>
                <w:sz w:val="24"/>
                <w:szCs w:val="24"/>
                <w:lang w:val="hy-AM"/>
              </w:rPr>
              <w:lastRenderedPageBreak/>
              <w:t xml:space="preserve">     2. Նախագծի նախաբանում հղում է կատարված նաև «Պետական ոչ առևտրային կազմակերպությունների մասին» Հայաստանի Հանրապետության օրենքի 5-րդ հոդվածի 1-ին մասին, որի համաձայն՝ հիմնադիրը կարող է</w:t>
            </w:r>
            <w:r w:rsidRPr="00CB23B9">
              <w:rPr>
                <w:rFonts w:ascii="Calibri" w:eastAsia="Calibri" w:hAnsi="Calibri" w:cs="Calibri"/>
                <w:sz w:val="24"/>
                <w:szCs w:val="24"/>
                <w:lang w:val="hy-AM"/>
              </w:rPr>
              <w:t> </w:t>
            </w:r>
            <w:r w:rsidRPr="00CB23B9">
              <w:rPr>
                <w:rFonts w:ascii="GHEA Grapalat" w:eastAsia="Calibri" w:hAnsi="GHEA Grapalat" w:cs="Sylfaen"/>
                <w:sz w:val="24"/>
                <w:szCs w:val="24"/>
                <w:lang w:val="hy-AM"/>
              </w:rPr>
              <w:t>պետական</w:t>
            </w:r>
            <w:r w:rsidRPr="00CB23B9">
              <w:rPr>
                <w:rFonts w:ascii="Calibri" w:eastAsia="Calibri" w:hAnsi="Calibri" w:cs="Calibri"/>
                <w:sz w:val="24"/>
                <w:szCs w:val="24"/>
                <w:lang w:val="hy-AM"/>
              </w:rPr>
              <w:t> </w:t>
            </w:r>
            <w:r w:rsidRPr="00CB23B9">
              <w:rPr>
                <w:rFonts w:ascii="GHEA Grapalat" w:eastAsia="Calibri" w:hAnsi="GHEA Grapalat" w:cs="Sylfaen"/>
                <w:sz w:val="24"/>
                <w:szCs w:val="24"/>
                <w:lang w:val="hy-AM"/>
              </w:rPr>
              <w:t>կազմակերպությանն անժամկետ և անհատույց օգտագործման իրավունքով ամրացնել ցանկացած գույք: Մինչդեռ Նախագծով որևէ պետական կազմակերպության գույք չի ամրացվում, ուստի Նախագծի նախաբանից անհրաժեշտ է հանել նաև «Պետական ոչ առևտրային կազմակերպությունների մասին» Հայաստանի Հանրապետության օրենքի 5-րդ հոդվածի 1-ին մասին կատարված հղումը:</w:t>
            </w:r>
          </w:p>
        </w:tc>
        <w:tc>
          <w:tcPr>
            <w:tcW w:w="5245" w:type="dxa"/>
            <w:tcBorders>
              <w:top w:val="single" w:sz="4" w:space="0" w:color="auto"/>
              <w:left w:val="single" w:sz="4" w:space="0" w:color="auto"/>
              <w:bottom w:val="single" w:sz="4" w:space="0" w:color="auto"/>
              <w:right w:val="single" w:sz="4" w:space="0" w:color="auto"/>
            </w:tcBorders>
          </w:tcPr>
          <w:p w:rsidR="009371D5" w:rsidRPr="00CB23B9" w:rsidRDefault="009371D5" w:rsidP="005D6DC8">
            <w:pPr>
              <w:spacing w:line="360" w:lineRule="auto"/>
              <w:ind w:firstLine="567"/>
              <w:jc w:val="both"/>
              <w:textAlignment w:val="baseline"/>
              <w:rPr>
                <w:rFonts w:ascii="GHEA Grapalat" w:hAnsi="GHEA Grapalat"/>
                <w:sz w:val="24"/>
                <w:szCs w:val="24"/>
                <w:lang w:val="hy-AM"/>
              </w:rPr>
            </w:pPr>
            <w:r w:rsidRPr="00CB23B9">
              <w:rPr>
                <w:rFonts w:ascii="GHEA Grapalat" w:hAnsi="GHEA Grapalat"/>
                <w:sz w:val="24"/>
                <w:szCs w:val="24"/>
                <w:lang w:val="hy-AM"/>
              </w:rPr>
              <w:t>Ընդունվել է</w:t>
            </w:r>
          </w:p>
        </w:tc>
      </w:tr>
      <w:tr w:rsidR="009371D5" w:rsidRPr="000D0758" w:rsidTr="005D6DC8">
        <w:trPr>
          <w:trHeight w:val="699"/>
        </w:trPr>
        <w:tc>
          <w:tcPr>
            <w:tcW w:w="8505" w:type="dxa"/>
            <w:tcBorders>
              <w:top w:val="single" w:sz="4" w:space="0" w:color="auto"/>
              <w:left w:val="single" w:sz="4" w:space="0" w:color="auto"/>
              <w:bottom w:val="single" w:sz="4" w:space="0" w:color="auto"/>
              <w:right w:val="single" w:sz="4" w:space="0" w:color="auto"/>
            </w:tcBorders>
          </w:tcPr>
          <w:p w:rsidR="009371D5" w:rsidRPr="00CB23B9" w:rsidRDefault="009371D5" w:rsidP="005D6DC8">
            <w:pPr>
              <w:shd w:val="clear" w:color="auto" w:fill="FFFFFF"/>
              <w:spacing w:line="360" w:lineRule="auto"/>
              <w:jc w:val="both"/>
              <w:rPr>
                <w:rFonts w:ascii="GHEA Grapalat" w:eastAsia="Calibri" w:hAnsi="GHEA Grapalat" w:cs="Sylfaen"/>
                <w:sz w:val="24"/>
                <w:szCs w:val="24"/>
                <w:lang w:val="hy-AM"/>
              </w:rPr>
            </w:pPr>
            <w:r w:rsidRPr="00CB23B9">
              <w:rPr>
                <w:rFonts w:ascii="GHEA Grapalat" w:eastAsia="Calibri" w:hAnsi="GHEA Grapalat" w:cs="Sylfaen"/>
                <w:sz w:val="24"/>
                <w:szCs w:val="24"/>
                <w:lang w:val="hy-AM"/>
              </w:rPr>
              <w:t xml:space="preserve">      3. Հաշվի առնելով, որ Նախագծի համաձայն նախատեսվում է կառուցել Արթուր Աբրահամի անվան մանկապատանեկան մարզահամալիր, ուստի առաջարկում ենք Նախագծի 2-րդ և 3-րդ կետերը խմբագրել՝ սահմանելով, որ գույքը կամրացվի Հայաստանի Հանրապետության կրթության, գիտության, մշակույթի և սպորտի նախարարությանը և Հայաստանի Հանրապետության անունից նվիրաբերության պայմանագրի կնքումը, </w:t>
            </w:r>
            <w:r w:rsidRPr="00CB23B9">
              <w:rPr>
                <w:rFonts w:ascii="GHEA Grapalat" w:eastAsia="Calibri" w:hAnsi="GHEA Grapalat" w:cs="Sylfaen"/>
                <w:sz w:val="24"/>
                <w:szCs w:val="24"/>
                <w:lang w:val="hy-AM"/>
              </w:rPr>
              <w:lastRenderedPageBreak/>
              <w:t>անշարժ գույքի հանձնում-ընդունումը և գույքային իրավունքների պետական գրանցման հետ կապված գործառույթները կիրականացվեն վերջինիս կողմից։</w:t>
            </w:r>
          </w:p>
        </w:tc>
        <w:tc>
          <w:tcPr>
            <w:tcW w:w="5245" w:type="dxa"/>
            <w:tcBorders>
              <w:top w:val="single" w:sz="4" w:space="0" w:color="auto"/>
              <w:left w:val="single" w:sz="4" w:space="0" w:color="auto"/>
              <w:bottom w:val="single" w:sz="4" w:space="0" w:color="auto"/>
              <w:right w:val="single" w:sz="4" w:space="0" w:color="auto"/>
            </w:tcBorders>
          </w:tcPr>
          <w:p w:rsidR="009371D5" w:rsidRPr="005B7AE9" w:rsidRDefault="009371D5" w:rsidP="005D6DC8">
            <w:pPr>
              <w:spacing w:line="360" w:lineRule="auto"/>
              <w:jc w:val="both"/>
              <w:rPr>
                <w:rFonts w:ascii="GHEA Grapalat" w:hAnsi="GHEA Grapalat"/>
                <w:sz w:val="24"/>
                <w:szCs w:val="24"/>
                <w:lang w:val="hy-AM"/>
              </w:rPr>
            </w:pPr>
            <w:r>
              <w:rPr>
                <w:rFonts w:ascii="GHEA Grapalat" w:hAnsi="GHEA Grapalat"/>
                <w:sz w:val="24"/>
                <w:szCs w:val="24"/>
                <w:lang w:val="hy-AM"/>
              </w:rPr>
              <w:lastRenderedPageBreak/>
              <w:t>Չի ընդունվել</w:t>
            </w:r>
            <w:r w:rsidRPr="005B7AE9">
              <w:rPr>
                <w:rFonts w:ascii="GHEA Grapalat" w:hAnsi="GHEA Grapalat"/>
                <w:sz w:val="24"/>
                <w:szCs w:val="24"/>
                <w:lang w:val="hy-AM"/>
              </w:rPr>
              <w:t>:</w:t>
            </w:r>
          </w:p>
          <w:p w:rsidR="009371D5" w:rsidRPr="005B7AE9" w:rsidRDefault="009371D5" w:rsidP="005D6DC8">
            <w:pPr>
              <w:shd w:val="clear" w:color="auto" w:fill="FFFFFF"/>
              <w:spacing w:line="360" w:lineRule="auto"/>
              <w:rPr>
                <w:rFonts w:ascii="GHEA Grapalat" w:eastAsia="Times New Roman" w:hAnsi="GHEA Grapalat" w:cs="Times New Roman"/>
                <w:color w:val="191919"/>
                <w:sz w:val="24"/>
                <w:szCs w:val="24"/>
                <w:lang w:val="hy-AM"/>
              </w:rPr>
            </w:pPr>
            <w:r w:rsidRPr="005B7AE9">
              <w:rPr>
                <w:rFonts w:ascii="GHEA Grapalat" w:eastAsia="Times New Roman" w:hAnsi="GHEA Grapalat" w:cs="Times New Roman"/>
                <w:bCs/>
                <w:color w:val="191919"/>
                <w:sz w:val="24"/>
                <w:szCs w:val="24"/>
                <w:lang w:val="hy-AM"/>
              </w:rPr>
              <w:t>ՀՀ ԿԳՄՍ նախարարության պետական բյուջեով նախատեսված չէ գումար գույքի գնահատման և գույքային իրավ</w:t>
            </w:r>
            <w:r>
              <w:rPr>
                <w:rFonts w:ascii="GHEA Grapalat" w:eastAsia="Times New Roman" w:hAnsi="GHEA Grapalat" w:cs="Times New Roman"/>
                <w:bCs/>
                <w:color w:val="191919"/>
                <w:sz w:val="24"/>
                <w:szCs w:val="24"/>
                <w:lang w:val="hy-AM"/>
              </w:rPr>
              <w:t xml:space="preserve">ունքների գրանցման համար, իսկ </w:t>
            </w:r>
            <w:r w:rsidRPr="005B7AE9">
              <w:rPr>
                <w:rFonts w:ascii="GHEA Grapalat" w:eastAsia="Times New Roman" w:hAnsi="GHEA Grapalat" w:cs="Times New Roman"/>
                <w:bCs/>
                <w:color w:val="191919"/>
                <w:sz w:val="24"/>
                <w:szCs w:val="24"/>
                <w:lang w:val="hy-AM"/>
              </w:rPr>
              <w:t xml:space="preserve">ՀՀ ՏԿԵՆ պետական գույքի կառավարման կոմիտեի </w:t>
            </w:r>
            <w:r w:rsidRPr="005B7AE9">
              <w:rPr>
                <w:rFonts w:ascii="GHEA Grapalat" w:eastAsia="Times New Roman" w:hAnsi="GHEA Grapalat" w:cs="Times New Roman"/>
                <w:bCs/>
                <w:color w:val="191919"/>
                <w:sz w:val="24"/>
                <w:szCs w:val="24"/>
                <w:lang w:val="hy-AM"/>
              </w:rPr>
              <w:lastRenderedPageBreak/>
              <w:t>բյուջեում առկա է համապատասխան տող (1079 ծրագրի 11003 միջոցառում)</w:t>
            </w:r>
          </w:p>
          <w:p w:rsidR="009371D5" w:rsidRPr="005B7AE9" w:rsidRDefault="009371D5" w:rsidP="005D6DC8">
            <w:pPr>
              <w:shd w:val="clear" w:color="auto" w:fill="FFFFFF"/>
              <w:spacing w:line="360" w:lineRule="auto"/>
              <w:rPr>
                <w:rFonts w:ascii="GHEA Grapalat" w:eastAsia="Times New Roman" w:hAnsi="GHEA Grapalat" w:cs="Times New Roman"/>
                <w:color w:val="191919"/>
                <w:sz w:val="24"/>
                <w:szCs w:val="24"/>
                <w:lang w:val="hy-AM"/>
              </w:rPr>
            </w:pPr>
            <w:r w:rsidRPr="005B7AE9">
              <w:rPr>
                <w:rFonts w:ascii="GHEA Grapalat" w:eastAsia="Times New Roman" w:hAnsi="GHEA Grapalat" w:cs="Times New Roman"/>
                <w:bCs/>
                <w:color w:val="191919"/>
                <w:sz w:val="24"/>
                <w:szCs w:val="24"/>
                <w:lang w:val="hy-AM"/>
              </w:rPr>
              <w:t>- Նախագծի 3-րդ կետի 2-րդ ենթակետով սահմանվում էր, որ ՀՀ ՏԿԵՆ</w:t>
            </w:r>
            <w:r w:rsidRPr="005B7AE9">
              <w:rPr>
                <w:rFonts w:ascii="Calibri" w:eastAsia="Times New Roman" w:hAnsi="Calibri" w:cs="Calibri"/>
                <w:bCs/>
                <w:color w:val="191919"/>
                <w:sz w:val="24"/>
                <w:szCs w:val="24"/>
                <w:lang w:val="hy-AM"/>
              </w:rPr>
              <w:t> </w:t>
            </w:r>
            <w:r w:rsidRPr="005B7AE9">
              <w:rPr>
                <w:rFonts w:ascii="GHEA Grapalat" w:eastAsia="Times New Roman" w:hAnsi="GHEA Grapalat" w:cs="GHEA Grapalat"/>
                <w:bCs/>
                <w:color w:val="191919"/>
                <w:sz w:val="24"/>
                <w:szCs w:val="24"/>
                <w:lang w:val="hy-AM"/>
              </w:rPr>
              <w:t>պետական</w:t>
            </w:r>
            <w:r w:rsidRPr="005B7AE9">
              <w:rPr>
                <w:rFonts w:ascii="GHEA Grapalat" w:eastAsia="Times New Roman" w:hAnsi="GHEA Grapalat" w:cs="Times New Roman"/>
                <w:bCs/>
                <w:color w:val="191919"/>
                <w:sz w:val="24"/>
                <w:szCs w:val="24"/>
                <w:lang w:val="hy-AM"/>
              </w:rPr>
              <w:t xml:space="preserve"> </w:t>
            </w:r>
            <w:r w:rsidRPr="005B7AE9">
              <w:rPr>
                <w:rFonts w:ascii="GHEA Grapalat" w:eastAsia="Times New Roman" w:hAnsi="GHEA Grapalat" w:cs="GHEA Grapalat"/>
                <w:bCs/>
                <w:color w:val="191919"/>
                <w:sz w:val="24"/>
                <w:szCs w:val="24"/>
                <w:lang w:val="hy-AM"/>
              </w:rPr>
              <w:t>գույքի</w:t>
            </w:r>
            <w:r w:rsidRPr="005B7AE9">
              <w:rPr>
                <w:rFonts w:ascii="GHEA Grapalat" w:eastAsia="Times New Roman" w:hAnsi="GHEA Grapalat" w:cs="Times New Roman"/>
                <w:bCs/>
                <w:color w:val="191919"/>
                <w:sz w:val="24"/>
                <w:szCs w:val="24"/>
                <w:lang w:val="hy-AM"/>
              </w:rPr>
              <w:t xml:space="preserve"> </w:t>
            </w:r>
            <w:r w:rsidRPr="005B7AE9">
              <w:rPr>
                <w:rFonts w:ascii="GHEA Grapalat" w:eastAsia="Times New Roman" w:hAnsi="GHEA Grapalat" w:cs="GHEA Grapalat"/>
                <w:bCs/>
                <w:color w:val="191919"/>
                <w:sz w:val="24"/>
                <w:szCs w:val="24"/>
                <w:lang w:val="hy-AM"/>
              </w:rPr>
              <w:t>կառավարման</w:t>
            </w:r>
            <w:r w:rsidRPr="005B7AE9">
              <w:rPr>
                <w:rFonts w:ascii="GHEA Grapalat" w:eastAsia="Times New Roman" w:hAnsi="GHEA Grapalat" w:cs="Times New Roman"/>
                <w:bCs/>
                <w:color w:val="191919"/>
                <w:sz w:val="24"/>
                <w:szCs w:val="24"/>
                <w:lang w:val="hy-AM"/>
              </w:rPr>
              <w:t xml:space="preserve"> </w:t>
            </w:r>
            <w:r w:rsidRPr="005B7AE9">
              <w:rPr>
                <w:rFonts w:ascii="GHEA Grapalat" w:eastAsia="Times New Roman" w:hAnsi="GHEA Grapalat" w:cs="GHEA Grapalat"/>
                <w:bCs/>
                <w:color w:val="191919"/>
                <w:sz w:val="24"/>
                <w:szCs w:val="24"/>
                <w:lang w:val="hy-AM"/>
              </w:rPr>
              <w:t>կոմիտեն</w:t>
            </w:r>
            <w:r w:rsidRPr="005B7AE9">
              <w:rPr>
                <w:rFonts w:ascii="GHEA Grapalat" w:eastAsia="Times New Roman" w:hAnsi="GHEA Grapalat" w:cs="Times New Roman"/>
                <w:bCs/>
                <w:color w:val="191919"/>
                <w:sz w:val="24"/>
                <w:szCs w:val="24"/>
                <w:lang w:val="hy-AM"/>
              </w:rPr>
              <w:t xml:space="preserve"> </w:t>
            </w:r>
            <w:r w:rsidRPr="005B7AE9">
              <w:rPr>
                <w:rFonts w:ascii="GHEA Grapalat" w:eastAsia="Times New Roman" w:hAnsi="GHEA Grapalat" w:cs="GHEA Grapalat"/>
                <w:bCs/>
                <w:color w:val="191919"/>
                <w:sz w:val="24"/>
                <w:szCs w:val="24"/>
                <w:lang w:val="hy-AM"/>
              </w:rPr>
              <w:t>հետագայում</w:t>
            </w:r>
            <w:r w:rsidRPr="005B7AE9">
              <w:rPr>
                <w:rFonts w:ascii="GHEA Grapalat" w:eastAsia="Times New Roman" w:hAnsi="GHEA Grapalat" w:cs="Times New Roman"/>
                <w:bCs/>
                <w:color w:val="191919"/>
                <w:sz w:val="24"/>
                <w:szCs w:val="24"/>
                <w:lang w:val="hy-AM"/>
              </w:rPr>
              <w:t xml:space="preserve"> </w:t>
            </w:r>
            <w:r w:rsidRPr="005B7AE9">
              <w:rPr>
                <w:rFonts w:ascii="GHEA Grapalat" w:eastAsia="Times New Roman" w:hAnsi="GHEA Grapalat" w:cs="GHEA Grapalat"/>
                <w:bCs/>
                <w:color w:val="191919"/>
                <w:sz w:val="24"/>
                <w:szCs w:val="24"/>
                <w:lang w:val="hy-AM"/>
              </w:rPr>
              <w:t>իրականացնի</w:t>
            </w:r>
            <w:r w:rsidRPr="005B7AE9">
              <w:rPr>
                <w:rFonts w:ascii="GHEA Grapalat" w:eastAsia="Times New Roman" w:hAnsi="GHEA Grapalat" w:cs="Times New Roman"/>
                <w:bCs/>
                <w:color w:val="191919"/>
                <w:sz w:val="24"/>
                <w:szCs w:val="24"/>
                <w:lang w:val="hy-AM"/>
              </w:rPr>
              <w:t xml:space="preserve"> </w:t>
            </w:r>
            <w:r w:rsidRPr="005B7AE9">
              <w:rPr>
                <w:rFonts w:ascii="GHEA Grapalat" w:eastAsia="Times New Roman" w:hAnsi="GHEA Grapalat" w:cs="GHEA Grapalat"/>
                <w:bCs/>
                <w:color w:val="191919"/>
                <w:sz w:val="24"/>
                <w:szCs w:val="24"/>
                <w:lang w:val="hy-AM"/>
              </w:rPr>
              <w:t>գույքի</w:t>
            </w:r>
            <w:r w:rsidRPr="005B7AE9">
              <w:rPr>
                <w:rFonts w:ascii="GHEA Grapalat" w:eastAsia="Times New Roman" w:hAnsi="GHEA Grapalat" w:cs="Times New Roman"/>
                <w:bCs/>
                <w:color w:val="191919"/>
                <w:sz w:val="24"/>
                <w:szCs w:val="24"/>
                <w:lang w:val="hy-AM"/>
              </w:rPr>
              <w:t xml:space="preserve"> </w:t>
            </w:r>
            <w:r w:rsidRPr="005B7AE9">
              <w:rPr>
                <w:rFonts w:ascii="GHEA Grapalat" w:eastAsia="Times New Roman" w:hAnsi="GHEA Grapalat" w:cs="GHEA Grapalat"/>
                <w:bCs/>
                <w:color w:val="191919"/>
                <w:sz w:val="24"/>
                <w:szCs w:val="24"/>
                <w:lang w:val="hy-AM"/>
              </w:rPr>
              <w:t>արժեքի</w:t>
            </w:r>
            <w:r w:rsidRPr="005B7AE9">
              <w:rPr>
                <w:rFonts w:ascii="GHEA Grapalat" w:eastAsia="Times New Roman" w:hAnsi="GHEA Grapalat" w:cs="Times New Roman"/>
                <w:bCs/>
                <w:color w:val="191919"/>
                <w:sz w:val="24"/>
                <w:szCs w:val="24"/>
                <w:lang w:val="hy-AM"/>
              </w:rPr>
              <w:t xml:space="preserve"> </w:t>
            </w:r>
            <w:r w:rsidRPr="005B7AE9">
              <w:rPr>
                <w:rFonts w:ascii="GHEA Grapalat" w:eastAsia="Times New Roman" w:hAnsi="GHEA Grapalat" w:cs="GHEA Grapalat"/>
                <w:bCs/>
                <w:color w:val="191919"/>
                <w:sz w:val="24"/>
                <w:szCs w:val="24"/>
                <w:lang w:val="hy-AM"/>
              </w:rPr>
              <w:t>գնահատում</w:t>
            </w:r>
            <w:r w:rsidRPr="005B7AE9">
              <w:rPr>
                <w:rFonts w:ascii="GHEA Grapalat" w:eastAsia="Times New Roman" w:hAnsi="GHEA Grapalat" w:cs="Times New Roman"/>
                <w:bCs/>
                <w:color w:val="191919"/>
                <w:sz w:val="24"/>
                <w:szCs w:val="24"/>
                <w:lang w:val="hy-AM"/>
              </w:rPr>
              <w:t xml:space="preserve">, </w:t>
            </w:r>
            <w:r w:rsidRPr="005B7AE9">
              <w:rPr>
                <w:rFonts w:ascii="GHEA Grapalat" w:eastAsia="Times New Roman" w:hAnsi="GHEA Grapalat" w:cs="GHEA Grapalat"/>
                <w:bCs/>
                <w:color w:val="191919"/>
                <w:sz w:val="24"/>
                <w:szCs w:val="24"/>
                <w:lang w:val="hy-AM"/>
              </w:rPr>
              <w:t>քանի</w:t>
            </w:r>
            <w:r w:rsidRPr="005B7AE9">
              <w:rPr>
                <w:rFonts w:ascii="GHEA Grapalat" w:eastAsia="Times New Roman" w:hAnsi="GHEA Grapalat" w:cs="Times New Roman"/>
                <w:bCs/>
                <w:color w:val="191919"/>
                <w:sz w:val="24"/>
                <w:szCs w:val="24"/>
                <w:lang w:val="hy-AM"/>
              </w:rPr>
              <w:t xml:space="preserve"> </w:t>
            </w:r>
            <w:r w:rsidRPr="005B7AE9">
              <w:rPr>
                <w:rFonts w:ascii="GHEA Grapalat" w:eastAsia="Times New Roman" w:hAnsi="GHEA Grapalat" w:cs="GHEA Grapalat"/>
                <w:bCs/>
                <w:color w:val="191919"/>
                <w:sz w:val="24"/>
                <w:szCs w:val="24"/>
                <w:lang w:val="hy-AM"/>
              </w:rPr>
              <w:t>որ</w:t>
            </w:r>
            <w:r w:rsidRPr="005B7AE9">
              <w:rPr>
                <w:rFonts w:ascii="GHEA Grapalat" w:eastAsia="Times New Roman" w:hAnsi="GHEA Grapalat" w:cs="Times New Roman"/>
                <w:bCs/>
                <w:color w:val="191919"/>
                <w:sz w:val="24"/>
                <w:szCs w:val="24"/>
                <w:lang w:val="hy-AM"/>
              </w:rPr>
              <w:t xml:space="preserve"> </w:t>
            </w:r>
            <w:r w:rsidRPr="005B7AE9">
              <w:rPr>
                <w:rFonts w:ascii="GHEA Grapalat" w:eastAsia="Times New Roman" w:hAnsi="GHEA Grapalat" w:cs="GHEA Grapalat"/>
                <w:bCs/>
                <w:color w:val="191919"/>
                <w:sz w:val="24"/>
                <w:szCs w:val="24"/>
                <w:lang w:val="hy-AM"/>
              </w:rPr>
              <w:t>վերջինիս</w:t>
            </w:r>
            <w:r w:rsidRPr="005B7AE9">
              <w:rPr>
                <w:rFonts w:ascii="GHEA Grapalat" w:eastAsia="Times New Roman" w:hAnsi="GHEA Grapalat" w:cs="Times New Roman"/>
                <w:bCs/>
                <w:color w:val="191919"/>
                <w:sz w:val="24"/>
                <w:szCs w:val="24"/>
                <w:lang w:val="hy-AM"/>
              </w:rPr>
              <w:t xml:space="preserve"> </w:t>
            </w:r>
            <w:r w:rsidRPr="005B7AE9">
              <w:rPr>
                <w:rFonts w:ascii="GHEA Grapalat" w:eastAsia="Times New Roman" w:hAnsi="GHEA Grapalat" w:cs="GHEA Grapalat"/>
                <w:bCs/>
                <w:color w:val="191919"/>
                <w:sz w:val="24"/>
                <w:szCs w:val="24"/>
                <w:lang w:val="hy-AM"/>
              </w:rPr>
              <w:t>ենթակայությամբ</w:t>
            </w:r>
            <w:r w:rsidRPr="005B7AE9">
              <w:rPr>
                <w:rFonts w:ascii="GHEA Grapalat" w:eastAsia="Times New Roman" w:hAnsi="GHEA Grapalat" w:cs="Times New Roman"/>
                <w:bCs/>
                <w:color w:val="191919"/>
                <w:sz w:val="24"/>
                <w:szCs w:val="24"/>
                <w:lang w:val="hy-AM"/>
              </w:rPr>
              <w:t xml:space="preserve"> </w:t>
            </w:r>
            <w:r w:rsidRPr="005B7AE9">
              <w:rPr>
                <w:rFonts w:ascii="GHEA Grapalat" w:eastAsia="Times New Roman" w:hAnsi="GHEA Grapalat" w:cs="GHEA Grapalat"/>
                <w:bCs/>
                <w:color w:val="191919"/>
                <w:sz w:val="24"/>
                <w:szCs w:val="24"/>
                <w:lang w:val="hy-AM"/>
              </w:rPr>
              <w:t>գործում</w:t>
            </w:r>
            <w:r w:rsidRPr="005B7AE9">
              <w:rPr>
                <w:rFonts w:ascii="GHEA Grapalat" w:eastAsia="Times New Roman" w:hAnsi="GHEA Grapalat" w:cs="Times New Roman"/>
                <w:bCs/>
                <w:color w:val="191919"/>
                <w:sz w:val="24"/>
                <w:szCs w:val="24"/>
                <w:lang w:val="hy-AM"/>
              </w:rPr>
              <w:t xml:space="preserve"> </w:t>
            </w:r>
            <w:r w:rsidRPr="005B7AE9">
              <w:rPr>
                <w:rFonts w:ascii="GHEA Grapalat" w:eastAsia="Times New Roman" w:hAnsi="GHEA Grapalat" w:cs="GHEA Grapalat"/>
                <w:bCs/>
                <w:color w:val="191919"/>
                <w:sz w:val="24"/>
                <w:szCs w:val="24"/>
                <w:lang w:val="hy-AM"/>
              </w:rPr>
              <w:t>է</w:t>
            </w:r>
            <w:r w:rsidRPr="005B7AE9">
              <w:rPr>
                <w:rFonts w:ascii="GHEA Grapalat" w:eastAsia="Times New Roman" w:hAnsi="GHEA Grapalat" w:cs="Times New Roman"/>
                <w:bCs/>
                <w:color w:val="191919"/>
                <w:sz w:val="24"/>
                <w:szCs w:val="24"/>
                <w:lang w:val="hy-AM"/>
              </w:rPr>
              <w:t xml:space="preserve"> </w:t>
            </w:r>
            <w:r w:rsidRPr="005B7AE9">
              <w:rPr>
                <w:rFonts w:ascii="GHEA Grapalat" w:eastAsia="Times New Roman" w:hAnsi="GHEA Grapalat" w:cs="GHEA Grapalat"/>
                <w:bCs/>
                <w:color w:val="191919"/>
                <w:sz w:val="24"/>
                <w:szCs w:val="24"/>
                <w:lang w:val="hy-AM"/>
              </w:rPr>
              <w:t>«Գույքի</w:t>
            </w:r>
            <w:r w:rsidRPr="005B7AE9">
              <w:rPr>
                <w:rFonts w:ascii="GHEA Grapalat" w:eastAsia="Times New Roman" w:hAnsi="GHEA Grapalat" w:cs="Times New Roman"/>
                <w:bCs/>
                <w:color w:val="191919"/>
                <w:sz w:val="24"/>
                <w:szCs w:val="24"/>
                <w:lang w:val="hy-AM"/>
              </w:rPr>
              <w:t xml:space="preserve"> գնահատման և աճուրդի կենտրոն» ՊՈԱԿ-ը, որը ֆինանսավորվում է ՀՀ պետական բյուջեից և իրականացնում է պետական գույքի գնահատման ծառայություններ</w:t>
            </w:r>
          </w:p>
        </w:tc>
      </w:tr>
    </w:tbl>
    <w:tbl>
      <w:tblPr>
        <w:tblW w:w="1375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36"/>
        <w:gridCol w:w="1003"/>
        <w:gridCol w:w="4111"/>
      </w:tblGrid>
      <w:tr w:rsidR="009371D5" w:rsidRPr="00CB23B9" w:rsidTr="005D6DC8">
        <w:trPr>
          <w:trHeight w:val="443"/>
        </w:trPr>
        <w:tc>
          <w:tcPr>
            <w:tcW w:w="8636" w:type="dxa"/>
            <w:vMerge w:val="restart"/>
            <w:tcBorders>
              <w:top w:val="single" w:sz="4" w:space="0" w:color="auto"/>
              <w:left w:val="single" w:sz="4" w:space="0" w:color="auto"/>
              <w:bottom w:val="single" w:sz="4" w:space="0" w:color="auto"/>
              <w:right w:val="nil"/>
            </w:tcBorders>
            <w:shd w:val="clear" w:color="auto" w:fill="BFBFBF"/>
            <w:vAlign w:val="center"/>
          </w:tcPr>
          <w:p w:rsidR="009371D5" w:rsidRPr="00CB23B9" w:rsidRDefault="009371D5" w:rsidP="005D6DC8">
            <w:pPr>
              <w:spacing w:line="360" w:lineRule="auto"/>
              <w:ind w:right="-16"/>
              <w:rPr>
                <w:rFonts w:ascii="GHEA Grapalat" w:hAnsi="GHEA Grapalat"/>
                <w:sz w:val="24"/>
                <w:szCs w:val="24"/>
                <w:lang w:val="hy-AM"/>
              </w:rPr>
            </w:pPr>
            <w:r w:rsidRPr="00CB23B9">
              <w:rPr>
                <w:rFonts w:ascii="GHEA Grapalat" w:hAnsi="GHEA Grapalat"/>
                <w:sz w:val="24"/>
                <w:szCs w:val="24"/>
                <w:lang w:val="fr-FR"/>
              </w:rPr>
              <w:lastRenderedPageBreak/>
              <w:t xml:space="preserve">                              </w:t>
            </w:r>
            <w:r w:rsidRPr="00CB23B9">
              <w:rPr>
                <w:rFonts w:ascii="GHEA Grapalat" w:hAnsi="GHEA Grapalat"/>
                <w:sz w:val="24"/>
                <w:szCs w:val="24"/>
                <w:lang w:val="hy-AM"/>
              </w:rPr>
              <w:t>3. ՀՀ քաղաքաշինության կոմիտե</w:t>
            </w:r>
          </w:p>
        </w:tc>
        <w:tc>
          <w:tcPr>
            <w:tcW w:w="1003" w:type="dxa"/>
            <w:vMerge w:val="restart"/>
            <w:tcBorders>
              <w:top w:val="single" w:sz="4" w:space="0" w:color="auto"/>
              <w:left w:val="nil"/>
              <w:right w:val="single" w:sz="4" w:space="0" w:color="auto"/>
            </w:tcBorders>
            <w:shd w:val="clear" w:color="auto" w:fill="BFBFBF"/>
            <w:hideMark/>
          </w:tcPr>
          <w:p w:rsidR="009371D5" w:rsidRPr="00CB23B9" w:rsidRDefault="009371D5" w:rsidP="005D6DC8">
            <w:pPr>
              <w:spacing w:line="360" w:lineRule="auto"/>
              <w:ind w:right="-16"/>
              <w:jc w:val="center"/>
              <w:rPr>
                <w:rFonts w:ascii="GHEA Grapalat" w:hAnsi="GHEA Grapalat"/>
                <w:sz w:val="24"/>
                <w:szCs w:val="24"/>
                <w:lang w:val="hy-AM"/>
              </w:rPr>
            </w:pPr>
          </w:p>
        </w:tc>
        <w:tc>
          <w:tcPr>
            <w:tcW w:w="4111" w:type="dxa"/>
            <w:tcBorders>
              <w:top w:val="single" w:sz="4" w:space="0" w:color="auto"/>
              <w:left w:val="nil"/>
              <w:bottom w:val="single" w:sz="4" w:space="0" w:color="auto"/>
              <w:right w:val="single" w:sz="4" w:space="0" w:color="auto"/>
            </w:tcBorders>
            <w:shd w:val="clear" w:color="auto" w:fill="BFBFBF"/>
          </w:tcPr>
          <w:p w:rsidR="009371D5" w:rsidRPr="00CB23B9" w:rsidRDefault="009371D5" w:rsidP="005D6DC8">
            <w:pPr>
              <w:pStyle w:val="BodyText"/>
              <w:spacing w:after="0" w:line="360" w:lineRule="auto"/>
              <w:jc w:val="center"/>
              <w:rPr>
                <w:rFonts w:ascii="GHEA Grapalat" w:hAnsi="GHEA Grapalat"/>
                <w:highlight w:val="yellow"/>
                <w:lang w:val="hy-AM"/>
              </w:rPr>
            </w:pPr>
            <w:r>
              <w:rPr>
                <w:rFonts w:ascii="GHEA Grapalat" w:hAnsi="GHEA Grapalat"/>
                <w:highlight w:val="darkGray"/>
                <w:lang w:val="hy-AM"/>
              </w:rPr>
              <w:t>15</w:t>
            </w:r>
            <w:r w:rsidRPr="00CB23B9">
              <w:rPr>
                <w:rFonts w:ascii="GHEA Grapalat" w:hAnsi="GHEA Grapalat"/>
                <w:highlight w:val="darkGray"/>
                <w:lang w:val="hy-AM"/>
              </w:rPr>
              <w:t>.03.2023 թ.</w:t>
            </w:r>
          </w:p>
        </w:tc>
      </w:tr>
      <w:tr w:rsidR="009371D5" w:rsidRPr="00CB23B9" w:rsidTr="005D6DC8">
        <w:trPr>
          <w:trHeight w:val="548"/>
        </w:trPr>
        <w:tc>
          <w:tcPr>
            <w:tcW w:w="8636" w:type="dxa"/>
            <w:vMerge/>
            <w:tcBorders>
              <w:top w:val="single" w:sz="4" w:space="0" w:color="auto"/>
              <w:left w:val="single" w:sz="4" w:space="0" w:color="auto"/>
              <w:bottom w:val="single" w:sz="4" w:space="0" w:color="auto"/>
              <w:right w:val="nil"/>
            </w:tcBorders>
            <w:shd w:val="clear" w:color="auto" w:fill="BFBFBF"/>
            <w:vAlign w:val="center"/>
            <w:hideMark/>
          </w:tcPr>
          <w:p w:rsidR="009371D5" w:rsidRPr="00CB23B9" w:rsidRDefault="009371D5" w:rsidP="005D6DC8">
            <w:pPr>
              <w:spacing w:line="360" w:lineRule="auto"/>
              <w:ind w:left="180" w:right="-16"/>
              <w:jc w:val="center"/>
              <w:rPr>
                <w:rFonts w:ascii="GHEA Grapalat" w:hAnsi="GHEA Grapalat"/>
                <w:sz w:val="24"/>
                <w:szCs w:val="24"/>
                <w:lang w:val="hy-AM"/>
              </w:rPr>
            </w:pPr>
          </w:p>
        </w:tc>
        <w:tc>
          <w:tcPr>
            <w:tcW w:w="1003" w:type="dxa"/>
            <w:vMerge/>
            <w:tcBorders>
              <w:left w:val="nil"/>
              <w:bottom w:val="single" w:sz="4" w:space="0" w:color="auto"/>
              <w:right w:val="single" w:sz="4" w:space="0" w:color="auto"/>
            </w:tcBorders>
            <w:shd w:val="clear" w:color="auto" w:fill="BFBFBF"/>
            <w:hideMark/>
          </w:tcPr>
          <w:p w:rsidR="009371D5" w:rsidRPr="00CB23B9" w:rsidRDefault="009371D5" w:rsidP="005D6DC8">
            <w:pPr>
              <w:spacing w:line="360" w:lineRule="auto"/>
              <w:ind w:right="-16"/>
              <w:jc w:val="center"/>
              <w:rPr>
                <w:rFonts w:ascii="GHEA Grapalat" w:hAnsi="GHEA Grapalat"/>
                <w:sz w:val="24"/>
                <w:szCs w:val="24"/>
                <w:lang w:val="hy-AM"/>
              </w:rPr>
            </w:pPr>
          </w:p>
        </w:tc>
        <w:tc>
          <w:tcPr>
            <w:tcW w:w="4111" w:type="dxa"/>
            <w:tcBorders>
              <w:top w:val="single" w:sz="4" w:space="0" w:color="auto"/>
              <w:left w:val="nil"/>
              <w:bottom w:val="single" w:sz="4" w:space="0" w:color="auto"/>
              <w:right w:val="single" w:sz="4" w:space="0" w:color="auto"/>
            </w:tcBorders>
            <w:shd w:val="clear" w:color="auto" w:fill="BFBFBF"/>
          </w:tcPr>
          <w:p w:rsidR="009371D5" w:rsidRPr="0021051C" w:rsidRDefault="009371D5" w:rsidP="005D6DC8">
            <w:pPr>
              <w:spacing w:line="360" w:lineRule="auto"/>
              <w:ind w:right="-16"/>
              <w:rPr>
                <w:rFonts w:ascii="GHEA Grapalat" w:hAnsi="GHEA Grapalat"/>
                <w:sz w:val="24"/>
                <w:szCs w:val="24"/>
                <w:lang w:val="hy-AM"/>
              </w:rPr>
            </w:pPr>
            <w:r w:rsidRPr="0021051C">
              <w:rPr>
                <w:rFonts w:ascii="GHEA Grapalat" w:hAnsi="GHEA Grapalat"/>
                <w:sz w:val="24"/>
                <w:szCs w:val="24"/>
                <w:lang w:val="hy-AM"/>
              </w:rPr>
              <w:t xml:space="preserve">         </w:t>
            </w:r>
            <w:r w:rsidRPr="0021051C">
              <w:rPr>
                <w:rFonts w:ascii="GHEA Grapalat" w:hAnsi="GHEA Grapalat"/>
                <w:sz w:val="24"/>
                <w:szCs w:val="24"/>
                <w:highlight w:val="darkGray"/>
                <w:lang w:val="hy-AM"/>
              </w:rPr>
              <w:t xml:space="preserve">№ </w:t>
            </w:r>
            <w:r w:rsidRPr="0021051C">
              <w:rPr>
                <w:rFonts w:ascii="GHEA Grapalat" w:hAnsi="GHEA Grapalat"/>
                <w:color w:val="000000"/>
                <w:sz w:val="24"/>
                <w:szCs w:val="24"/>
                <w:highlight w:val="darkGray"/>
                <w:shd w:val="clear" w:color="auto" w:fill="FFFFFF"/>
              </w:rPr>
              <w:t>01/27.3/2999-2023</w:t>
            </w:r>
          </w:p>
        </w:tc>
      </w:tr>
    </w:tbl>
    <w:tbl>
      <w:tblPr>
        <w:tblStyle w:val="TableGrid"/>
        <w:tblW w:w="13750" w:type="dxa"/>
        <w:tblInd w:w="-5" w:type="dxa"/>
        <w:tblLayout w:type="fixed"/>
        <w:tblLook w:val="04A0" w:firstRow="1" w:lastRow="0" w:firstColumn="1" w:lastColumn="0" w:noHBand="0" w:noVBand="1"/>
      </w:tblPr>
      <w:tblGrid>
        <w:gridCol w:w="8505"/>
        <w:gridCol w:w="5245"/>
      </w:tblGrid>
      <w:tr w:rsidR="009371D5" w:rsidRPr="00CB23B9" w:rsidTr="005D6DC8">
        <w:trPr>
          <w:trHeight w:val="699"/>
        </w:trPr>
        <w:tc>
          <w:tcPr>
            <w:tcW w:w="8505" w:type="dxa"/>
            <w:tcBorders>
              <w:top w:val="single" w:sz="4" w:space="0" w:color="auto"/>
              <w:left w:val="single" w:sz="4" w:space="0" w:color="auto"/>
              <w:bottom w:val="single" w:sz="4" w:space="0" w:color="auto"/>
              <w:right w:val="single" w:sz="4" w:space="0" w:color="auto"/>
            </w:tcBorders>
          </w:tcPr>
          <w:p w:rsidR="009371D5" w:rsidRPr="00CB23B9" w:rsidRDefault="009371D5" w:rsidP="005D6DC8">
            <w:pPr>
              <w:spacing w:line="360" w:lineRule="auto"/>
              <w:ind w:firstLine="567"/>
              <w:jc w:val="both"/>
              <w:rPr>
                <w:rFonts w:ascii="GHEA Grapalat" w:hAnsi="GHEA Grapalat"/>
                <w:sz w:val="24"/>
                <w:szCs w:val="24"/>
                <w:lang w:val="hy-AM"/>
              </w:rPr>
            </w:pPr>
            <w:r w:rsidRPr="00CB23B9">
              <w:rPr>
                <w:rFonts w:ascii="GHEA Grapalat" w:hAnsi="GHEA Grapalat"/>
                <w:sz w:val="24"/>
                <w:szCs w:val="24"/>
                <w:lang w:val="hy-AM"/>
              </w:rPr>
              <w:t>Արթուր Աբրահամի անվան մանկապատանեկան մարզահամալիրի կառուցման նպատակով, ՀՀ կրթության, գիտության, մշակույթի և սպորտի նախարարության կողմից շրջանառվող «Որպես նվիրաբերություն անշարժ գույք ընդունելու, անհատույց օգտագործման իրավունքով ամրացնելու մասին» ՀՀ կառավարության որոշման նախագծի վերաբերյալ ՀՀ քաղաքաշինության կոմիտեն առաջարկություններ և դիտողություններ չունի։</w:t>
            </w:r>
          </w:p>
        </w:tc>
        <w:tc>
          <w:tcPr>
            <w:tcW w:w="5245" w:type="dxa"/>
            <w:tcBorders>
              <w:top w:val="single" w:sz="4" w:space="0" w:color="auto"/>
              <w:left w:val="single" w:sz="4" w:space="0" w:color="auto"/>
              <w:bottom w:val="single" w:sz="4" w:space="0" w:color="auto"/>
              <w:right w:val="single" w:sz="4" w:space="0" w:color="auto"/>
            </w:tcBorders>
          </w:tcPr>
          <w:p w:rsidR="009371D5" w:rsidRPr="00CB23B9" w:rsidRDefault="009371D5" w:rsidP="005D6DC8">
            <w:pPr>
              <w:spacing w:line="360" w:lineRule="auto"/>
              <w:ind w:firstLine="567"/>
              <w:jc w:val="both"/>
              <w:textAlignment w:val="baseline"/>
              <w:rPr>
                <w:rFonts w:ascii="GHEA Grapalat" w:hAnsi="GHEA Grapalat"/>
                <w:sz w:val="24"/>
                <w:szCs w:val="24"/>
                <w:lang w:val="hy-AM"/>
              </w:rPr>
            </w:pPr>
            <w:r w:rsidRPr="00CB23B9">
              <w:rPr>
                <w:rFonts w:ascii="GHEA Grapalat" w:hAnsi="GHEA Grapalat"/>
                <w:sz w:val="24"/>
                <w:szCs w:val="24"/>
                <w:lang w:val="hy-AM"/>
              </w:rPr>
              <w:t>Ընդունվել է</w:t>
            </w:r>
            <w:r w:rsidRPr="00CB23B9">
              <w:rPr>
                <w:rFonts w:ascii="GHEA Grapalat" w:hAnsi="GHEA Grapalat"/>
                <w:sz w:val="24"/>
                <w:szCs w:val="24"/>
              </w:rPr>
              <w:t xml:space="preserve"> </w:t>
            </w:r>
            <w:r w:rsidRPr="00CB23B9">
              <w:rPr>
                <w:rFonts w:ascii="GHEA Grapalat" w:hAnsi="GHEA Grapalat"/>
                <w:sz w:val="24"/>
                <w:szCs w:val="24"/>
                <w:lang w:val="hy-AM"/>
              </w:rPr>
              <w:t>ի գիտություն:</w:t>
            </w:r>
          </w:p>
        </w:tc>
      </w:tr>
    </w:tbl>
    <w:tbl>
      <w:tblPr>
        <w:tblW w:w="1375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36"/>
        <w:gridCol w:w="1003"/>
        <w:gridCol w:w="4111"/>
      </w:tblGrid>
      <w:tr w:rsidR="009371D5" w:rsidRPr="00CB23B9" w:rsidTr="005D6DC8">
        <w:trPr>
          <w:trHeight w:val="443"/>
        </w:trPr>
        <w:tc>
          <w:tcPr>
            <w:tcW w:w="8636" w:type="dxa"/>
            <w:vMerge w:val="restart"/>
            <w:tcBorders>
              <w:top w:val="single" w:sz="4" w:space="0" w:color="auto"/>
              <w:left w:val="single" w:sz="4" w:space="0" w:color="auto"/>
              <w:bottom w:val="single" w:sz="4" w:space="0" w:color="auto"/>
              <w:right w:val="nil"/>
            </w:tcBorders>
            <w:shd w:val="clear" w:color="auto" w:fill="BFBFBF"/>
            <w:vAlign w:val="center"/>
          </w:tcPr>
          <w:p w:rsidR="009371D5" w:rsidRPr="00CB23B9" w:rsidRDefault="009371D5" w:rsidP="005D6DC8">
            <w:pPr>
              <w:spacing w:line="360" w:lineRule="auto"/>
              <w:ind w:right="-16"/>
              <w:rPr>
                <w:rFonts w:ascii="GHEA Grapalat" w:hAnsi="GHEA Grapalat"/>
                <w:sz w:val="24"/>
                <w:szCs w:val="24"/>
                <w:lang w:val="hy-AM"/>
              </w:rPr>
            </w:pPr>
            <w:r w:rsidRPr="00CB23B9">
              <w:rPr>
                <w:rFonts w:ascii="GHEA Grapalat" w:hAnsi="GHEA Grapalat"/>
                <w:sz w:val="24"/>
                <w:szCs w:val="24"/>
                <w:lang w:val="fr-FR"/>
              </w:rPr>
              <w:lastRenderedPageBreak/>
              <w:t xml:space="preserve">                              </w:t>
            </w:r>
            <w:r>
              <w:rPr>
                <w:rFonts w:ascii="GHEA Grapalat" w:hAnsi="GHEA Grapalat"/>
                <w:sz w:val="24"/>
                <w:szCs w:val="24"/>
                <w:lang w:val="hy-AM"/>
              </w:rPr>
              <w:t>4</w:t>
            </w:r>
            <w:r w:rsidRPr="00CB23B9">
              <w:rPr>
                <w:rFonts w:ascii="GHEA Grapalat" w:hAnsi="GHEA Grapalat"/>
                <w:sz w:val="24"/>
                <w:szCs w:val="24"/>
                <w:lang w:val="hy-AM"/>
              </w:rPr>
              <w:t xml:space="preserve">. ՀՀ </w:t>
            </w:r>
            <w:r>
              <w:rPr>
                <w:rFonts w:ascii="GHEA Grapalat" w:hAnsi="GHEA Grapalat"/>
                <w:sz w:val="24"/>
                <w:szCs w:val="24"/>
                <w:lang w:val="hy-AM"/>
              </w:rPr>
              <w:t>ֆինանսների նախարարություն</w:t>
            </w:r>
          </w:p>
        </w:tc>
        <w:tc>
          <w:tcPr>
            <w:tcW w:w="1003" w:type="dxa"/>
            <w:vMerge w:val="restart"/>
            <w:tcBorders>
              <w:top w:val="single" w:sz="4" w:space="0" w:color="auto"/>
              <w:left w:val="nil"/>
              <w:right w:val="single" w:sz="4" w:space="0" w:color="auto"/>
            </w:tcBorders>
            <w:shd w:val="clear" w:color="auto" w:fill="BFBFBF"/>
            <w:hideMark/>
          </w:tcPr>
          <w:p w:rsidR="009371D5" w:rsidRPr="00CB23B9" w:rsidRDefault="009371D5" w:rsidP="005D6DC8">
            <w:pPr>
              <w:spacing w:line="360" w:lineRule="auto"/>
              <w:ind w:right="-16"/>
              <w:jc w:val="center"/>
              <w:rPr>
                <w:rFonts w:ascii="GHEA Grapalat" w:hAnsi="GHEA Grapalat"/>
                <w:sz w:val="24"/>
                <w:szCs w:val="24"/>
                <w:lang w:val="hy-AM"/>
              </w:rPr>
            </w:pPr>
          </w:p>
        </w:tc>
        <w:tc>
          <w:tcPr>
            <w:tcW w:w="4111" w:type="dxa"/>
            <w:tcBorders>
              <w:top w:val="single" w:sz="4" w:space="0" w:color="auto"/>
              <w:left w:val="nil"/>
              <w:bottom w:val="single" w:sz="4" w:space="0" w:color="auto"/>
              <w:right w:val="single" w:sz="4" w:space="0" w:color="auto"/>
            </w:tcBorders>
            <w:shd w:val="clear" w:color="auto" w:fill="BFBFBF"/>
          </w:tcPr>
          <w:p w:rsidR="009371D5" w:rsidRPr="00CB23B9" w:rsidRDefault="009371D5" w:rsidP="005D6DC8">
            <w:pPr>
              <w:pStyle w:val="BodyText"/>
              <w:spacing w:after="0" w:line="360" w:lineRule="auto"/>
              <w:jc w:val="center"/>
              <w:rPr>
                <w:rFonts w:ascii="GHEA Grapalat" w:hAnsi="GHEA Grapalat"/>
                <w:highlight w:val="yellow"/>
                <w:lang w:val="hy-AM"/>
              </w:rPr>
            </w:pPr>
            <w:r>
              <w:rPr>
                <w:rFonts w:ascii="GHEA Grapalat" w:hAnsi="GHEA Grapalat"/>
                <w:highlight w:val="darkGray"/>
                <w:lang w:val="hy-AM"/>
              </w:rPr>
              <w:t>16</w:t>
            </w:r>
            <w:r w:rsidRPr="00CB23B9">
              <w:rPr>
                <w:rFonts w:ascii="GHEA Grapalat" w:hAnsi="GHEA Grapalat"/>
                <w:highlight w:val="darkGray"/>
                <w:lang w:val="hy-AM"/>
              </w:rPr>
              <w:t>.03.2023 թ.</w:t>
            </w:r>
          </w:p>
        </w:tc>
      </w:tr>
      <w:tr w:rsidR="009371D5" w:rsidRPr="00CB23B9" w:rsidTr="005D6DC8">
        <w:trPr>
          <w:trHeight w:val="548"/>
        </w:trPr>
        <w:tc>
          <w:tcPr>
            <w:tcW w:w="8636" w:type="dxa"/>
            <w:vMerge/>
            <w:tcBorders>
              <w:top w:val="single" w:sz="4" w:space="0" w:color="auto"/>
              <w:left w:val="single" w:sz="4" w:space="0" w:color="auto"/>
              <w:bottom w:val="single" w:sz="4" w:space="0" w:color="auto"/>
              <w:right w:val="nil"/>
            </w:tcBorders>
            <w:shd w:val="clear" w:color="auto" w:fill="BFBFBF"/>
            <w:vAlign w:val="center"/>
            <w:hideMark/>
          </w:tcPr>
          <w:p w:rsidR="009371D5" w:rsidRPr="00CB23B9" w:rsidRDefault="009371D5" w:rsidP="005D6DC8">
            <w:pPr>
              <w:spacing w:line="360" w:lineRule="auto"/>
              <w:ind w:left="180" w:right="-16"/>
              <w:jc w:val="center"/>
              <w:rPr>
                <w:rFonts w:ascii="GHEA Grapalat" w:hAnsi="GHEA Grapalat"/>
                <w:sz w:val="24"/>
                <w:szCs w:val="24"/>
                <w:lang w:val="hy-AM"/>
              </w:rPr>
            </w:pPr>
          </w:p>
        </w:tc>
        <w:tc>
          <w:tcPr>
            <w:tcW w:w="1003" w:type="dxa"/>
            <w:vMerge/>
            <w:tcBorders>
              <w:left w:val="nil"/>
              <w:bottom w:val="single" w:sz="4" w:space="0" w:color="auto"/>
              <w:right w:val="single" w:sz="4" w:space="0" w:color="auto"/>
            </w:tcBorders>
            <w:shd w:val="clear" w:color="auto" w:fill="BFBFBF"/>
            <w:hideMark/>
          </w:tcPr>
          <w:p w:rsidR="009371D5" w:rsidRPr="00CB23B9" w:rsidRDefault="009371D5" w:rsidP="005D6DC8">
            <w:pPr>
              <w:spacing w:line="360" w:lineRule="auto"/>
              <w:ind w:right="-16"/>
              <w:jc w:val="center"/>
              <w:rPr>
                <w:rFonts w:ascii="GHEA Grapalat" w:hAnsi="GHEA Grapalat"/>
                <w:sz w:val="24"/>
                <w:szCs w:val="24"/>
                <w:lang w:val="hy-AM"/>
              </w:rPr>
            </w:pPr>
          </w:p>
        </w:tc>
        <w:tc>
          <w:tcPr>
            <w:tcW w:w="4111" w:type="dxa"/>
            <w:tcBorders>
              <w:top w:val="single" w:sz="4" w:space="0" w:color="auto"/>
              <w:left w:val="nil"/>
              <w:bottom w:val="single" w:sz="4" w:space="0" w:color="auto"/>
              <w:right w:val="single" w:sz="4" w:space="0" w:color="auto"/>
            </w:tcBorders>
            <w:shd w:val="clear" w:color="auto" w:fill="BFBFBF"/>
          </w:tcPr>
          <w:p w:rsidR="009371D5" w:rsidRPr="00040BD7" w:rsidRDefault="009371D5" w:rsidP="005D6DC8">
            <w:pPr>
              <w:spacing w:line="360" w:lineRule="auto"/>
              <w:ind w:right="-16"/>
              <w:rPr>
                <w:rFonts w:ascii="GHEA Grapalat" w:hAnsi="GHEA Grapalat"/>
                <w:sz w:val="24"/>
                <w:szCs w:val="24"/>
                <w:lang w:val="hy-AM"/>
              </w:rPr>
            </w:pPr>
            <w:r w:rsidRPr="00040BD7">
              <w:rPr>
                <w:rFonts w:ascii="GHEA Grapalat" w:hAnsi="GHEA Grapalat"/>
                <w:sz w:val="24"/>
                <w:szCs w:val="24"/>
                <w:lang w:val="hy-AM"/>
              </w:rPr>
              <w:t xml:space="preserve">         </w:t>
            </w:r>
            <w:r w:rsidRPr="00040BD7">
              <w:rPr>
                <w:rFonts w:ascii="GHEA Grapalat" w:hAnsi="GHEA Grapalat"/>
                <w:sz w:val="24"/>
                <w:szCs w:val="24"/>
                <w:highlight w:val="darkGray"/>
                <w:lang w:val="hy-AM"/>
              </w:rPr>
              <w:t xml:space="preserve">№ </w:t>
            </w:r>
            <w:r w:rsidRPr="00040BD7">
              <w:rPr>
                <w:rFonts w:ascii="GHEA Grapalat" w:hAnsi="GHEA Grapalat"/>
                <w:color w:val="000000"/>
                <w:sz w:val="24"/>
                <w:szCs w:val="24"/>
                <w:highlight w:val="darkGray"/>
                <w:shd w:val="clear" w:color="auto" w:fill="FFFFFF"/>
              </w:rPr>
              <w:t>01/34-3/4792-2023</w:t>
            </w:r>
          </w:p>
        </w:tc>
      </w:tr>
    </w:tbl>
    <w:tbl>
      <w:tblPr>
        <w:tblStyle w:val="TableGrid"/>
        <w:tblW w:w="13750" w:type="dxa"/>
        <w:tblInd w:w="-5" w:type="dxa"/>
        <w:tblLayout w:type="fixed"/>
        <w:tblLook w:val="04A0" w:firstRow="1" w:lastRow="0" w:firstColumn="1" w:lastColumn="0" w:noHBand="0" w:noVBand="1"/>
      </w:tblPr>
      <w:tblGrid>
        <w:gridCol w:w="8505"/>
        <w:gridCol w:w="5245"/>
      </w:tblGrid>
      <w:tr w:rsidR="009371D5" w:rsidRPr="00CB23B9" w:rsidTr="005D6DC8">
        <w:trPr>
          <w:trHeight w:val="699"/>
        </w:trPr>
        <w:tc>
          <w:tcPr>
            <w:tcW w:w="8505" w:type="dxa"/>
            <w:tcBorders>
              <w:top w:val="single" w:sz="4" w:space="0" w:color="auto"/>
              <w:left w:val="single" w:sz="4" w:space="0" w:color="auto"/>
              <w:bottom w:val="single" w:sz="4" w:space="0" w:color="auto"/>
              <w:right w:val="single" w:sz="4" w:space="0" w:color="auto"/>
            </w:tcBorders>
          </w:tcPr>
          <w:p w:rsidR="009371D5" w:rsidRPr="00040BD7" w:rsidRDefault="009371D5" w:rsidP="005D6DC8">
            <w:pPr>
              <w:pStyle w:val="ListParagraph"/>
              <w:numPr>
                <w:ilvl w:val="0"/>
                <w:numId w:val="11"/>
              </w:numPr>
              <w:tabs>
                <w:tab w:val="left" w:pos="720"/>
              </w:tabs>
              <w:suppressAutoHyphens/>
              <w:spacing w:after="160" w:line="360" w:lineRule="auto"/>
              <w:ind w:left="0" w:right="178" w:firstLine="720"/>
              <w:jc w:val="both"/>
              <w:rPr>
                <w:rFonts w:ascii="GHEA Grapalat" w:hAnsi="GHEA Grapalat" w:cs="GHEA Grapalat"/>
                <w:spacing w:val="-6"/>
                <w:sz w:val="24"/>
                <w:lang w:val="hy-AM"/>
              </w:rPr>
            </w:pPr>
            <w:r w:rsidRPr="00C64970">
              <w:rPr>
                <w:rFonts w:ascii="GHEA Grapalat" w:hAnsi="GHEA Grapalat" w:cs="GHEA Grapalat"/>
                <w:spacing w:val="-6"/>
                <w:sz w:val="24"/>
                <w:lang w:val="hy-AM"/>
              </w:rPr>
              <w:t>Նախագծի վերնագրից և նախաբանում ՀՀ քաղաքացիական օրենսգրքի</w:t>
            </w:r>
            <w:r>
              <w:rPr>
                <w:rFonts w:ascii="GHEA Grapalat" w:hAnsi="GHEA Grapalat" w:cs="GHEA Grapalat"/>
                <w:spacing w:val="-6"/>
                <w:sz w:val="24"/>
                <w:lang w:val="hy-AM"/>
              </w:rPr>
              <w:t xml:space="preserve"> </w:t>
            </w:r>
            <w:r w:rsidRPr="00C64970">
              <w:rPr>
                <w:rFonts w:ascii="GHEA Grapalat" w:hAnsi="GHEA Grapalat" w:cs="GHEA Grapalat"/>
                <w:spacing w:val="-6"/>
                <w:sz w:val="24"/>
                <w:lang w:val="hy-AM"/>
              </w:rPr>
              <w:t xml:space="preserve">685-րդ և 688-րդ հոդվածներին կատարված հղումից պարզ է դառնում, որ Նախագիծը պետք է պարունակի դրույթներ գույքի անհատույց օգտագործման վերաբերյալ, սակայն այդպիսիք առկա չեն, փոխարենը՝ </w:t>
            </w:r>
            <w:r w:rsidRPr="00063C7E">
              <w:rPr>
                <w:rFonts w:ascii="GHEA Grapalat" w:hAnsi="GHEA Grapalat" w:cs="GHEA Grapalat"/>
                <w:spacing w:val="-6"/>
                <w:sz w:val="24"/>
                <w:lang w:val="hy-AM"/>
              </w:rPr>
              <w:t>Ն</w:t>
            </w:r>
            <w:r w:rsidRPr="00C64970">
              <w:rPr>
                <w:rFonts w:ascii="GHEA Grapalat" w:hAnsi="GHEA Grapalat" w:cs="GHEA Grapalat"/>
                <w:spacing w:val="-6"/>
                <w:sz w:val="24"/>
                <w:lang w:val="hy-AM"/>
              </w:rPr>
              <w:t>ախագծի երկրորդ կետով առաջարկվում է անշարժ գույքը ներդնել նոր ստեղծվող իրավաբանական անձի կանոնադրական կապիտալում, ինչի վերաբերյալ որևէ անդրադարձ և հիմնավորումներ ներկայացված չեն:</w:t>
            </w:r>
          </w:p>
        </w:tc>
        <w:tc>
          <w:tcPr>
            <w:tcW w:w="5245" w:type="dxa"/>
            <w:tcBorders>
              <w:top w:val="single" w:sz="4" w:space="0" w:color="auto"/>
              <w:left w:val="single" w:sz="4" w:space="0" w:color="auto"/>
              <w:bottom w:val="single" w:sz="4" w:space="0" w:color="auto"/>
              <w:right w:val="single" w:sz="4" w:space="0" w:color="auto"/>
            </w:tcBorders>
          </w:tcPr>
          <w:p w:rsidR="009371D5" w:rsidRPr="00CB23B9" w:rsidRDefault="009371D5" w:rsidP="005D6DC8">
            <w:pPr>
              <w:spacing w:line="360" w:lineRule="auto"/>
              <w:ind w:firstLine="567"/>
              <w:jc w:val="both"/>
              <w:textAlignment w:val="baseline"/>
              <w:rPr>
                <w:rFonts w:ascii="GHEA Grapalat" w:hAnsi="GHEA Grapalat"/>
                <w:sz w:val="24"/>
                <w:szCs w:val="24"/>
                <w:lang w:val="hy-AM"/>
              </w:rPr>
            </w:pPr>
            <w:r w:rsidRPr="00CB23B9">
              <w:rPr>
                <w:rFonts w:ascii="GHEA Grapalat" w:hAnsi="GHEA Grapalat"/>
                <w:sz w:val="24"/>
                <w:szCs w:val="24"/>
                <w:lang w:val="hy-AM"/>
              </w:rPr>
              <w:t>Ընդունվել է:</w:t>
            </w:r>
          </w:p>
        </w:tc>
      </w:tr>
      <w:tr w:rsidR="009371D5" w:rsidRPr="00040BD7" w:rsidTr="005D6DC8">
        <w:trPr>
          <w:trHeight w:val="699"/>
        </w:trPr>
        <w:tc>
          <w:tcPr>
            <w:tcW w:w="8505" w:type="dxa"/>
            <w:tcBorders>
              <w:top w:val="single" w:sz="4" w:space="0" w:color="auto"/>
              <w:left w:val="single" w:sz="4" w:space="0" w:color="auto"/>
              <w:bottom w:val="single" w:sz="4" w:space="0" w:color="auto"/>
              <w:right w:val="single" w:sz="4" w:space="0" w:color="auto"/>
            </w:tcBorders>
          </w:tcPr>
          <w:p w:rsidR="009371D5" w:rsidRPr="00040BD7" w:rsidRDefault="009371D5" w:rsidP="005D6DC8">
            <w:pPr>
              <w:tabs>
                <w:tab w:val="left" w:pos="720"/>
              </w:tabs>
              <w:suppressAutoHyphens/>
              <w:spacing w:line="360" w:lineRule="auto"/>
              <w:ind w:right="178"/>
              <w:jc w:val="both"/>
              <w:rPr>
                <w:rFonts w:ascii="GHEA Grapalat" w:hAnsi="GHEA Grapalat" w:cs="GHEA Grapalat"/>
                <w:spacing w:val="-6"/>
                <w:sz w:val="24"/>
                <w:lang w:val="hy-AM"/>
              </w:rPr>
            </w:pPr>
            <w:r>
              <w:rPr>
                <w:rFonts w:ascii="GHEA Grapalat" w:hAnsi="GHEA Grapalat" w:cs="GHEA Grapalat"/>
                <w:spacing w:val="-6"/>
                <w:sz w:val="24"/>
                <w:lang w:val="hy-AM"/>
              </w:rPr>
              <w:t xml:space="preserve">2. </w:t>
            </w:r>
            <w:r w:rsidRPr="00040BD7">
              <w:rPr>
                <w:rFonts w:ascii="GHEA Grapalat" w:hAnsi="GHEA Grapalat" w:cs="GHEA Grapalat"/>
                <w:spacing w:val="-6"/>
                <w:sz w:val="24"/>
                <w:lang w:val="hy-AM"/>
              </w:rPr>
              <w:t xml:space="preserve">Նախագծի նախաբանից առաջարկում ենք հանել </w:t>
            </w:r>
            <w:r w:rsidRPr="00040BD7">
              <w:rPr>
                <w:rFonts w:ascii="GHEA Grapalat" w:hAnsi="GHEA Grapalat"/>
                <w:color w:val="000000"/>
                <w:sz w:val="24"/>
                <w:szCs w:val="24"/>
                <w:lang w:val="hy-AM"/>
              </w:rPr>
              <w:t xml:space="preserve">«Պետական ոչ առևտրային կազմակերպությունների մասին» Հայաստանի </w:t>
            </w:r>
            <w:r w:rsidRPr="00040BD7">
              <w:rPr>
                <w:rFonts w:ascii="GHEA Grapalat" w:hAnsi="GHEA Grapalat"/>
                <w:sz w:val="24"/>
                <w:szCs w:val="24"/>
                <w:lang w:val="hy-AM"/>
              </w:rPr>
              <w:t>Հանրապետությ</w:t>
            </w:r>
            <w:r w:rsidRPr="00040BD7">
              <w:rPr>
                <w:rFonts w:ascii="GHEA Grapalat" w:hAnsi="GHEA Grapalat"/>
                <w:sz w:val="24"/>
                <w:lang w:val="hy-AM"/>
              </w:rPr>
              <w:t>ան օրենքի 5-րդ հոդվածի 1-ին մասին կատարված հղումը, քանի որ այն վերաբերելի չէ Նախագծի բովանդակությանը:</w:t>
            </w:r>
          </w:p>
          <w:p w:rsidR="009371D5" w:rsidRPr="00C64970" w:rsidRDefault="009371D5" w:rsidP="005D6DC8">
            <w:pPr>
              <w:tabs>
                <w:tab w:val="left" w:pos="720"/>
              </w:tabs>
              <w:spacing w:line="360" w:lineRule="auto"/>
              <w:ind w:right="178" w:firstLine="630"/>
              <w:jc w:val="both"/>
              <w:rPr>
                <w:rFonts w:ascii="GHEA Grapalat" w:hAnsi="GHEA Grapalat" w:cs="GHEA Grapalat"/>
                <w:spacing w:val="-6"/>
                <w:sz w:val="24"/>
                <w:lang w:val="hy-AM"/>
              </w:rPr>
            </w:pPr>
            <w:r w:rsidRPr="00C64970">
              <w:rPr>
                <w:rFonts w:ascii="GHEA Grapalat" w:hAnsi="GHEA Grapalat" w:cs="GHEA Grapalat"/>
                <w:spacing w:val="-6"/>
                <w:sz w:val="24"/>
                <w:lang w:val="hy-AM"/>
              </w:rPr>
              <w:t>Միաժամանակ հարկ է նշել, որ մարզադպրոցի կառուցման նպատակով նախագծանախահաշվային աշխատանքների համար ՀՀ 2023թ</w:t>
            </w:r>
            <w:r w:rsidRPr="00C64970">
              <w:rPr>
                <w:rFonts w:ascii="Cambria Math" w:hAnsi="Cambria Math" w:cs="Cambria Math"/>
                <w:spacing w:val="-6"/>
                <w:sz w:val="24"/>
                <w:lang w:val="hy-AM"/>
              </w:rPr>
              <w:t>․</w:t>
            </w:r>
            <w:r w:rsidRPr="00C64970">
              <w:rPr>
                <w:rFonts w:ascii="GHEA Grapalat" w:hAnsi="GHEA Grapalat" w:cs="Cambria Math"/>
                <w:spacing w:val="-6"/>
                <w:sz w:val="24"/>
                <w:lang w:val="hy-AM"/>
              </w:rPr>
              <w:t xml:space="preserve"> </w:t>
            </w:r>
            <w:r w:rsidRPr="00C64970">
              <w:rPr>
                <w:rFonts w:ascii="GHEA Grapalat" w:hAnsi="GHEA Grapalat" w:cs="GHEA Grapalat"/>
                <w:spacing w:val="-6"/>
                <w:sz w:val="24"/>
                <w:lang w:val="hy-AM"/>
              </w:rPr>
              <w:t>պետական բյուջեով նախատեսվել է 34</w:t>
            </w:r>
            <w:r w:rsidRPr="00C64970">
              <w:rPr>
                <w:rFonts w:ascii="Cambria Math" w:hAnsi="Cambria Math" w:cs="Cambria Math"/>
                <w:spacing w:val="-6"/>
                <w:sz w:val="24"/>
                <w:lang w:val="hy-AM"/>
              </w:rPr>
              <w:t>․</w:t>
            </w:r>
            <w:r w:rsidRPr="00C64970">
              <w:rPr>
                <w:rFonts w:ascii="GHEA Grapalat" w:hAnsi="GHEA Grapalat" w:cs="GHEA Grapalat"/>
                <w:spacing w:val="-6"/>
                <w:sz w:val="24"/>
                <w:lang w:val="hy-AM"/>
              </w:rPr>
              <w:t xml:space="preserve">0 մլն դրամ։ </w:t>
            </w:r>
          </w:p>
          <w:p w:rsidR="009371D5" w:rsidRPr="00CB23B9" w:rsidRDefault="009371D5" w:rsidP="005D6DC8">
            <w:pPr>
              <w:spacing w:line="360" w:lineRule="auto"/>
              <w:ind w:firstLine="567"/>
              <w:jc w:val="both"/>
              <w:rPr>
                <w:rFonts w:ascii="GHEA Grapalat" w:hAnsi="GHEA Grapalat"/>
                <w:sz w:val="24"/>
                <w:szCs w:val="24"/>
                <w:lang w:val="hy-AM"/>
              </w:rPr>
            </w:pPr>
          </w:p>
        </w:tc>
        <w:tc>
          <w:tcPr>
            <w:tcW w:w="5245" w:type="dxa"/>
            <w:tcBorders>
              <w:top w:val="single" w:sz="4" w:space="0" w:color="auto"/>
              <w:left w:val="single" w:sz="4" w:space="0" w:color="auto"/>
              <w:bottom w:val="single" w:sz="4" w:space="0" w:color="auto"/>
              <w:right w:val="single" w:sz="4" w:space="0" w:color="auto"/>
            </w:tcBorders>
          </w:tcPr>
          <w:p w:rsidR="009371D5" w:rsidRPr="00CB23B9" w:rsidRDefault="009371D5" w:rsidP="005D6DC8">
            <w:pPr>
              <w:spacing w:line="360" w:lineRule="auto"/>
              <w:ind w:firstLine="567"/>
              <w:jc w:val="both"/>
              <w:textAlignment w:val="baseline"/>
              <w:rPr>
                <w:rFonts w:ascii="GHEA Grapalat" w:hAnsi="GHEA Grapalat"/>
                <w:sz w:val="24"/>
                <w:szCs w:val="24"/>
                <w:lang w:val="hy-AM"/>
              </w:rPr>
            </w:pPr>
            <w:r>
              <w:rPr>
                <w:rFonts w:ascii="GHEA Grapalat" w:hAnsi="GHEA Grapalat"/>
                <w:sz w:val="24"/>
                <w:szCs w:val="24"/>
                <w:lang w:val="hy-AM"/>
              </w:rPr>
              <w:t>Ընդունվել է:</w:t>
            </w:r>
          </w:p>
        </w:tc>
      </w:tr>
    </w:tbl>
    <w:p w:rsidR="009371D5" w:rsidRPr="00CB23B9" w:rsidRDefault="009371D5" w:rsidP="009371D5">
      <w:pPr>
        <w:rPr>
          <w:rFonts w:ascii="GHEA Grapalat" w:hAnsi="GHEA Grapalat"/>
          <w:sz w:val="24"/>
          <w:szCs w:val="24"/>
          <w:lang w:val="hy-AM"/>
        </w:rPr>
      </w:pPr>
    </w:p>
    <w:p w:rsidR="00DA724E" w:rsidRPr="009371D5" w:rsidRDefault="00DA724E" w:rsidP="009371D5">
      <w:bookmarkStart w:id="0" w:name="_GoBack"/>
      <w:bookmarkEnd w:id="0"/>
    </w:p>
    <w:sectPr w:rsidR="00DA724E" w:rsidRPr="009371D5" w:rsidSect="00040BD7">
      <w:pgSz w:w="15840" w:h="12240" w:orient="landscape"/>
      <w:pgMar w:top="851" w:right="1440" w:bottom="567" w:left="1440" w:header="706"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4F84" w:rsidRDefault="000C4F84" w:rsidP="007A3AFA">
      <w:pPr>
        <w:spacing w:after="0" w:line="240" w:lineRule="auto"/>
      </w:pPr>
      <w:r>
        <w:separator/>
      </w:r>
    </w:p>
  </w:endnote>
  <w:endnote w:type="continuationSeparator" w:id="0">
    <w:p w:rsidR="000C4F84" w:rsidRDefault="000C4F84" w:rsidP="007A3A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4F84" w:rsidRDefault="000C4F84" w:rsidP="007A3AFA">
      <w:pPr>
        <w:spacing w:after="0" w:line="240" w:lineRule="auto"/>
      </w:pPr>
      <w:r>
        <w:separator/>
      </w:r>
    </w:p>
  </w:footnote>
  <w:footnote w:type="continuationSeparator" w:id="0">
    <w:p w:rsidR="000C4F84" w:rsidRDefault="000C4F84" w:rsidP="007A3A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46AD6"/>
    <w:multiLevelType w:val="hybridMultilevel"/>
    <w:tmpl w:val="E42AE3DE"/>
    <w:lvl w:ilvl="0" w:tplc="53FC630A">
      <w:start w:val="3"/>
      <w:numFmt w:val="decimal"/>
      <w:lvlText w:val="%1."/>
      <w:lvlJc w:val="left"/>
      <w:pPr>
        <w:ind w:left="585" w:hanging="360"/>
      </w:pPr>
      <w:rPr>
        <w:rFonts w:cs="Arial"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1" w15:restartNumberingAfterBreak="0">
    <w:nsid w:val="0EF214EF"/>
    <w:multiLevelType w:val="hybridMultilevel"/>
    <w:tmpl w:val="EAA093AE"/>
    <w:lvl w:ilvl="0" w:tplc="A4DAB2B8">
      <w:start w:val="3"/>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D887169"/>
    <w:multiLevelType w:val="hybridMultilevel"/>
    <w:tmpl w:val="B6346982"/>
    <w:lvl w:ilvl="0" w:tplc="E7CC3D28">
      <w:numFmt w:val="bullet"/>
      <w:lvlText w:val="-"/>
      <w:lvlJc w:val="left"/>
      <w:pPr>
        <w:ind w:left="1815" w:hanging="360"/>
      </w:pPr>
      <w:rPr>
        <w:rFonts w:ascii="GHEA Grapalat" w:eastAsiaTheme="minorHAnsi" w:hAnsi="GHEA Grapalat" w:cstheme="minorBidi" w:hint="default"/>
      </w:rPr>
    </w:lvl>
    <w:lvl w:ilvl="1" w:tplc="04090003" w:tentative="1">
      <w:start w:val="1"/>
      <w:numFmt w:val="bullet"/>
      <w:lvlText w:val="o"/>
      <w:lvlJc w:val="left"/>
      <w:pPr>
        <w:ind w:left="2535" w:hanging="360"/>
      </w:pPr>
      <w:rPr>
        <w:rFonts w:ascii="Courier New" w:hAnsi="Courier New" w:cs="Courier New" w:hint="default"/>
      </w:rPr>
    </w:lvl>
    <w:lvl w:ilvl="2" w:tplc="04090005" w:tentative="1">
      <w:start w:val="1"/>
      <w:numFmt w:val="bullet"/>
      <w:lvlText w:val=""/>
      <w:lvlJc w:val="left"/>
      <w:pPr>
        <w:ind w:left="3255" w:hanging="360"/>
      </w:pPr>
      <w:rPr>
        <w:rFonts w:ascii="Wingdings" w:hAnsi="Wingdings" w:hint="default"/>
      </w:rPr>
    </w:lvl>
    <w:lvl w:ilvl="3" w:tplc="04090001" w:tentative="1">
      <w:start w:val="1"/>
      <w:numFmt w:val="bullet"/>
      <w:lvlText w:val=""/>
      <w:lvlJc w:val="left"/>
      <w:pPr>
        <w:ind w:left="3975" w:hanging="360"/>
      </w:pPr>
      <w:rPr>
        <w:rFonts w:ascii="Symbol" w:hAnsi="Symbol" w:hint="default"/>
      </w:rPr>
    </w:lvl>
    <w:lvl w:ilvl="4" w:tplc="04090003" w:tentative="1">
      <w:start w:val="1"/>
      <w:numFmt w:val="bullet"/>
      <w:lvlText w:val="o"/>
      <w:lvlJc w:val="left"/>
      <w:pPr>
        <w:ind w:left="4695" w:hanging="360"/>
      </w:pPr>
      <w:rPr>
        <w:rFonts w:ascii="Courier New" w:hAnsi="Courier New" w:cs="Courier New" w:hint="default"/>
      </w:rPr>
    </w:lvl>
    <w:lvl w:ilvl="5" w:tplc="04090005" w:tentative="1">
      <w:start w:val="1"/>
      <w:numFmt w:val="bullet"/>
      <w:lvlText w:val=""/>
      <w:lvlJc w:val="left"/>
      <w:pPr>
        <w:ind w:left="5415" w:hanging="360"/>
      </w:pPr>
      <w:rPr>
        <w:rFonts w:ascii="Wingdings" w:hAnsi="Wingdings" w:hint="default"/>
      </w:rPr>
    </w:lvl>
    <w:lvl w:ilvl="6" w:tplc="04090001" w:tentative="1">
      <w:start w:val="1"/>
      <w:numFmt w:val="bullet"/>
      <w:lvlText w:val=""/>
      <w:lvlJc w:val="left"/>
      <w:pPr>
        <w:ind w:left="6135" w:hanging="360"/>
      </w:pPr>
      <w:rPr>
        <w:rFonts w:ascii="Symbol" w:hAnsi="Symbol" w:hint="default"/>
      </w:rPr>
    </w:lvl>
    <w:lvl w:ilvl="7" w:tplc="04090003" w:tentative="1">
      <w:start w:val="1"/>
      <w:numFmt w:val="bullet"/>
      <w:lvlText w:val="o"/>
      <w:lvlJc w:val="left"/>
      <w:pPr>
        <w:ind w:left="6855" w:hanging="360"/>
      </w:pPr>
      <w:rPr>
        <w:rFonts w:ascii="Courier New" w:hAnsi="Courier New" w:cs="Courier New" w:hint="default"/>
      </w:rPr>
    </w:lvl>
    <w:lvl w:ilvl="8" w:tplc="04090005" w:tentative="1">
      <w:start w:val="1"/>
      <w:numFmt w:val="bullet"/>
      <w:lvlText w:val=""/>
      <w:lvlJc w:val="left"/>
      <w:pPr>
        <w:ind w:left="7575" w:hanging="360"/>
      </w:pPr>
      <w:rPr>
        <w:rFonts w:ascii="Wingdings" w:hAnsi="Wingdings" w:hint="default"/>
      </w:rPr>
    </w:lvl>
  </w:abstractNum>
  <w:abstractNum w:abstractNumId="3" w15:restartNumberingAfterBreak="0">
    <w:nsid w:val="37F27A89"/>
    <w:multiLevelType w:val="hybridMultilevel"/>
    <w:tmpl w:val="6D8620EE"/>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8064C9A"/>
    <w:multiLevelType w:val="multilevel"/>
    <w:tmpl w:val="F0B866FA"/>
    <w:lvl w:ilvl="0">
      <w:start w:val="10"/>
      <w:numFmt w:val="decimal"/>
      <w:lvlText w:val="%1"/>
      <w:lvlJc w:val="left"/>
      <w:pPr>
        <w:ind w:left="525" w:hanging="525"/>
      </w:pPr>
      <w:rPr>
        <w:rFonts w:hint="default"/>
      </w:rPr>
    </w:lvl>
    <w:lvl w:ilvl="1">
      <w:start w:val="1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D2E7464"/>
    <w:multiLevelType w:val="hybridMultilevel"/>
    <w:tmpl w:val="D780F4E0"/>
    <w:lvl w:ilvl="0" w:tplc="037ADADC">
      <w:start w:val="1"/>
      <w:numFmt w:val="decimal"/>
      <w:lvlText w:val="%1."/>
      <w:lvlJc w:val="left"/>
      <w:pPr>
        <w:ind w:left="1440" w:hanging="360"/>
      </w:pPr>
      <w:rPr>
        <w:rFonts w:ascii="Arial" w:hAnsi="Arial" w:cs="Aria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5F3A0FCA"/>
    <w:multiLevelType w:val="hybridMultilevel"/>
    <w:tmpl w:val="D780F4E0"/>
    <w:lvl w:ilvl="0" w:tplc="037ADADC">
      <w:start w:val="1"/>
      <w:numFmt w:val="decimal"/>
      <w:lvlText w:val="%1."/>
      <w:lvlJc w:val="left"/>
      <w:pPr>
        <w:ind w:left="1440" w:hanging="360"/>
      </w:pPr>
      <w:rPr>
        <w:rFonts w:ascii="Arial" w:hAnsi="Arial" w:cs="Aria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6BA15259"/>
    <w:multiLevelType w:val="hybridMultilevel"/>
    <w:tmpl w:val="6D8620EE"/>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763A6A39"/>
    <w:multiLevelType w:val="hybridMultilevel"/>
    <w:tmpl w:val="440CE264"/>
    <w:lvl w:ilvl="0" w:tplc="D9B21102">
      <w:start w:val="1"/>
      <w:numFmt w:val="decimal"/>
      <w:lvlText w:val="%1."/>
      <w:lvlJc w:val="left"/>
      <w:pPr>
        <w:ind w:left="1065" w:hanging="360"/>
      </w:pPr>
      <w:rPr>
        <w:b/>
      </w:rPr>
    </w:lvl>
    <w:lvl w:ilvl="1" w:tplc="04190019">
      <w:start w:val="1"/>
      <w:numFmt w:val="lowerLetter"/>
      <w:lvlText w:val="%2."/>
      <w:lvlJc w:val="left"/>
      <w:pPr>
        <w:ind w:left="1785" w:hanging="360"/>
      </w:pPr>
    </w:lvl>
    <w:lvl w:ilvl="2" w:tplc="0419001B">
      <w:start w:val="1"/>
      <w:numFmt w:val="lowerRoman"/>
      <w:lvlText w:val="%3."/>
      <w:lvlJc w:val="right"/>
      <w:pPr>
        <w:ind w:left="2505" w:hanging="180"/>
      </w:pPr>
    </w:lvl>
    <w:lvl w:ilvl="3" w:tplc="0419000F">
      <w:start w:val="1"/>
      <w:numFmt w:val="decimal"/>
      <w:lvlText w:val="%4."/>
      <w:lvlJc w:val="left"/>
      <w:pPr>
        <w:ind w:left="3225" w:hanging="360"/>
      </w:pPr>
    </w:lvl>
    <w:lvl w:ilvl="4" w:tplc="04190019">
      <w:start w:val="1"/>
      <w:numFmt w:val="lowerLetter"/>
      <w:lvlText w:val="%5."/>
      <w:lvlJc w:val="left"/>
      <w:pPr>
        <w:ind w:left="3945" w:hanging="360"/>
      </w:pPr>
    </w:lvl>
    <w:lvl w:ilvl="5" w:tplc="0419001B">
      <w:start w:val="1"/>
      <w:numFmt w:val="lowerRoman"/>
      <w:lvlText w:val="%6."/>
      <w:lvlJc w:val="right"/>
      <w:pPr>
        <w:ind w:left="4665" w:hanging="180"/>
      </w:pPr>
    </w:lvl>
    <w:lvl w:ilvl="6" w:tplc="0419000F">
      <w:start w:val="1"/>
      <w:numFmt w:val="decimal"/>
      <w:lvlText w:val="%7."/>
      <w:lvlJc w:val="left"/>
      <w:pPr>
        <w:ind w:left="5385" w:hanging="360"/>
      </w:pPr>
    </w:lvl>
    <w:lvl w:ilvl="7" w:tplc="04190019">
      <w:start w:val="1"/>
      <w:numFmt w:val="lowerLetter"/>
      <w:lvlText w:val="%8."/>
      <w:lvlJc w:val="left"/>
      <w:pPr>
        <w:ind w:left="6105" w:hanging="360"/>
      </w:pPr>
    </w:lvl>
    <w:lvl w:ilvl="8" w:tplc="0419001B">
      <w:start w:val="1"/>
      <w:numFmt w:val="lowerRoman"/>
      <w:lvlText w:val="%9."/>
      <w:lvlJc w:val="right"/>
      <w:pPr>
        <w:ind w:left="6825" w:hanging="180"/>
      </w:pPr>
    </w:lvl>
  </w:abstractNum>
  <w:abstractNum w:abstractNumId="9" w15:restartNumberingAfterBreak="0">
    <w:nsid w:val="7A735A1E"/>
    <w:multiLevelType w:val="hybridMultilevel"/>
    <w:tmpl w:val="CE2286F8"/>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 w15:restartNumberingAfterBreak="0">
    <w:nsid w:val="7DAC0B9D"/>
    <w:multiLevelType w:val="hybridMultilevel"/>
    <w:tmpl w:val="912A8EAC"/>
    <w:lvl w:ilvl="0" w:tplc="5B02C114">
      <w:start w:val="1"/>
      <w:numFmt w:val="decimal"/>
      <w:lvlText w:val="%1."/>
      <w:lvlJc w:val="left"/>
      <w:pPr>
        <w:ind w:left="936" w:hanging="360"/>
      </w:pPr>
      <w:rPr>
        <w:rFonts w:hint="default"/>
        <w:color w:val="000000"/>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11" w15:restartNumberingAfterBreak="0">
    <w:nsid w:val="7DEB7F1D"/>
    <w:multiLevelType w:val="hybridMultilevel"/>
    <w:tmpl w:val="8054AB32"/>
    <w:lvl w:ilvl="0" w:tplc="40381380">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2"/>
  </w:num>
  <w:num w:numId="2">
    <w:abstractNumId w:val="4"/>
  </w:num>
  <w:num w:numId="3">
    <w:abstractNumId w:val="9"/>
  </w:num>
  <w:num w:numId="4">
    <w:abstractNumId w:val="11"/>
  </w:num>
  <w:num w:numId="5">
    <w:abstractNumId w:val="5"/>
  </w:num>
  <w:num w:numId="6">
    <w:abstractNumId w:val="6"/>
  </w:num>
  <w:num w:numId="7">
    <w:abstractNumId w:val="1"/>
  </w:num>
  <w:num w:numId="8">
    <w:abstractNumId w:val="0"/>
  </w:num>
  <w:num w:numId="9">
    <w:abstractNumId w:val="10"/>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743D"/>
    <w:rsid w:val="0000085A"/>
    <w:rsid w:val="0000248B"/>
    <w:rsid w:val="000039F9"/>
    <w:rsid w:val="00003AF3"/>
    <w:rsid w:val="0000510E"/>
    <w:rsid w:val="000058BF"/>
    <w:rsid w:val="00005A51"/>
    <w:rsid w:val="00005AEB"/>
    <w:rsid w:val="000065FE"/>
    <w:rsid w:val="000106DA"/>
    <w:rsid w:val="00010B02"/>
    <w:rsid w:val="00011C65"/>
    <w:rsid w:val="00013B67"/>
    <w:rsid w:val="00014065"/>
    <w:rsid w:val="00014C75"/>
    <w:rsid w:val="00015DA0"/>
    <w:rsid w:val="000161C8"/>
    <w:rsid w:val="000204BA"/>
    <w:rsid w:val="0002110B"/>
    <w:rsid w:val="00022583"/>
    <w:rsid w:val="0002267C"/>
    <w:rsid w:val="00022A0B"/>
    <w:rsid w:val="00022B8B"/>
    <w:rsid w:val="00023E34"/>
    <w:rsid w:val="00027B81"/>
    <w:rsid w:val="00031AFA"/>
    <w:rsid w:val="00033E0E"/>
    <w:rsid w:val="0003437A"/>
    <w:rsid w:val="00040BD7"/>
    <w:rsid w:val="00041899"/>
    <w:rsid w:val="00044C05"/>
    <w:rsid w:val="00052522"/>
    <w:rsid w:val="000537FF"/>
    <w:rsid w:val="00060205"/>
    <w:rsid w:val="00060AE4"/>
    <w:rsid w:val="00064223"/>
    <w:rsid w:val="00064686"/>
    <w:rsid w:val="00065CDD"/>
    <w:rsid w:val="00067A23"/>
    <w:rsid w:val="0007060B"/>
    <w:rsid w:val="000716D4"/>
    <w:rsid w:val="00071816"/>
    <w:rsid w:val="000742BE"/>
    <w:rsid w:val="00074BCC"/>
    <w:rsid w:val="00076298"/>
    <w:rsid w:val="0007728C"/>
    <w:rsid w:val="00077989"/>
    <w:rsid w:val="00082363"/>
    <w:rsid w:val="000824A7"/>
    <w:rsid w:val="0008297B"/>
    <w:rsid w:val="00084B15"/>
    <w:rsid w:val="00084CB1"/>
    <w:rsid w:val="000866B6"/>
    <w:rsid w:val="00087460"/>
    <w:rsid w:val="00091415"/>
    <w:rsid w:val="00091B8C"/>
    <w:rsid w:val="00092A02"/>
    <w:rsid w:val="00092D6B"/>
    <w:rsid w:val="000940F5"/>
    <w:rsid w:val="00094A85"/>
    <w:rsid w:val="000950E6"/>
    <w:rsid w:val="00096271"/>
    <w:rsid w:val="000967F2"/>
    <w:rsid w:val="000A1D80"/>
    <w:rsid w:val="000A35EC"/>
    <w:rsid w:val="000A3AE4"/>
    <w:rsid w:val="000A3D41"/>
    <w:rsid w:val="000A56BC"/>
    <w:rsid w:val="000A6049"/>
    <w:rsid w:val="000A6C5F"/>
    <w:rsid w:val="000B00F1"/>
    <w:rsid w:val="000B1775"/>
    <w:rsid w:val="000B2BB0"/>
    <w:rsid w:val="000B4928"/>
    <w:rsid w:val="000B5E5D"/>
    <w:rsid w:val="000B6BF7"/>
    <w:rsid w:val="000B7356"/>
    <w:rsid w:val="000C031A"/>
    <w:rsid w:val="000C2265"/>
    <w:rsid w:val="000C2311"/>
    <w:rsid w:val="000C2885"/>
    <w:rsid w:val="000C3884"/>
    <w:rsid w:val="000C4F84"/>
    <w:rsid w:val="000C5868"/>
    <w:rsid w:val="000C5C33"/>
    <w:rsid w:val="000D06FE"/>
    <w:rsid w:val="000D385A"/>
    <w:rsid w:val="000D5322"/>
    <w:rsid w:val="000D55AE"/>
    <w:rsid w:val="000D5E28"/>
    <w:rsid w:val="000D6D59"/>
    <w:rsid w:val="000E091B"/>
    <w:rsid w:val="000E135F"/>
    <w:rsid w:val="000E1CE9"/>
    <w:rsid w:val="000E28EB"/>
    <w:rsid w:val="000E364A"/>
    <w:rsid w:val="000E6780"/>
    <w:rsid w:val="000E7C47"/>
    <w:rsid w:val="000E7F83"/>
    <w:rsid w:val="000F06A4"/>
    <w:rsid w:val="000F0F18"/>
    <w:rsid w:val="000F41F6"/>
    <w:rsid w:val="000F4949"/>
    <w:rsid w:val="000F4A0C"/>
    <w:rsid w:val="00100B01"/>
    <w:rsid w:val="00101A72"/>
    <w:rsid w:val="00101ABC"/>
    <w:rsid w:val="00102667"/>
    <w:rsid w:val="00104981"/>
    <w:rsid w:val="00105A64"/>
    <w:rsid w:val="00106513"/>
    <w:rsid w:val="00111911"/>
    <w:rsid w:val="0011290E"/>
    <w:rsid w:val="00113FBF"/>
    <w:rsid w:val="00115ED8"/>
    <w:rsid w:val="0011706B"/>
    <w:rsid w:val="00117FA0"/>
    <w:rsid w:val="00120F49"/>
    <w:rsid w:val="00123BBE"/>
    <w:rsid w:val="00125042"/>
    <w:rsid w:val="0012729C"/>
    <w:rsid w:val="001277B6"/>
    <w:rsid w:val="00132F5B"/>
    <w:rsid w:val="00135F3C"/>
    <w:rsid w:val="00140348"/>
    <w:rsid w:val="00141714"/>
    <w:rsid w:val="00145363"/>
    <w:rsid w:val="00145775"/>
    <w:rsid w:val="00145CCF"/>
    <w:rsid w:val="00146988"/>
    <w:rsid w:val="0015219D"/>
    <w:rsid w:val="00155583"/>
    <w:rsid w:val="001577EF"/>
    <w:rsid w:val="00162CFE"/>
    <w:rsid w:val="00164809"/>
    <w:rsid w:val="00164CF6"/>
    <w:rsid w:val="00165DA1"/>
    <w:rsid w:val="0016700B"/>
    <w:rsid w:val="001670A4"/>
    <w:rsid w:val="00167A7A"/>
    <w:rsid w:val="00170308"/>
    <w:rsid w:val="00170D76"/>
    <w:rsid w:val="00172C65"/>
    <w:rsid w:val="001732E4"/>
    <w:rsid w:val="00173F29"/>
    <w:rsid w:val="001746A0"/>
    <w:rsid w:val="00175612"/>
    <w:rsid w:val="00176341"/>
    <w:rsid w:val="001764A0"/>
    <w:rsid w:val="00176740"/>
    <w:rsid w:val="00177403"/>
    <w:rsid w:val="00180225"/>
    <w:rsid w:val="00180A94"/>
    <w:rsid w:val="001822B8"/>
    <w:rsid w:val="00183096"/>
    <w:rsid w:val="00183645"/>
    <w:rsid w:val="001860B5"/>
    <w:rsid w:val="00186894"/>
    <w:rsid w:val="00190C96"/>
    <w:rsid w:val="001912FD"/>
    <w:rsid w:val="00193003"/>
    <w:rsid w:val="00194A53"/>
    <w:rsid w:val="00194CBD"/>
    <w:rsid w:val="0019670B"/>
    <w:rsid w:val="00196BD5"/>
    <w:rsid w:val="001A084F"/>
    <w:rsid w:val="001A16A7"/>
    <w:rsid w:val="001A1E32"/>
    <w:rsid w:val="001A2EFA"/>
    <w:rsid w:val="001A3319"/>
    <w:rsid w:val="001A488D"/>
    <w:rsid w:val="001A5CC9"/>
    <w:rsid w:val="001A70F8"/>
    <w:rsid w:val="001A7F6D"/>
    <w:rsid w:val="001B1BCC"/>
    <w:rsid w:val="001B1D58"/>
    <w:rsid w:val="001B23BA"/>
    <w:rsid w:val="001B24B5"/>
    <w:rsid w:val="001B2AD8"/>
    <w:rsid w:val="001B35D6"/>
    <w:rsid w:val="001B37E8"/>
    <w:rsid w:val="001B3D41"/>
    <w:rsid w:val="001B540F"/>
    <w:rsid w:val="001B57E6"/>
    <w:rsid w:val="001B5D36"/>
    <w:rsid w:val="001B6723"/>
    <w:rsid w:val="001B7E9C"/>
    <w:rsid w:val="001C1441"/>
    <w:rsid w:val="001C19C6"/>
    <w:rsid w:val="001C1F8A"/>
    <w:rsid w:val="001C29E8"/>
    <w:rsid w:val="001C36DE"/>
    <w:rsid w:val="001C3D40"/>
    <w:rsid w:val="001C4E43"/>
    <w:rsid w:val="001C5FE4"/>
    <w:rsid w:val="001C60E3"/>
    <w:rsid w:val="001D0B73"/>
    <w:rsid w:val="001D1A81"/>
    <w:rsid w:val="001D2F8F"/>
    <w:rsid w:val="001D7292"/>
    <w:rsid w:val="001E03D1"/>
    <w:rsid w:val="001E19B6"/>
    <w:rsid w:val="001E2F1F"/>
    <w:rsid w:val="001E397B"/>
    <w:rsid w:val="001E5C1C"/>
    <w:rsid w:val="001E766A"/>
    <w:rsid w:val="001E77FF"/>
    <w:rsid w:val="001E7B9C"/>
    <w:rsid w:val="001F0355"/>
    <w:rsid w:val="001F094F"/>
    <w:rsid w:val="001F0CFD"/>
    <w:rsid w:val="001F11D6"/>
    <w:rsid w:val="001F230B"/>
    <w:rsid w:val="001F5F8C"/>
    <w:rsid w:val="00200A86"/>
    <w:rsid w:val="00204D0C"/>
    <w:rsid w:val="0021051C"/>
    <w:rsid w:val="0021257B"/>
    <w:rsid w:val="00213505"/>
    <w:rsid w:val="002143C4"/>
    <w:rsid w:val="00214E9F"/>
    <w:rsid w:val="00217FD7"/>
    <w:rsid w:val="00220527"/>
    <w:rsid w:val="002207FE"/>
    <w:rsid w:val="00220975"/>
    <w:rsid w:val="00221DBD"/>
    <w:rsid w:val="00224A09"/>
    <w:rsid w:val="002256E0"/>
    <w:rsid w:val="002258A4"/>
    <w:rsid w:val="002316EA"/>
    <w:rsid w:val="00231A0A"/>
    <w:rsid w:val="00232C2F"/>
    <w:rsid w:val="002349E4"/>
    <w:rsid w:val="0023639F"/>
    <w:rsid w:val="002404F0"/>
    <w:rsid w:val="00240E53"/>
    <w:rsid w:val="002410E7"/>
    <w:rsid w:val="002412DA"/>
    <w:rsid w:val="00241B7E"/>
    <w:rsid w:val="00242A07"/>
    <w:rsid w:val="00244920"/>
    <w:rsid w:val="00245A42"/>
    <w:rsid w:val="00246F87"/>
    <w:rsid w:val="0024792F"/>
    <w:rsid w:val="00247B8E"/>
    <w:rsid w:val="00250426"/>
    <w:rsid w:val="00250E5C"/>
    <w:rsid w:val="00251060"/>
    <w:rsid w:val="00251260"/>
    <w:rsid w:val="00251DA2"/>
    <w:rsid w:val="00253695"/>
    <w:rsid w:val="00253B2E"/>
    <w:rsid w:val="00253DE5"/>
    <w:rsid w:val="00254F0E"/>
    <w:rsid w:val="00256576"/>
    <w:rsid w:val="00257C5D"/>
    <w:rsid w:val="00257E48"/>
    <w:rsid w:val="002618F3"/>
    <w:rsid w:val="00263784"/>
    <w:rsid w:val="00266D4B"/>
    <w:rsid w:val="0027224A"/>
    <w:rsid w:val="002727BC"/>
    <w:rsid w:val="00272E71"/>
    <w:rsid w:val="002743EF"/>
    <w:rsid w:val="00276A62"/>
    <w:rsid w:val="00276F65"/>
    <w:rsid w:val="002837F2"/>
    <w:rsid w:val="002838FC"/>
    <w:rsid w:val="00285466"/>
    <w:rsid w:val="00285990"/>
    <w:rsid w:val="00290437"/>
    <w:rsid w:val="00291650"/>
    <w:rsid w:val="00291A06"/>
    <w:rsid w:val="00292439"/>
    <w:rsid w:val="00293637"/>
    <w:rsid w:val="002952C3"/>
    <w:rsid w:val="002A0D46"/>
    <w:rsid w:val="002A4E7A"/>
    <w:rsid w:val="002A5D21"/>
    <w:rsid w:val="002A74E4"/>
    <w:rsid w:val="002A7F4C"/>
    <w:rsid w:val="002B0500"/>
    <w:rsid w:val="002B10EF"/>
    <w:rsid w:val="002B110D"/>
    <w:rsid w:val="002B32C7"/>
    <w:rsid w:val="002B4DA7"/>
    <w:rsid w:val="002B57C0"/>
    <w:rsid w:val="002B5998"/>
    <w:rsid w:val="002B5EEE"/>
    <w:rsid w:val="002B748E"/>
    <w:rsid w:val="002C096B"/>
    <w:rsid w:val="002C143D"/>
    <w:rsid w:val="002C17F5"/>
    <w:rsid w:val="002C2488"/>
    <w:rsid w:val="002C2F38"/>
    <w:rsid w:val="002C335C"/>
    <w:rsid w:val="002C3B8F"/>
    <w:rsid w:val="002C416E"/>
    <w:rsid w:val="002C4B5A"/>
    <w:rsid w:val="002C5F3C"/>
    <w:rsid w:val="002C702A"/>
    <w:rsid w:val="002D002C"/>
    <w:rsid w:val="002D0F58"/>
    <w:rsid w:val="002D4EF3"/>
    <w:rsid w:val="002D4F2B"/>
    <w:rsid w:val="002D50C4"/>
    <w:rsid w:val="002D549C"/>
    <w:rsid w:val="002D5D00"/>
    <w:rsid w:val="002E0225"/>
    <w:rsid w:val="002E14DE"/>
    <w:rsid w:val="002E3DDF"/>
    <w:rsid w:val="002E6AD1"/>
    <w:rsid w:val="002E7EEE"/>
    <w:rsid w:val="002F25D5"/>
    <w:rsid w:val="002F376B"/>
    <w:rsid w:val="002F4531"/>
    <w:rsid w:val="002F4AB3"/>
    <w:rsid w:val="002F520A"/>
    <w:rsid w:val="002F52E2"/>
    <w:rsid w:val="002F725D"/>
    <w:rsid w:val="002F77FA"/>
    <w:rsid w:val="00300A39"/>
    <w:rsid w:val="00302594"/>
    <w:rsid w:val="003059A4"/>
    <w:rsid w:val="00306975"/>
    <w:rsid w:val="00310464"/>
    <w:rsid w:val="0031068E"/>
    <w:rsid w:val="00313CF5"/>
    <w:rsid w:val="00314169"/>
    <w:rsid w:val="00316DDB"/>
    <w:rsid w:val="0032040A"/>
    <w:rsid w:val="00325FBF"/>
    <w:rsid w:val="003301A3"/>
    <w:rsid w:val="0033042F"/>
    <w:rsid w:val="0033068D"/>
    <w:rsid w:val="00330909"/>
    <w:rsid w:val="003326D6"/>
    <w:rsid w:val="003344F9"/>
    <w:rsid w:val="0033747C"/>
    <w:rsid w:val="0034149E"/>
    <w:rsid w:val="0034152E"/>
    <w:rsid w:val="00342155"/>
    <w:rsid w:val="00342796"/>
    <w:rsid w:val="003543DC"/>
    <w:rsid w:val="0035491B"/>
    <w:rsid w:val="00354DF3"/>
    <w:rsid w:val="00356CF4"/>
    <w:rsid w:val="0035736D"/>
    <w:rsid w:val="0036020C"/>
    <w:rsid w:val="00361887"/>
    <w:rsid w:val="0036266F"/>
    <w:rsid w:val="00362C43"/>
    <w:rsid w:val="00362D7A"/>
    <w:rsid w:val="00363383"/>
    <w:rsid w:val="00363A69"/>
    <w:rsid w:val="003669DB"/>
    <w:rsid w:val="00370D52"/>
    <w:rsid w:val="0037163C"/>
    <w:rsid w:val="003732AE"/>
    <w:rsid w:val="00373884"/>
    <w:rsid w:val="00374713"/>
    <w:rsid w:val="00376BEE"/>
    <w:rsid w:val="00377032"/>
    <w:rsid w:val="003773A1"/>
    <w:rsid w:val="00377D21"/>
    <w:rsid w:val="00381418"/>
    <w:rsid w:val="003816D1"/>
    <w:rsid w:val="00382365"/>
    <w:rsid w:val="00383B98"/>
    <w:rsid w:val="00384F44"/>
    <w:rsid w:val="00386310"/>
    <w:rsid w:val="00390A43"/>
    <w:rsid w:val="00391D45"/>
    <w:rsid w:val="00391E37"/>
    <w:rsid w:val="003927C9"/>
    <w:rsid w:val="00394901"/>
    <w:rsid w:val="003953A1"/>
    <w:rsid w:val="00395722"/>
    <w:rsid w:val="00396C28"/>
    <w:rsid w:val="00396E5F"/>
    <w:rsid w:val="00397CDD"/>
    <w:rsid w:val="003A0CA3"/>
    <w:rsid w:val="003A2455"/>
    <w:rsid w:val="003B137F"/>
    <w:rsid w:val="003B1B2A"/>
    <w:rsid w:val="003B1D89"/>
    <w:rsid w:val="003B3E40"/>
    <w:rsid w:val="003B68E5"/>
    <w:rsid w:val="003B7C81"/>
    <w:rsid w:val="003C02BF"/>
    <w:rsid w:val="003C4518"/>
    <w:rsid w:val="003C6C40"/>
    <w:rsid w:val="003C7BBB"/>
    <w:rsid w:val="003D16AF"/>
    <w:rsid w:val="003D49D2"/>
    <w:rsid w:val="003D760F"/>
    <w:rsid w:val="003E000C"/>
    <w:rsid w:val="003E1F9B"/>
    <w:rsid w:val="003E486D"/>
    <w:rsid w:val="003F1B0C"/>
    <w:rsid w:val="003F1ECA"/>
    <w:rsid w:val="003F2529"/>
    <w:rsid w:val="003F29BF"/>
    <w:rsid w:val="003F304E"/>
    <w:rsid w:val="003F4603"/>
    <w:rsid w:val="003F5C4F"/>
    <w:rsid w:val="003F6917"/>
    <w:rsid w:val="00401843"/>
    <w:rsid w:val="00402958"/>
    <w:rsid w:val="00404306"/>
    <w:rsid w:val="0040551D"/>
    <w:rsid w:val="00406BBF"/>
    <w:rsid w:val="00411119"/>
    <w:rsid w:val="00411B3B"/>
    <w:rsid w:val="00413032"/>
    <w:rsid w:val="004143C8"/>
    <w:rsid w:val="00414838"/>
    <w:rsid w:val="00414E37"/>
    <w:rsid w:val="00420025"/>
    <w:rsid w:val="00420610"/>
    <w:rsid w:val="00420740"/>
    <w:rsid w:val="00420892"/>
    <w:rsid w:val="00421172"/>
    <w:rsid w:val="00422CD3"/>
    <w:rsid w:val="00423C93"/>
    <w:rsid w:val="00425D7C"/>
    <w:rsid w:val="00426C77"/>
    <w:rsid w:val="00430E4C"/>
    <w:rsid w:val="00431B3C"/>
    <w:rsid w:val="00432864"/>
    <w:rsid w:val="00433311"/>
    <w:rsid w:val="00433672"/>
    <w:rsid w:val="004342BF"/>
    <w:rsid w:val="00437DBF"/>
    <w:rsid w:val="004402EE"/>
    <w:rsid w:val="004429C0"/>
    <w:rsid w:val="00443B2A"/>
    <w:rsid w:val="00445564"/>
    <w:rsid w:val="00446062"/>
    <w:rsid w:val="0045074D"/>
    <w:rsid w:val="004514FC"/>
    <w:rsid w:val="00451C5E"/>
    <w:rsid w:val="00452DE7"/>
    <w:rsid w:val="0045316F"/>
    <w:rsid w:val="00453822"/>
    <w:rsid w:val="00454279"/>
    <w:rsid w:val="00456275"/>
    <w:rsid w:val="0045704C"/>
    <w:rsid w:val="0045750C"/>
    <w:rsid w:val="004614D5"/>
    <w:rsid w:val="00461B52"/>
    <w:rsid w:val="00462B54"/>
    <w:rsid w:val="00463414"/>
    <w:rsid w:val="004646BD"/>
    <w:rsid w:val="0046500C"/>
    <w:rsid w:val="00465C7B"/>
    <w:rsid w:val="00466425"/>
    <w:rsid w:val="0046708C"/>
    <w:rsid w:val="004672A4"/>
    <w:rsid w:val="00467D92"/>
    <w:rsid w:val="00467E7D"/>
    <w:rsid w:val="00470883"/>
    <w:rsid w:val="00473B6A"/>
    <w:rsid w:val="004741B7"/>
    <w:rsid w:val="00474B6D"/>
    <w:rsid w:val="00475659"/>
    <w:rsid w:val="00476005"/>
    <w:rsid w:val="004762DF"/>
    <w:rsid w:val="0047706E"/>
    <w:rsid w:val="00483A82"/>
    <w:rsid w:val="00485156"/>
    <w:rsid w:val="004851D0"/>
    <w:rsid w:val="00486AA5"/>
    <w:rsid w:val="00486FF1"/>
    <w:rsid w:val="004871BE"/>
    <w:rsid w:val="00490ACA"/>
    <w:rsid w:val="00492285"/>
    <w:rsid w:val="00492614"/>
    <w:rsid w:val="00493621"/>
    <w:rsid w:val="00493F7D"/>
    <w:rsid w:val="0049470E"/>
    <w:rsid w:val="00494BE5"/>
    <w:rsid w:val="00494D36"/>
    <w:rsid w:val="00495DD2"/>
    <w:rsid w:val="00495FE6"/>
    <w:rsid w:val="00496689"/>
    <w:rsid w:val="004976B3"/>
    <w:rsid w:val="004A0A11"/>
    <w:rsid w:val="004A0F07"/>
    <w:rsid w:val="004A157A"/>
    <w:rsid w:val="004A2E2E"/>
    <w:rsid w:val="004A313D"/>
    <w:rsid w:val="004A3D6D"/>
    <w:rsid w:val="004B2C37"/>
    <w:rsid w:val="004B6254"/>
    <w:rsid w:val="004C029D"/>
    <w:rsid w:val="004C13A3"/>
    <w:rsid w:val="004C323E"/>
    <w:rsid w:val="004C3E7B"/>
    <w:rsid w:val="004C44D6"/>
    <w:rsid w:val="004C57FB"/>
    <w:rsid w:val="004D112B"/>
    <w:rsid w:val="004D27B3"/>
    <w:rsid w:val="004D2CA4"/>
    <w:rsid w:val="004D3BC0"/>
    <w:rsid w:val="004D77C0"/>
    <w:rsid w:val="004D7BA5"/>
    <w:rsid w:val="004E277F"/>
    <w:rsid w:val="004E4F85"/>
    <w:rsid w:val="004E7058"/>
    <w:rsid w:val="004F0C2C"/>
    <w:rsid w:val="004F417D"/>
    <w:rsid w:val="004F5050"/>
    <w:rsid w:val="00500523"/>
    <w:rsid w:val="00502131"/>
    <w:rsid w:val="00503097"/>
    <w:rsid w:val="005031DC"/>
    <w:rsid w:val="00503C4A"/>
    <w:rsid w:val="00504B0C"/>
    <w:rsid w:val="005068C2"/>
    <w:rsid w:val="0050780B"/>
    <w:rsid w:val="00510749"/>
    <w:rsid w:val="0051111B"/>
    <w:rsid w:val="00512B59"/>
    <w:rsid w:val="0051583A"/>
    <w:rsid w:val="0051627B"/>
    <w:rsid w:val="0052032C"/>
    <w:rsid w:val="00521179"/>
    <w:rsid w:val="00522C11"/>
    <w:rsid w:val="00523204"/>
    <w:rsid w:val="00523699"/>
    <w:rsid w:val="00523E65"/>
    <w:rsid w:val="00525900"/>
    <w:rsid w:val="00526E4E"/>
    <w:rsid w:val="005315AC"/>
    <w:rsid w:val="00533649"/>
    <w:rsid w:val="005340D0"/>
    <w:rsid w:val="005400FE"/>
    <w:rsid w:val="00540968"/>
    <w:rsid w:val="005433F0"/>
    <w:rsid w:val="005456D6"/>
    <w:rsid w:val="005471B8"/>
    <w:rsid w:val="00550D66"/>
    <w:rsid w:val="00550E11"/>
    <w:rsid w:val="005521EC"/>
    <w:rsid w:val="005554AB"/>
    <w:rsid w:val="00556C3E"/>
    <w:rsid w:val="00557CB5"/>
    <w:rsid w:val="00561238"/>
    <w:rsid w:val="00562D63"/>
    <w:rsid w:val="00562F72"/>
    <w:rsid w:val="00565E41"/>
    <w:rsid w:val="00570266"/>
    <w:rsid w:val="00570CC8"/>
    <w:rsid w:val="00570D30"/>
    <w:rsid w:val="00572C88"/>
    <w:rsid w:val="00573C05"/>
    <w:rsid w:val="00574797"/>
    <w:rsid w:val="00580FCC"/>
    <w:rsid w:val="00584A44"/>
    <w:rsid w:val="00584B60"/>
    <w:rsid w:val="005858AC"/>
    <w:rsid w:val="005859F1"/>
    <w:rsid w:val="005900B8"/>
    <w:rsid w:val="00590222"/>
    <w:rsid w:val="0059026E"/>
    <w:rsid w:val="005917E5"/>
    <w:rsid w:val="00592553"/>
    <w:rsid w:val="00596570"/>
    <w:rsid w:val="00596D88"/>
    <w:rsid w:val="005A2E6D"/>
    <w:rsid w:val="005A52D0"/>
    <w:rsid w:val="005A5E21"/>
    <w:rsid w:val="005A65D8"/>
    <w:rsid w:val="005A7812"/>
    <w:rsid w:val="005A7C13"/>
    <w:rsid w:val="005B1B34"/>
    <w:rsid w:val="005B333A"/>
    <w:rsid w:val="005B3886"/>
    <w:rsid w:val="005B4A21"/>
    <w:rsid w:val="005B4F02"/>
    <w:rsid w:val="005B579C"/>
    <w:rsid w:val="005B5CD9"/>
    <w:rsid w:val="005B613C"/>
    <w:rsid w:val="005B63E8"/>
    <w:rsid w:val="005B7AE9"/>
    <w:rsid w:val="005C01C0"/>
    <w:rsid w:val="005C0D64"/>
    <w:rsid w:val="005C1094"/>
    <w:rsid w:val="005C2520"/>
    <w:rsid w:val="005C6277"/>
    <w:rsid w:val="005C79FA"/>
    <w:rsid w:val="005D0B5F"/>
    <w:rsid w:val="005D16F7"/>
    <w:rsid w:val="005D1845"/>
    <w:rsid w:val="005D25F9"/>
    <w:rsid w:val="005D2986"/>
    <w:rsid w:val="005D3F31"/>
    <w:rsid w:val="005D4D77"/>
    <w:rsid w:val="005D5FDC"/>
    <w:rsid w:val="005D6969"/>
    <w:rsid w:val="005D6C65"/>
    <w:rsid w:val="005E1C8C"/>
    <w:rsid w:val="005E24F4"/>
    <w:rsid w:val="005E3A2E"/>
    <w:rsid w:val="005E56ED"/>
    <w:rsid w:val="005E6128"/>
    <w:rsid w:val="005E654F"/>
    <w:rsid w:val="005E7D4B"/>
    <w:rsid w:val="005F0139"/>
    <w:rsid w:val="005F03AB"/>
    <w:rsid w:val="005F03B3"/>
    <w:rsid w:val="005F1134"/>
    <w:rsid w:val="005F1A1B"/>
    <w:rsid w:val="005F337A"/>
    <w:rsid w:val="005F386C"/>
    <w:rsid w:val="005F6843"/>
    <w:rsid w:val="005F6B10"/>
    <w:rsid w:val="00601FA2"/>
    <w:rsid w:val="00602FAD"/>
    <w:rsid w:val="00603A0F"/>
    <w:rsid w:val="00606446"/>
    <w:rsid w:val="00606C9C"/>
    <w:rsid w:val="00607945"/>
    <w:rsid w:val="00610ED6"/>
    <w:rsid w:val="00611EC7"/>
    <w:rsid w:val="00612721"/>
    <w:rsid w:val="0061304D"/>
    <w:rsid w:val="00613A10"/>
    <w:rsid w:val="00614068"/>
    <w:rsid w:val="006155F1"/>
    <w:rsid w:val="00617603"/>
    <w:rsid w:val="00623AEC"/>
    <w:rsid w:val="00624530"/>
    <w:rsid w:val="0062583F"/>
    <w:rsid w:val="00627032"/>
    <w:rsid w:val="00627267"/>
    <w:rsid w:val="00631015"/>
    <w:rsid w:val="0063164D"/>
    <w:rsid w:val="006318D1"/>
    <w:rsid w:val="00631A76"/>
    <w:rsid w:val="006344F4"/>
    <w:rsid w:val="0063490C"/>
    <w:rsid w:val="00635975"/>
    <w:rsid w:val="00637189"/>
    <w:rsid w:val="0063790D"/>
    <w:rsid w:val="006410C4"/>
    <w:rsid w:val="006412D0"/>
    <w:rsid w:val="006420B2"/>
    <w:rsid w:val="00644A2F"/>
    <w:rsid w:val="006450EB"/>
    <w:rsid w:val="00645DF5"/>
    <w:rsid w:val="00647A62"/>
    <w:rsid w:val="006505E3"/>
    <w:rsid w:val="00650A22"/>
    <w:rsid w:val="0065217D"/>
    <w:rsid w:val="00652BFB"/>
    <w:rsid w:val="0065517D"/>
    <w:rsid w:val="00657F63"/>
    <w:rsid w:val="006607AC"/>
    <w:rsid w:val="006635CD"/>
    <w:rsid w:val="006646CD"/>
    <w:rsid w:val="006674C8"/>
    <w:rsid w:val="006724B6"/>
    <w:rsid w:val="006755DF"/>
    <w:rsid w:val="006776AB"/>
    <w:rsid w:val="00680934"/>
    <w:rsid w:val="00680989"/>
    <w:rsid w:val="00684C66"/>
    <w:rsid w:val="00684DCF"/>
    <w:rsid w:val="00687893"/>
    <w:rsid w:val="00690CFA"/>
    <w:rsid w:val="006912A1"/>
    <w:rsid w:val="00691954"/>
    <w:rsid w:val="00692364"/>
    <w:rsid w:val="00692A0E"/>
    <w:rsid w:val="00693581"/>
    <w:rsid w:val="0069473E"/>
    <w:rsid w:val="006947BB"/>
    <w:rsid w:val="0069495A"/>
    <w:rsid w:val="006A0802"/>
    <w:rsid w:val="006A0B2F"/>
    <w:rsid w:val="006A23C6"/>
    <w:rsid w:val="006A3934"/>
    <w:rsid w:val="006A6407"/>
    <w:rsid w:val="006B082E"/>
    <w:rsid w:val="006B21A5"/>
    <w:rsid w:val="006B3615"/>
    <w:rsid w:val="006B36C1"/>
    <w:rsid w:val="006B3D5A"/>
    <w:rsid w:val="006B4262"/>
    <w:rsid w:val="006B5703"/>
    <w:rsid w:val="006B6CC3"/>
    <w:rsid w:val="006B6F5D"/>
    <w:rsid w:val="006B7C1A"/>
    <w:rsid w:val="006C181E"/>
    <w:rsid w:val="006C1D43"/>
    <w:rsid w:val="006C3607"/>
    <w:rsid w:val="006C4792"/>
    <w:rsid w:val="006C6962"/>
    <w:rsid w:val="006C7941"/>
    <w:rsid w:val="006D0357"/>
    <w:rsid w:val="006D3012"/>
    <w:rsid w:val="006D39F2"/>
    <w:rsid w:val="006D3DFF"/>
    <w:rsid w:val="006D4287"/>
    <w:rsid w:val="006D653C"/>
    <w:rsid w:val="006E1B20"/>
    <w:rsid w:val="006E36A1"/>
    <w:rsid w:val="006E3C58"/>
    <w:rsid w:val="006E3DDF"/>
    <w:rsid w:val="006E4ED4"/>
    <w:rsid w:val="006E62BE"/>
    <w:rsid w:val="006E788F"/>
    <w:rsid w:val="006F0722"/>
    <w:rsid w:val="006F078F"/>
    <w:rsid w:val="006F0A3A"/>
    <w:rsid w:val="006F0D54"/>
    <w:rsid w:val="006F1C32"/>
    <w:rsid w:val="006F1D11"/>
    <w:rsid w:val="006F2299"/>
    <w:rsid w:val="006F235A"/>
    <w:rsid w:val="006F4B0C"/>
    <w:rsid w:val="006F5FA9"/>
    <w:rsid w:val="00703BDA"/>
    <w:rsid w:val="00704CF5"/>
    <w:rsid w:val="00705484"/>
    <w:rsid w:val="007064D3"/>
    <w:rsid w:val="007065AB"/>
    <w:rsid w:val="007112D4"/>
    <w:rsid w:val="007130EB"/>
    <w:rsid w:val="00713AFE"/>
    <w:rsid w:val="00714644"/>
    <w:rsid w:val="007156D4"/>
    <w:rsid w:val="00715F58"/>
    <w:rsid w:val="00717E4F"/>
    <w:rsid w:val="00722FCE"/>
    <w:rsid w:val="00724532"/>
    <w:rsid w:val="00724882"/>
    <w:rsid w:val="00725695"/>
    <w:rsid w:val="0072629F"/>
    <w:rsid w:val="00726E58"/>
    <w:rsid w:val="00730368"/>
    <w:rsid w:val="0073315D"/>
    <w:rsid w:val="0073376F"/>
    <w:rsid w:val="00734334"/>
    <w:rsid w:val="00735CA0"/>
    <w:rsid w:val="007406BC"/>
    <w:rsid w:val="007411E4"/>
    <w:rsid w:val="00741313"/>
    <w:rsid w:val="00743C71"/>
    <w:rsid w:val="00744CA8"/>
    <w:rsid w:val="00745814"/>
    <w:rsid w:val="00747567"/>
    <w:rsid w:val="00747F14"/>
    <w:rsid w:val="007511E9"/>
    <w:rsid w:val="00752268"/>
    <w:rsid w:val="00752DF2"/>
    <w:rsid w:val="00753037"/>
    <w:rsid w:val="0075330C"/>
    <w:rsid w:val="0075438E"/>
    <w:rsid w:val="00756CDD"/>
    <w:rsid w:val="00757166"/>
    <w:rsid w:val="00760D75"/>
    <w:rsid w:val="0076477B"/>
    <w:rsid w:val="007668F4"/>
    <w:rsid w:val="007705D3"/>
    <w:rsid w:val="007724C0"/>
    <w:rsid w:val="00773FE0"/>
    <w:rsid w:val="00781C08"/>
    <w:rsid w:val="00781E20"/>
    <w:rsid w:val="007824E5"/>
    <w:rsid w:val="0078306B"/>
    <w:rsid w:val="007835B9"/>
    <w:rsid w:val="00783819"/>
    <w:rsid w:val="007846FD"/>
    <w:rsid w:val="00784820"/>
    <w:rsid w:val="00792454"/>
    <w:rsid w:val="00794218"/>
    <w:rsid w:val="00794645"/>
    <w:rsid w:val="00794CBC"/>
    <w:rsid w:val="00794EB0"/>
    <w:rsid w:val="00795F53"/>
    <w:rsid w:val="007960AF"/>
    <w:rsid w:val="00796D4F"/>
    <w:rsid w:val="00797805"/>
    <w:rsid w:val="00797FEA"/>
    <w:rsid w:val="007A062F"/>
    <w:rsid w:val="007A308D"/>
    <w:rsid w:val="007A3A5C"/>
    <w:rsid w:val="007A3AFA"/>
    <w:rsid w:val="007A4199"/>
    <w:rsid w:val="007A4F7A"/>
    <w:rsid w:val="007A6D1A"/>
    <w:rsid w:val="007A6F4D"/>
    <w:rsid w:val="007B3000"/>
    <w:rsid w:val="007B3B8A"/>
    <w:rsid w:val="007B5AEA"/>
    <w:rsid w:val="007B5B7C"/>
    <w:rsid w:val="007B62BD"/>
    <w:rsid w:val="007B6E7C"/>
    <w:rsid w:val="007B7012"/>
    <w:rsid w:val="007C00A0"/>
    <w:rsid w:val="007C1C64"/>
    <w:rsid w:val="007C1FAC"/>
    <w:rsid w:val="007C5A02"/>
    <w:rsid w:val="007C6574"/>
    <w:rsid w:val="007C6D82"/>
    <w:rsid w:val="007C7F77"/>
    <w:rsid w:val="007D3DB6"/>
    <w:rsid w:val="007D447F"/>
    <w:rsid w:val="007D66DA"/>
    <w:rsid w:val="007E079A"/>
    <w:rsid w:val="007E16A2"/>
    <w:rsid w:val="007E203E"/>
    <w:rsid w:val="007E33A3"/>
    <w:rsid w:val="007E42E9"/>
    <w:rsid w:val="007E5334"/>
    <w:rsid w:val="007E6273"/>
    <w:rsid w:val="007E6BBC"/>
    <w:rsid w:val="007F141E"/>
    <w:rsid w:val="007F3E56"/>
    <w:rsid w:val="007F488B"/>
    <w:rsid w:val="007F6215"/>
    <w:rsid w:val="008004B3"/>
    <w:rsid w:val="00800A6C"/>
    <w:rsid w:val="0080139F"/>
    <w:rsid w:val="0080210F"/>
    <w:rsid w:val="00802D54"/>
    <w:rsid w:val="008032F5"/>
    <w:rsid w:val="00804F01"/>
    <w:rsid w:val="00806F87"/>
    <w:rsid w:val="008108EB"/>
    <w:rsid w:val="0081267A"/>
    <w:rsid w:val="00813E20"/>
    <w:rsid w:val="00815DED"/>
    <w:rsid w:val="0081605C"/>
    <w:rsid w:val="008163F1"/>
    <w:rsid w:val="008173AF"/>
    <w:rsid w:val="008235FC"/>
    <w:rsid w:val="008260C4"/>
    <w:rsid w:val="00827109"/>
    <w:rsid w:val="008273EB"/>
    <w:rsid w:val="00827EE9"/>
    <w:rsid w:val="00830796"/>
    <w:rsid w:val="008327FD"/>
    <w:rsid w:val="00833A67"/>
    <w:rsid w:val="0083419D"/>
    <w:rsid w:val="00834A89"/>
    <w:rsid w:val="00834BCC"/>
    <w:rsid w:val="008363FE"/>
    <w:rsid w:val="00836C24"/>
    <w:rsid w:val="00840C0C"/>
    <w:rsid w:val="00840F58"/>
    <w:rsid w:val="00840FDC"/>
    <w:rsid w:val="00842FBF"/>
    <w:rsid w:val="00843251"/>
    <w:rsid w:val="008453D4"/>
    <w:rsid w:val="00846117"/>
    <w:rsid w:val="008479A1"/>
    <w:rsid w:val="00847E1E"/>
    <w:rsid w:val="00850F58"/>
    <w:rsid w:val="00851000"/>
    <w:rsid w:val="008523AA"/>
    <w:rsid w:val="008535B6"/>
    <w:rsid w:val="00856AC5"/>
    <w:rsid w:val="00857811"/>
    <w:rsid w:val="00861421"/>
    <w:rsid w:val="00862D82"/>
    <w:rsid w:val="00863D0D"/>
    <w:rsid w:val="00865783"/>
    <w:rsid w:val="00866E39"/>
    <w:rsid w:val="00871E53"/>
    <w:rsid w:val="00875116"/>
    <w:rsid w:val="00877FCA"/>
    <w:rsid w:val="00880180"/>
    <w:rsid w:val="00880F39"/>
    <w:rsid w:val="0088180E"/>
    <w:rsid w:val="008825FA"/>
    <w:rsid w:val="00883B34"/>
    <w:rsid w:val="00884E2B"/>
    <w:rsid w:val="00884EDD"/>
    <w:rsid w:val="00885068"/>
    <w:rsid w:val="0088605E"/>
    <w:rsid w:val="00887DD3"/>
    <w:rsid w:val="00890603"/>
    <w:rsid w:val="008913F1"/>
    <w:rsid w:val="00892A8C"/>
    <w:rsid w:val="00892D68"/>
    <w:rsid w:val="00893427"/>
    <w:rsid w:val="008948E8"/>
    <w:rsid w:val="00896896"/>
    <w:rsid w:val="00897352"/>
    <w:rsid w:val="008A00EE"/>
    <w:rsid w:val="008A036A"/>
    <w:rsid w:val="008A04E0"/>
    <w:rsid w:val="008A4E65"/>
    <w:rsid w:val="008A552E"/>
    <w:rsid w:val="008A5897"/>
    <w:rsid w:val="008A5BB6"/>
    <w:rsid w:val="008A5E4C"/>
    <w:rsid w:val="008A6DA4"/>
    <w:rsid w:val="008B0F50"/>
    <w:rsid w:val="008B4B29"/>
    <w:rsid w:val="008B4CC3"/>
    <w:rsid w:val="008B7CC6"/>
    <w:rsid w:val="008C0EBE"/>
    <w:rsid w:val="008C2D49"/>
    <w:rsid w:val="008C6C92"/>
    <w:rsid w:val="008C714C"/>
    <w:rsid w:val="008C73F5"/>
    <w:rsid w:val="008C74BA"/>
    <w:rsid w:val="008D1ECA"/>
    <w:rsid w:val="008D2536"/>
    <w:rsid w:val="008D48D3"/>
    <w:rsid w:val="008D66A7"/>
    <w:rsid w:val="008D6D0B"/>
    <w:rsid w:val="008D70D5"/>
    <w:rsid w:val="008D72B4"/>
    <w:rsid w:val="008E34AE"/>
    <w:rsid w:val="008E42EF"/>
    <w:rsid w:val="008E6242"/>
    <w:rsid w:val="008F0358"/>
    <w:rsid w:val="008F1095"/>
    <w:rsid w:val="008F12A6"/>
    <w:rsid w:val="008F1E5E"/>
    <w:rsid w:val="008F2B8F"/>
    <w:rsid w:val="008F770E"/>
    <w:rsid w:val="008F7D41"/>
    <w:rsid w:val="0090328B"/>
    <w:rsid w:val="00903DE3"/>
    <w:rsid w:val="00905AEC"/>
    <w:rsid w:val="0090671B"/>
    <w:rsid w:val="00910543"/>
    <w:rsid w:val="00912FBC"/>
    <w:rsid w:val="00913110"/>
    <w:rsid w:val="009156E5"/>
    <w:rsid w:val="00920E37"/>
    <w:rsid w:val="00921BFD"/>
    <w:rsid w:val="0092294A"/>
    <w:rsid w:val="009235E5"/>
    <w:rsid w:val="009238D0"/>
    <w:rsid w:val="00923D3E"/>
    <w:rsid w:val="00924B11"/>
    <w:rsid w:val="009250F5"/>
    <w:rsid w:val="009253C7"/>
    <w:rsid w:val="0092570C"/>
    <w:rsid w:val="00930674"/>
    <w:rsid w:val="00931678"/>
    <w:rsid w:val="00931A03"/>
    <w:rsid w:val="00933073"/>
    <w:rsid w:val="0093445E"/>
    <w:rsid w:val="00934EFC"/>
    <w:rsid w:val="00936A18"/>
    <w:rsid w:val="009371D5"/>
    <w:rsid w:val="00937888"/>
    <w:rsid w:val="00941E4A"/>
    <w:rsid w:val="0094257E"/>
    <w:rsid w:val="009429C7"/>
    <w:rsid w:val="00942B9D"/>
    <w:rsid w:val="00944E68"/>
    <w:rsid w:val="00945991"/>
    <w:rsid w:val="00946963"/>
    <w:rsid w:val="0095013D"/>
    <w:rsid w:val="009503E6"/>
    <w:rsid w:val="00951E65"/>
    <w:rsid w:val="0095208C"/>
    <w:rsid w:val="0095210A"/>
    <w:rsid w:val="00953171"/>
    <w:rsid w:val="00953AA8"/>
    <w:rsid w:val="00956B1C"/>
    <w:rsid w:val="00957867"/>
    <w:rsid w:val="00960137"/>
    <w:rsid w:val="0096233E"/>
    <w:rsid w:val="00965810"/>
    <w:rsid w:val="00966484"/>
    <w:rsid w:val="00970D99"/>
    <w:rsid w:val="00972318"/>
    <w:rsid w:val="009725FF"/>
    <w:rsid w:val="009755E8"/>
    <w:rsid w:val="009756E3"/>
    <w:rsid w:val="00975D3F"/>
    <w:rsid w:val="00977E1E"/>
    <w:rsid w:val="00982232"/>
    <w:rsid w:val="00982C2F"/>
    <w:rsid w:val="00985C08"/>
    <w:rsid w:val="00985EB1"/>
    <w:rsid w:val="009861D3"/>
    <w:rsid w:val="009872F7"/>
    <w:rsid w:val="00990144"/>
    <w:rsid w:val="00992273"/>
    <w:rsid w:val="0099231A"/>
    <w:rsid w:val="009932BA"/>
    <w:rsid w:val="00995254"/>
    <w:rsid w:val="009956B2"/>
    <w:rsid w:val="00995CB3"/>
    <w:rsid w:val="00995FF7"/>
    <w:rsid w:val="00996326"/>
    <w:rsid w:val="009A033D"/>
    <w:rsid w:val="009A039A"/>
    <w:rsid w:val="009A1AC7"/>
    <w:rsid w:val="009A210D"/>
    <w:rsid w:val="009A27DD"/>
    <w:rsid w:val="009A42FF"/>
    <w:rsid w:val="009A53B2"/>
    <w:rsid w:val="009A6640"/>
    <w:rsid w:val="009A775A"/>
    <w:rsid w:val="009B006A"/>
    <w:rsid w:val="009B3F6F"/>
    <w:rsid w:val="009B5EFA"/>
    <w:rsid w:val="009C3673"/>
    <w:rsid w:val="009C5026"/>
    <w:rsid w:val="009C6C43"/>
    <w:rsid w:val="009C71F7"/>
    <w:rsid w:val="009C74A7"/>
    <w:rsid w:val="009D1C51"/>
    <w:rsid w:val="009D1C7A"/>
    <w:rsid w:val="009D2AE9"/>
    <w:rsid w:val="009D33F3"/>
    <w:rsid w:val="009D4A7B"/>
    <w:rsid w:val="009D5284"/>
    <w:rsid w:val="009D57B0"/>
    <w:rsid w:val="009E2094"/>
    <w:rsid w:val="009E6169"/>
    <w:rsid w:val="009E6767"/>
    <w:rsid w:val="009E6FED"/>
    <w:rsid w:val="009E7346"/>
    <w:rsid w:val="009F1E25"/>
    <w:rsid w:val="009F295B"/>
    <w:rsid w:val="009F2A84"/>
    <w:rsid w:val="009F35F1"/>
    <w:rsid w:val="009F3F03"/>
    <w:rsid w:val="009F5FA0"/>
    <w:rsid w:val="00A003CB"/>
    <w:rsid w:val="00A00AC2"/>
    <w:rsid w:val="00A00FF7"/>
    <w:rsid w:val="00A01379"/>
    <w:rsid w:val="00A032A7"/>
    <w:rsid w:val="00A06CB6"/>
    <w:rsid w:val="00A078F3"/>
    <w:rsid w:val="00A111B2"/>
    <w:rsid w:val="00A11A93"/>
    <w:rsid w:val="00A11C48"/>
    <w:rsid w:val="00A12D54"/>
    <w:rsid w:val="00A1366A"/>
    <w:rsid w:val="00A14487"/>
    <w:rsid w:val="00A1484A"/>
    <w:rsid w:val="00A148C9"/>
    <w:rsid w:val="00A14CD4"/>
    <w:rsid w:val="00A152EF"/>
    <w:rsid w:val="00A16A0A"/>
    <w:rsid w:val="00A178CD"/>
    <w:rsid w:val="00A17A71"/>
    <w:rsid w:val="00A222DC"/>
    <w:rsid w:val="00A25C44"/>
    <w:rsid w:val="00A2671C"/>
    <w:rsid w:val="00A276BB"/>
    <w:rsid w:val="00A32C19"/>
    <w:rsid w:val="00A356B6"/>
    <w:rsid w:val="00A35754"/>
    <w:rsid w:val="00A3619B"/>
    <w:rsid w:val="00A40A50"/>
    <w:rsid w:val="00A4170E"/>
    <w:rsid w:val="00A4336E"/>
    <w:rsid w:val="00A44172"/>
    <w:rsid w:val="00A446BC"/>
    <w:rsid w:val="00A44D9E"/>
    <w:rsid w:val="00A45294"/>
    <w:rsid w:val="00A46064"/>
    <w:rsid w:val="00A4677F"/>
    <w:rsid w:val="00A473E3"/>
    <w:rsid w:val="00A475FF"/>
    <w:rsid w:val="00A50693"/>
    <w:rsid w:val="00A53D2A"/>
    <w:rsid w:val="00A53E0D"/>
    <w:rsid w:val="00A56F3D"/>
    <w:rsid w:val="00A60C57"/>
    <w:rsid w:val="00A621B3"/>
    <w:rsid w:val="00A62FA0"/>
    <w:rsid w:val="00A63114"/>
    <w:rsid w:val="00A6496D"/>
    <w:rsid w:val="00A711AF"/>
    <w:rsid w:val="00A714A0"/>
    <w:rsid w:val="00A72236"/>
    <w:rsid w:val="00A73331"/>
    <w:rsid w:val="00A745E2"/>
    <w:rsid w:val="00A74C25"/>
    <w:rsid w:val="00A75220"/>
    <w:rsid w:val="00A804F2"/>
    <w:rsid w:val="00A839A4"/>
    <w:rsid w:val="00A83EB7"/>
    <w:rsid w:val="00A83ED7"/>
    <w:rsid w:val="00A84E08"/>
    <w:rsid w:val="00A86797"/>
    <w:rsid w:val="00A86F15"/>
    <w:rsid w:val="00A872EA"/>
    <w:rsid w:val="00A916E8"/>
    <w:rsid w:val="00A92288"/>
    <w:rsid w:val="00A926CC"/>
    <w:rsid w:val="00A92C6E"/>
    <w:rsid w:val="00A935F8"/>
    <w:rsid w:val="00A9385F"/>
    <w:rsid w:val="00A94A00"/>
    <w:rsid w:val="00A953A6"/>
    <w:rsid w:val="00A95B20"/>
    <w:rsid w:val="00A95FD7"/>
    <w:rsid w:val="00A96618"/>
    <w:rsid w:val="00AA1237"/>
    <w:rsid w:val="00AA4AD2"/>
    <w:rsid w:val="00AA540C"/>
    <w:rsid w:val="00AA5E5D"/>
    <w:rsid w:val="00AA70E0"/>
    <w:rsid w:val="00AA77EA"/>
    <w:rsid w:val="00AA7DA6"/>
    <w:rsid w:val="00AB1898"/>
    <w:rsid w:val="00AB20C9"/>
    <w:rsid w:val="00AB294B"/>
    <w:rsid w:val="00AB3E2E"/>
    <w:rsid w:val="00AB4D4D"/>
    <w:rsid w:val="00AB4D65"/>
    <w:rsid w:val="00AB5B30"/>
    <w:rsid w:val="00AB5FDF"/>
    <w:rsid w:val="00AB702E"/>
    <w:rsid w:val="00AB7254"/>
    <w:rsid w:val="00AC00E5"/>
    <w:rsid w:val="00AC172E"/>
    <w:rsid w:val="00AC3203"/>
    <w:rsid w:val="00AC3D4C"/>
    <w:rsid w:val="00AC4217"/>
    <w:rsid w:val="00AC6C88"/>
    <w:rsid w:val="00AD1BD1"/>
    <w:rsid w:val="00AD34C4"/>
    <w:rsid w:val="00AD360D"/>
    <w:rsid w:val="00AD489E"/>
    <w:rsid w:val="00AD7102"/>
    <w:rsid w:val="00AD7272"/>
    <w:rsid w:val="00AE12E3"/>
    <w:rsid w:val="00AE3BF0"/>
    <w:rsid w:val="00AE421E"/>
    <w:rsid w:val="00AE694F"/>
    <w:rsid w:val="00AE6C75"/>
    <w:rsid w:val="00AF0AE3"/>
    <w:rsid w:val="00AF2813"/>
    <w:rsid w:val="00AF558F"/>
    <w:rsid w:val="00AF5EB8"/>
    <w:rsid w:val="00AF658B"/>
    <w:rsid w:val="00AF66F7"/>
    <w:rsid w:val="00AF6D00"/>
    <w:rsid w:val="00B0014D"/>
    <w:rsid w:val="00B0015D"/>
    <w:rsid w:val="00B01C22"/>
    <w:rsid w:val="00B02FAF"/>
    <w:rsid w:val="00B03162"/>
    <w:rsid w:val="00B0487E"/>
    <w:rsid w:val="00B049E2"/>
    <w:rsid w:val="00B05F5D"/>
    <w:rsid w:val="00B079B3"/>
    <w:rsid w:val="00B12373"/>
    <w:rsid w:val="00B14ECB"/>
    <w:rsid w:val="00B172A4"/>
    <w:rsid w:val="00B17F9E"/>
    <w:rsid w:val="00B21D1B"/>
    <w:rsid w:val="00B24320"/>
    <w:rsid w:val="00B249E3"/>
    <w:rsid w:val="00B25853"/>
    <w:rsid w:val="00B27533"/>
    <w:rsid w:val="00B30561"/>
    <w:rsid w:val="00B30611"/>
    <w:rsid w:val="00B3212F"/>
    <w:rsid w:val="00B322B4"/>
    <w:rsid w:val="00B33CD8"/>
    <w:rsid w:val="00B363EA"/>
    <w:rsid w:val="00B40DAE"/>
    <w:rsid w:val="00B40E75"/>
    <w:rsid w:val="00B43EFA"/>
    <w:rsid w:val="00B45DB7"/>
    <w:rsid w:val="00B474D6"/>
    <w:rsid w:val="00B50054"/>
    <w:rsid w:val="00B50E84"/>
    <w:rsid w:val="00B529B8"/>
    <w:rsid w:val="00B52AF8"/>
    <w:rsid w:val="00B54367"/>
    <w:rsid w:val="00B5468A"/>
    <w:rsid w:val="00B5478A"/>
    <w:rsid w:val="00B54B58"/>
    <w:rsid w:val="00B5585C"/>
    <w:rsid w:val="00B5618B"/>
    <w:rsid w:val="00B563CF"/>
    <w:rsid w:val="00B56477"/>
    <w:rsid w:val="00B609B0"/>
    <w:rsid w:val="00B653C2"/>
    <w:rsid w:val="00B66DC2"/>
    <w:rsid w:val="00B71D5B"/>
    <w:rsid w:val="00B72B13"/>
    <w:rsid w:val="00B72D67"/>
    <w:rsid w:val="00B741D2"/>
    <w:rsid w:val="00B75E6C"/>
    <w:rsid w:val="00B75FBB"/>
    <w:rsid w:val="00B76227"/>
    <w:rsid w:val="00B77597"/>
    <w:rsid w:val="00B80B95"/>
    <w:rsid w:val="00B81A4E"/>
    <w:rsid w:val="00B840ED"/>
    <w:rsid w:val="00B84200"/>
    <w:rsid w:val="00B86D86"/>
    <w:rsid w:val="00B9013B"/>
    <w:rsid w:val="00B9205E"/>
    <w:rsid w:val="00B92608"/>
    <w:rsid w:val="00B931AA"/>
    <w:rsid w:val="00B93F73"/>
    <w:rsid w:val="00B94846"/>
    <w:rsid w:val="00B94E1A"/>
    <w:rsid w:val="00B96927"/>
    <w:rsid w:val="00BA1B0A"/>
    <w:rsid w:val="00BA1B5F"/>
    <w:rsid w:val="00BA2285"/>
    <w:rsid w:val="00BA4C5C"/>
    <w:rsid w:val="00BA4DCA"/>
    <w:rsid w:val="00BA6EA6"/>
    <w:rsid w:val="00BB0B67"/>
    <w:rsid w:val="00BB0FED"/>
    <w:rsid w:val="00BB17C9"/>
    <w:rsid w:val="00BB1BDD"/>
    <w:rsid w:val="00BB2F90"/>
    <w:rsid w:val="00BB6092"/>
    <w:rsid w:val="00BB701B"/>
    <w:rsid w:val="00BB7D86"/>
    <w:rsid w:val="00BC0B08"/>
    <w:rsid w:val="00BC17D1"/>
    <w:rsid w:val="00BC2392"/>
    <w:rsid w:val="00BC2A53"/>
    <w:rsid w:val="00BC359F"/>
    <w:rsid w:val="00BC4AC9"/>
    <w:rsid w:val="00BC5CF8"/>
    <w:rsid w:val="00BC70DE"/>
    <w:rsid w:val="00BC78BC"/>
    <w:rsid w:val="00BD0AF6"/>
    <w:rsid w:val="00BD733C"/>
    <w:rsid w:val="00BE01FF"/>
    <w:rsid w:val="00BE04CD"/>
    <w:rsid w:val="00BE0D23"/>
    <w:rsid w:val="00BE34DC"/>
    <w:rsid w:val="00BE3F74"/>
    <w:rsid w:val="00BE4376"/>
    <w:rsid w:val="00BE5F4C"/>
    <w:rsid w:val="00BF1949"/>
    <w:rsid w:val="00BF2CC4"/>
    <w:rsid w:val="00BF43BE"/>
    <w:rsid w:val="00BF4C28"/>
    <w:rsid w:val="00BF5B1E"/>
    <w:rsid w:val="00BF68CF"/>
    <w:rsid w:val="00BF73D9"/>
    <w:rsid w:val="00C00562"/>
    <w:rsid w:val="00C025B5"/>
    <w:rsid w:val="00C02A96"/>
    <w:rsid w:val="00C05CD4"/>
    <w:rsid w:val="00C07697"/>
    <w:rsid w:val="00C1029F"/>
    <w:rsid w:val="00C12C54"/>
    <w:rsid w:val="00C13C84"/>
    <w:rsid w:val="00C14700"/>
    <w:rsid w:val="00C2069C"/>
    <w:rsid w:val="00C2424F"/>
    <w:rsid w:val="00C27258"/>
    <w:rsid w:val="00C27E49"/>
    <w:rsid w:val="00C31E85"/>
    <w:rsid w:val="00C33849"/>
    <w:rsid w:val="00C33AC0"/>
    <w:rsid w:val="00C352C3"/>
    <w:rsid w:val="00C37ACB"/>
    <w:rsid w:val="00C40294"/>
    <w:rsid w:val="00C42401"/>
    <w:rsid w:val="00C4294F"/>
    <w:rsid w:val="00C43E0A"/>
    <w:rsid w:val="00C4460B"/>
    <w:rsid w:val="00C4475D"/>
    <w:rsid w:val="00C44C60"/>
    <w:rsid w:val="00C44E9D"/>
    <w:rsid w:val="00C457CD"/>
    <w:rsid w:val="00C46872"/>
    <w:rsid w:val="00C47345"/>
    <w:rsid w:val="00C50455"/>
    <w:rsid w:val="00C509AF"/>
    <w:rsid w:val="00C50E77"/>
    <w:rsid w:val="00C53383"/>
    <w:rsid w:val="00C53FED"/>
    <w:rsid w:val="00C574A8"/>
    <w:rsid w:val="00C57BFC"/>
    <w:rsid w:val="00C57EE6"/>
    <w:rsid w:val="00C57FEA"/>
    <w:rsid w:val="00C60D3C"/>
    <w:rsid w:val="00C64511"/>
    <w:rsid w:val="00C64BD5"/>
    <w:rsid w:val="00C67A76"/>
    <w:rsid w:val="00C70255"/>
    <w:rsid w:val="00C71268"/>
    <w:rsid w:val="00C73025"/>
    <w:rsid w:val="00C73916"/>
    <w:rsid w:val="00C745BD"/>
    <w:rsid w:val="00C752FD"/>
    <w:rsid w:val="00C75D3E"/>
    <w:rsid w:val="00C77CD3"/>
    <w:rsid w:val="00C813C5"/>
    <w:rsid w:val="00C81CEB"/>
    <w:rsid w:val="00C84C72"/>
    <w:rsid w:val="00C86FF0"/>
    <w:rsid w:val="00C90ED7"/>
    <w:rsid w:val="00C9104F"/>
    <w:rsid w:val="00C91C25"/>
    <w:rsid w:val="00C92AFA"/>
    <w:rsid w:val="00C9408C"/>
    <w:rsid w:val="00C94C1B"/>
    <w:rsid w:val="00C958F1"/>
    <w:rsid w:val="00CA0E2E"/>
    <w:rsid w:val="00CA2037"/>
    <w:rsid w:val="00CA6650"/>
    <w:rsid w:val="00CB0416"/>
    <w:rsid w:val="00CB0531"/>
    <w:rsid w:val="00CB05DC"/>
    <w:rsid w:val="00CB0A15"/>
    <w:rsid w:val="00CB23B9"/>
    <w:rsid w:val="00CB2BF5"/>
    <w:rsid w:val="00CB348C"/>
    <w:rsid w:val="00CB3FDF"/>
    <w:rsid w:val="00CB4F40"/>
    <w:rsid w:val="00CB596F"/>
    <w:rsid w:val="00CB5EC8"/>
    <w:rsid w:val="00CC22D4"/>
    <w:rsid w:val="00CC34B3"/>
    <w:rsid w:val="00CC3859"/>
    <w:rsid w:val="00CC3A9B"/>
    <w:rsid w:val="00CC3CE3"/>
    <w:rsid w:val="00CC3D56"/>
    <w:rsid w:val="00CC55DD"/>
    <w:rsid w:val="00CC5BB3"/>
    <w:rsid w:val="00CD1E8E"/>
    <w:rsid w:val="00CD2B9F"/>
    <w:rsid w:val="00CD3A1C"/>
    <w:rsid w:val="00CD3F15"/>
    <w:rsid w:val="00CD571C"/>
    <w:rsid w:val="00CE027E"/>
    <w:rsid w:val="00CE25E9"/>
    <w:rsid w:val="00CE4EF7"/>
    <w:rsid w:val="00CE5A61"/>
    <w:rsid w:val="00CE5B19"/>
    <w:rsid w:val="00CE5CAE"/>
    <w:rsid w:val="00CE6D74"/>
    <w:rsid w:val="00CE739D"/>
    <w:rsid w:val="00CF17E4"/>
    <w:rsid w:val="00CF287A"/>
    <w:rsid w:val="00CF2DF8"/>
    <w:rsid w:val="00CF4667"/>
    <w:rsid w:val="00CF4923"/>
    <w:rsid w:val="00CF74DD"/>
    <w:rsid w:val="00D0152F"/>
    <w:rsid w:val="00D06967"/>
    <w:rsid w:val="00D108AF"/>
    <w:rsid w:val="00D10E15"/>
    <w:rsid w:val="00D11FB2"/>
    <w:rsid w:val="00D12665"/>
    <w:rsid w:val="00D12BE7"/>
    <w:rsid w:val="00D141C2"/>
    <w:rsid w:val="00D14A85"/>
    <w:rsid w:val="00D154E8"/>
    <w:rsid w:val="00D16970"/>
    <w:rsid w:val="00D1726C"/>
    <w:rsid w:val="00D1790C"/>
    <w:rsid w:val="00D207E3"/>
    <w:rsid w:val="00D2293C"/>
    <w:rsid w:val="00D23A0D"/>
    <w:rsid w:val="00D23A47"/>
    <w:rsid w:val="00D23F60"/>
    <w:rsid w:val="00D24396"/>
    <w:rsid w:val="00D2591B"/>
    <w:rsid w:val="00D334E8"/>
    <w:rsid w:val="00D3448F"/>
    <w:rsid w:val="00D355E1"/>
    <w:rsid w:val="00D35931"/>
    <w:rsid w:val="00D40058"/>
    <w:rsid w:val="00D40F13"/>
    <w:rsid w:val="00D41CE5"/>
    <w:rsid w:val="00D43E7C"/>
    <w:rsid w:val="00D459CB"/>
    <w:rsid w:val="00D45C20"/>
    <w:rsid w:val="00D45D15"/>
    <w:rsid w:val="00D4684D"/>
    <w:rsid w:val="00D46F5C"/>
    <w:rsid w:val="00D470F2"/>
    <w:rsid w:val="00D473AA"/>
    <w:rsid w:val="00D50D22"/>
    <w:rsid w:val="00D51561"/>
    <w:rsid w:val="00D53F7E"/>
    <w:rsid w:val="00D54107"/>
    <w:rsid w:val="00D54760"/>
    <w:rsid w:val="00D556BD"/>
    <w:rsid w:val="00D55BB0"/>
    <w:rsid w:val="00D602A5"/>
    <w:rsid w:val="00D624C4"/>
    <w:rsid w:val="00D65836"/>
    <w:rsid w:val="00D707DE"/>
    <w:rsid w:val="00D70BC8"/>
    <w:rsid w:val="00D70E95"/>
    <w:rsid w:val="00D7123A"/>
    <w:rsid w:val="00D71C57"/>
    <w:rsid w:val="00D76177"/>
    <w:rsid w:val="00D766C4"/>
    <w:rsid w:val="00D83459"/>
    <w:rsid w:val="00D837B2"/>
    <w:rsid w:val="00D86D77"/>
    <w:rsid w:val="00D9088F"/>
    <w:rsid w:val="00D9776B"/>
    <w:rsid w:val="00D977CC"/>
    <w:rsid w:val="00DA0479"/>
    <w:rsid w:val="00DA0749"/>
    <w:rsid w:val="00DA10B1"/>
    <w:rsid w:val="00DA1C22"/>
    <w:rsid w:val="00DA2228"/>
    <w:rsid w:val="00DA2B86"/>
    <w:rsid w:val="00DA3796"/>
    <w:rsid w:val="00DA3C50"/>
    <w:rsid w:val="00DA413A"/>
    <w:rsid w:val="00DA53AC"/>
    <w:rsid w:val="00DA724E"/>
    <w:rsid w:val="00DB4620"/>
    <w:rsid w:val="00DB5CD5"/>
    <w:rsid w:val="00DB651B"/>
    <w:rsid w:val="00DB682C"/>
    <w:rsid w:val="00DB6D0F"/>
    <w:rsid w:val="00DB760C"/>
    <w:rsid w:val="00DB7C07"/>
    <w:rsid w:val="00DB7DB7"/>
    <w:rsid w:val="00DC2E3E"/>
    <w:rsid w:val="00DC47D9"/>
    <w:rsid w:val="00DC4B7D"/>
    <w:rsid w:val="00DC6B6D"/>
    <w:rsid w:val="00DD01DE"/>
    <w:rsid w:val="00DD2163"/>
    <w:rsid w:val="00DD337F"/>
    <w:rsid w:val="00DD37CF"/>
    <w:rsid w:val="00DD3EF9"/>
    <w:rsid w:val="00DD435E"/>
    <w:rsid w:val="00DD618B"/>
    <w:rsid w:val="00DD6926"/>
    <w:rsid w:val="00DE04A9"/>
    <w:rsid w:val="00DE04B1"/>
    <w:rsid w:val="00DE4613"/>
    <w:rsid w:val="00DE5EEA"/>
    <w:rsid w:val="00DE6AD5"/>
    <w:rsid w:val="00DE6AFC"/>
    <w:rsid w:val="00DE7F35"/>
    <w:rsid w:val="00DF0AB8"/>
    <w:rsid w:val="00DF0CFE"/>
    <w:rsid w:val="00DF1028"/>
    <w:rsid w:val="00DF1BA5"/>
    <w:rsid w:val="00DF3014"/>
    <w:rsid w:val="00DF3415"/>
    <w:rsid w:val="00DF7836"/>
    <w:rsid w:val="00E00D10"/>
    <w:rsid w:val="00E025A3"/>
    <w:rsid w:val="00E02C64"/>
    <w:rsid w:val="00E059BB"/>
    <w:rsid w:val="00E10574"/>
    <w:rsid w:val="00E117EB"/>
    <w:rsid w:val="00E11BC6"/>
    <w:rsid w:val="00E12196"/>
    <w:rsid w:val="00E14193"/>
    <w:rsid w:val="00E1639F"/>
    <w:rsid w:val="00E17390"/>
    <w:rsid w:val="00E17AA6"/>
    <w:rsid w:val="00E2041C"/>
    <w:rsid w:val="00E20FA9"/>
    <w:rsid w:val="00E221D6"/>
    <w:rsid w:val="00E230BC"/>
    <w:rsid w:val="00E23897"/>
    <w:rsid w:val="00E23EDD"/>
    <w:rsid w:val="00E25084"/>
    <w:rsid w:val="00E269A2"/>
    <w:rsid w:val="00E26D48"/>
    <w:rsid w:val="00E26F0F"/>
    <w:rsid w:val="00E2730E"/>
    <w:rsid w:val="00E27D76"/>
    <w:rsid w:val="00E3027F"/>
    <w:rsid w:val="00E329F8"/>
    <w:rsid w:val="00E3328E"/>
    <w:rsid w:val="00E34448"/>
    <w:rsid w:val="00E346B5"/>
    <w:rsid w:val="00E371B7"/>
    <w:rsid w:val="00E4180E"/>
    <w:rsid w:val="00E44AB5"/>
    <w:rsid w:val="00E44CBD"/>
    <w:rsid w:val="00E45075"/>
    <w:rsid w:val="00E46F70"/>
    <w:rsid w:val="00E4743A"/>
    <w:rsid w:val="00E51178"/>
    <w:rsid w:val="00E51AF8"/>
    <w:rsid w:val="00E52379"/>
    <w:rsid w:val="00E52FC8"/>
    <w:rsid w:val="00E547D7"/>
    <w:rsid w:val="00E55318"/>
    <w:rsid w:val="00E555CF"/>
    <w:rsid w:val="00E5629B"/>
    <w:rsid w:val="00E566E1"/>
    <w:rsid w:val="00E5783A"/>
    <w:rsid w:val="00E60390"/>
    <w:rsid w:val="00E60EC5"/>
    <w:rsid w:val="00E614BA"/>
    <w:rsid w:val="00E625F9"/>
    <w:rsid w:val="00E62913"/>
    <w:rsid w:val="00E63767"/>
    <w:rsid w:val="00E63F6D"/>
    <w:rsid w:val="00E70389"/>
    <w:rsid w:val="00E704E8"/>
    <w:rsid w:val="00E7110F"/>
    <w:rsid w:val="00E7166A"/>
    <w:rsid w:val="00E72BCC"/>
    <w:rsid w:val="00E769C9"/>
    <w:rsid w:val="00E77EA2"/>
    <w:rsid w:val="00E80030"/>
    <w:rsid w:val="00E804FB"/>
    <w:rsid w:val="00E8124F"/>
    <w:rsid w:val="00E8139C"/>
    <w:rsid w:val="00E81704"/>
    <w:rsid w:val="00E84772"/>
    <w:rsid w:val="00E852C0"/>
    <w:rsid w:val="00E85619"/>
    <w:rsid w:val="00E910F4"/>
    <w:rsid w:val="00E91980"/>
    <w:rsid w:val="00E92D88"/>
    <w:rsid w:val="00E9329C"/>
    <w:rsid w:val="00E978A5"/>
    <w:rsid w:val="00E97EF0"/>
    <w:rsid w:val="00EA2822"/>
    <w:rsid w:val="00EA490B"/>
    <w:rsid w:val="00EA5F1A"/>
    <w:rsid w:val="00EA67BE"/>
    <w:rsid w:val="00EA70FA"/>
    <w:rsid w:val="00EB0271"/>
    <w:rsid w:val="00EB1203"/>
    <w:rsid w:val="00EB1B84"/>
    <w:rsid w:val="00EB2DCF"/>
    <w:rsid w:val="00EB33EE"/>
    <w:rsid w:val="00EB36E3"/>
    <w:rsid w:val="00EB3BB4"/>
    <w:rsid w:val="00EB3BD4"/>
    <w:rsid w:val="00EB5717"/>
    <w:rsid w:val="00EB5842"/>
    <w:rsid w:val="00EB7E94"/>
    <w:rsid w:val="00EC0B49"/>
    <w:rsid w:val="00EC1A8B"/>
    <w:rsid w:val="00EC2487"/>
    <w:rsid w:val="00EC373F"/>
    <w:rsid w:val="00EC743D"/>
    <w:rsid w:val="00ED1BE0"/>
    <w:rsid w:val="00ED431B"/>
    <w:rsid w:val="00ED5D71"/>
    <w:rsid w:val="00ED67A7"/>
    <w:rsid w:val="00EE0CEE"/>
    <w:rsid w:val="00EE205E"/>
    <w:rsid w:val="00EE2309"/>
    <w:rsid w:val="00EE33D7"/>
    <w:rsid w:val="00EE35CF"/>
    <w:rsid w:val="00EE3F1A"/>
    <w:rsid w:val="00EE4313"/>
    <w:rsid w:val="00EE4625"/>
    <w:rsid w:val="00EE51B6"/>
    <w:rsid w:val="00EE68E4"/>
    <w:rsid w:val="00EE6E30"/>
    <w:rsid w:val="00EF0F6E"/>
    <w:rsid w:val="00EF2B0F"/>
    <w:rsid w:val="00EF59E7"/>
    <w:rsid w:val="00EF6F75"/>
    <w:rsid w:val="00EF7411"/>
    <w:rsid w:val="00F0008D"/>
    <w:rsid w:val="00F021D0"/>
    <w:rsid w:val="00F02217"/>
    <w:rsid w:val="00F0401D"/>
    <w:rsid w:val="00F044DC"/>
    <w:rsid w:val="00F0609A"/>
    <w:rsid w:val="00F06308"/>
    <w:rsid w:val="00F070F9"/>
    <w:rsid w:val="00F07D7B"/>
    <w:rsid w:val="00F11002"/>
    <w:rsid w:val="00F14C4D"/>
    <w:rsid w:val="00F15343"/>
    <w:rsid w:val="00F15402"/>
    <w:rsid w:val="00F15779"/>
    <w:rsid w:val="00F16E9F"/>
    <w:rsid w:val="00F2142E"/>
    <w:rsid w:val="00F22C1F"/>
    <w:rsid w:val="00F23610"/>
    <w:rsid w:val="00F24BCA"/>
    <w:rsid w:val="00F3087B"/>
    <w:rsid w:val="00F30D0F"/>
    <w:rsid w:val="00F313FB"/>
    <w:rsid w:val="00F31607"/>
    <w:rsid w:val="00F32FF6"/>
    <w:rsid w:val="00F3417A"/>
    <w:rsid w:val="00F3602C"/>
    <w:rsid w:val="00F41276"/>
    <w:rsid w:val="00F4220A"/>
    <w:rsid w:val="00F42743"/>
    <w:rsid w:val="00F43063"/>
    <w:rsid w:val="00F454A2"/>
    <w:rsid w:val="00F45CD7"/>
    <w:rsid w:val="00F465EB"/>
    <w:rsid w:val="00F476CE"/>
    <w:rsid w:val="00F47839"/>
    <w:rsid w:val="00F47DB0"/>
    <w:rsid w:val="00F509DF"/>
    <w:rsid w:val="00F51A4A"/>
    <w:rsid w:val="00F559C7"/>
    <w:rsid w:val="00F579E3"/>
    <w:rsid w:val="00F60025"/>
    <w:rsid w:val="00F60760"/>
    <w:rsid w:val="00F60A56"/>
    <w:rsid w:val="00F62195"/>
    <w:rsid w:val="00F62461"/>
    <w:rsid w:val="00F653C8"/>
    <w:rsid w:val="00F66630"/>
    <w:rsid w:val="00F66717"/>
    <w:rsid w:val="00F66FFC"/>
    <w:rsid w:val="00F70583"/>
    <w:rsid w:val="00F718BE"/>
    <w:rsid w:val="00F7196F"/>
    <w:rsid w:val="00F71C14"/>
    <w:rsid w:val="00F72E0D"/>
    <w:rsid w:val="00F75B6A"/>
    <w:rsid w:val="00F7609F"/>
    <w:rsid w:val="00F77CC7"/>
    <w:rsid w:val="00F811FF"/>
    <w:rsid w:val="00F81E9D"/>
    <w:rsid w:val="00F81FE6"/>
    <w:rsid w:val="00F8208C"/>
    <w:rsid w:val="00F82D05"/>
    <w:rsid w:val="00F856B0"/>
    <w:rsid w:val="00F87705"/>
    <w:rsid w:val="00F92E25"/>
    <w:rsid w:val="00F9319A"/>
    <w:rsid w:val="00F9337B"/>
    <w:rsid w:val="00F954FE"/>
    <w:rsid w:val="00FA0139"/>
    <w:rsid w:val="00FA222B"/>
    <w:rsid w:val="00FA4010"/>
    <w:rsid w:val="00FA52DA"/>
    <w:rsid w:val="00FA6C6B"/>
    <w:rsid w:val="00FA6F5D"/>
    <w:rsid w:val="00FA7B59"/>
    <w:rsid w:val="00FB4320"/>
    <w:rsid w:val="00FB5196"/>
    <w:rsid w:val="00FB54D2"/>
    <w:rsid w:val="00FB76DD"/>
    <w:rsid w:val="00FB7722"/>
    <w:rsid w:val="00FC0B32"/>
    <w:rsid w:val="00FC0CF6"/>
    <w:rsid w:val="00FC1C9A"/>
    <w:rsid w:val="00FC2C7A"/>
    <w:rsid w:val="00FC31F6"/>
    <w:rsid w:val="00FC4FE2"/>
    <w:rsid w:val="00FC5C7F"/>
    <w:rsid w:val="00FC66B4"/>
    <w:rsid w:val="00FC6B66"/>
    <w:rsid w:val="00FC6E97"/>
    <w:rsid w:val="00FD0B81"/>
    <w:rsid w:val="00FD1F9B"/>
    <w:rsid w:val="00FD4F9C"/>
    <w:rsid w:val="00FD5089"/>
    <w:rsid w:val="00FD5ADA"/>
    <w:rsid w:val="00FD75A9"/>
    <w:rsid w:val="00FE0B39"/>
    <w:rsid w:val="00FE10FB"/>
    <w:rsid w:val="00FE245A"/>
    <w:rsid w:val="00FE3A66"/>
    <w:rsid w:val="00FE424C"/>
    <w:rsid w:val="00FE77D7"/>
    <w:rsid w:val="00FF09D8"/>
    <w:rsid w:val="00FF0AD0"/>
    <w:rsid w:val="00FF22D4"/>
    <w:rsid w:val="00FF3D2A"/>
    <w:rsid w:val="00FF5A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B69B5617-A2D8-48C0-9EEE-B66BB7822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7B8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
    <w:basedOn w:val="Normal"/>
    <w:link w:val="NormalWebChar"/>
    <w:uiPriority w:val="99"/>
    <w:qFormat/>
    <w:rsid w:val="00027B81"/>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
    <w:link w:val="NormalWeb"/>
    <w:uiPriority w:val="99"/>
    <w:locked/>
    <w:rsid w:val="00027B81"/>
    <w:rPr>
      <w:rFonts w:ascii="Times New Roman" w:eastAsia="Times New Roman" w:hAnsi="Times New Roman" w:cs="Times New Roman"/>
      <w:sz w:val="24"/>
      <w:szCs w:val="24"/>
      <w:lang w:val="ru-RU" w:eastAsia="ru-RU"/>
    </w:rPr>
  </w:style>
  <w:style w:type="paragraph" w:styleId="BodyText">
    <w:name w:val="Body Text"/>
    <w:basedOn w:val="Normal"/>
    <w:link w:val="BodyTextChar"/>
    <w:unhideWhenUsed/>
    <w:rsid w:val="00027B81"/>
    <w:pPr>
      <w:spacing w:after="120" w:line="240" w:lineRule="auto"/>
    </w:pPr>
    <w:rPr>
      <w:rFonts w:ascii="Times New Roman" w:eastAsia="Times New Roman" w:hAnsi="Times New Roman" w:cs="Times New Roman"/>
      <w:sz w:val="24"/>
      <w:szCs w:val="24"/>
      <w:lang w:val="ru-RU" w:eastAsia="ru-RU"/>
    </w:rPr>
  </w:style>
  <w:style w:type="character" w:customStyle="1" w:styleId="BodyTextChar">
    <w:name w:val="Body Text Char"/>
    <w:basedOn w:val="DefaultParagraphFont"/>
    <w:link w:val="BodyText"/>
    <w:rsid w:val="00027B81"/>
    <w:rPr>
      <w:rFonts w:ascii="Times New Roman" w:eastAsia="Times New Roman" w:hAnsi="Times New Roman" w:cs="Times New Roman"/>
      <w:sz w:val="24"/>
      <w:szCs w:val="24"/>
      <w:lang w:val="ru-RU" w:eastAsia="ru-RU"/>
    </w:rPr>
  </w:style>
  <w:style w:type="table" w:styleId="TableGrid">
    <w:name w:val="Table Grid"/>
    <w:basedOn w:val="TableNormal"/>
    <w:uiPriority w:val="39"/>
    <w:rsid w:val="00027B8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027B81"/>
    <w:pPr>
      <w:ind w:left="720"/>
      <w:contextualSpacing/>
    </w:pPr>
  </w:style>
  <w:style w:type="paragraph" w:styleId="BalloonText">
    <w:name w:val="Balloon Text"/>
    <w:basedOn w:val="Normal"/>
    <w:link w:val="BalloonTextChar"/>
    <w:uiPriority w:val="99"/>
    <w:semiHidden/>
    <w:unhideWhenUsed/>
    <w:rsid w:val="007A30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A308D"/>
    <w:rPr>
      <w:rFonts w:ascii="Segoe UI" w:hAnsi="Segoe UI" w:cs="Segoe UI"/>
      <w:sz w:val="18"/>
      <w:szCs w:val="18"/>
    </w:rPr>
  </w:style>
  <w:style w:type="character" w:styleId="Strong">
    <w:name w:val="Strong"/>
    <w:basedOn w:val="DefaultParagraphFont"/>
    <w:qFormat/>
    <w:rsid w:val="00E4743A"/>
    <w:rPr>
      <w:b/>
      <w:b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rsid w:val="00DA10B1"/>
  </w:style>
  <w:style w:type="paragraph" w:styleId="NoSpacing">
    <w:name w:val="No Spacing"/>
    <w:uiPriority w:val="1"/>
    <w:qFormat/>
    <w:rsid w:val="00884E2B"/>
    <w:pPr>
      <w:spacing w:after="0" w:line="240" w:lineRule="auto"/>
    </w:pPr>
    <w:rPr>
      <w:lang w:val="ru-RU"/>
    </w:rPr>
  </w:style>
  <w:style w:type="paragraph" w:styleId="Header">
    <w:name w:val="header"/>
    <w:basedOn w:val="Normal"/>
    <w:link w:val="HeaderChar"/>
    <w:uiPriority w:val="99"/>
    <w:unhideWhenUsed/>
    <w:rsid w:val="007A3A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7A3AFA"/>
  </w:style>
  <w:style w:type="paragraph" w:styleId="Footer">
    <w:name w:val="footer"/>
    <w:basedOn w:val="Normal"/>
    <w:link w:val="FooterChar"/>
    <w:uiPriority w:val="99"/>
    <w:unhideWhenUsed/>
    <w:rsid w:val="007A3A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A3A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789107">
      <w:bodyDiv w:val="1"/>
      <w:marLeft w:val="0"/>
      <w:marRight w:val="0"/>
      <w:marTop w:val="0"/>
      <w:marBottom w:val="0"/>
      <w:divBdr>
        <w:top w:val="none" w:sz="0" w:space="0" w:color="auto"/>
        <w:left w:val="none" w:sz="0" w:space="0" w:color="auto"/>
        <w:bottom w:val="none" w:sz="0" w:space="0" w:color="auto"/>
        <w:right w:val="none" w:sz="0" w:space="0" w:color="auto"/>
      </w:divBdr>
      <w:divsChild>
        <w:div w:id="1302883253">
          <w:marLeft w:val="0"/>
          <w:marRight w:val="0"/>
          <w:marTop w:val="0"/>
          <w:marBottom w:val="0"/>
          <w:divBdr>
            <w:top w:val="none" w:sz="0" w:space="0" w:color="auto"/>
            <w:left w:val="none" w:sz="0" w:space="0" w:color="auto"/>
            <w:bottom w:val="none" w:sz="0" w:space="0" w:color="auto"/>
            <w:right w:val="none" w:sz="0" w:space="0" w:color="auto"/>
          </w:divBdr>
        </w:div>
        <w:div w:id="502741650">
          <w:marLeft w:val="0"/>
          <w:marRight w:val="0"/>
          <w:marTop w:val="0"/>
          <w:marBottom w:val="0"/>
          <w:divBdr>
            <w:top w:val="none" w:sz="0" w:space="0" w:color="auto"/>
            <w:left w:val="none" w:sz="0" w:space="0" w:color="auto"/>
            <w:bottom w:val="none" w:sz="0" w:space="0" w:color="auto"/>
            <w:right w:val="none" w:sz="0" w:space="0" w:color="auto"/>
          </w:divBdr>
        </w:div>
      </w:divsChild>
    </w:div>
    <w:div w:id="707997312">
      <w:bodyDiv w:val="1"/>
      <w:marLeft w:val="0"/>
      <w:marRight w:val="0"/>
      <w:marTop w:val="0"/>
      <w:marBottom w:val="0"/>
      <w:divBdr>
        <w:top w:val="none" w:sz="0" w:space="0" w:color="auto"/>
        <w:left w:val="none" w:sz="0" w:space="0" w:color="auto"/>
        <w:bottom w:val="none" w:sz="0" w:space="0" w:color="auto"/>
        <w:right w:val="none" w:sz="0" w:space="0" w:color="auto"/>
      </w:divBdr>
    </w:div>
    <w:div w:id="1610043737">
      <w:bodyDiv w:val="1"/>
      <w:marLeft w:val="0"/>
      <w:marRight w:val="0"/>
      <w:marTop w:val="0"/>
      <w:marBottom w:val="0"/>
      <w:divBdr>
        <w:top w:val="none" w:sz="0" w:space="0" w:color="auto"/>
        <w:left w:val="none" w:sz="0" w:space="0" w:color="auto"/>
        <w:bottom w:val="none" w:sz="0" w:space="0" w:color="auto"/>
        <w:right w:val="none" w:sz="0" w:space="0" w:color="auto"/>
      </w:divBdr>
    </w:div>
    <w:div w:id="1843350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6591E9-0E2C-43A1-9D8C-27B5893C92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649</TotalTime>
  <Pages>6</Pages>
  <Words>797</Words>
  <Characters>5736</Characters>
  <Application>Microsoft Office Word</Application>
  <DocSecurity>0</DocSecurity>
  <Lines>165</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Kristine Hakobyan</dc:creator>
  <cp:keywords>https://mul2.gov.am/tasks/763875/oneclick/ampopatert.docx?token=3a4f3e275b32f39deecb556eac5b6ca8</cp:keywords>
  <dc:description/>
  <cp:lastModifiedBy>Lilit Sargsyan1</cp:lastModifiedBy>
  <cp:revision>88</cp:revision>
  <cp:lastPrinted>2023-03-14T08:41:00Z</cp:lastPrinted>
  <dcterms:created xsi:type="dcterms:W3CDTF">2021-10-26T13:30:00Z</dcterms:created>
  <dcterms:modified xsi:type="dcterms:W3CDTF">2023-03-22T13:19:00Z</dcterms:modified>
</cp:coreProperties>
</file>