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14F" w:rsidRDefault="00BB314F" w:rsidP="00BB314F">
      <w:pPr>
        <w:shd w:val="clear" w:color="auto" w:fill="FFFFFF"/>
        <w:spacing w:after="0" w:line="240" w:lineRule="auto"/>
        <w:ind w:firstLine="25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  <w:r w:rsidRPr="00EA14E3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ՆԱԽԱԳԻԾ</w:t>
      </w:r>
    </w:p>
    <w:p w:rsidR="00BB314F" w:rsidRPr="00EA14E3" w:rsidRDefault="00BB314F" w:rsidP="00BB314F">
      <w:pPr>
        <w:shd w:val="clear" w:color="auto" w:fill="FFFFFF"/>
        <w:spacing w:after="0" w:line="240" w:lineRule="auto"/>
        <w:ind w:firstLine="250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:rsidR="00BB314F" w:rsidRPr="00FA018F" w:rsidRDefault="00BB314F" w:rsidP="00BB314F">
      <w:pPr>
        <w:shd w:val="clear" w:color="auto" w:fill="FFFFFF"/>
        <w:spacing w:after="0" w:line="360" w:lineRule="auto"/>
        <w:ind w:firstLine="25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18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BB314F" w:rsidRPr="00FA018F" w:rsidRDefault="00BB314F" w:rsidP="00BB314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B314F" w:rsidRPr="00FA018F" w:rsidRDefault="00BB314F" w:rsidP="00BB314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18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BB314F" w:rsidRPr="00FA018F" w:rsidRDefault="00BB314F" w:rsidP="00BB314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18F">
        <w:rPr>
          <w:rFonts w:ascii="Arial Unicode" w:eastAsia="Times New Roman" w:hAnsi="Arial Unicode" w:cs="Times New Roman"/>
          <w:color w:val="000000"/>
          <w:sz w:val="24"/>
          <w:szCs w:val="24"/>
        </w:rPr>
        <w:t> </w:t>
      </w:r>
    </w:p>
    <w:p w:rsidR="00BB314F" w:rsidRPr="00FA018F" w:rsidRDefault="00BB314F" w:rsidP="00BB314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----------------------</w:t>
      </w:r>
      <w:r w:rsidRPr="00FA018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FA018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A018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FA018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</w:t>
      </w:r>
      <w:r w:rsidRPr="00FA018F">
        <w:rPr>
          <w:rFonts w:ascii="GHEA Grapalat" w:eastAsia="Times New Roman" w:hAnsi="GHEA Grapalat" w:cs="Times New Roman"/>
          <w:color w:val="000000"/>
          <w:sz w:val="24"/>
          <w:szCs w:val="24"/>
        </w:rPr>
        <w:t>-Ա</w:t>
      </w:r>
    </w:p>
    <w:p w:rsidR="00BB314F" w:rsidRPr="00FA018F" w:rsidRDefault="00BB314F" w:rsidP="00BB314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18F">
        <w:rPr>
          <w:rFonts w:ascii="Arial Unicode" w:eastAsia="Times New Roman" w:hAnsi="Arial Unicode" w:cs="Times New Roman"/>
          <w:color w:val="000000"/>
          <w:sz w:val="24"/>
          <w:szCs w:val="24"/>
        </w:rPr>
        <w:t> </w:t>
      </w:r>
    </w:p>
    <w:p w:rsidR="00BB314F" w:rsidRPr="00FA018F" w:rsidRDefault="00BB314F" w:rsidP="00BB314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18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ՈՐՊԵՍ ՆՎԻՐԱԲԵՐՈՒԹՅՈՒՆ ԱՆՇԱՐԺ ԳՈՒՅՔ ԸՆԴՈՒՆԵԼՈՒ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Pr="00FA018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ԱՄՐԱՑՆԵԼՈՒ ՄԱՍԻՆ</w:t>
      </w:r>
    </w:p>
    <w:p w:rsidR="00BB314F" w:rsidRPr="00FA018F" w:rsidRDefault="00BB314F" w:rsidP="00BB314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018F">
        <w:rPr>
          <w:rFonts w:ascii="Arial Unicode" w:eastAsia="Times New Roman" w:hAnsi="Arial Unicode" w:cs="Times New Roman"/>
          <w:color w:val="000000"/>
          <w:sz w:val="24"/>
          <w:szCs w:val="24"/>
        </w:rPr>
        <w:t> </w:t>
      </w:r>
    </w:p>
    <w:p w:rsidR="00BB314F" w:rsidRPr="00C87A37" w:rsidRDefault="00BB314F" w:rsidP="00BB314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605-րդ</w:t>
      </w:r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հողային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89-րդ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, «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Կառավարչական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իրավահարաբերությունների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87A3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2022 թվականի հունվարի 3-ին Կառավարության, ի դեմս Կրթության, գիտության, մշակույթի և սպորտի նախարարության, «Սպորտի Աշխարհ» հիմնադրամի և Արթուր Աբրահամի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կնքված «Արթուր Աբրահամի անվան մանկապատանեկան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>մարզահամալիրի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կառուցման և անհրաժեշտ գույքով ապահովման մասին» համագործակցության հուշագիրը </w:t>
      </w:r>
      <w:r w:rsidRPr="00C87A37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>հուշագիր</w:t>
      </w:r>
      <w:r w:rsidRPr="00C87A37">
        <w:rPr>
          <w:rFonts w:ascii="GHEA Grapalat" w:eastAsia="Times New Roman" w:hAnsi="GHEA Grapalat" w:cs="Times New Roman"/>
          <w:sz w:val="24"/>
          <w:szCs w:val="24"/>
        </w:rPr>
        <w:t>)</w:t>
      </w:r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C87A37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C87A3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C87A3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:rsidR="00BB314F" w:rsidRPr="00C87A37" w:rsidRDefault="00BB314F" w:rsidP="00BB314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Որպես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նվիրաբերություն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Հանրապետությանն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ընդունել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«Սպորտի Աշխարհ» հիմնադրամի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սեփականություն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հանդիսացող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.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>, Շենգավիթ, Ն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C87A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Չարբախ 3-րդ փողոց 31/13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հասցեում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գտնվող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՝ 0,374813, 0,0312 և 0,0422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հա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մակերեսով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հողամասը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գույք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իրավունքի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87A37">
        <w:rPr>
          <w:rFonts w:ascii="GHEA Grapalat" w:eastAsia="Times New Roman" w:hAnsi="GHEA Grapalat" w:cs="Times New Roman"/>
          <w:sz w:val="24"/>
          <w:szCs w:val="24"/>
        </w:rPr>
        <w:t>վկայական</w:t>
      </w:r>
      <w:proofErr w:type="spellEnd"/>
      <w:r w:rsidRPr="00C87A37">
        <w:rPr>
          <w:rFonts w:ascii="GHEA Grapalat" w:eastAsia="Times New Roman" w:hAnsi="GHEA Grapalat" w:cs="Times New Roman"/>
          <w:sz w:val="24"/>
          <w:szCs w:val="24"/>
        </w:rPr>
        <w:t>՝ N 22032022-01-</w:t>
      </w:r>
      <w:proofErr w:type="gramStart"/>
      <w:r w:rsidRPr="00C87A37">
        <w:rPr>
          <w:rFonts w:ascii="GHEA Grapalat" w:eastAsia="Times New Roman" w:hAnsi="GHEA Grapalat" w:cs="Times New Roman"/>
          <w:sz w:val="24"/>
          <w:szCs w:val="24"/>
        </w:rPr>
        <w:t>0065)։</w:t>
      </w:r>
      <w:proofErr w:type="gramEnd"/>
    </w:p>
    <w:p w:rsidR="00BB314F" w:rsidRDefault="00BB314F" w:rsidP="00BB314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կետում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գույքն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ամրացնել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կոմիտեին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հուշագրով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նախատեսված Արթուր Աբրահամի անվան մանկապատանեկան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մարզահամալիրի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կառուցման և նոր ստեղծվող իրավաբանական անձի կանոնադրական կապիտալում ներդնելու նպատակով։</w:t>
      </w:r>
    </w:p>
    <w:p w:rsidR="00BB314F" w:rsidRDefault="00BB314F" w:rsidP="00BB314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3. Հայաստանի Հանրապետության տարածքային կառավարման և ենթակառուցվածքների նախարարության պետական գույքի կառավարման կոմիտեի նախագահին՝</w:t>
      </w:r>
    </w:p>
    <w:p w:rsidR="00BB314F" w:rsidRDefault="00BB314F" w:rsidP="00BB314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սույն որոշումն ուժի մեջ մտնելուց հետո վեցամսյա ժամկետում ապահովել սույն որոշման 1-ին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անշարժ գույքի` օրենքով սահմանված կարգով Հայաստանի Հանրապետության անունից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նվիրաբերության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պայմանագրի կնքումը, անշարժ գույքի հանձնում-ընդունումը և գույքային իրավունքների պետական գրանցումը՝ դրանց հետ կապված ծախսերն իրականացնելով Հայաստանի Հանրապետության տարածքային կառավարման և ենթակառուցվածքների նախարարության պետական գույքի կառավարման կոմիտեի միջոցների հաշվին.</w:t>
      </w:r>
    </w:p>
    <w:p w:rsidR="00BB314F" w:rsidRDefault="00BB314F" w:rsidP="00BB314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2) սույն կետի 1-ին ենթակետում նշված աշխատանքների ավարտից հետո իրականացնել անշարժ գույքի գնահատման աշխատանքները։</w:t>
      </w:r>
    </w:p>
    <w:p w:rsidR="00BB314F" w:rsidRDefault="00BB314F" w:rsidP="00BB314F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color w:val="FF0000"/>
          <w:sz w:val="24"/>
          <w:szCs w:val="24"/>
          <w:lang w:val="hy-AM"/>
        </w:rPr>
      </w:pPr>
    </w:p>
    <w:p w:rsidR="00BB314F" w:rsidRDefault="00BB314F" w:rsidP="00BB314F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:rsidR="00BB314F" w:rsidRPr="009A3698" w:rsidRDefault="00BB314F" w:rsidP="00BB314F">
      <w:pPr>
        <w:shd w:val="clear" w:color="auto" w:fill="FFFFFF"/>
        <w:spacing w:after="0" w:line="360" w:lineRule="auto"/>
        <w:ind w:firstLine="2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A3698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BB314F" w:rsidRPr="00FA018F" w:rsidTr="008C2CE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B314F" w:rsidRPr="00FA018F" w:rsidRDefault="00BB314F" w:rsidP="008C2CE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A018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FA018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018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:rsidR="00BB314F" w:rsidRPr="009E071B" w:rsidRDefault="00BB314F" w:rsidP="008C2CE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FA018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B314F" w:rsidRPr="00FA018F" w:rsidRDefault="00BB314F" w:rsidP="008C2CE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A018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FA018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BB314F" w:rsidRPr="00FA018F" w:rsidTr="008C2CE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B314F" w:rsidRPr="00FA018F" w:rsidRDefault="00BB314F" w:rsidP="008C2CE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A018F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 </w:t>
            </w:r>
          </w:p>
          <w:p w:rsidR="00BB314F" w:rsidRPr="00FA018F" w:rsidRDefault="00BB314F" w:rsidP="008C2CE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A01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B314F" w:rsidRPr="00FA018F" w:rsidRDefault="00BB314F" w:rsidP="008C2CE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BB314F" w:rsidRDefault="00BB314F" w:rsidP="00BB314F">
      <w:pPr>
        <w:spacing w:line="360" w:lineRule="auto"/>
      </w:pPr>
    </w:p>
    <w:p w:rsidR="009659F4" w:rsidRPr="00BB314F" w:rsidRDefault="009659F4" w:rsidP="00BB314F">
      <w:bookmarkStart w:id="0" w:name="_GoBack"/>
      <w:bookmarkEnd w:id="0"/>
    </w:p>
    <w:sectPr w:rsidR="009659F4" w:rsidRPr="00BB314F" w:rsidSect="009659F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8F"/>
    <w:rsid w:val="00102D64"/>
    <w:rsid w:val="001A4FD7"/>
    <w:rsid w:val="00215105"/>
    <w:rsid w:val="006A3D0B"/>
    <w:rsid w:val="006B67D6"/>
    <w:rsid w:val="009659F4"/>
    <w:rsid w:val="009672AA"/>
    <w:rsid w:val="009A3698"/>
    <w:rsid w:val="009A7396"/>
    <w:rsid w:val="009E071B"/>
    <w:rsid w:val="00B96EB7"/>
    <w:rsid w:val="00BB314F"/>
    <w:rsid w:val="00C87A37"/>
    <w:rsid w:val="00EA14E3"/>
    <w:rsid w:val="00F01F6B"/>
    <w:rsid w:val="00F87D0B"/>
    <w:rsid w:val="00FA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996A93-A484-BE4D-87B8-05461DF73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9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A0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018F"/>
    <w:rPr>
      <w:b/>
      <w:bCs/>
    </w:rPr>
  </w:style>
  <w:style w:type="character" w:styleId="Emphasis">
    <w:name w:val="Emphasis"/>
    <w:basedOn w:val="DefaultParagraphFont"/>
    <w:uiPriority w:val="20"/>
    <w:qFormat/>
    <w:rsid w:val="00FA01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255</Words>
  <Characters>1981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https://mul2.gov.am/tasks/763875/oneclick/d7fdf93831a5977f8ccf705fa5f49d6f6854d770ca6bc211bc0a01e530558511.docx?token=cc9aa1684628bd9b6ca6394a1a48fef8</cp:keywords>
  <cp:lastModifiedBy>Lilit Sargsyan1</cp:lastModifiedBy>
  <cp:revision>14</cp:revision>
  <cp:lastPrinted>2023-02-22T10:14:00Z</cp:lastPrinted>
  <dcterms:created xsi:type="dcterms:W3CDTF">2023-02-22T13:31:00Z</dcterms:created>
  <dcterms:modified xsi:type="dcterms:W3CDTF">2023-03-22T13:18:00Z</dcterms:modified>
</cp:coreProperties>
</file>