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1204F" w14:textId="77777777" w:rsidR="00EB3383" w:rsidRPr="00EB3383" w:rsidRDefault="00EB3383" w:rsidP="00EB338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eastAsia="ru-RU"/>
        </w:rPr>
      </w:pPr>
      <w:bookmarkStart w:id="0" w:name="_GoBack"/>
      <w:bookmarkEnd w:id="0"/>
      <w:r w:rsidRPr="00EB3383"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eastAsia="ru-RU"/>
        </w:rPr>
        <w:t>ՏԵՂԵԿԱՆՔ</w:t>
      </w:r>
    </w:p>
    <w:p w14:paraId="60D140CD" w14:textId="77777777" w:rsidR="00EB3383" w:rsidRPr="00EB3383" w:rsidRDefault="00EB3383" w:rsidP="00EB3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14:paraId="56AFEAF6" w14:textId="77777777" w:rsidR="00EB3383" w:rsidRPr="00EB3383" w:rsidRDefault="00EB3383" w:rsidP="00EB338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</w:pPr>
      <w:r w:rsidRPr="00EB3383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  <w:t>Իրավական ակտերի նախագծերի հանրային քննարկման վերաբերյալ</w:t>
      </w:r>
    </w:p>
    <w:p w14:paraId="35D5CE30" w14:textId="77777777" w:rsidR="00EB3383" w:rsidRPr="00EB3383" w:rsidRDefault="00EB3383" w:rsidP="00EB3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14:paraId="6653D3B6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Իրավական ակտի նախագծի անվանում</w:t>
      </w:r>
    </w:p>
    <w:p w14:paraId="38EDE9E0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«Վարչական իրավախախտումների վերաբերյալ Հայաստանի Հանրապետության օրենսգրքում փոփոխություններ կատարելու մասին» և «Հայաստանի Հանրապետության քրեական օրենսգրքում լրացում կատարելու մասին»</w:t>
      </w:r>
    </w:p>
    <w:p w14:paraId="1A31FA6A" w14:textId="77777777" w:rsidR="00EB3383" w:rsidRPr="00EB3383" w:rsidRDefault="00EB3383" w:rsidP="00EB3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14:paraId="0A60654A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Իրավական ակտի նախագիծ մշակող մարմնի անվանում</w:t>
      </w:r>
    </w:p>
    <w:p w14:paraId="2F1A84E0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Տարածքային կառավարման և ենթակառուցվածքների նախարարություն</w:t>
      </w:r>
    </w:p>
    <w:p w14:paraId="276859AC" w14:textId="77777777" w:rsidR="00EB3383" w:rsidRPr="00EB3383" w:rsidRDefault="00EB3383" w:rsidP="00EB3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14:paraId="6944DC38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Իրավական ակտի տեսակ</w:t>
      </w:r>
    </w:p>
    <w:p w14:paraId="11C14E27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Օրենք</w:t>
      </w:r>
    </w:p>
    <w:p w14:paraId="3FDFE0AC" w14:textId="77777777" w:rsidR="00EB3383" w:rsidRPr="00EB3383" w:rsidRDefault="00EB3383" w:rsidP="00EB3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14:paraId="0ABAEA4C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Ոլորտ</w:t>
      </w:r>
    </w:p>
    <w:p w14:paraId="3FBB27D9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Տրանսպորտ, Քրեական օրենսդրություն, Ճանապարհային երթևեկության անվտանգություն, Վարչական իրավախախտում</w:t>
      </w:r>
    </w:p>
    <w:p w14:paraId="09F47931" w14:textId="77777777" w:rsidR="00EB3383" w:rsidRPr="00EB3383" w:rsidRDefault="00EB3383" w:rsidP="00EB3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14:paraId="02D9F99D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Հանրային քննարկման ժամկետ</w:t>
      </w:r>
    </w:p>
    <w:p w14:paraId="7F49A0F9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16/08/2022 - 07/09/2022</w:t>
      </w:r>
    </w:p>
    <w:p w14:paraId="46B15F5A" w14:textId="77777777" w:rsidR="00EB3383" w:rsidRPr="00EB3383" w:rsidRDefault="00EB3383" w:rsidP="00EB3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14:paraId="1DA3EA05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Ստացված առաջարկների արդյունքներ</w:t>
      </w:r>
    </w:p>
    <w:p w14:paraId="345591FE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Չի ստացվել</w:t>
      </w:r>
    </w:p>
    <w:p w14:paraId="51CE7E63" w14:textId="77777777" w:rsidR="00EB3383" w:rsidRPr="00EB3383" w:rsidRDefault="00EB3383" w:rsidP="00EB3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14:paraId="79D36FE2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Քվեարկության արդյունքներ</w:t>
      </w:r>
    </w:p>
    <w:p w14:paraId="3F781BBA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4 կողմ</w:t>
      </w:r>
    </w:p>
    <w:p w14:paraId="7DCC7453" w14:textId="77777777" w:rsidR="00EB3383" w:rsidRPr="00EB3383" w:rsidRDefault="00EB3383" w:rsidP="00EB3383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4 դեմ</w:t>
      </w:r>
    </w:p>
    <w:p w14:paraId="2797987A" w14:textId="77777777" w:rsidR="00EB3383" w:rsidRPr="00EB3383" w:rsidRDefault="00EB3383" w:rsidP="00EB33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  <w:r w:rsidRPr="00EB3383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14:paraId="7DC151C4" w14:textId="77777777" w:rsidR="00EB3383" w:rsidRPr="00EB3383" w:rsidRDefault="00EB3383" w:rsidP="00EB338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Տեղեկանքը գեներացվել է www.e-draft.am կայքի կողմից</w:t>
      </w:r>
    </w:p>
    <w:p w14:paraId="7C6AB70C" w14:textId="77777777" w:rsidR="00EB3383" w:rsidRPr="00EB3383" w:rsidRDefault="00EB3383" w:rsidP="00EB338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B3383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08/09/2022</w:t>
      </w:r>
    </w:p>
    <w:p w14:paraId="24FD4876" w14:textId="77777777" w:rsidR="00966C7B" w:rsidRDefault="00966C7B"/>
    <w:sectPr w:rsidR="00966C7B" w:rsidSect="00966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383"/>
    <w:rsid w:val="002E4498"/>
    <w:rsid w:val="00966C7B"/>
    <w:rsid w:val="00C22E33"/>
    <w:rsid w:val="00EB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6E37F"/>
  <w15:docId w15:val="{BA6CD36A-5E3C-4218-BF81-4CA49EAB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C7B"/>
  </w:style>
  <w:style w:type="paragraph" w:styleId="Heading4">
    <w:name w:val="heading 4"/>
    <w:basedOn w:val="Normal"/>
    <w:link w:val="Heading4Char"/>
    <w:uiPriority w:val="9"/>
    <w:qFormat/>
    <w:rsid w:val="00EB338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EB338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B338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EB33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EB3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EB3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64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Hpcompaq</cp:lastModifiedBy>
  <cp:revision>2</cp:revision>
  <dcterms:created xsi:type="dcterms:W3CDTF">2023-02-06T13:04:00Z</dcterms:created>
  <dcterms:modified xsi:type="dcterms:W3CDTF">2023-02-06T13:04:00Z</dcterms:modified>
</cp:coreProperties>
</file>