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A4EF95" w14:textId="79628DB0" w:rsidR="00F974C8" w:rsidRPr="00C91070" w:rsidRDefault="00F974C8" w:rsidP="00C91070">
      <w:pPr>
        <w:spacing w:line="360" w:lineRule="auto"/>
        <w:ind w:left="270"/>
        <w:jc w:val="center"/>
        <w:rPr>
          <w:rFonts w:ascii="GHEA Grapalat" w:hAnsi="GHEA Grapalat"/>
          <w:b/>
          <w:sz w:val="24"/>
          <w:lang w:val="pt-BR"/>
        </w:rPr>
      </w:pPr>
      <w:r w:rsidRPr="00C91070">
        <w:rPr>
          <w:rFonts w:ascii="GHEA Grapalat" w:hAnsi="GHEA Grapalat" w:cs="Sylfaen"/>
          <w:b/>
          <w:sz w:val="24"/>
        </w:rPr>
        <w:t>ՀԻՄՆԱՎՈՐՈ</w:t>
      </w:r>
      <w:r w:rsidR="0088145A" w:rsidRPr="00C91070">
        <w:rPr>
          <w:rFonts w:ascii="GHEA Grapalat" w:hAnsi="GHEA Grapalat" w:cs="Sylfaen"/>
          <w:b/>
          <w:sz w:val="24"/>
          <w:lang w:val="hy-AM"/>
        </w:rPr>
        <w:t>ւ</w:t>
      </w:r>
      <w:r w:rsidRPr="00C91070">
        <w:rPr>
          <w:rFonts w:ascii="GHEA Grapalat" w:hAnsi="GHEA Grapalat" w:cs="Sylfaen"/>
          <w:b/>
          <w:sz w:val="24"/>
        </w:rPr>
        <w:t>Մ</w:t>
      </w:r>
    </w:p>
    <w:p w14:paraId="7087ED8F" w14:textId="532E468B" w:rsidR="00F974C8" w:rsidRPr="00C91070" w:rsidRDefault="008C2BD2" w:rsidP="00C91070">
      <w:pPr>
        <w:spacing w:line="360" w:lineRule="auto"/>
        <w:ind w:left="270"/>
        <w:jc w:val="center"/>
        <w:rPr>
          <w:rFonts w:ascii="GHEA Grapalat" w:hAnsi="GHEA Grapalat"/>
          <w:sz w:val="24"/>
          <w:lang w:val="pt-BR"/>
        </w:rPr>
      </w:pPr>
      <w:r w:rsidRPr="00C91070">
        <w:rPr>
          <w:rFonts w:ascii="GHEA Grapalat" w:hAnsi="GHEA Grapalat" w:cs="Arial LatArm"/>
          <w:b/>
          <w:sz w:val="24"/>
          <w:lang w:val="hy-AM"/>
        </w:rPr>
        <w:t>«</w:t>
      </w:r>
      <w:r w:rsidR="00652DE8" w:rsidRPr="00C91070">
        <w:rPr>
          <w:rFonts w:ascii="GHEA Grapalat" w:hAnsi="GHEA Grapalat" w:cs="Arial LatArm"/>
          <w:b/>
          <w:bCs/>
          <w:sz w:val="24"/>
          <w:lang w:val="hy-AM"/>
        </w:rPr>
        <w:t>ԳՈւՅՔ</w:t>
      </w:r>
      <w:r w:rsidR="00652DE8" w:rsidRPr="00C91070">
        <w:rPr>
          <w:rFonts w:ascii="GHEA Grapalat" w:hAnsi="GHEA Grapalat" w:cs="Arial LatArm"/>
          <w:b/>
          <w:bCs/>
          <w:sz w:val="24"/>
          <w:lang w:val="pt-BR"/>
        </w:rPr>
        <w:t xml:space="preserve"> </w:t>
      </w:r>
      <w:r w:rsidR="00652DE8" w:rsidRPr="00C91070">
        <w:rPr>
          <w:rFonts w:ascii="GHEA Grapalat" w:hAnsi="GHEA Grapalat" w:cs="Arial LatArm"/>
          <w:b/>
          <w:bCs/>
          <w:sz w:val="24"/>
          <w:lang w:val="hy-AM"/>
        </w:rPr>
        <w:t>ՀԵՏ ՎԵՐՑՆԵԼՈւ ԵՎ «ԱՐՏԱՇԱՏ» ՋՐՕԳՏԱԳՈՐԾՈՂՆԵՐԻ  ԸՆԿԵՐՈւԹՅԱՆՆ ԱՆՀԱՏՈւՅՑ ՕԳՏԱԳՈՐԾՄԱՆ ԻՐԱՎՈւՆՔՈՎ ՀԱՆՁՆԵԼՈւ  ՄԱՍԻՆ</w:t>
      </w:r>
      <w:r w:rsidRPr="00C91070">
        <w:rPr>
          <w:rFonts w:ascii="GHEA Grapalat" w:hAnsi="GHEA Grapalat"/>
          <w:b/>
          <w:bCs/>
          <w:color w:val="000000"/>
          <w:sz w:val="24"/>
          <w:lang w:val="hy-AM"/>
        </w:rPr>
        <w:t>»</w:t>
      </w:r>
      <w:r w:rsidR="00F974C8" w:rsidRPr="00C91070">
        <w:rPr>
          <w:rFonts w:ascii="GHEA Grapalat" w:hAnsi="GHEA Grapalat"/>
          <w:b/>
          <w:bCs/>
          <w:color w:val="000000"/>
          <w:sz w:val="24"/>
          <w:lang w:val="hy-AM"/>
        </w:rPr>
        <w:t xml:space="preserve"> ՀԱՅԱՍՏԱՆԻ ՀԱՆՐԱՊԵՏՈ</w:t>
      </w:r>
      <w:r w:rsidR="00072016" w:rsidRPr="00C91070">
        <w:rPr>
          <w:rFonts w:ascii="GHEA Grapalat" w:hAnsi="GHEA Grapalat"/>
          <w:b/>
          <w:bCs/>
          <w:color w:val="000000"/>
          <w:sz w:val="24"/>
          <w:lang w:val="hy-AM"/>
        </w:rPr>
        <w:t>ւ</w:t>
      </w:r>
      <w:r w:rsidR="00F974C8" w:rsidRPr="00C91070">
        <w:rPr>
          <w:rFonts w:ascii="GHEA Grapalat" w:hAnsi="GHEA Grapalat"/>
          <w:b/>
          <w:bCs/>
          <w:color w:val="000000"/>
          <w:sz w:val="24"/>
          <w:lang w:val="hy-AM"/>
        </w:rPr>
        <w:t>ԹՅԱՆ ԿԱՌԱՎԱՐՈ</w:t>
      </w:r>
      <w:r w:rsidR="00072016" w:rsidRPr="00C91070">
        <w:rPr>
          <w:rFonts w:ascii="GHEA Grapalat" w:hAnsi="GHEA Grapalat"/>
          <w:b/>
          <w:bCs/>
          <w:color w:val="000000"/>
          <w:sz w:val="24"/>
          <w:lang w:val="hy-AM"/>
        </w:rPr>
        <w:t>ւ</w:t>
      </w:r>
      <w:r w:rsidR="001749A2" w:rsidRPr="00C91070">
        <w:rPr>
          <w:rFonts w:ascii="GHEA Grapalat" w:hAnsi="GHEA Grapalat"/>
          <w:b/>
          <w:bCs/>
          <w:color w:val="000000"/>
          <w:sz w:val="24"/>
          <w:lang w:val="hy-AM"/>
        </w:rPr>
        <w:t xml:space="preserve">ԹՅԱՆ </w:t>
      </w:r>
      <w:r w:rsidR="00F974C8" w:rsidRPr="00C91070">
        <w:rPr>
          <w:rFonts w:ascii="GHEA Grapalat" w:hAnsi="GHEA Grapalat"/>
          <w:b/>
          <w:bCs/>
          <w:color w:val="000000"/>
          <w:sz w:val="24"/>
          <w:lang w:val="hy-AM"/>
        </w:rPr>
        <w:t>ՈՐՈՇՄԱՆ ՆԱԽԱԳԾԻ ԸՆԴՈ</w:t>
      </w:r>
      <w:r w:rsidR="00072016" w:rsidRPr="00C91070">
        <w:rPr>
          <w:rFonts w:ascii="GHEA Grapalat" w:hAnsi="GHEA Grapalat"/>
          <w:b/>
          <w:bCs/>
          <w:color w:val="000000"/>
          <w:sz w:val="24"/>
          <w:lang w:val="hy-AM"/>
        </w:rPr>
        <w:t>ւ</w:t>
      </w:r>
      <w:r w:rsidR="00F974C8" w:rsidRPr="00C91070">
        <w:rPr>
          <w:rFonts w:ascii="GHEA Grapalat" w:hAnsi="GHEA Grapalat"/>
          <w:b/>
          <w:bCs/>
          <w:color w:val="000000"/>
          <w:sz w:val="24"/>
          <w:lang w:val="hy-AM"/>
        </w:rPr>
        <w:t>ՆՄԱՆ</w:t>
      </w:r>
    </w:p>
    <w:p w14:paraId="29B17D43" w14:textId="77777777" w:rsidR="00F974C8" w:rsidRPr="00C91070" w:rsidRDefault="00F974C8" w:rsidP="00C91070">
      <w:pPr>
        <w:spacing w:line="360" w:lineRule="auto"/>
        <w:ind w:left="270"/>
        <w:jc w:val="both"/>
        <w:rPr>
          <w:rFonts w:ascii="GHEA Grapalat" w:hAnsi="GHEA Grapalat"/>
          <w:sz w:val="24"/>
          <w:lang w:val="pt-BR"/>
        </w:rPr>
      </w:pPr>
    </w:p>
    <w:p w14:paraId="12839FCF" w14:textId="4B6B37A9" w:rsidR="004841A3" w:rsidRPr="00C91070" w:rsidRDefault="005E3BF0" w:rsidP="00C91070">
      <w:pPr>
        <w:spacing w:line="360" w:lineRule="auto"/>
        <w:ind w:left="360" w:firstLine="720"/>
        <w:jc w:val="both"/>
        <w:rPr>
          <w:rFonts w:ascii="GHEA Grapalat" w:hAnsi="GHEA Grapalat"/>
          <w:color w:val="000000"/>
          <w:sz w:val="24"/>
          <w:lang w:val="pt-PT"/>
        </w:rPr>
      </w:pPr>
      <w:r w:rsidRPr="00C91070">
        <w:rPr>
          <w:rFonts w:ascii="GHEA Grapalat" w:hAnsi="GHEA Grapalat" w:cs="Sylfaen"/>
          <w:b/>
          <w:sz w:val="24"/>
          <w:lang w:val="pt-BR"/>
        </w:rPr>
        <w:t xml:space="preserve">Ընթացիկ իրավիճակը և խնդիրները՝ </w:t>
      </w:r>
      <w:r w:rsidR="008C2BD2" w:rsidRPr="00C91070">
        <w:rPr>
          <w:rFonts w:ascii="GHEA Grapalat" w:hAnsi="GHEA Grapalat"/>
          <w:sz w:val="24"/>
          <w:lang w:val="hy-AM"/>
        </w:rPr>
        <w:t>«</w:t>
      </w:r>
      <w:r w:rsidR="00652DE8" w:rsidRPr="00C91070">
        <w:rPr>
          <w:rFonts w:ascii="GHEA Grapalat" w:hAnsi="GHEA Grapalat"/>
          <w:sz w:val="24"/>
          <w:lang w:val="hy-AM"/>
        </w:rPr>
        <w:t>Գ</w:t>
      </w:r>
      <w:r w:rsidR="004841A3" w:rsidRPr="00C91070">
        <w:rPr>
          <w:rFonts w:ascii="GHEA Grapalat" w:hAnsi="GHEA Grapalat"/>
          <w:sz w:val="24"/>
          <w:lang w:val="hy-AM"/>
        </w:rPr>
        <w:t xml:space="preserve">ույք </w:t>
      </w:r>
      <w:r w:rsidR="00B77495" w:rsidRPr="00C91070">
        <w:rPr>
          <w:rFonts w:ascii="GHEA Grapalat" w:hAnsi="GHEA Grapalat"/>
          <w:sz w:val="24"/>
          <w:lang w:val="hy-AM"/>
        </w:rPr>
        <w:t xml:space="preserve"> հետ վերցնելու և</w:t>
      </w:r>
      <w:r w:rsidR="004841A3" w:rsidRPr="00C91070">
        <w:rPr>
          <w:rFonts w:ascii="GHEA Grapalat" w:hAnsi="GHEA Grapalat"/>
          <w:sz w:val="24"/>
          <w:lang w:val="hy-AM"/>
        </w:rPr>
        <w:t xml:space="preserve"> </w:t>
      </w:r>
      <w:r w:rsidR="008C2BD2" w:rsidRPr="00C91070">
        <w:rPr>
          <w:rFonts w:ascii="GHEA Grapalat" w:hAnsi="GHEA Grapalat"/>
          <w:sz w:val="24"/>
          <w:lang w:val="hy-AM"/>
        </w:rPr>
        <w:t>«</w:t>
      </w:r>
      <w:r w:rsidR="008317BC" w:rsidRPr="00C91070">
        <w:rPr>
          <w:rFonts w:ascii="GHEA Grapalat" w:hAnsi="GHEA Grapalat"/>
          <w:sz w:val="24"/>
          <w:lang w:val="hy-AM"/>
        </w:rPr>
        <w:t>Արտաշատ</w:t>
      </w:r>
      <w:r w:rsidR="008C2BD2" w:rsidRPr="00C91070">
        <w:rPr>
          <w:rFonts w:ascii="GHEA Grapalat" w:hAnsi="GHEA Grapalat"/>
          <w:sz w:val="24"/>
          <w:lang w:val="hy-AM"/>
        </w:rPr>
        <w:t>»</w:t>
      </w:r>
      <w:r w:rsidR="00B77495" w:rsidRPr="00C91070">
        <w:rPr>
          <w:rFonts w:ascii="GHEA Grapalat" w:hAnsi="GHEA Grapalat"/>
          <w:sz w:val="24"/>
          <w:lang w:val="hy-AM"/>
        </w:rPr>
        <w:t xml:space="preserve"> </w:t>
      </w:r>
      <w:r w:rsidR="008317BC" w:rsidRPr="00C91070">
        <w:rPr>
          <w:rFonts w:ascii="GHEA Grapalat" w:hAnsi="GHEA Grapalat"/>
          <w:sz w:val="24"/>
          <w:lang w:val="hy-AM"/>
        </w:rPr>
        <w:t>ջրօգտագործողների</w:t>
      </w:r>
      <w:r w:rsidR="00B77495" w:rsidRPr="00C91070">
        <w:rPr>
          <w:rFonts w:ascii="GHEA Grapalat" w:hAnsi="GHEA Grapalat"/>
          <w:sz w:val="24"/>
          <w:lang w:val="hy-AM"/>
        </w:rPr>
        <w:t xml:space="preserve"> ընկերության</w:t>
      </w:r>
      <w:r w:rsidR="008317BC" w:rsidRPr="00C91070">
        <w:rPr>
          <w:rFonts w:ascii="GHEA Grapalat" w:hAnsi="GHEA Grapalat"/>
          <w:sz w:val="24"/>
          <w:lang w:val="hy-AM"/>
        </w:rPr>
        <w:t>ն</w:t>
      </w:r>
      <w:r w:rsidR="00B77495" w:rsidRPr="00C91070">
        <w:rPr>
          <w:rFonts w:ascii="GHEA Grapalat" w:hAnsi="GHEA Grapalat"/>
          <w:sz w:val="24"/>
          <w:lang w:val="hy-AM"/>
        </w:rPr>
        <w:t xml:space="preserve"> </w:t>
      </w:r>
      <w:r w:rsidR="008317BC" w:rsidRPr="00C91070">
        <w:rPr>
          <w:rFonts w:ascii="GHEA Grapalat" w:hAnsi="GHEA Grapalat"/>
          <w:sz w:val="24"/>
          <w:lang w:val="hy-AM"/>
        </w:rPr>
        <w:t>անհատույց օգտագործման իրավունքով հանձնելու</w:t>
      </w:r>
      <w:r w:rsidR="00B77495" w:rsidRPr="00C91070">
        <w:rPr>
          <w:rFonts w:ascii="GHEA Grapalat" w:hAnsi="GHEA Grapalat"/>
          <w:sz w:val="24"/>
          <w:lang w:val="hy-AM"/>
        </w:rPr>
        <w:t xml:space="preserve"> </w:t>
      </w:r>
      <w:r w:rsidR="004841A3" w:rsidRPr="00C91070">
        <w:rPr>
          <w:rFonts w:ascii="GHEA Grapalat" w:hAnsi="GHEA Grapalat"/>
          <w:sz w:val="24"/>
          <w:lang w:val="hy-AM"/>
        </w:rPr>
        <w:t>մասին</w:t>
      </w:r>
      <w:r w:rsidR="008C2BD2" w:rsidRPr="00C91070">
        <w:rPr>
          <w:rFonts w:ascii="GHEA Grapalat" w:hAnsi="GHEA Grapalat"/>
          <w:sz w:val="24"/>
          <w:lang w:val="hy-AM"/>
        </w:rPr>
        <w:t>»</w:t>
      </w:r>
      <w:r w:rsidR="004841A3" w:rsidRPr="00C91070">
        <w:rPr>
          <w:rFonts w:ascii="GHEA Grapalat" w:hAnsi="GHEA Grapalat"/>
          <w:sz w:val="24"/>
          <w:lang w:val="hy-AM"/>
        </w:rPr>
        <w:t xml:space="preserve"> ՀՀ կառավարության որոշման նախագծի (այսուհետ՝ Նախագիծ) ըն</w:t>
      </w:r>
      <w:proofErr w:type="spellStart"/>
      <w:r w:rsidR="004841A3" w:rsidRPr="00C91070">
        <w:rPr>
          <w:rFonts w:ascii="GHEA Grapalat" w:hAnsi="GHEA Grapalat"/>
          <w:color w:val="000000"/>
          <w:sz w:val="24"/>
        </w:rPr>
        <w:t>դունումը</w:t>
      </w:r>
      <w:proofErr w:type="spellEnd"/>
      <w:r w:rsidR="004841A3" w:rsidRPr="00C91070">
        <w:rPr>
          <w:rFonts w:ascii="GHEA Grapalat" w:hAnsi="GHEA Grapalat"/>
          <w:color w:val="000000"/>
          <w:sz w:val="24"/>
          <w:lang w:val="pt-PT"/>
        </w:rPr>
        <w:t xml:space="preserve"> </w:t>
      </w:r>
      <w:proofErr w:type="spellStart"/>
      <w:r w:rsidR="004841A3" w:rsidRPr="00C91070">
        <w:rPr>
          <w:rFonts w:ascii="GHEA Grapalat" w:hAnsi="GHEA Grapalat"/>
          <w:color w:val="000000"/>
          <w:sz w:val="24"/>
        </w:rPr>
        <w:t>պայմանավորված</w:t>
      </w:r>
      <w:proofErr w:type="spellEnd"/>
      <w:r w:rsidR="004841A3" w:rsidRPr="00C91070">
        <w:rPr>
          <w:rFonts w:ascii="GHEA Grapalat" w:hAnsi="GHEA Grapalat"/>
          <w:color w:val="000000"/>
          <w:sz w:val="24"/>
          <w:lang w:val="pt-PT"/>
        </w:rPr>
        <w:t xml:space="preserve"> </w:t>
      </w:r>
      <w:r w:rsidR="004841A3" w:rsidRPr="00C91070">
        <w:rPr>
          <w:rFonts w:ascii="GHEA Grapalat" w:hAnsi="GHEA Grapalat"/>
          <w:color w:val="000000"/>
          <w:sz w:val="24"/>
        </w:rPr>
        <w:t>է</w:t>
      </w:r>
      <w:r w:rsidR="004841A3" w:rsidRPr="00C91070">
        <w:rPr>
          <w:rFonts w:ascii="GHEA Grapalat" w:hAnsi="GHEA Grapalat"/>
          <w:color w:val="000000"/>
          <w:sz w:val="24"/>
          <w:lang w:val="pt-PT"/>
        </w:rPr>
        <w:t xml:space="preserve"> </w:t>
      </w:r>
      <w:proofErr w:type="spellStart"/>
      <w:r w:rsidR="004841A3" w:rsidRPr="00C91070">
        <w:rPr>
          <w:rFonts w:ascii="GHEA Grapalat" w:hAnsi="GHEA Grapalat"/>
          <w:color w:val="000000"/>
          <w:sz w:val="24"/>
        </w:rPr>
        <w:t>հետևյալ</w:t>
      </w:r>
      <w:proofErr w:type="spellEnd"/>
      <w:r w:rsidR="004841A3" w:rsidRPr="00C91070">
        <w:rPr>
          <w:rFonts w:ascii="GHEA Grapalat" w:hAnsi="GHEA Grapalat"/>
          <w:color w:val="000000"/>
          <w:sz w:val="24"/>
          <w:lang w:val="pt-PT"/>
        </w:rPr>
        <w:t xml:space="preserve"> </w:t>
      </w:r>
      <w:proofErr w:type="spellStart"/>
      <w:r w:rsidR="004841A3" w:rsidRPr="00C91070">
        <w:rPr>
          <w:rFonts w:ascii="GHEA Grapalat" w:hAnsi="GHEA Grapalat"/>
          <w:color w:val="000000"/>
          <w:sz w:val="24"/>
        </w:rPr>
        <w:t>հանգամանքն</w:t>
      </w:r>
      <w:bookmarkStart w:id="0" w:name="_GoBack"/>
      <w:bookmarkEnd w:id="0"/>
      <w:r w:rsidR="004841A3" w:rsidRPr="00C91070">
        <w:rPr>
          <w:rFonts w:ascii="GHEA Grapalat" w:hAnsi="GHEA Grapalat"/>
          <w:color w:val="000000"/>
          <w:sz w:val="24"/>
        </w:rPr>
        <w:t>երով</w:t>
      </w:r>
      <w:proofErr w:type="spellEnd"/>
      <w:r w:rsidR="004841A3" w:rsidRPr="00C91070">
        <w:rPr>
          <w:rFonts w:ascii="GHEA Grapalat" w:hAnsi="GHEA Grapalat"/>
          <w:color w:val="000000"/>
          <w:sz w:val="24"/>
          <w:lang w:val="pt-PT"/>
        </w:rPr>
        <w:t xml:space="preserve">. </w:t>
      </w:r>
    </w:p>
    <w:p w14:paraId="10EF3FCE" w14:textId="2A735F54" w:rsidR="00107CAD" w:rsidRPr="00C91070" w:rsidRDefault="008317BC" w:rsidP="00C91070">
      <w:pPr>
        <w:spacing w:line="360" w:lineRule="auto"/>
        <w:ind w:left="360" w:firstLine="720"/>
        <w:jc w:val="both"/>
        <w:rPr>
          <w:rFonts w:ascii="GHEA Grapalat" w:hAnsi="GHEA Grapalat"/>
          <w:color w:val="000000"/>
          <w:sz w:val="24"/>
          <w:lang w:val="hy-AM"/>
        </w:rPr>
      </w:pPr>
      <w:r w:rsidRPr="00C91070">
        <w:rPr>
          <w:rFonts w:ascii="GHEA Grapalat" w:hAnsi="GHEA Grapalat" w:cs="Sylfaen"/>
          <w:sz w:val="24"/>
          <w:lang w:val="hy-AM"/>
        </w:rPr>
        <w:t xml:space="preserve">Հացավանի ջրհան կայանը </w:t>
      </w:r>
      <w:r w:rsidR="00EC19C4" w:rsidRPr="00C91070">
        <w:rPr>
          <w:rFonts w:ascii="GHEA Grapalat" w:hAnsi="GHEA Grapalat" w:cs="Sylfaen"/>
          <w:sz w:val="24"/>
          <w:lang w:val="hy-AM"/>
        </w:rPr>
        <w:t xml:space="preserve">(այսուհետ՝ Գույք) </w:t>
      </w:r>
      <w:r w:rsidRPr="00C91070">
        <w:rPr>
          <w:rFonts w:ascii="GHEA Grapalat" w:hAnsi="GHEA Grapalat" w:cs="Sylfaen"/>
          <w:sz w:val="24"/>
          <w:lang w:val="hy-AM"/>
        </w:rPr>
        <w:t xml:space="preserve">ՀՀ կառավարության 2003 թվականի օգոստոսի 14-ի </w:t>
      </w:r>
      <w:r w:rsidRPr="00C91070">
        <w:rPr>
          <w:rFonts w:ascii="GHEA Grapalat" w:hAnsi="GHEA Grapalat" w:cs="Sylfaen"/>
          <w:sz w:val="24"/>
          <w:lang w:val="pt-PT"/>
        </w:rPr>
        <w:t>N</w:t>
      </w:r>
      <w:r w:rsidRPr="00C91070">
        <w:rPr>
          <w:rFonts w:ascii="GHEA Grapalat" w:hAnsi="GHEA Grapalat" w:cs="Sylfaen"/>
          <w:sz w:val="24"/>
          <w:lang w:val="hy-AM"/>
        </w:rPr>
        <w:t>1054-Ա որոշմամբ անհատույց իրավունքով հանձնվել է «Ջրվեժ-Ձորաղբյուր» ՋՕԸ-ին, որի իրավահաջորդը հանդիսանում է</w:t>
      </w:r>
      <w:r w:rsidR="004841A3" w:rsidRPr="00C91070">
        <w:rPr>
          <w:rFonts w:ascii="GHEA Grapalat" w:hAnsi="GHEA Grapalat" w:cs="Sylfaen"/>
          <w:sz w:val="24"/>
          <w:lang w:val="hy-AM"/>
        </w:rPr>
        <w:t xml:space="preserve"> </w:t>
      </w:r>
      <w:r w:rsidR="008C2BD2" w:rsidRPr="00C91070">
        <w:rPr>
          <w:rFonts w:ascii="GHEA Grapalat" w:hAnsi="GHEA Grapalat"/>
          <w:sz w:val="24"/>
          <w:lang w:val="hy-AM"/>
        </w:rPr>
        <w:t>«</w:t>
      </w:r>
      <w:r w:rsidRPr="00C91070">
        <w:rPr>
          <w:rFonts w:ascii="GHEA Grapalat" w:hAnsi="GHEA Grapalat"/>
          <w:sz w:val="24"/>
          <w:lang w:val="hy-AM"/>
        </w:rPr>
        <w:t>Կոտայք</w:t>
      </w:r>
      <w:r w:rsidR="008C2BD2" w:rsidRPr="00C91070">
        <w:rPr>
          <w:rFonts w:ascii="GHEA Grapalat" w:hAnsi="GHEA Grapalat"/>
          <w:color w:val="000000"/>
          <w:sz w:val="24"/>
          <w:lang w:val="hy-AM"/>
        </w:rPr>
        <w:t>»</w:t>
      </w:r>
      <w:r w:rsidR="004841A3" w:rsidRPr="00C91070">
        <w:rPr>
          <w:rFonts w:ascii="GHEA Grapalat" w:hAnsi="GHEA Grapalat"/>
          <w:color w:val="000000"/>
          <w:sz w:val="24"/>
          <w:lang w:val="hy-AM"/>
        </w:rPr>
        <w:t xml:space="preserve"> ՋՕԸ-</w:t>
      </w:r>
      <w:r w:rsidRPr="00C91070">
        <w:rPr>
          <w:rFonts w:ascii="GHEA Grapalat" w:hAnsi="GHEA Grapalat"/>
          <w:color w:val="000000"/>
          <w:sz w:val="24"/>
          <w:lang w:val="hy-AM"/>
        </w:rPr>
        <w:t xml:space="preserve">ն։ </w:t>
      </w:r>
    </w:p>
    <w:p w14:paraId="126FEF16" w14:textId="19DBFC0E" w:rsidR="007B28D8" w:rsidRPr="00C91070" w:rsidRDefault="003B0777" w:rsidP="00C91070">
      <w:pPr>
        <w:spacing w:line="360" w:lineRule="auto"/>
        <w:ind w:left="360" w:firstLine="720"/>
        <w:jc w:val="both"/>
        <w:rPr>
          <w:rFonts w:ascii="GHEA Grapalat" w:hAnsi="GHEA Grapalat"/>
          <w:color w:val="000000"/>
          <w:sz w:val="24"/>
          <w:lang w:val="hy-AM"/>
        </w:rPr>
      </w:pPr>
      <w:r w:rsidRPr="00C91070">
        <w:rPr>
          <w:rFonts w:ascii="GHEA Grapalat" w:hAnsi="GHEA Grapalat" w:cs="Sylfaen"/>
          <w:sz w:val="24"/>
          <w:lang w:val="hy-AM"/>
        </w:rPr>
        <w:t xml:space="preserve">Հայաստանի տարածքային զարգացման հիմնադրամի կողմից </w:t>
      </w:r>
      <w:r w:rsidR="00107CAD" w:rsidRPr="00C91070">
        <w:rPr>
          <w:rFonts w:ascii="GHEA Grapalat" w:hAnsi="GHEA Grapalat"/>
          <w:sz w:val="24"/>
          <w:lang w:val="hy-AM" w:eastAsia="ru-RU"/>
        </w:rPr>
        <w:t>իրականաց</w:t>
      </w:r>
      <w:r w:rsidRPr="00C91070">
        <w:rPr>
          <w:rFonts w:ascii="GHEA Grapalat" w:hAnsi="GHEA Grapalat"/>
          <w:sz w:val="24"/>
          <w:lang w:val="hy-AM" w:eastAsia="ru-RU"/>
        </w:rPr>
        <w:t>վ</w:t>
      </w:r>
      <w:r w:rsidR="00107CAD" w:rsidRPr="00C91070">
        <w:rPr>
          <w:rFonts w:ascii="GHEA Grapalat" w:hAnsi="GHEA Grapalat"/>
          <w:sz w:val="24"/>
          <w:lang w:val="hy-AM" w:eastAsia="ru-RU"/>
        </w:rPr>
        <w:t xml:space="preserve">ել </w:t>
      </w:r>
      <w:r w:rsidR="00072016" w:rsidRPr="00C91070">
        <w:rPr>
          <w:rFonts w:ascii="GHEA Grapalat" w:hAnsi="GHEA Grapalat"/>
          <w:sz w:val="24"/>
          <w:lang w:val="hy-AM" w:eastAsia="ru-RU"/>
        </w:rPr>
        <w:t>են</w:t>
      </w:r>
      <w:r w:rsidR="00107CAD" w:rsidRPr="00C91070">
        <w:rPr>
          <w:rFonts w:ascii="GHEA Grapalat" w:hAnsi="GHEA Grapalat"/>
          <w:sz w:val="24"/>
          <w:lang w:val="hy-AM" w:eastAsia="ru-RU"/>
        </w:rPr>
        <w:t xml:space="preserve"> մի շարք վարկային ծրագրեր</w:t>
      </w:r>
      <w:r w:rsidRPr="00C91070">
        <w:rPr>
          <w:rFonts w:ascii="GHEA Grapalat" w:hAnsi="GHEA Grapalat"/>
          <w:sz w:val="24"/>
          <w:lang w:val="hy-AM" w:eastAsia="ru-RU"/>
        </w:rPr>
        <w:t>,</w:t>
      </w:r>
      <w:r w:rsidR="00107CAD" w:rsidRPr="00C91070">
        <w:rPr>
          <w:rFonts w:ascii="GHEA Grapalat" w:hAnsi="GHEA Grapalat"/>
          <w:sz w:val="24"/>
          <w:lang w:val="hy-AM" w:eastAsia="ru-RU"/>
        </w:rPr>
        <w:t xml:space="preserve"> որոնց շրջանակներում կառուցվել են նոր հիդրոտեխնիկական կառուցվածքներ, վերականգնվել են հները</w:t>
      </w:r>
      <w:r w:rsidR="001749A2" w:rsidRPr="00C91070">
        <w:rPr>
          <w:rFonts w:ascii="GHEA Grapalat" w:hAnsi="GHEA Grapalat"/>
          <w:sz w:val="24"/>
          <w:lang w:val="hy-AM" w:eastAsia="ru-RU"/>
        </w:rPr>
        <w:t xml:space="preserve">, այդ թվում՝ </w:t>
      </w:r>
      <w:r w:rsidRPr="00C91070">
        <w:rPr>
          <w:rFonts w:ascii="GHEA Grapalat" w:hAnsi="GHEA Grapalat"/>
          <w:color w:val="000000"/>
          <w:sz w:val="24"/>
          <w:lang w:val="hy-AM"/>
        </w:rPr>
        <w:t xml:space="preserve">Քաղցրաշենի ինքնահոս ոռոգման համակարգը։ </w:t>
      </w:r>
      <w:r w:rsidR="005C6476" w:rsidRPr="00C91070">
        <w:rPr>
          <w:rFonts w:ascii="GHEA Grapalat" w:hAnsi="GHEA Grapalat"/>
          <w:sz w:val="24"/>
          <w:lang w:val="hy-AM" w:eastAsia="ru-RU"/>
        </w:rPr>
        <w:t>ՀՀ կառավարության 2021 թվականի հոկտեմբերի 14-ի N 1689-Ա որոշմամբ</w:t>
      </w:r>
      <w:r w:rsidR="00107CAD" w:rsidRPr="00C91070">
        <w:rPr>
          <w:rFonts w:ascii="GHEA Grapalat" w:hAnsi="GHEA Grapalat"/>
          <w:sz w:val="24"/>
          <w:lang w:val="hy-AM" w:eastAsia="ru-RU"/>
        </w:rPr>
        <w:t xml:space="preserve"> </w:t>
      </w:r>
      <w:r w:rsidR="008317BC" w:rsidRPr="00C91070">
        <w:rPr>
          <w:rFonts w:ascii="GHEA Grapalat" w:hAnsi="GHEA Grapalat"/>
          <w:color w:val="000000"/>
          <w:sz w:val="24"/>
          <w:lang w:val="hy-AM"/>
        </w:rPr>
        <w:t>Քաղցրաշենի ինքնահոս ոռոգման համակարգ</w:t>
      </w:r>
      <w:r w:rsidR="005C6476" w:rsidRPr="00C91070">
        <w:rPr>
          <w:rFonts w:ascii="GHEA Grapalat" w:hAnsi="GHEA Grapalat"/>
          <w:color w:val="000000"/>
          <w:sz w:val="24"/>
          <w:lang w:val="hy-AM"/>
        </w:rPr>
        <w:t xml:space="preserve">ը, </w:t>
      </w:r>
      <w:r w:rsidRPr="00C91070">
        <w:rPr>
          <w:rFonts w:ascii="GHEA Grapalat" w:hAnsi="GHEA Grapalat"/>
          <w:color w:val="000000"/>
          <w:sz w:val="24"/>
          <w:lang w:val="hy-AM"/>
        </w:rPr>
        <w:t xml:space="preserve">որը </w:t>
      </w:r>
      <w:r w:rsidR="008317BC" w:rsidRPr="00C91070">
        <w:rPr>
          <w:rFonts w:ascii="GHEA Grapalat" w:hAnsi="GHEA Grapalat"/>
          <w:color w:val="000000"/>
          <w:sz w:val="24"/>
          <w:lang w:val="hy-AM"/>
        </w:rPr>
        <w:t>կառուց</w:t>
      </w:r>
      <w:r w:rsidR="005C6476" w:rsidRPr="00C91070">
        <w:rPr>
          <w:rFonts w:ascii="GHEA Grapalat" w:hAnsi="GHEA Grapalat"/>
          <w:color w:val="000000"/>
          <w:sz w:val="24"/>
          <w:lang w:val="hy-AM"/>
        </w:rPr>
        <w:t xml:space="preserve">վել է </w:t>
      </w:r>
      <w:r w:rsidR="00954A8C" w:rsidRPr="00C91070">
        <w:rPr>
          <w:rFonts w:ascii="GHEA Grapalat" w:hAnsi="GHEA Grapalat"/>
          <w:color w:val="000000"/>
          <w:sz w:val="24"/>
          <w:lang w:val="hy-AM"/>
        </w:rPr>
        <w:t>Հացավանի պոմպակայան</w:t>
      </w:r>
      <w:r w:rsidR="005C6476" w:rsidRPr="00C91070">
        <w:rPr>
          <w:rFonts w:ascii="GHEA Grapalat" w:hAnsi="GHEA Grapalat"/>
          <w:color w:val="000000"/>
          <w:sz w:val="24"/>
          <w:lang w:val="hy-AM"/>
        </w:rPr>
        <w:t>ի հիմքի վրա, անհատույց օգտագործման իրավունքով հանձնվել է «Արտաշատ» ՋՕԸ-ին</w:t>
      </w:r>
      <w:r w:rsidR="007B28D8" w:rsidRPr="00C91070">
        <w:rPr>
          <w:rFonts w:ascii="GHEA Grapalat" w:hAnsi="GHEA Grapalat"/>
          <w:color w:val="000000"/>
          <w:sz w:val="24"/>
          <w:lang w:val="hy-AM"/>
        </w:rPr>
        <w:t xml:space="preserve">, սակայն վերջինս չի կարողանում </w:t>
      </w:r>
      <w:r w:rsidRPr="00C91070">
        <w:rPr>
          <w:rFonts w:ascii="GHEA Grapalat" w:hAnsi="GHEA Grapalat"/>
          <w:color w:val="000000"/>
          <w:sz w:val="24"/>
          <w:lang w:val="hy-AM"/>
        </w:rPr>
        <w:t xml:space="preserve">այն </w:t>
      </w:r>
      <w:r w:rsidR="007B28D8" w:rsidRPr="00C91070">
        <w:rPr>
          <w:rFonts w:ascii="GHEA Grapalat" w:hAnsi="GHEA Grapalat"/>
          <w:color w:val="000000"/>
          <w:sz w:val="24"/>
          <w:lang w:val="hy-AM"/>
        </w:rPr>
        <w:t>ամբողջությամբ շահագործել</w:t>
      </w:r>
      <w:r w:rsidR="005C6476" w:rsidRPr="00C91070">
        <w:rPr>
          <w:rFonts w:ascii="GHEA Grapalat" w:hAnsi="GHEA Grapalat"/>
          <w:color w:val="000000"/>
          <w:sz w:val="24"/>
          <w:lang w:val="hy-AM"/>
        </w:rPr>
        <w:t>։</w:t>
      </w:r>
      <w:r w:rsidR="007B28D8" w:rsidRPr="00C91070">
        <w:rPr>
          <w:rFonts w:ascii="GHEA Grapalat" w:hAnsi="GHEA Grapalat"/>
          <w:color w:val="000000"/>
          <w:sz w:val="24"/>
          <w:lang w:val="hy-AM"/>
        </w:rPr>
        <w:t xml:space="preserve"> Արդյունքում պոմպակայանի շահագործման ընթացքում ջուրն արտադրվում է</w:t>
      </w:r>
      <w:r w:rsidR="005C6476" w:rsidRPr="00C91070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7B28D8" w:rsidRPr="00C91070">
        <w:rPr>
          <w:rFonts w:ascii="GHEA Grapalat" w:hAnsi="GHEA Grapalat"/>
          <w:color w:val="000000"/>
          <w:sz w:val="24"/>
          <w:lang w:val="hy-AM"/>
        </w:rPr>
        <w:t xml:space="preserve">«Արտաշատ» ՋՕԸ-ի </w:t>
      </w:r>
      <w:r w:rsidR="00EC19C4" w:rsidRPr="00C91070">
        <w:rPr>
          <w:rFonts w:ascii="GHEA Grapalat" w:hAnsi="GHEA Grapalat"/>
          <w:color w:val="000000"/>
          <w:sz w:val="24"/>
          <w:lang w:val="hy-AM"/>
        </w:rPr>
        <w:t>համար, իսկ ծախսված էլեկտրական էներգիան և այլ շահագործման ծախսեր</w:t>
      </w:r>
      <w:r w:rsidR="00AA38B3" w:rsidRPr="00C91070">
        <w:rPr>
          <w:rFonts w:ascii="GHEA Grapalat" w:hAnsi="GHEA Grapalat"/>
          <w:color w:val="000000"/>
          <w:sz w:val="24"/>
          <w:lang w:val="hy-AM"/>
        </w:rPr>
        <w:t>ը</w:t>
      </w:r>
      <w:r w:rsidR="00EC19C4" w:rsidRPr="00C91070">
        <w:rPr>
          <w:rFonts w:ascii="GHEA Grapalat" w:hAnsi="GHEA Grapalat"/>
          <w:color w:val="000000"/>
          <w:sz w:val="24"/>
          <w:lang w:val="hy-AM"/>
        </w:rPr>
        <w:t xml:space="preserve"> վերագրվում են «Կոտայք» ՋՕԸ-ին։ </w:t>
      </w:r>
      <w:r w:rsidR="00D04546" w:rsidRPr="00C91070">
        <w:rPr>
          <w:rFonts w:ascii="GHEA Grapalat" w:hAnsi="GHEA Grapalat"/>
          <w:color w:val="000000"/>
          <w:sz w:val="24"/>
          <w:lang w:val="hy-AM"/>
        </w:rPr>
        <w:t>Նախագծով առաջարկվում է ՀՀ կառավարության 2003 թվականի օգոստոսի 14-ի N 1054-Ա որոշման 3-րդ կետի բ) ենթակետով տվյալ հաշվեկշռային արժեքով համապատասխան ընկերությանը փոխանցված Հացավանի պոմպակայանի գույքի կազմից առանձնացնել պոմպակայանի շենքն իր ջրապատնեշ հանգույցով և անհատույց օգտագործման իրավունքով հանձնել «Արտաշատ» ջրօգտագործողների ընկերությանը</w:t>
      </w:r>
      <w:r w:rsidR="00D04546" w:rsidRPr="00C91070">
        <w:rPr>
          <w:rFonts w:ascii="GHEA Grapalat" w:hAnsi="GHEA Grapalat" w:cs="GHEA Grapalat"/>
          <w:sz w:val="24"/>
          <w:lang w:val="hy-AM"/>
        </w:rPr>
        <w:t>։</w:t>
      </w:r>
    </w:p>
    <w:p w14:paraId="0FAAA863" w14:textId="77777777" w:rsidR="00C241FF" w:rsidRPr="00C91070" w:rsidRDefault="00C241FF" w:rsidP="00C91070">
      <w:pPr>
        <w:spacing w:line="360" w:lineRule="auto"/>
        <w:ind w:left="360" w:firstLine="720"/>
        <w:jc w:val="both"/>
        <w:rPr>
          <w:rFonts w:ascii="GHEA Grapalat" w:hAnsi="GHEA Grapalat"/>
          <w:color w:val="000000"/>
          <w:sz w:val="24"/>
          <w:lang w:val="hy-AM"/>
        </w:rPr>
      </w:pPr>
      <w:r w:rsidRPr="00C91070">
        <w:rPr>
          <w:rFonts w:ascii="GHEA Grapalat" w:hAnsi="GHEA Grapalat"/>
          <w:color w:val="000000"/>
          <w:sz w:val="24"/>
          <w:lang w:val="hy-AM"/>
        </w:rPr>
        <w:lastRenderedPageBreak/>
        <w:t>Քաղցրաշենի ինքնահոս ոռոգման համակարգի</w:t>
      </w:r>
      <w:r w:rsidRPr="00C91070">
        <w:rPr>
          <w:rFonts w:ascii="GHEA Grapalat" w:hAnsi="GHEA Grapalat"/>
          <w:sz w:val="24"/>
          <w:lang w:val="hy-AM" w:eastAsia="ru-RU"/>
        </w:rPr>
        <w:t xml:space="preserve"> ամբողջականությունն ապահովելու նպատակով, </w:t>
      </w:r>
      <w:r w:rsidRPr="00C91070">
        <w:rPr>
          <w:rFonts w:ascii="GHEA Grapalat" w:hAnsi="GHEA Grapalat" w:cs="Sylfaen"/>
          <w:sz w:val="24"/>
          <w:lang w:val="hy-AM"/>
        </w:rPr>
        <w:t>անհրաժեշտություն</w:t>
      </w:r>
      <w:r w:rsidRPr="00C91070">
        <w:rPr>
          <w:rFonts w:ascii="GHEA Grapalat" w:hAnsi="GHEA Grapalat"/>
          <w:sz w:val="24"/>
          <w:lang w:val="hy-AM" w:eastAsia="ru-RU"/>
        </w:rPr>
        <w:t xml:space="preserve"> է </w:t>
      </w:r>
      <w:r w:rsidRPr="00C91070">
        <w:rPr>
          <w:rFonts w:ascii="GHEA Grapalat" w:hAnsi="GHEA Grapalat" w:cs="Sylfaen"/>
          <w:sz w:val="24"/>
          <w:lang w:val="hy-AM"/>
        </w:rPr>
        <w:t xml:space="preserve">առաջացել </w:t>
      </w:r>
      <w:r w:rsidRPr="00C91070">
        <w:rPr>
          <w:rFonts w:ascii="GHEA Grapalat" w:hAnsi="GHEA Grapalat"/>
          <w:color w:val="000000"/>
          <w:sz w:val="24"/>
          <w:lang w:val="hy-AM"/>
        </w:rPr>
        <w:t>«Կոտայք» ՋՕԸ-ին</w:t>
      </w:r>
      <w:r w:rsidRPr="00C91070">
        <w:rPr>
          <w:rFonts w:ascii="GHEA Grapalat" w:hAnsi="GHEA Grapalat"/>
          <w:sz w:val="24"/>
          <w:lang w:val="hy-AM" w:eastAsia="ru-RU"/>
        </w:rPr>
        <w:t xml:space="preserve"> ամրացված Գույքից </w:t>
      </w:r>
      <w:r w:rsidRPr="00C91070">
        <w:rPr>
          <w:rFonts w:ascii="GHEA Grapalat" w:hAnsi="GHEA Grapalat" w:cs="Sylfaen"/>
          <w:sz w:val="24"/>
          <w:lang w:val="hy-AM"/>
        </w:rPr>
        <w:t xml:space="preserve">որոշ մասն առանձնացնել և հանձնել «Արտաշատ» ՋՕԸ-ին՝ </w:t>
      </w:r>
      <w:r w:rsidRPr="00C91070">
        <w:rPr>
          <w:rFonts w:ascii="GHEA Grapalat" w:hAnsi="GHEA Grapalat"/>
          <w:color w:val="000000"/>
          <w:sz w:val="24"/>
          <w:lang w:val="hy-AM"/>
        </w:rPr>
        <w:t>Քաղցրաշենի ինքնահոս ոռոգման համակարգը</w:t>
      </w:r>
      <w:r w:rsidRPr="00C91070">
        <w:rPr>
          <w:rFonts w:ascii="GHEA Grapalat" w:hAnsi="GHEA Grapalat" w:cs="Sylfaen"/>
          <w:sz w:val="24"/>
          <w:lang w:val="hy-AM"/>
        </w:rPr>
        <w:t xml:space="preserve"> որպես մեկ միասնական համակարգ ձևավորելու նպատակով։</w:t>
      </w:r>
    </w:p>
    <w:p w14:paraId="27B4E2E9" w14:textId="722DE9B5" w:rsidR="00F974C8" w:rsidRPr="00C91070" w:rsidRDefault="00F974C8" w:rsidP="00C91070">
      <w:pPr>
        <w:spacing w:line="360" w:lineRule="auto"/>
        <w:ind w:left="284" w:firstLine="900"/>
        <w:jc w:val="both"/>
        <w:rPr>
          <w:rFonts w:ascii="GHEA Grapalat" w:hAnsi="GHEA Grapalat" w:cs="Sylfaen"/>
          <w:color w:val="000000" w:themeColor="text1"/>
          <w:sz w:val="24"/>
          <w:lang w:val="hy-AM"/>
        </w:rPr>
      </w:pPr>
      <w:r w:rsidRPr="00C91070">
        <w:rPr>
          <w:rFonts w:ascii="GHEA Grapalat" w:hAnsi="GHEA Grapalat" w:cs="Sylfaen"/>
          <w:b/>
          <w:sz w:val="24"/>
          <w:lang w:val="pt-BR"/>
        </w:rPr>
        <w:t>Տվյալ</w:t>
      </w:r>
      <w:r w:rsidRPr="00C91070">
        <w:rPr>
          <w:rFonts w:ascii="GHEA Grapalat" w:hAnsi="GHEA Grapalat" w:cs="Sylfaen"/>
          <w:b/>
          <w:sz w:val="24"/>
          <w:lang w:val="af-ZA"/>
        </w:rPr>
        <w:t xml:space="preserve"> </w:t>
      </w:r>
      <w:r w:rsidRPr="00C91070">
        <w:rPr>
          <w:rFonts w:ascii="GHEA Grapalat" w:hAnsi="GHEA Grapalat" w:cs="Sylfaen"/>
          <w:b/>
          <w:sz w:val="24"/>
          <w:lang w:val="pt-BR"/>
        </w:rPr>
        <w:t>բնագավառում</w:t>
      </w:r>
      <w:r w:rsidRPr="00C91070">
        <w:rPr>
          <w:rFonts w:ascii="GHEA Grapalat" w:hAnsi="GHEA Grapalat" w:cs="Sylfaen"/>
          <w:b/>
          <w:sz w:val="24"/>
          <w:lang w:val="af-ZA"/>
        </w:rPr>
        <w:t xml:space="preserve"> </w:t>
      </w:r>
      <w:r w:rsidRPr="00C91070">
        <w:rPr>
          <w:rFonts w:ascii="GHEA Grapalat" w:hAnsi="GHEA Grapalat" w:cs="Sylfaen"/>
          <w:b/>
          <w:sz w:val="24"/>
          <w:lang w:val="pt-BR"/>
        </w:rPr>
        <w:t>իրականացվող</w:t>
      </w:r>
      <w:r w:rsidRPr="00C91070">
        <w:rPr>
          <w:rFonts w:ascii="GHEA Grapalat" w:hAnsi="GHEA Grapalat" w:cs="Sylfaen"/>
          <w:b/>
          <w:sz w:val="24"/>
          <w:lang w:val="af-ZA"/>
        </w:rPr>
        <w:t xml:space="preserve"> </w:t>
      </w:r>
      <w:r w:rsidRPr="00C91070">
        <w:rPr>
          <w:rFonts w:ascii="GHEA Grapalat" w:hAnsi="GHEA Grapalat" w:cs="Sylfaen"/>
          <w:b/>
          <w:sz w:val="24"/>
          <w:lang w:val="pt-BR"/>
        </w:rPr>
        <w:t>քաղաքականությունը՝</w:t>
      </w:r>
      <w:r w:rsidRPr="00C91070">
        <w:rPr>
          <w:rFonts w:ascii="GHEA Grapalat" w:hAnsi="GHEA Grapalat" w:cs="Sylfaen"/>
          <w:b/>
          <w:sz w:val="24"/>
          <w:lang w:val="af-ZA"/>
        </w:rPr>
        <w:t xml:space="preserve"> </w:t>
      </w:r>
      <w:r w:rsidR="00AA38B3" w:rsidRPr="00C91070">
        <w:rPr>
          <w:rFonts w:ascii="GHEA Grapalat" w:hAnsi="GHEA Grapalat" w:cs="Sylfaen"/>
          <w:sz w:val="24"/>
          <w:lang w:val="hy-AM"/>
        </w:rPr>
        <w:t>Ո</w:t>
      </w:r>
      <w:r w:rsidRPr="00C91070">
        <w:rPr>
          <w:rFonts w:ascii="GHEA Grapalat" w:hAnsi="GHEA Grapalat" w:cs="Sylfaen"/>
          <w:color w:val="000000" w:themeColor="text1"/>
          <w:sz w:val="24"/>
          <w:lang w:val="pt-BR"/>
        </w:rPr>
        <w:t>ռոգ</w:t>
      </w:r>
      <w:r w:rsidR="00636A58" w:rsidRPr="00C91070">
        <w:rPr>
          <w:rFonts w:ascii="GHEA Grapalat" w:hAnsi="GHEA Grapalat" w:cs="Sylfaen"/>
          <w:color w:val="000000" w:themeColor="text1"/>
          <w:sz w:val="24"/>
          <w:lang w:val="hy-AM"/>
        </w:rPr>
        <w:t>ման</w:t>
      </w:r>
      <w:r w:rsidRPr="00C91070">
        <w:rPr>
          <w:rFonts w:ascii="GHEA Grapalat" w:hAnsi="GHEA Grapalat" w:cs="Sylfaen"/>
          <w:color w:val="000000" w:themeColor="text1"/>
          <w:sz w:val="24"/>
          <w:lang w:val="af-ZA"/>
        </w:rPr>
        <w:t xml:space="preserve"> </w:t>
      </w:r>
      <w:r w:rsidR="005C6476" w:rsidRPr="00C91070">
        <w:rPr>
          <w:rFonts w:ascii="GHEA Grapalat" w:hAnsi="GHEA Grapalat" w:cs="Sylfaen"/>
          <w:color w:val="000000" w:themeColor="text1"/>
          <w:sz w:val="24"/>
          <w:lang w:val="hy-AM"/>
        </w:rPr>
        <w:t xml:space="preserve">ջրի </w:t>
      </w:r>
      <w:r w:rsidR="00AA38B3" w:rsidRPr="00C91070">
        <w:rPr>
          <w:rFonts w:ascii="GHEA Grapalat" w:hAnsi="GHEA Grapalat" w:cs="Sylfaen"/>
          <w:color w:val="000000" w:themeColor="text1"/>
          <w:sz w:val="24"/>
          <w:lang w:val="hy-AM"/>
        </w:rPr>
        <w:t xml:space="preserve">կայուն </w:t>
      </w:r>
      <w:r w:rsidR="005C6476" w:rsidRPr="00C91070">
        <w:rPr>
          <w:rFonts w:ascii="GHEA Grapalat" w:hAnsi="GHEA Grapalat" w:cs="Sylfaen"/>
          <w:color w:val="000000" w:themeColor="text1"/>
          <w:sz w:val="24"/>
          <w:lang w:val="hy-AM"/>
        </w:rPr>
        <w:t>մատակարար</w:t>
      </w:r>
      <w:r w:rsidR="00AA38B3" w:rsidRPr="00C91070">
        <w:rPr>
          <w:rFonts w:ascii="GHEA Grapalat" w:hAnsi="GHEA Grapalat" w:cs="Sylfaen"/>
          <w:color w:val="000000" w:themeColor="text1"/>
          <w:sz w:val="24"/>
          <w:lang w:val="hy-AM"/>
        </w:rPr>
        <w:t>ում</w:t>
      </w:r>
      <w:r w:rsidR="005C6476" w:rsidRPr="00C91070">
        <w:rPr>
          <w:rFonts w:ascii="GHEA Grapalat" w:hAnsi="GHEA Grapalat" w:cs="Sylfaen"/>
          <w:color w:val="000000" w:themeColor="text1"/>
          <w:sz w:val="24"/>
          <w:lang w:val="hy-AM"/>
        </w:rPr>
        <w:t xml:space="preserve"> և ընկերությունների կողմից ոռոգման ջրի</w:t>
      </w:r>
      <w:r w:rsidRPr="00C91070">
        <w:rPr>
          <w:rFonts w:ascii="GHEA Grapalat" w:hAnsi="GHEA Grapalat" w:cs="Sylfaen"/>
          <w:color w:val="000000" w:themeColor="text1"/>
          <w:sz w:val="24"/>
          <w:lang w:val="af-ZA"/>
        </w:rPr>
        <w:t xml:space="preserve"> </w:t>
      </w:r>
      <w:r w:rsidRPr="00C91070">
        <w:rPr>
          <w:rFonts w:ascii="GHEA Grapalat" w:hAnsi="GHEA Grapalat" w:cs="Sylfaen"/>
          <w:color w:val="000000" w:themeColor="text1"/>
          <w:sz w:val="24"/>
          <w:lang w:val="pt-BR"/>
        </w:rPr>
        <w:t>արդյունավետ</w:t>
      </w:r>
      <w:r w:rsidRPr="00C91070">
        <w:rPr>
          <w:rFonts w:ascii="GHEA Grapalat" w:hAnsi="GHEA Grapalat" w:cs="Sylfaen"/>
          <w:color w:val="000000" w:themeColor="text1"/>
          <w:sz w:val="24"/>
          <w:lang w:val="af-ZA"/>
        </w:rPr>
        <w:t xml:space="preserve"> </w:t>
      </w:r>
      <w:r w:rsidRPr="00C91070">
        <w:rPr>
          <w:rFonts w:ascii="GHEA Grapalat" w:hAnsi="GHEA Grapalat" w:cs="Sylfaen"/>
          <w:color w:val="000000" w:themeColor="text1"/>
          <w:sz w:val="24"/>
          <w:lang w:val="pt-BR"/>
        </w:rPr>
        <w:t>կա</w:t>
      </w:r>
      <w:r w:rsidR="00AA38B3" w:rsidRPr="00C91070">
        <w:rPr>
          <w:rFonts w:ascii="GHEA Grapalat" w:hAnsi="GHEA Grapalat" w:cs="Sylfaen"/>
          <w:color w:val="000000" w:themeColor="text1"/>
          <w:sz w:val="24"/>
          <w:lang w:val="hy-AM"/>
        </w:rPr>
        <w:t>ռավարում</w:t>
      </w:r>
      <w:r w:rsidR="00636A58" w:rsidRPr="00C91070">
        <w:rPr>
          <w:rFonts w:ascii="GHEA Grapalat" w:hAnsi="GHEA Grapalat" w:cs="Sylfaen"/>
          <w:sz w:val="24"/>
          <w:lang w:val="hy-AM"/>
        </w:rPr>
        <w:t>։</w:t>
      </w:r>
    </w:p>
    <w:p w14:paraId="4B10C4DC" w14:textId="290CEC08" w:rsidR="00675242" w:rsidRPr="00C91070" w:rsidRDefault="00F974C8" w:rsidP="00C91070">
      <w:pPr>
        <w:pStyle w:val="ListParagraph"/>
        <w:tabs>
          <w:tab w:val="left" w:pos="993"/>
        </w:tabs>
        <w:spacing w:line="360" w:lineRule="auto"/>
        <w:ind w:left="284"/>
        <w:contextualSpacing/>
        <w:jc w:val="both"/>
        <w:rPr>
          <w:rFonts w:ascii="GHEA Grapalat" w:hAnsi="GHEA Grapalat" w:cs="Sylfaen"/>
          <w:b/>
          <w:sz w:val="24"/>
          <w:lang w:val="pt-BR"/>
        </w:rPr>
      </w:pPr>
      <w:r w:rsidRPr="00C91070">
        <w:rPr>
          <w:rFonts w:ascii="GHEA Grapalat" w:hAnsi="GHEA Grapalat" w:cs="Sylfaen"/>
          <w:color w:val="BFBFBF" w:themeColor="background1" w:themeShade="BF"/>
          <w:sz w:val="24"/>
          <w:lang w:val="af-ZA"/>
        </w:rPr>
        <w:tab/>
      </w:r>
      <w:r w:rsidRPr="00C91070">
        <w:rPr>
          <w:rFonts w:ascii="GHEA Grapalat" w:hAnsi="GHEA Grapalat" w:cs="Sylfaen"/>
          <w:b/>
          <w:sz w:val="24"/>
          <w:lang w:val="pt-BR"/>
        </w:rPr>
        <w:t xml:space="preserve">Կարգավորման նպատակը և բնույթը՝ </w:t>
      </w:r>
      <w:r w:rsidR="00675242" w:rsidRPr="00C91070">
        <w:rPr>
          <w:rFonts w:ascii="GHEA Grapalat" w:hAnsi="GHEA Grapalat" w:cs="Sylfaen"/>
          <w:bCs/>
          <w:sz w:val="24"/>
          <w:lang w:val="pt-BR"/>
        </w:rPr>
        <w:t>Նախագծի ընդունման նպատակն է Գույքը համապատասխան շահագործող կազմակերպությ</w:t>
      </w:r>
      <w:r w:rsidR="001F148B" w:rsidRPr="00C91070">
        <w:rPr>
          <w:rFonts w:ascii="GHEA Grapalat" w:hAnsi="GHEA Grapalat" w:cs="Sylfaen"/>
          <w:bCs/>
          <w:sz w:val="24"/>
          <w:lang w:val="hy-AM"/>
        </w:rPr>
        <w:t>անը</w:t>
      </w:r>
      <w:r w:rsidR="00675242" w:rsidRPr="00C91070">
        <w:rPr>
          <w:rFonts w:ascii="GHEA Grapalat" w:hAnsi="GHEA Grapalat" w:cs="Sylfaen"/>
          <w:bCs/>
          <w:sz w:val="24"/>
          <w:lang w:val="pt-BR"/>
        </w:rPr>
        <w:t xml:space="preserve"> շահագործման հանձնելը և դրանց նպատակային նշանակությանը համապատասխան օգտագործումն ապահովելը։</w:t>
      </w:r>
    </w:p>
    <w:p w14:paraId="6EE3789E" w14:textId="5D5D016A" w:rsidR="00675242" w:rsidRPr="00C91070" w:rsidRDefault="00F974C8" w:rsidP="00C91070">
      <w:pPr>
        <w:spacing w:line="360" w:lineRule="auto"/>
        <w:ind w:left="284" w:firstLine="900"/>
        <w:jc w:val="both"/>
        <w:rPr>
          <w:rFonts w:ascii="GHEA Grapalat" w:hAnsi="GHEA Grapalat" w:cs="Sylfaen"/>
          <w:bCs/>
          <w:sz w:val="24"/>
          <w:lang w:val="pt-BR"/>
        </w:rPr>
      </w:pPr>
      <w:r w:rsidRPr="00C91070">
        <w:rPr>
          <w:rFonts w:ascii="GHEA Grapalat" w:hAnsi="GHEA Grapalat" w:cs="Sylfaen"/>
          <w:b/>
          <w:sz w:val="24"/>
          <w:lang w:val="pt-BR"/>
        </w:rPr>
        <w:t xml:space="preserve">Նախագծի մշակման գործընթացում ներգրավված ինստիտուտները և անձինք՝ </w:t>
      </w:r>
      <w:r w:rsidR="00675242" w:rsidRPr="00C91070">
        <w:rPr>
          <w:rFonts w:ascii="GHEA Grapalat" w:hAnsi="GHEA Grapalat" w:cs="Sylfaen"/>
          <w:bCs/>
          <w:sz w:val="24"/>
          <w:lang w:val="pt-BR"/>
        </w:rPr>
        <w:t>Նախագիծը մշակվել է ՀՀ տարածքային կառավարման և ենթակառուցվածքների նախարարության ջրային կոմիտեի կողմից:</w:t>
      </w:r>
    </w:p>
    <w:p w14:paraId="47DDDB2A" w14:textId="1F029542" w:rsidR="00675242" w:rsidRPr="00C91070" w:rsidRDefault="00F974C8" w:rsidP="00C91070">
      <w:pPr>
        <w:tabs>
          <w:tab w:val="left" w:pos="284"/>
        </w:tabs>
        <w:spacing w:line="360" w:lineRule="auto"/>
        <w:ind w:left="284" w:firstLine="708"/>
        <w:jc w:val="both"/>
        <w:rPr>
          <w:rFonts w:ascii="GHEA Grapalat" w:hAnsi="GHEA Grapalat"/>
          <w:sz w:val="24"/>
          <w:lang w:val="hy-AM"/>
        </w:rPr>
      </w:pPr>
      <w:r w:rsidRPr="00C91070">
        <w:rPr>
          <w:rFonts w:ascii="GHEA Grapalat" w:hAnsi="GHEA Grapalat" w:cs="Sylfaen"/>
          <w:b/>
          <w:sz w:val="24"/>
          <w:lang w:val="pt-BR"/>
        </w:rPr>
        <w:t>Ակնկալվող</w:t>
      </w:r>
      <w:r w:rsidRPr="00C91070">
        <w:rPr>
          <w:rFonts w:ascii="GHEA Grapalat" w:hAnsi="GHEA Grapalat" w:cs="Sylfaen"/>
          <w:b/>
          <w:sz w:val="24"/>
          <w:lang w:val="af-ZA"/>
        </w:rPr>
        <w:t xml:space="preserve"> </w:t>
      </w:r>
      <w:r w:rsidRPr="00C91070">
        <w:rPr>
          <w:rFonts w:ascii="GHEA Grapalat" w:hAnsi="GHEA Grapalat" w:cs="Sylfaen"/>
          <w:b/>
          <w:sz w:val="24"/>
          <w:lang w:val="pt-BR"/>
        </w:rPr>
        <w:t>արդյունքը՝</w:t>
      </w:r>
      <w:r w:rsidRPr="00C91070">
        <w:rPr>
          <w:rFonts w:ascii="GHEA Grapalat" w:hAnsi="GHEA Grapalat" w:cs="Sylfaen"/>
          <w:b/>
          <w:color w:val="BFBFBF" w:themeColor="background1" w:themeShade="BF"/>
          <w:sz w:val="24"/>
          <w:lang w:val="af-ZA"/>
        </w:rPr>
        <w:t xml:space="preserve"> </w:t>
      </w:r>
      <w:r w:rsidR="00675242" w:rsidRPr="00C91070">
        <w:rPr>
          <w:rFonts w:ascii="GHEA Grapalat" w:hAnsi="GHEA Grapalat"/>
          <w:sz w:val="24"/>
          <w:lang w:val="hy-AM"/>
        </w:rPr>
        <w:t>Նախագծի ընդունմամբ ակնկալվում է, որ Գույքը կօգտագործվի իր նպատակային նշանակությանը համապատասխան, պատշաճ մակարդակով կկազմակերպվի դրանց շահագործումն ու պահպանումը, ինչպես նաև կբարելավվի ոռոգման ծառայությունների մակարդակը</w:t>
      </w:r>
      <w:r w:rsidR="00082D4B" w:rsidRPr="00C91070">
        <w:rPr>
          <w:rFonts w:ascii="GHEA Grapalat" w:hAnsi="GHEA Grapalat"/>
          <w:sz w:val="24"/>
          <w:lang w:val="hy-AM"/>
        </w:rPr>
        <w:t>։</w:t>
      </w:r>
    </w:p>
    <w:p w14:paraId="28C4FF40" w14:textId="252DA44A" w:rsidR="00F52BD7" w:rsidRPr="00C91070" w:rsidRDefault="00675242" w:rsidP="00C91070">
      <w:pPr>
        <w:tabs>
          <w:tab w:val="left" w:pos="993"/>
        </w:tabs>
        <w:spacing w:line="360" w:lineRule="auto"/>
        <w:ind w:left="284"/>
        <w:jc w:val="both"/>
        <w:rPr>
          <w:rFonts w:ascii="GHEA Grapalat" w:hAnsi="GHEA Grapalat"/>
          <w:b/>
          <w:bCs/>
          <w:i/>
          <w:iCs/>
          <w:sz w:val="24"/>
          <w:lang w:val="hy-AM"/>
        </w:rPr>
      </w:pPr>
      <w:r w:rsidRPr="00C91070">
        <w:rPr>
          <w:rFonts w:ascii="GHEA Grapalat" w:hAnsi="GHEA Grapalat" w:cs="Sylfaen"/>
          <w:b/>
          <w:color w:val="BFBFBF" w:themeColor="background1" w:themeShade="BF"/>
          <w:sz w:val="24"/>
          <w:lang w:val="hy-AM"/>
        </w:rPr>
        <w:tab/>
      </w:r>
      <w:r w:rsidR="00F52BD7" w:rsidRPr="00C91070">
        <w:rPr>
          <w:rFonts w:ascii="GHEA Grapalat" w:hAnsi="GHEA Grapalat"/>
          <w:b/>
          <w:bCs/>
          <w:i/>
          <w:iCs/>
          <w:sz w:val="24"/>
          <w:lang w:val="hy-AM"/>
        </w:rPr>
        <w:t xml:space="preserve">Տեղեկատվություն՝ </w:t>
      </w:r>
      <w:r w:rsidR="00F52BD7" w:rsidRPr="00C91070">
        <w:rPr>
          <w:rFonts w:ascii="GHEA Grapalat" w:hAnsi="GHEA Grapalat"/>
          <w:sz w:val="24"/>
          <w:lang w:val="hy-AM"/>
        </w:rPr>
        <w:t>Նախագծի ընդունման կապակցությամբ</w:t>
      </w:r>
      <w:r w:rsidR="00F52BD7" w:rsidRPr="00C91070">
        <w:rPr>
          <w:rFonts w:ascii="GHEA Grapalat" w:hAnsi="GHEA Grapalat"/>
          <w:b/>
          <w:bCs/>
          <w:i/>
          <w:iCs/>
          <w:sz w:val="24"/>
          <w:lang w:val="hy-AM"/>
        </w:rPr>
        <w:t xml:space="preserve"> </w:t>
      </w:r>
      <w:r w:rsidR="00F52BD7" w:rsidRPr="00C91070">
        <w:rPr>
          <w:rFonts w:ascii="GHEA Grapalat" w:hAnsi="GHEA Grapalat"/>
          <w:sz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F52BD7" w:rsidRPr="00C91070">
        <w:rPr>
          <w:rFonts w:ascii="GHEA Grapalat" w:hAnsi="GHEA Grapalat"/>
          <w:color w:val="000000"/>
          <w:sz w:val="24"/>
          <w:lang w:val="hy-AM"/>
        </w:rPr>
        <w:t xml:space="preserve"> այլ նորմատիվ ակտեր ընդունել անհրաժեշտ չէ։</w:t>
      </w:r>
      <w:r w:rsidR="00F52BD7" w:rsidRPr="00C91070">
        <w:rPr>
          <w:rFonts w:ascii="GHEA Grapalat" w:hAnsi="GHEA Grapalat"/>
          <w:sz w:val="24"/>
          <w:lang w:val="hy-AM"/>
        </w:rPr>
        <w:t xml:space="preserve"> </w:t>
      </w:r>
    </w:p>
    <w:p w14:paraId="2881034F" w14:textId="0EFC02B3" w:rsidR="00F52BD7" w:rsidRPr="00C91070" w:rsidRDefault="00F52BD7" w:rsidP="00C91070">
      <w:pPr>
        <w:spacing w:after="240" w:line="360" w:lineRule="auto"/>
        <w:ind w:left="284" w:firstLine="424"/>
        <w:jc w:val="both"/>
        <w:rPr>
          <w:rFonts w:ascii="GHEA Grapalat" w:eastAsia="Calibri" w:hAnsi="GHEA Grapalat"/>
          <w:sz w:val="24"/>
          <w:lang w:val="hy-AM"/>
        </w:rPr>
      </w:pPr>
      <w:r w:rsidRPr="00C91070">
        <w:rPr>
          <w:rFonts w:ascii="GHEA Grapalat" w:hAnsi="GHEA Grapalat"/>
          <w:sz w:val="24"/>
          <w:lang w:val="hy-AM"/>
        </w:rPr>
        <w:t>Նախագիծը չի</w:t>
      </w:r>
      <w:r w:rsidRPr="00C91070">
        <w:rPr>
          <w:rFonts w:ascii="GHEA Grapalat" w:hAnsi="GHEA Grapalat"/>
          <w:color w:val="00000A"/>
          <w:sz w:val="24"/>
          <w:lang w:val="hy-AM"/>
        </w:rPr>
        <w:t xml:space="preserve"> բխում </w:t>
      </w:r>
      <w:r w:rsidR="008C2BD2" w:rsidRPr="00C91070">
        <w:rPr>
          <w:rFonts w:ascii="GHEA Grapalat" w:hAnsi="GHEA Grapalat"/>
          <w:color w:val="00000A"/>
          <w:sz w:val="24"/>
          <w:lang w:val="hy-AM"/>
        </w:rPr>
        <w:t>«</w:t>
      </w:r>
      <w:r w:rsidRPr="00C91070">
        <w:rPr>
          <w:rFonts w:ascii="GHEA Grapalat" w:hAnsi="GHEA Grapalat"/>
          <w:sz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  <w:r w:rsidR="008C2BD2" w:rsidRPr="00C91070">
        <w:rPr>
          <w:rFonts w:ascii="GHEA Grapalat" w:hAnsi="GHEA Grapalat"/>
          <w:sz w:val="24"/>
          <w:lang w:val="hy-AM"/>
        </w:rPr>
        <w:t>»</w:t>
      </w:r>
      <w:r w:rsidRPr="00C91070">
        <w:rPr>
          <w:rFonts w:ascii="GHEA Grapalat" w:hAnsi="GHEA Grapalat"/>
          <w:sz w:val="24"/>
          <w:lang w:val="hy-AM"/>
        </w:rPr>
        <w:t xml:space="preserve"> փաստաթղթերից։</w:t>
      </w:r>
    </w:p>
    <w:p w14:paraId="73A55544" w14:textId="77777777" w:rsidR="00F52BD7" w:rsidRPr="00C91070" w:rsidRDefault="00F52BD7" w:rsidP="00C91070">
      <w:pPr>
        <w:tabs>
          <w:tab w:val="left" w:pos="993"/>
        </w:tabs>
        <w:spacing w:line="360" w:lineRule="auto"/>
        <w:ind w:left="284"/>
        <w:jc w:val="both"/>
        <w:rPr>
          <w:rFonts w:ascii="GHEA Grapalat" w:hAnsi="GHEA Grapalat"/>
          <w:color w:val="BFBFBF" w:themeColor="background1" w:themeShade="BF"/>
          <w:sz w:val="24"/>
          <w:lang w:val="hy-AM"/>
        </w:rPr>
      </w:pPr>
    </w:p>
    <w:p w14:paraId="5FDDCC73" w14:textId="77777777" w:rsidR="00F974C8" w:rsidRPr="00C91070" w:rsidRDefault="00F974C8" w:rsidP="00C91070">
      <w:pPr>
        <w:tabs>
          <w:tab w:val="left" w:pos="993"/>
        </w:tabs>
        <w:spacing w:line="360" w:lineRule="auto"/>
        <w:ind w:left="284"/>
        <w:jc w:val="both"/>
        <w:rPr>
          <w:rFonts w:ascii="GHEA Grapalat" w:hAnsi="GHEA Grapalat"/>
          <w:sz w:val="24"/>
          <w:lang w:val="af-ZA"/>
        </w:rPr>
      </w:pPr>
    </w:p>
    <w:p w14:paraId="5AF93C54" w14:textId="77777777" w:rsidR="00F974C8" w:rsidRPr="00C91070" w:rsidRDefault="00F974C8" w:rsidP="00C91070">
      <w:pPr>
        <w:tabs>
          <w:tab w:val="left" w:pos="284"/>
        </w:tabs>
        <w:spacing w:line="360" w:lineRule="auto"/>
        <w:ind w:left="284" w:firstLine="708"/>
        <w:jc w:val="both"/>
        <w:rPr>
          <w:rFonts w:ascii="GHEA Grapalat" w:hAnsi="GHEA Grapalat" w:cs="Sylfaen"/>
          <w:b/>
          <w:sz w:val="24"/>
          <w:lang w:val="af-ZA"/>
        </w:rPr>
      </w:pPr>
    </w:p>
    <w:sectPr w:rsidR="00F974C8" w:rsidRPr="00C91070" w:rsidSect="00E0716D">
      <w:footerReference w:type="default" r:id="rId6"/>
      <w:pgSz w:w="11909" w:h="16834" w:code="9"/>
      <w:pgMar w:top="990" w:right="749" w:bottom="851" w:left="1080" w:header="709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DBED59" w14:textId="77777777" w:rsidR="00EE34B3" w:rsidRDefault="00EE34B3" w:rsidP="00622B73">
      <w:r>
        <w:separator/>
      </w:r>
    </w:p>
  </w:endnote>
  <w:endnote w:type="continuationSeparator" w:id="0">
    <w:p w14:paraId="5D85585B" w14:textId="77777777" w:rsidR="00EE34B3" w:rsidRDefault="00EE34B3" w:rsidP="00622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EB59A8" w14:textId="77777777" w:rsidR="00727E6A" w:rsidRPr="00BE4477" w:rsidRDefault="00EE34B3">
    <w:pPr>
      <w:pStyle w:val="Footer"/>
      <w:rPr>
        <w:sz w:val="16"/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FDB859" w14:textId="77777777" w:rsidR="00EE34B3" w:rsidRDefault="00EE34B3" w:rsidP="00622B73">
      <w:r>
        <w:separator/>
      </w:r>
    </w:p>
  </w:footnote>
  <w:footnote w:type="continuationSeparator" w:id="0">
    <w:p w14:paraId="27D25A24" w14:textId="77777777" w:rsidR="00EE34B3" w:rsidRDefault="00EE34B3" w:rsidP="00622B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3F55"/>
    <w:rsid w:val="00020D86"/>
    <w:rsid w:val="0005303D"/>
    <w:rsid w:val="00072016"/>
    <w:rsid w:val="00082D4B"/>
    <w:rsid w:val="00085BFE"/>
    <w:rsid w:val="00107CAD"/>
    <w:rsid w:val="00110AA3"/>
    <w:rsid w:val="00146B83"/>
    <w:rsid w:val="001749A2"/>
    <w:rsid w:val="001A450B"/>
    <w:rsid w:val="001F148B"/>
    <w:rsid w:val="00230C47"/>
    <w:rsid w:val="002458AC"/>
    <w:rsid w:val="002C4E87"/>
    <w:rsid w:val="00371D97"/>
    <w:rsid w:val="003721F8"/>
    <w:rsid w:val="00385999"/>
    <w:rsid w:val="003B0777"/>
    <w:rsid w:val="003B719F"/>
    <w:rsid w:val="003D225E"/>
    <w:rsid w:val="003F719E"/>
    <w:rsid w:val="004657EC"/>
    <w:rsid w:val="004841A3"/>
    <w:rsid w:val="00485120"/>
    <w:rsid w:val="004E5EF8"/>
    <w:rsid w:val="00582DB4"/>
    <w:rsid w:val="005A788F"/>
    <w:rsid w:val="005C6476"/>
    <w:rsid w:val="005D19F7"/>
    <w:rsid w:val="005E0C9A"/>
    <w:rsid w:val="005E3BF0"/>
    <w:rsid w:val="005E73A6"/>
    <w:rsid w:val="00614F73"/>
    <w:rsid w:val="00622B73"/>
    <w:rsid w:val="0062735D"/>
    <w:rsid w:val="006363FF"/>
    <w:rsid w:val="00636A58"/>
    <w:rsid w:val="00652DE8"/>
    <w:rsid w:val="00675242"/>
    <w:rsid w:val="00772A2B"/>
    <w:rsid w:val="00782C86"/>
    <w:rsid w:val="007B28D8"/>
    <w:rsid w:val="008317BC"/>
    <w:rsid w:val="00846BE4"/>
    <w:rsid w:val="00864528"/>
    <w:rsid w:val="0088145A"/>
    <w:rsid w:val="008A36D4"/>
    <w:rsid w:val="008C2BD2"/>
    <w:rsid w:val="00933BF2"/>
    <w:rsid w:val="00954A8C"/>
    <w:rsid w:val="009625CE"/>
    <w:rsid w:val="00964961"/>
    <w:rsid w:val="009D1ADB"/>
    <w:rsid w:val="00A51389"/>
    <w:rsid w:val="00A93F55"/>
    <w:rsid w:val="00AA38B3"/>
    <w:rsid w:val="00AE70C4"/>
    <w:rsid w:val="00B3432A"/>
    <w:rsid w:val="00B77495"/>
    <w:rsid w:val="00B81978"/>
    <w:rsid w:val="00C241FF"/>
    <w:rsid w:val="00C50740"/>
    <w:rsid w:val="00C617E5"/>
    <w:rsid w:val="00C91070"/>
    <w:rsid w:val="00D04546"/>
    <w:rsid w:val="00D3312C"/>
    <w:rsid w:val="00E417EB"/>
    <w:rsid w:val="00EB461F"/>
    <w:rsid w:val="00EC19C4"/>
    <w:rsid w:val="00EE34B3"/>
    <w:rsid w:val="00F43D3F"/>
    <w:rsid w:val="00F52BD7"/>
    <w:rsid w:val="00F743AF"/>
    <w:rsid w:val="00F92EF6"/>
    <w:rsid w:val="00F9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265D1"/>
  <w15:docId w15:val="{AEC1348F-BA4A-4EB5-875D-FA176931C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F55"/>
    <w:pPr>
      <w:spacing w:after="0" w:line="240" w:lineRule="auto"/>
    </w:pPr>
    <w:rPr>
      <w:rFonts w:ascii="Arial LatArm" w:eastAsia="Times New Roman" w:hAnsi="Arial LatArm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3F55"/>
    <w:pPr>
      <w:ind w:left="720"/>
    </w:pPr>
  </w:style>
  <w:style w:type="paragraph" w:styleId="Footer">
    <w:name w:val="footer"/>
    <w:basedOn w:val="Normal"/>
    <w:link w:val="FooterChar"/>
    <w:rsid w:val="00F974C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974C8"/>
    <w:rPr>
      <w:rFonts w:ascii="Arial LatArm" w:eastAsia="Times New Roman" w:hAnsi="Arial LatArm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</dc:creator>
  <cp:keywords>https://mul2-mta.gov.am/tasks/1250793/oneclick/Himnavorum.docx?token=ac7936ae6d186df5fc76fde7a59ed43a</cp:keywords>
  <dc:description/>
  <cp:lastModifiedBy>Anush Khudoyan</cp:lastModifiedBy>
  <cp:revision>40</cp:revision>
  <cp:lastPrinted>2022-11-30T08:04:00Z</cp:lastPrinted>
  <dcterms:created xsi:type="dcterms:W3CDTF">2019-08-26T10:37:00Z</dcterms:created>
  <dcterms:modified xsi:type="dcterms:W3CDTF">2023-03-13T14:33:00Z</dcterms:modified>
</cp:coreProperties>
</file>