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p w14:paraId="1DCDEABF" w14:textId="593C8C83" w:rsidR="00940C26" w:rsidRDefault="009358C2" w:rsidP="006C0F5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3A42EE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ԱՄՓՈՓԱԹԵՐԹ</w:t>
      </w:r>
    </w:p>
    <w:p w14:paraId="28BA602B" w14:textId="06B3E763" w:rsidR="00EB44DD" w:rsidRPr="00337928" w:rsidRDefault="00940C26" w:rsidP="006C0F5C">
      <w:pPr>
        <w:spacing w:after="0" w:line="360" w:lineRule="auto"/>
        <w:jc w:val="center"/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</w:pPr>
      <w:r w:rsidRPr="00912C8A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  <w:t>«</w:t>
      </w:r>
      <w:r w:rsidRPr="002564F8">
        <w:rPr>
          <w:rFonts w:ascii="GHEA Grapalat" w:eastAsia="Times New Roman" w:hAnsi="GHEA Grapalat"/>
          <w:b/>
          <w:color w:val="000000" w:themeColor="text1"/>
          <w:sz w:val="24"/>
          <w:szCs w:val="24"/>
          <w:lang w:val="hy-AM" w:eastAsia="ru-RU"/>
        </w:rPr>
        <w:t>ՀԱՅԿԱԿԱՆ ԱՏՈՄԱՅԻՆ ԷԼԵԿՏՐԱԿԱՅԱՆ</w:t>
      </w:r>
      <w:r w:rsidRPr="00912C8A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  <w:t>»</w:t>
      </w:r>
      <w:r w:rsidR="009D0A8B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  <w:t xml:space="preserve"> ՓԱԿ ԲԱԺՆԵՏԻՐԱԿԱՆ ԸՆԿԵՐՈՒԹՅԱՆ </w:t>
      </w:r>
      <w:r w:rsidR="00F808DC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  <w:t>N</w:t>
      </w:r>
      <w:r w:rsidR="00F808DC" w:rsidRPr="00912C8A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  <w:t xml:space="preserve"> </w:t>
      </w:r>
      <w:r w:rsidRPr="00912C8A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  <w:t xml:space="preserve">2 ԷՆԵՐԳԱԲԼՈԿԻ ՇԱՀԱԳՈՐԾՄԱՆ ԺԱՄԿԵՏԸ </w:t>
      </w:r>
      <w:r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  <w:t xml:space="preserve"> </w:t>
      </w:r>
      <w:r w:rsidRPr="00912C8A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  <w:t>ԵՐԿԱՐԱ</w:t>
      </w:r>
      <w:r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  <w:t>ՑՆԵԼ</w:t>
      </w:r>
      <w:r w:rsidRPr="00912C8A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  <w:t>ՈՒ</w:t>
      </w:r>
      <w:r w:rsidRPr="005A69F9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  <w:t xml:space="preserve">ՇԱՀԱԳՈՐԾՄԱՆ ԺԱՄԿԵՏԻ ԵՐԿԱՐԱՑՈՒՄ-2 </w:t>
      </w:r>
      <w:r w:rsidRPr="00912C8A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  <w:t>ՆՊԱՏԱԿՈՎ ԳՈՐԾԸՆԹԱՑ ՍԿՍԵԼՈՒ ՄԱՍԻՆ</w:t>
      </w:r>
      <w:r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eastAsia="ru-RU"/>
        </w:rPr>
        <w:t xml:space="preserve"> </w:t>
      </w:r>
      <w:r w:rsidR="00023E58" w:rsidRPr="00940C26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  <w:t>ՀՀ ԿԱՌԱՎԱՐՈՒԹՅԱՆ ՈՐՈՇՄԱՆ ՆԱԽԱԳԾԻ</w:t>
      </w:r>
    </w:p>
    <w:tbl>
      <w:tblPr>
        <w:tblStyle w:val="TableGrid"/>
        <w:tblW w:w="14529" w:type="dxa"/>
        <w:tblLook w:val="04A0" w:firstRow="1" w:lastRow="0" w:firstColumn="1" w:lastColumn="0" w:noHBand="0" w:noVBand="1"/>
      </w:tblPr>
      <w:tblGrid>
        <w:gridCol w:w="7195"/>
        <w:gridCol w:w="7322"/>
        <w:gridCol w:w="12"/>
      </w:tblGrid>
      <w:tr w:rsidR="009358C2" w:rsidRPr="00F30856" w14:paraId="6965E439" w14:textId="77777777" w:rsidTr="00A124DC">
        <w:tc>
          <w:tcPr>
            <w:tcW w:w="7195" w:type="dxa"/>
            <w:vMerge w:val="restart"/>
            <w:shd w:val="clear" w:color="auto" w:fill="A6A6A6" w:themeFill="background1" w:themeFillShade="A6"/>
          </w:tcPr>
          <w:p w14:paraId="11080C25" w14:textId="77777777" w:rsidR="009358C2" w:rsidRPr="003A4CF0" w:rsidRDefault="002F5F85" w:rsidP="00BF7DC8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3A4C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արդարադատության</w:t>
            </w:r>
            <w:r w:rsidR="00E43DE9" w:rsidRPr="003A4CF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7334" w:type="dxa"/>
            <w:gridSpan w:val="2"/>
            <w:shd w:val="clear" w:color="auto" w:fill="A6A6A6" w:themeFill="background1" w:themeFillShade="A6"/>
          </w:tcPr>
          <w:p w14:paraId="7CC69598" w14:textId="310B7000" w:rsidR="009358C2" w:rsidRPr="00A15E76" w:rsidRDefault="004C264D" w:rsidP="00BF7DC8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ru-RU" w:eastAsia="ru-RU"/>
              </w:rPr>
              <w:t>08.02.2023</w:t>
            </w:r>
            <w:r w:rsidRPr="000709B6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ru-RU" w:eastAsia="ru-RU"/>
              </w:rPr>
              <w:t>թ</w:t>
            </w:r>
            <w:r w:rsidR="00A15E76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9358C2" w:rsidRPr="00C36E33" w14:paraId="5958043E" w14:textId="77777777" w:rsidTr="00A124DC">
        <w:tc>
          <w:tcPr>
            <w:tcW w:w="7195" w:type="dxa"/>
            <w:vMerge/>
            <w:shd w:val="clear" w:color="auto" w:fill="A6A6A6" w:themeFill="background1" w:themeFillShade="A6"/>
          </w:tcPr>
          <w:p w14:paraId="04F1503A" w14:textId="77777777" w:rsidR="009358C2" w:rsidRPr="00F30856" w:rsidRDefault="009358C2" w:rsidP="00BF7DC8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7334" w:type="dxa"/>
            <w:gridSpan w:val="2"/>
            <w:shd w:val="clear" w:color="auto" w:fill="A6A6A6" w:themeFill="background1" w:themeFillShade="A6"/>
          </w:tcPr>
          <w:p w14:paraId="389F7BAA" w14:textId="37D58528" w:rsidR="009358C2" w:rsidRPr="00BD17C7" w:rsidRDefault="004C264D" w:rsidP="00A0709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27.3/6500-2023</w:t>
            </w:r>
            <w:r w:rsidR="00A0709B" w:rsidRPr="00C36E3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              </w:t>
            </w:r>
          </w:p>
        </w:tc>
      </w:tr>
      <w:tr w:rsidR="0065316A" w:rsidRPr="00843AE2" w14:paraId="6A0E8E66" w14:textId="77777777" w:rsidTr="003A4CF0">
        <w:trPr>
          <w:gridAfter w:val="1"/>
          <w:wAfter w:w="12" w:type="dxa"/>
          <w:trHeight w:val="512"/>
        </w:trPr>
        <w:tc>
          <w:tcPr>
            <w:tcW w:w="7195" w:type="dxa"/>
          </w:tcPr>
          <w:p w14:paraId="6A7DAA2B" w14:textId="32F30C50" w:rsidR="00A0709B" w:rsidRPr="003A4CF0" w:rsidRDefault="00A0709B" w:rsidP="003A4CF0">
            <w:pPr>
              <w:tabs>
                <w:tab w:val="left" w:pos="990"/>
              </w:tabs>
              <w:spacing w:line="360" w:lineRule="auto"/>
              <w:ind w:firstLine="708"/>
              <w:contextualSpacing/>
              <w:jc w:val="both"/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</w:pPr>
            <w:r w:rsidRPr="007C2A98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պատասխան Ձեր՝ 2023 </w:t>
            </w:r>
            <w:r w:rsidRPr="007C2A9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թվականի հունվարի 30-ի թիվ </w:t>
            </w:r>
            <w:r w:rsidRPr="007C2A9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ԳՍ</w:t>
            </w:r>
            <w:r w:rsidRPr="007C2A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/22.3/1445-2023 գրության՝</w:t>
            </w:r>
            <w:r w:rsidRPr="007C2A9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կից ներկայացնում ենք </w:t>
            </w:r>
            <w:r w:rsidRPr="007C2A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7C2A98">
              <w:rPr>
                <w:rFonts w:ascii="GHEA Grapalat" w:hAnsi="GHEA Grapalat" w:cs="Sylfaen"/>
                <w:sz w:val="24"/>
                <w:szCs w:val="24"/>
                <w:lang w:val="hy-AM"/>
              </w:rPr>
              <w:t>Հայկական ատոմային էլեկտրակայան</w:t>
            </w:r>
            <w:r w:rsidRPr="007C2A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փակ բաժնետիրական ընկերության N 2 էներգաբլոկի շահագործման ժամկետը երկարացնելու (ՇԺԵ-2) նպատակով գործընթաց սկսելու մասին»</w:t>
            </w:r>
            <w:r w:rsidRPr="007C2A9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Հայաստանի Հանրապետության կառավարության որոշման նախագծի վերաբերյալ Հայաստանի Հանրապետության արդարադատության նախարարության կարծիքը</w:t>
            </w:r>
            <w:r w:rsidRPr="007C2A9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։ </w:t>
            </w:r>
            <w:r w:rsidR="00ED19A4"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  <w:t xml:space="preserve">       </w:t>
            </w:r>
          </w:p>
          <w:p w14:paraId="7151964B" w14:textId="29DBA60B" w:rsidR="006E694A" w:rsidRPr="007C2A98" w:rsidRDefault="006E694A" w:rsidP="00ED19A4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7C2A9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ԿԱՐԾԻՔ</w:t>
            </w:r>
          </w:p>
          <w:p w14:paraId="2AC9DC52" w14:textId="041D4276" w:rsidR="006E694A" w:rsidRPr="003A4CF0" w:rsidRDefault="006E694A" w:rsidP="00ED19A4">
            <w:pPr>
              <w:tabs>
                <w:tab w:val="left" w:pos="9360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D19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««</w:t>
            </w:r>
            <w:r w:rsidRPr="00ED19A4">
              <w:rPr>
                <w:rFonts w:ascii="GHEA Grapalat" w:hAnsi="GHEA Grapalat" w:cs="Sylfaen"/>
                <w:sz w:val="24"/>
                <w:szCs w:val="24"/>
                <w:lang w:val="hy-AM"/>
              </w:rPr>
              <w:t>Հայկական ատոմային էլեկտրակայան</w:t>
            </w:r>
            <w:r w:rsidRPr="00ED19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փակ բաժնետիրական ընկերության N 2 էներգաբլոկի շահագործման ժամկետը երկարացնելու (ՇԺԵ-2) նպատակով գործընթաց սկսելու մասին»</w:t>
            </w:r>
            <w:r w:rsidRPr="00ED19A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Հայաստանի Հանրապետության կառավարության որոշման նախագծի վերաբերյալ</w:t>
            </w:r>
          </w:p>
          <w:p w14:paraId="1D160B0F" w14:textId="77777777" w:rsidR="006E694A" w:rsidRPr="007C2A98" w:rsidRDefault="006E694A" w:rsidP="00ED19A4">
            <w:pPr>
              <w:tabs>
                <w:tab w:val="left" w:pos="9360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C2A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        1. ««</w:t>
            </w:r>
            <w:r w:rsidRPr="007C2A98">
              <w:rPr>
                <w:rFonts w:ascii="GHEA Grapalat" w:hAnsi="GHEA Grapalat" w:cs="Sylfaen"/>
                <w:sz w:val="24"/>
                <w:szCs w:val="24"/>
                <w:lang w:val="hy-AM"/>
              </w:rPr>
              <w:t>Հայկական ատոմային էլեկտրակայան</w:t>
            </w:r>
            <w:r w:rsidRPr="007C2A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փակ բաժնետիրական ընկերության N 2 էներգաբլոկի շահագործման ժամկետը երկարացնելու (ՇԺԵ-2) նպատակով գործընթաց սկսելու մասին»</w:t>
            </w:r>
            <w:r w:rsidRPr="007C2A9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Հայաստանի Հանրապետության կառավարության որոշման նախագծի</w:t>
            </w:r>
            <w:r w:rsidRPr="007C2A9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7C2A9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(այսուհետ` Նախագիծ) 1-ին կետով նախատեսվում է սկսել </w:t>
            </w:r>
            <w:r w:rsidRPr="007C2A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7C2A98">
              <w:rPr>
                <w:rFonts w:ascii="GHEA Grapalat" w:hAnsi="GHEA Grapalat" w:cs="Sylfaen"/>
                <w:sz w:val="24"/>
                <w:szCs w:val="24"/>
                <w:lang w:val="hy-AM"/>
              </w:rPr>
              <w:t>Հայկական ատոմային էլեկտրակայան</w:t>
            </w:r>
            <w:r w:rsidRPr="007C2A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փակ բաժնետիրական ընկերության N 2 էներգաբլոկի շահագործման ժամկետի երկարացման գործընթաց: Նախագծի 2-րդ կետով նախատեսվել են N 2 էներգաբլոկի շահագործման ժամկետի երկարացման ծրագիրը (այսուհետ՝ Ծրագիր) մշակելու և հաստատման ներկայացնելու վերաբերյալ դրույթներ, միաժամանակ սահմանելով, թե ինչ տեղեկություններ պետք է պարունակի այդ Ծրագիրը: Նախագծի ն</w:t>
            </w:r>
            <w:r w:rsidRPr="007C2A98">
              <w:rPr>
                <w:rFonts w:ascii="GHEA Grapalat" w:hAnsi="GHEA Grapalat" w:cs="Sylfaen"/>
                <w:sz w:val="24"/>
                <w:szCs w:val="24"/>
                <w:lang w:val="hy-AM"/>
              </w:rPr>
              <w:t>ախաբանում որպես լիազորող նորմ հղում են կատարվել հետևյալ նորմերին.</w:t>
            </w:r>
          </w:p>
          <w:p w14:paraId="71B30D0C" w14:textId="77777777" w:rsidR="006E694A" w:rsidRPr="007C2A98" w:rsidRDefault="006E694A" w:rsidP="00ED19A4">
            <w:pPr>
              <w:tabs>
                <w:tab w:val="left" w:pos="9360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C2A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«</w:t>
            </w:r>
            <w:r w:rsidRPr="007C2A98">
              <w:rPr>
                <w:rFonts w:ascii="GHEA Grapalat" w:hAnsi="GHEA Grapalat" w:cs="Sylfaen"/>
                <w:sz w:val="24"/>
                <w:szCs w:val="24"/>
                <w:lang w:val="hy-AM"/>
              </w:rPr>
              <w:t>Էներգետիկայի մասին</w:t>
            </w:r>
            <w:r w:rsidRPr="007C2A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օրենքի 5.1-ին հոդվածի 2-րդ մասի բ. ենթակետին, համաձայն որի՝ Հայաստանի Հանրապետության կառավարության լիազորած մարմինն էներգետիկայի բնագավառում՝ մշակում և Հայաստանի Հանրապետության կառավարության հաստատմանն է ներկայացնում իր իրավասությունների շրջանակից բխող՝ </w:t>
            </w:r>
            <w:r w:rsidRPr="007C2A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էներգետիկայի բնագավառի նորմատիվ իրավական ակտերը, այդ թվում՝ էներգետիկ օբյեկտների շահագործման և անվտանգության կանոններն ու պահանջները:</w:t>
            </w:r>
          </w:p>
          <w:p w14:paraId="7D0873F3" w14:textId="77777777" w:rsidR="006E694A" w:rsidRPr="007C2A98" w:rsidRDefault="006E694A" w:rsidP="00ED19A4">
            <w:pPr>
              <w:tabs>
                <w:tab w:val="left" w:pos="9360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C2A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«Խաղաղ նպատակներով ատոմային էներգիայի անվտանգ օգտագործման մասին» օրենքի 7-րդ հոդվածին, որով սահմանված են Ատոմային էներգիայի օգտագործման բնագավառում Կառավարության իրավասությունները: Նախագծով պարզ չէ, թե նշված հոդվածի որ մասով կամ որ կետով նախատեսված դրույթն է համարվում Նախագծի ընդունման համար լիազորող նորմ:</w:t>
            </w:r>
          </w:p>
          <w:p w14:paraId="48553560" w14:textId="77777777" w:rsidR="006E694A" w:rsidRPr="007C2A98" w:rsidRDefault="006E694A" w:rsidP="00ED19A4">
            <w:pPr>
              <w:tabs>
                <w:tab w:val="left" w:pos="9360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C2A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ՀՀ կառավարության 2021 թվականի հունվարի 14-ի 48-Լ որոշման թիվ 2 հավելվածի 1.2 կետին, որը վերաբերում է Հայաստանի Հանրապետության էներգետիկայի բնագավառի զարգացման ռազմավարական ծրագրի (մինչև 2040 թվականը) իրագործումն ապահովող ծրագիր-ժամանակացույցով՝ մինչև 2022 թվականի դեկտեմբերն իրականացվող 2026 թվականից հետո ատոմակայանի անվտանգ շահագործումը հիմնավորող ուսումնասիրությունների իրականացմանը:</w:t>
            </w:r>
          </w:p>
          <w:p w14:paraId="34B38D2C" w14:textId="77777777" w:rsidR="005B4528" w:rsidRPr="007C2A98" w:rsidRDefault="006E694A" w:rsidP="00ED19A4">
            <w:pPr>
              <w:tabs>
                <w:tab w:val="left" w:pos="9360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C2A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Վերոնշյալ դրույթների կապակցությամբ հարկ է նկատի ունենալ «Նորմատիվ իրավական ակտերի մասին» օրենքի 2-րդ հոդվածի 1-ին մասի 5-րդ կետը, համաձայն որի՝ </w:t>
            </w:r>
            <w:r w:rsidRPr="007C2A98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անհատական </w:t>
            </w:r>
            <w:r w:rsidRPr="007C2A98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իրավական ակտը`</w:t>
            </w:r>
            <w:r w:rsidRPr="007C2A98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7C2A98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 իրավական ակտի հիման վրա</w:t>
            </w:r>
            <w:r w:rsidRPr="007C2A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դրան համապատասխան ընդունված գրավոր իրավական ակտ է, որը սահմանում է վարքագծի կանոն կամ առաջացնում է փաստական հետևանքներ և վերաբերում է միայն դրանում անհատապես նշված անձի կամ անձանց: Նշված դրույթից բխում է, որ անհատական իրավական ակտը կարող է ընդունվել միայն նորմատիվ իրավական ակտի հիման վրա: Տվյալ դեպքում, Նախագծի նախաբանում հղում կատարված լիազորող նորմերը ՀՀ կառավարությանը հնարավորություն չեն տալիս N 2 էներգաբլոկի շահագործման ժամկետն երկարացնելու նպատակով գործընթաց սկսելու, ինչպես նաև Ծրագրում ներառվող տեղեկությունները սահմանելու</w:t>
            </w:r>
            <w:r w:rsidR="005B4528" w:rsidRPr="007C2A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14:paraId="40CFFC75" w14:textId="35BF3E1B" w:rsidR="0065316A" w:rsidRPr="007C2A98" w:rsidRDefault="005B4528" w:rsidP="00ED19A4">
            <w:pPr>
              <w:tabs>
                <w:tab w:val="left" w:pos="9360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C2A98">
              <w:rPr>
                <w:rFonts w:ascii="GHEA Grapalat" w:hAnsi="GHEA Grapalat" w:cs="Sylfaen"/>
                <w:sz w:val="24"/>
                <w:szCs w:val="24"/>
                <w:lang w:val="hy-AM"/>
              </w:rPr>
              <w:t>Վերոնշյալը հիմք ընդունելով՝ գտնում ենք, որ Նախագծի ընդունումը հնարավոր է միայն Նախագծի նախաբանում համապատասխան լիազորող նորմերին հղում կատարելու դեպքում</w:t>
            </w:r>
            <w:r w:rsidRPr="007C2A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</w:tc>
        <w:tc>
          <w:tcPr>
            <w:tcW w:w="7322" w:type="dxa"/>
          </w:tcPr>
          <w:p w14:paraId="4266C879" w14:textId="77777777" w:rsidR="0065316A" w:rsidRPr="007C2A98" w:rsidRDefault="0065316A" w:rsidP="00C0735D">
            <w:pPr>
              <w:tabs>
                <w:tab w:val="left" w:pos="226"/>
              </w:tabs>
              <w:spacing w:line="276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4AC77DC1" w14:textId="77777777" w:rsidR="006E694A" w:rsidRPr="007C2A98" w:rsidRDefault="006E694A" w:rsidP="00C0735D">
            <w:pPr>
              <w:tabs>
                <w:tab w:val="left" w:pos="226"/>
              </w:tabs>
              <w:spacing w:line="276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702C79CA" w14:textId="77777777" w:rsidR="006E694A" w:rsidRPr="007C2A98" w:rsidRDefault="006E694A" w:rsidP="00C0735D">
            <w:pPr>
              <w:tabs>
                <w:tab w:val="left" w:pos="226"/>
              </w:tabs>
              <w:spacing w:line="276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1342B64C" w14:textId="77777777" w:rsidR="006E694A" w:rsidRPr="007C2A98" w:rsidRDefault="006E694A" w:rsidP="00C0735D">
            <w:pPr>
              <w:tabs>
                <w:tab w:val="left" w:pos="226"/>
              </w:tabs>
              <w:spacing w:line="276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30D99494" w14:textId="77777777" w:rsidR="006E694A" w:rsidRPr="007C2A98" w:rsidRDefault="006E694A" w:rsidP="00C0735D">
            <w:pPr>
              <w:tabs>
                <w:tab w:val="left" w:pos="226"/>
              </w:tabs>
              <w:spacing w:line="276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10C1F05A" w14:textId="77777777" w:rsidR="006E694A" w:rsidRPr="007C2A98" w:rsidRDefault="006E694A" w:rsidP="00C0735D">
            <w:pPr>
              <w:tabs>
                <w:tab w:val="left" w:pos="226"/>
              </w:tabs>
              <w:spacing w:line="276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3C56234B" w14:textId="77777777" w:rsidR="006E694A" w:rsidRPr="007C2A98" w:rsidRDefault="006E694A" w:rsidP="00C0735D">
            <w:pPr>
              <w:tabs>
                <w:tab w:val="left" w:pos="226"/>
              </w:tabs>
              <w:spacing w:line="276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17C7954B" w14:textId="77777777" w:rsidR="006E694A" w:rsidRPr="007C2A98" w:rsidRDefault="006E694A" w:rsidP="00C0735D">
            <w:pPr>
              <w:tabs>
                <w:tab w:val="left" w:pos="226"/>
              </w:tabs>
              <w:spacing w:line="276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2FB6FD50" w14:textId="77777777" w:rsidR="006E694A" w:rsidRPr="007C2A98" w:rsidRDefault="006E694A" w:rsidP="00C0735D">
            <w:pPr>
              <w:tabs>
                <w:tab w:val="left" w:pos="226"/>
              </w:tabs>
              <w:spacing w:line="276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728EF3B2" w14:textId="77777777" w:rsidR="006E694A" w:rsidRPr="007C2A98" w:rsidRDefault="006E694A" w:rsidP="00C0735D">
            <w:pPr>
              <w:tabs>
                <w:tab w:val="left" w:pos="226"/>
              </w:tabs>
              <w:spacing w:line="276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21D23F48" w14:textId="77777777" w:rsidR="006E694A" w:rsidRPr="007C2A98" w:rsidRDefault="006E694A" w:rsidP="00C0735D">
            <w:pPr>
              <w:tabs>
                <w:tab w:val="left" w:pos="226"/>
              </w:tabs>
              <w:spacing w:line="276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38A3A393" w14:textId="77777777" w:rsidR="006E694A" w:rsidRPr="007C2A98" w:rsidRDefault="006E694A" w:rsidP="00C0735D">
            <w:pPr>
              <w:tabs>
                <w:tab w:val="left" w:pos="226"/>
              </w:tabs>
              <w:spacing w:line="276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30C3CA09" w14:textId="77777777" w:rsidR="00A0709B" w:rsidRPr="007C2A98" w:rsidRDefault="00A0709B" w:rsidP="00A0709B">
            <w:pPr>
              <w:tabs>
                <w:tab w:val="left" w:pos="226"/>
              </w:tabs>
              <w:spacing w:line="276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7F967735" w14:textId="77777777" w:rsidR="00555707" w:rsidRPr="000166D0" w:rsidRDefault="00555707" w:rsidP="00A0709B">
            <w:pPr>
              <w:tabs>
                <w:tab w:val="left" w:pos="226"/>
              </w:tabs>
              <w:spacing w:line="276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161FFD0D" w14:textId="77777777" w:rsidR="00555707" w:rsidRPr="000166D0" w:rsidRDefault="00555707" w:rsidP="00A0709B">
            <w:pPr>
              <w:tabs>
                <w:tab w:val="left" w:pos="226"/>
              </w:tabs>
              <w:spacing w:line="276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5E38EEF2" w14:textId="77777777" w:rsidR="00555707" w:rsidRPr="000166D0" w:rsidRDefault="00555707" w:rsidP="00A0709B">
            <w:pPr>
              <w:tabs>
                <w:tab w:val="left" w:pos="226"/>
              </w:tabs>
              <w:spacing w:line="276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5BC378C2" w14:textId="77777777" w:rsidR="00555707" w:rsidRPr="000166D0" w:rsidRDefault="00555707" w:rsidP="00A0709B">
            <w:pPr>
              <w:tabs>
                <w:tab w:val="left" w:pos="226"/>
              </w:tabs>
              <w:spacing w:line="276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166A093B" w14:textId="77777777" w:rsidR="00555707" w:rsidRPr="000166D0" w:rsidRDefault="00555707" w:rsidP="00A0709B">
            <w:pPr>
              <w:tabs>
                <w:tab w:val="left" w:pos="226"/>
              </w:tabs>
              <w:spacing w:line="276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33A3B7C7" w14:textId="5B6A3DC5" w:rsidR="00555707" w:rsidRPr="000166D0" w:rsidRDefault="00555707" w:rsidP="00A0709B">
            <w:pPr>
              <w:tabs>
                <w:tab w:val="left" w:pos="226"/>
              </w:tabs>
              <w:spacing w:line="276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3DA60A4D" w14:textId="25E5FD6C" w:rsidR="00843AE2" w:rsidRPr="00843AE2" w:rsidRDefault="00A0709B" w:rsidP="00843AE2">
            <w:pPr>
              <w:tabs>
                <w:tab w:val="left" w:pos="226"/>
              </w:tabs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43AE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Ընդունվել է,</w:t>
            </w:r>
            <w:r w:rsidR="00843AE2" w:rsidRPr="00843AE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խմբագրվել է:</w:t>
            </w:r>
          </w:p>
          <w:p w14:paraId="0A3EB957" w14:textId="77777777" w:rsidR="003A4CF0" w:rsidRPr="003A4CF0" w:rsidRDefault="003A4CF0" w:rsidP="00BE5BCE">
            <w:pPr>
              <w:tabs>
                <w:tab w:val="left" w:pos="226"/>
              </w:tabs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14:paraId="64EE7990" w14:textId="77777777" w:rsidR="006E694A" w:rsidRPr="007C2A98" w:rsidRDefault="006E694A" w:rsidP="00BE5BCE">
            <w:pPr>
              <w:tabs>
                <w:tab w:val="left" w:pos="226"/>
              </w:tabs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2D8826A5" w14:textId="77777777" w:rsidR="006E694A" w:rsidRPr="007C2A98" w:rsidRDefault="006E694A" w:rsidP="00C0735D">
            <w:pPr>
              <w:tabs>
                <w:tab w:val="left" w:pos="226"/>
              </w:tabs>
              <w:spacing w:line="276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27919E9C" w14:textId="77777777" w:rsidR="006E694A" w:rsidRPr="007C2A98" w:rsidRDefault="006E694A" w:rsidP="00C0735D">
            <w:pPr>
              <w:tabs>
                <w:tab w:val="left" w:pos="226"/>
              </w:tabs>
              <w:spacing w:line="276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48FE0002" w14:textId="77777777" w:rsidR="006E694A" w:rsidRPr="007C2A98" w:rsidRDefault="006E694A" w:rsidP="00C0735D">
            <w:pPr>
              <w:tabs>
                <w:tab w:val="left" w:pos="226"/>
              </w:tabs>
              <w:spacing w:line="276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38E15001" w14:textId="77777777" w:rsidR="006E694A" w:rsidRPr="007C2A98" w:rsidRDefault="006E694A" w:rsidP="00C0735D">
            <w:pPr>
              <w:tabs>
                <w:tab w:val="left" w:pos="226"/>
              </w:tabs>
              <w:spacing w:line="276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0A4A54A8" w14:textId="77777777" w:rsidR="006E694A" w:rsidRPr="007C2A98" w:rsidRDefault="006E694A" w:rsidP="00C0735D">
            <w:pPr>
              <w:tabs>
                <w:tab w:val="left" w:pos="226"/>
              </w:tabs>
              <w:spacing w:line="276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392C0DC2" w14:textId="77777777" w:rsidR="006E694A" w:rsidRPr="007C2A98" w:rsidRDefault="006E694A" w:rsidP="00C0735D">
            <w:pPr>
              <w:tabs>
                <w:tab w:val="left" w:pos="226"/>
              </w:tabs>
              <w:spacing w:line="276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4F0F2026" w14:textId="77777777" w:rsidR="006E694A" w:rsidRPr="007C2A98" w:rsidRDefault="006E694A" w:rsidP="00C0735D">
            <w:pPr>
              <w:tabs>
                <w:tab w:val="left" w:pos="226"/>
              </w:tabs>
              <w:spacing w:line="276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4F492782" w14:textId="77777777" w:rsidR="006E694A" w:rsidRPr="007C2A98" w:rsidRDefault="006E694A" w:rsidP="00C0735D">
            <w:pPr>
              <w:tabs>
                <w:tab w:val="left" w:pos="226"/>
              </w:tabs>
              <w:spacing w:line="276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200282B1" w14:textId="77777777" w:rsidR="006E694A" w:rsidRPr="007C2A98" w:rsidRDefault="006E694A" w:rsidP="00C0735D">
            <w:pPr>
              <w:tabs>
                <w:tab w:val="left" w:pos="226"/>
              </w:tabs>
              <w:spacing w:line="276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474ACE83" w14:textId="77777777" w:rsidR="006E694A" w:rsidRPr="007C2A98" w:rsidRDefault="006E694A" w:rsidP="00C0735D">
            <w:pPr>
              <w:tabs>
                <w:tab w:val="left" w:pos="226"/>
              </w:tabs>
              <w:spacing w:line="276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3008E319" w14:textId="77777777" w:rsidR="006E694A" w:rsidRPr="007C2A98" w:rsidRDefault="006E694A" w:rsidP="00C0735D">
            <w:pPr>
              <w:tabs>
                <w:tab w:val="left" w:pos="226"/>
              </w:tabs>
              <w:spacing w:line="276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071CC7A8" w14:textId="77777777" w:rsidR="006E694A" w:rsidRPr="007C2A98" w:rsidRDefault="006E694A" w:rsidP="00C0735D">
            <w:pPr>
              <w:tabs>
                <w:tab w:val="left" w:pos="226"/>
              </w:tabs>
              <w:spacing w:line="276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6438B0D0" w14:textId="77777777" w:rsidR="006E694A" w:rsidRPr="007C2A98" w:rsidRDefault="006E694A" w:rsidP="00C0735D">
            <w:pPr>
              <w:tabs>
                <w:tab w:val="left" w:pos="226"/>
              </w:tabs>
              <w:spacing w:line="276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5DB1BD6F" w14:textId="77777777" w:rsidR="006E694A" w:rsidRPr="007C2A98" w:rsidRDefault="006E694A" w:rsidP="00C0735D">
            <w:pPr>
              <w:tabs>
                <w:tab w:val="left" w:pos="226"/>
              </w:tabs>
              <w:spacing w:line="276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21FF85A8" w14:textId="77777777" w:rsidR="006E694A" w:rsidRPr="007C2A98" w:rsidRDefault="006E694A" w:rsidP="00C0735D">
            <w:pPr>
              <w:tabs>
                <w:tab w:val="left" w:pos="226"/>
              </w:tabs>
              <w:spacing w:line="276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2999D266" w14:textId="77777777" w:rsidR="006E694A" w:rsidRPr="007C2A98" w:rsidRDefault="006E694A" w:rsidP="00C0735D">
            <w:pPr>
              <w:tabs>
                <w:tab w:val="left" w:pos="226"/>
              </w:tabs>
              <w:spacing w:line="276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07DEEEE7" w14:textId="77777777" w:rsidR="006E694A" w:rsidRPr="007C2A98" w:rsidRDefault="006E694A" w:rsidP="00C0735D">
            <w:pPr>
              <w:tabs>
                <w:tab w:val="left" w:pos="226"/>
              </w:tabs>
              <w:spacing w:line="276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58D76AEE" w14:textId="77777777" w:rsidR="006E694A" w:rsidRPr="007C2A98" w:rsidRDefault="006E694A" w:rsidP="00C0735D">
            <w:pPr>
              <w:tabs>
                <w:tab w:val="left" w:pos="226"/>
              </w:tabs>
              <w:spacing w:line="276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0FCB889D" w14:textId="77777777" w:rsidR="006E694A" w:rsidRPr="007C2A98" w:rsidRDefault="006E694A" w:rsidP="00C0735D">
            <w:pPr>
              <w:tabs>
                <w:tab w:val="left" w:pos="226"/>
              </w:tabs>
              <w:spacing w:line="276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7AD904B9" w14:textId="77777777" w:rsidR="006E694A" w:rsidRPr="007C2A98" w:rsidRDefault="006E694A" w:rsidP="00C0735D">
            <w:pPr>
              <w:tabs>
                <w:tab w:val="left" w:pos="226"/>
              </w:tabs>
              <w:spacing w:line="276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2C206D9E" w14:textId="77777777" w:rsidR="006E694A" w:rsidRPr="007C2A98" w:rsidRDefault="006E694A" w:rsidP="00C0735D">
            <w:pPr>
              <w:tabs>
                <w:tab w:val="left" w:pos="226"/>
              </w:tabs>
              <w:spacing w:line="276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6A1AF90E" w14:textId="77777777" w:rsidR="006E694A" w:rsidRPr="007C2A98" w:rsidRDefault="006E694A" w:rsidP="00C0735D">
            <w:pPr>
              <w:tabs>
                <w:tab w:val="left" w:pos="226"/>
              </w:tabs>
              <w:spacing w:line="276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28DFF183" w14:textId="77777777" w:rsidR="006E694A" w:rsidRPr="007C2A98" w:rsidRDefault="006E694A" w:rsidP="00C0735D">
            <w:pPr>
              <w:tabs>
                <w:tab w:val="left" w:pos="226"/>
              </w:tabs>
              <w:spacing w:line="276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7FF96327" w14:textId="77777777" w:rsidR="006E694A" w:rsidRPr="007C2A98" w:rsidRDefault="006E694A" w:rsidP="00C0735D">
            <w:pPr>
              <w:tabs>
                <w:tab w:val="left" w:pos="226"/>
              </w:tabs>
              <w:spacing w:line="276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31C40E73" w14:textId="77777777" w:rsidR="006E694A" w:rsidRPr="007C2A98" w:rsidRDefault="006E694A" w:rsidP="00C0735D">
            <w:pPr>
              <w:tabs>
                <w:tab w:val="left" w:pos="226"/>
              </w:tabs>
              <w:spacing w:line="276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302FF5AA" w14:textId="77777777" w:rsidR="006E694A" w:rsidRPr="007C2A98" w:rsidRDefault="006E694A" w:rsidP="00C0735D">
            <w:pPr>
              <w:tabs>
                <w:tab w:val="left" w:pos="226"/>
              </w:tabs>
              <w:spacing w:line="276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30F2E2DE" w14:textId="77777777" w:rsidR="006E694A" w:rsidRPr="007C2A98" w:rsidRDefault="006E694A" w:rsidP="00C0735D">
            <w:pPr>
              <w:tabs>
                <w:tab w:val="left" w:pos="226"/>
              </w:tabs>
              <w:spacing w:line="276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2EF65B33" w14:textId="77777777" w:rsidR="006E694A" w:rsidRPr="007C2A98" w:rsidRDefault="006E694A" w:rsidP="00C0735D">
            <w:pPr>
              <w:tabs>
                <w:tab w:val="left" w:pos="226"/>
              </w:tabs>
              <w:spacing w:line="276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1E2E4B3E" w14:textId="77777777" w:rsidR="006E694A" w:rsidRPr="007C2A98" w:rsidRDefault="006E694A" w:rsidP="00C0735D">
            <w:pPr>
              <w:tabs>
                <w:tab w:val="left" w:pos="226"/>
              </w:tabs>
              <w:spacing w:line="276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0BBDABEF" w14:textId="77777777" w:rsidR="006E694A" w:rsidRPr="007C2A98" w:rsidRDefault="006E694A" w:rsidP="00C0735D">
            <w:pPr>
              <w:tabs>
                <w:tab w:val="left" w:pos="226"/>
              </w:tabs>
              <w:spacing w:line="276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01FF23B8" w14:textId="77777777" w:rsidR="006E694A" w:rsidRPr="007C2A98" w:rsidRDefault="006E694A" w:rsidP="00C0735D">
            <w:pPr>
              <w:tabs>
                <w:tab w:val="left" w:pos="226"/>
              </w:tabs>
              <w:spacing w:line="276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7F3F3956" w14:textId="77777777" w:rsidR="006E694A" w:rsidRPr="007C2A98" w:rsidRDefault="006E694A" w:rsidP="00C0735D">
            <w:pPr>
              <w:tabs>
                <w:tab w:val="left" w:pos="226"/>
              </w:tabs>
              <w:spacing w:line="276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69F2A816" w14:textId="77777777" w:rsidR="006E694A" w:rsidRPr="007C2A98" w:rsidRDefault="006E694A" w:rsidP="00C0735D">
            <w:pPr>
              <w:tabs>
                <w:tab w:val="left" w:pos="226"/>
              </w:tabs>
              <w:spacing w:line="276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03CB2DE8" w14:textId="77777777" w:rsidR="006E694A" w:rsidRPr="007C2A98" w:rsidRDefault="006E694A" w:rsidP="00C0735D">
            <w:pPr>
              <w:tabs>
                <w:tab w:val="left" w:pos="226"/>
              </w:tabs>
              <w:spacing w:line="276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1616458A" w14:textId="77777777" w:rsidR="006E694A" w:rsidRPr="007C2A98" w:rsidRDefault="006E694A" w:rsidP="00C0735D">
            <w:pPr>
              <w:tabs>
                <w:tab w:val="left" w:pos="226"/>
              </w:tabs>
              <w:spacing w:line="276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2D3A464E" w14:textId="77777777" w:rsidR="006E694A" w:rsidRPr="007C2A98" w:rsidRDefault="006E694A" w:rsidP="00C0735D">
            <w:pPr>
              <w:tabs>
                <w:tab w:val="left" w:pos="226"/>
              </w:tabs>
              <w:spacing w:line="276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55AA18E7" w14:textId="77777777" w:rsidR="006E694A" w:rsidRPr="007C2A98" w:rsidRDefault="006E694A" w:rsidP="00C0735D">
            <w:pPr>
              <w:tabs>
                <w:tab w:val="left" w:pos="226"/>
              </w:tabs>
              <w:spacing w:line="276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48C0CFD5" w14:textId="77777777" w:rsidR="006E694A" w:rsidRPr="007C2A98" w:rsidRDefault="006E694A" w:rsidP="00C0735D">
            <w:pPr>
              <w:tabs>
                <w:tab w:val="left" w:pos="226"/>
              </w:tabs>
              <w:spacing w:line="276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0ABAB7C6" w14:textId="77777777" w:rsidR="006E694A" w:rsidRPr="007C2A98" w:rsidRDefault="006E694A" w:rsidP="00C0735D">
            <w:pPr>
              <w:tabs>
                <w:tab w:val="left" w:pos="226"/>
              </w:tabs>
              <w:spacing w:line="276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2687FC6B" w14:textId="04BE740B" w:rsidR="006E694A" w:rsidRPr="003A4CF0" w:rsidRDefault="006E694A" w:rsidP="00C0735D">
            <w:pPr>
              <w:tabs>
                <w:tab w:val="left" w:pos="226"/>
              </w:tabs>
              <w:spacing w:line="276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0614E129" w14:textId="5C3922EF" w:rsidR="006E694A" w:rsidRPr="003A4CF0" w:rsidRDefault="006E694A" w:rsidP="00C0735D">
            <w:pPr>
              <w:tabs>
                <w:tab w:val="left" w:pos="226"/>
              </w:tabs>
              <w:spacing w:line="276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</w:tr>
      <w:tr w:rsidR="005B4528" w:rsidRPr="00F808DC" w14:paraId="502FA32C" w14:textId="77777777" w:rsidTr="003A4CF0">
        <w:trPr>
          <w:gridAfter w:val="1"/>
          <w:wAfter w:w="12" w:type="dxa"/>
          <w:trHeight w:val="512"/>
        </w:trPr>
        <w:tc>
          <w:tcPr>
            <w:tcW w:w="7195" w:type="dxa"/>
          </w:tcPr>
          <w:p w14:paraId="037D3E44" w14:textId="68347CC1" w:rsidR="005B4528" w:rsidRPr="007C2A98" w:rsidRDefault="005B4528" w:rsidP="00ED19A4">
            <w:pPr>
              <w:tabs>
                <w:tab w:val="left" w:pos="9360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C2A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       Միևնույն ժամանակ, հարկ է նկատի ունենալ, որ խնդրահարույց է Ծրագրի հաստատումն անհատական բնույթի իրավական ակտի հիման վրա:</w:t>
            </w:r>
          </w:p>
        </w:tc>
        <w:tc>
          <w:tcPr>
            <w:tcW w:w="7322" w:type="dxa"/>
          </w:tcPr>
          <w:p w14:paraId="28A89B32" w14:textId="77777777" w:rsidR="003A4CF0" w:rsidRPr="00843AE2" w:rsidRDefault="009927E4" w:rsidP="00ED19A4">
            <w:pPr>
              <w:tabs>
                <w:tab w:val="left" w:pos="226"/>
              </w:tabs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43AE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Ընդունվել է ի գիտություն։ </w:t>
            </w:r>
          </w:p>
          <w:p w14:paraId="76CA7677" w14:textId="16303E53" w:rsidR="005B4528" w:rsidRPr="007C2A98" w:rsidRDefault="00FA26B2" w:rsidP="00337928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Ծ</w:t>
            </w:r>
            <w:r w:rsidRPr="00FA26B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ՐԱԳՐԻ</w:t>
            </w:r>
            <w:r w:rsidR="009927E4" w:rsidRPr="007C2A9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հաստատման նպատակով նախապատրաստվող կառավարության որոշման նախագծում, որպես հիմք հղում կկատարվի համապատասխան օրենքի դրույթներին, այլ ոչ անհատական իրավական ակտին։ </w:t>
            </w:r>
          </w:p>
        </w:tc>
      </w:tr>
      <w:tr w:rsidR="005B4528" w:rsidRPr="00843AE2" w14:paraId="1F957ADE" w14:textId="77777777" w:rsidTr="003A4CF0">
        <w:trPr>
          <w:gridAfter w:val="1"/>
          <w:wAfter w:w="12" w:type="dxa"/>
          <w:trHeight w:val="2492"/>
        </w:trPr>
        <w:tc>
          <w:tcPr>
            <w:tcW w:w="7195" w:type="dxa"/>
          </w:tcPr>
          <w:p w14:paraId="1B63D229" w14:textId="67B72449" w:rsidR="005B4528" w:rsidRPr="007C2A98" w:rsidRDefault="005B4528" w:rsidP="00ED19A4">
            <w:pPr>
              <w:tabs>
                <w:tab w:val="left" w:pos="9360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C2A98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       2. Նախագծի վերնագրում վերանայման կարիք ունի </w:t>
            </w:r>
            <w:r w:rsidRPr="007C2A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«(ՇԺԵ-2)» բառը՝ նկատի ունենալով</w:t>
            </w:r>
            <w:r w:rsidRPr="007C2A9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7C2A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7C2A98">
              <w:rPr>
                <w:rFonts w:ascii="GHEA Grapalat" w:hAnsi="GHEA Grapalat" w:cs="Sylfaen"/>
                <w:sz w:val="24"/>
                <w:szCs w:val="24"/>
                <w:lang w:val="hy-AM"/>
              </w:rPr>
              <w:t>Նորմատիվ իրավական ակտերի մասին</w:t>
            </w:r>
            <w:r w:rsidRPr="007C2A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օրենքի 12-րդ հոդվածի 3-րդ մասը, համաձայն որի՝ </w:t>
            </w:r>
            <w:r w:rsidRPr="007C2A98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 իրավական ակտերի վերնագրերում արգելվում է կիրառել հապավումներ</w:t>
            </w:r>
            <w:r w:rsidRPr="007C2A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C2A98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կամ բառերի կրճատումներ</w:t>
            </w:r>
            <w:r w:rsidRPr="007C2A98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7322" w:type="dxa"/>
          </w:tcPr>
          <w:p w14:paraId="47425E54" w14:textId="77777777" w:rsidR="00843AE2" w:rsidRPr="00843AE2" w:rsidRDefault="00843AE2" w:rsidP="00843AE2">
            <w:pPr>
              <w:tabs>
                <w:tab w:val="left" w:pos="226"/>
              </w:tabs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43AE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Ընդունվել է, խմբագրվել է:</w:t>
            </w:r>
          </w:p>
          <w:p w14:paraId="5F822A16" w14:textId="6E6F84B1" w:rsidR="005B4528" w:rsidRPr="007C2A98" w:rsidRDefault="005B4528" w:rsidP="00ED19A4">
            <w:pPr>
              <w:tabs>
                <w:tab w:val="left" w:pos="226"/>
              </w:tabs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</w:tr>
      <w:tr w:rsidR="00E66D0E" w:rsidRPr="007C2A98" w14:paraId="5480CC15" w14:textId="77777777" w:rsidTr="00A124DC">
        <w:trPr>
          <w:gridAfter w:val="1"/>
          <w:wAfter w:w="12" w:type="dxa"/>
          <w:trHeight w:val="260"/>
        </w:trPr>
        <w:tc>
          <w:tcPr>
            <w:tcW w:w="7195" w:type="dxa"/>
            <w:vMerge w:val="restart"/>
            <w:shd w:val="clear" w:color="auto" w:fill="A6A6A6" w:themeFill="background1" w:themeFillShade="A6"/>
          </w:tcPr>
          <w:p w14:paraId="60DA1C13" w14:textId="7BA1BF40" w:rsidR="00E66D0E" w:rsidRPr="007C2A98" w:rsidRDefault="00337928" w:rsidP="0033792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 xml:space="preserve">2. </w:t>
            </w:r>
            <w:r w:rsidRPr="009C4D5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ֆինանսների նախարարություն</w:t>
            </w:r>
          </w:p>
          <w:p w14:paraId="2A73F765" w14:textId="752CB834" w:rsidR="00E66D0E" w:rsidRPr="009C4D5D" w:rsidRDefault="00E66D0E" w:rsidP="00337928">
            <w:pPr>
              <w:pStyle w:val="ListParagraph"/>
              <w:spacing w:line="360" w:lineRule="auto"/>
              <w:ind w:left="158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7322" w:type="dxa"/>
            <w:shd w:val="clear" w:color="auto" w:fill="A6A6A6" w:themeFill="background1" w:themeFillShade="A6"/>
          </w:tcPr>
          <w:p w14:paraId="3DE6A626" w14:textId="141F78B4" w:rsidR="00E66D0E" w:rsidRPr="007C2A98" w:rsidRDefault="00ED19A4" w:rsidP="00BF7DC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C2A98">
              <w:rPr>
                <w:rFonts w:ascii="GHEA Grapalat" w:hAnsi="GHEA Grapalat"/>
                <w:b/>
                <w:sz w:val="24"/>
                <w:szCs w:val="24"/>
              </w:rPr>
              <w:t>09.02.2023թ.</w:t>
            </w:r>
          </w:p>
        </w:tc>
      </w:tr>
      <w:tr w:rsidR="00ED19A4" w:rsidRPr="007C2A98" w14:paraId="4A1D6A3D" w14:textId="77777777" w:rsidTr="00A124DC">
        <w:trPr>
          <w:gridAfter w:val="1"/>
          <w:wAfter w:w="12" w:type="dxa"/>
          <w:trHeight w:val="575"/>
        </w:trPr>
        <w:tc>
          <w:tcPr>
            <w:tcW w:w="7195" w:type="dxa"/>
            <w:vMerge/>
            <w:shd w:val="clear" w:color="auto" w:fill="A6A6A6" w:themeFill="background1" w:themeFillShade="A6"/>
          </w:tcPr>
          <w:p w14:paraId="59C88777" w14:textId="77777777" w:rsidR="00ED19A4" w:rsidRPr="007C2A98" w:rsidRDefault="00ED19A4" w:rsidP="00BF7DC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322" w:type="dxa"/>
            <w:shd w:val="clear" w:color="auto" w:fill="A6A6A6" w:themeFill="background1" w:themeFillShade="A6"/>
          </w:tcPr>
          <w:p w14:paraId="7D01D38B" w14:textId="259C66CF" w:rsidR="00ED19A4" w:rsidRPr="007C2A98" w:rsidRDefault="00ED19A4" w:rsidP="00BF7DC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C2A98">
              <w:rPr>
                <w:rFonts w:ascii="GHEA Grapalat" w:hAnsi="GHEA Grapalat"/>
                <w:b/>
                <w:sz w:val="24"/>
                <w:szCs w:val="24"/>
              </w:rPr>
              <w:t>01/9-1/1871-2023</w:t>
            </w:r>
          </w:p>
        </w:tc>
      </w:tr>
      <w:tr w:rsidR="00C171BF" w:rsidRPr="00F808DC" w14:paraId="1503C8AE" w14:textId="77777777" w:rsidTr="003A4CF0">
        <w:trPr>
          <w:gridAfter w:val="1"/>
          <w:wAfter w:w="12" w:type="dxa"/>
          <w:trHeight w:val="620"/>
        </w:trPr>
        <w:tc>
          <w:tcPr>
            <w:tcW w:w="7195" w:type="dxa"/>
          </w:tcPr>
          <w:p w14:paraId="6B9EC868" w14:textId="77777777" w:rsidR="00023E58" w:rsidRPr="007C2A98" w:rsidRDefault="00023E58" w:rsidP="00023E58">
            <w:pPr>
              <w:tabs>
                <w:tab w:val="left" w:pos="684"/>
                <w:tab w:val="left" w:pos="1083"/>
              </w:tabs>
              <w:spacing w:line="360" w:lineRule="auto"/>
              <w:ind w:firstLine="737"/>
              <w:jc w:val="both"/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</w:pP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</w:rPr>
              <w:t>Քննության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</w:rPr>
              <w:t>առնելով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</w:rPr>
              <w:t>Ձեր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 26.01.2023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</w:rPr>
              <w:t>թ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>. N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</w:rPr>
              <w:t>ԳՍ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/22.2/2392-2023 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</w:rPr>
              <w:t>գրությամբ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</w:rPr>
              <w:t>ներկայացված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>«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</w:rPr>
              <w:t>Հայկական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>ատոմային էլեկտրակայան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» 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</w:rPr>
              <w:t>փակ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</w:rPr>
              <w:t>բաժնետիրական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</w:rPr>
              <w:t>ընկերության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 №2 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</w:rPr>
              <w:t>էներգաբլոկի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</w:rPr>
              <w:t>շահագործման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</w:rPr>
              <w:t>ժամկետը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</w:rPr>
              <w:t>երկարացնելու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 (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</w:rPr>
              <w:t>ՇԺԵ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-2) 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</w:rPr>
              <w:t>նպատակով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</w:rPr>
              <w:t>գործընթաց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</w:rPr>
              <w:t>սկսելու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</w:rPr>
              <w:t>մասին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» 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</w:rPr>
              <w:t>ՀՀ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</w:rPr>
              <w:t>կառավարության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</w:rPr>
              <w:t>որոշման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</w:rPr>
              <w:t>նախագիծը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, 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</w:rPr>
              <w:t>հայտնում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</w:rPr>
              <w:t>ենք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</w:rPr>
              <w:t>հետևյալը</w:t>
            </w:r>
            <w:r w:rsidRPr="007C2A98">
              <w:rPr>
                <w:rFonts w:ascii="Cambria Math" w:eastAsia="Times New Roman" w:hAnsi="Cambria Math" w:cs="Cambria Math"/>
                <w:bCs/>
                <w:iCs/>
                <w:sz w:val="24"/>
                <w:szCs w:val="24"/>
                <w:lang w:val="fr-FR"/>
              </w:rPr>
              <w:t>․</w:t>
            </w:r>
          </w:p>
          <w:p w14:paraId="457B2E79" w14:textId="77777777" w:rsidR="00023E58" w:rsidRPr="007C2A98" w:rsidRDefault="00023E58" w:rsidP="00023E58">
            <w:pPr>
              <w:tabs>
                <w:tab w:val="left" w:pos="684"/>
                <w:tab w:val="left" w:pos="1083"/>
              </w:tabs>
              <w:spacing w:line="360" w:lineRule="auto"/>
              <w:ind w:firstLine="737"/>
              <w:jc w:val="both"/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</w:pP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</w:rPr>
              <w:t>Նախագծով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</w:rPr>
              <w:t>առաջարկվում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</w:rPr>
              <w:t>է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 xml:space="preserve">2026 թվականից հետո ՀԱԷԿ-ի 2-րդ էներգաբլոկի անվտանգ 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</w:rPr>
              <w:t>աշխատանքի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</w:rPr>
              <w:t>շարունակականությունն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</w:rPr>
              <w:t>ապահովելու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</w:rPr>
              <w:t>նպատակով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</w:rPr>
              <w:t>սկսել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 «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</w:rPr>
              <w:t>Հայկական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</w:rPr>
              <w:t>ատոմային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</w:rPr>
              <w:t>էլեկտրակայան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» 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</w:rPr>
              <w:t>փակ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</w:rPr>
              <w:t>բաժնետիրական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</w:rPr>
              <w:t>ընկերության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</w:rPr>
              <w:t>երկրորդ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</w:rPr>
              <w:t>էներգաբլոկի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</w:rPr>
              <w:t>շահագործման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</w:rPr>
              <w:t>ժամկետի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</w:rPr>
              <w:t>երկարացման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</w:rPr>
              <w:t>գործընթաց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, 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</w:rPr>
              <w:t>ինչպես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</w:rPr>
              <w:t>նաև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</w:rPr>
              <w:t>կազմակերպել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</w:rPr>
              <w:t>վերջինիս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</w:rPr>
              <w:t>շահագործման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</w:rPr>
              <w:t>ժամկետը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</w:rPr>
              <w:t>ևս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 10 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</w:rPr>
              <w:t>տարով՝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 2026 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</w:rPr>
              <w:lastRenderedPageBreak/>
              <w:t>թվականից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</w:rPr>
              <w:t>մինչև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 2036 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</w:rPr>
              <w:t>թվականը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</w:rPr>
              <w:t>երկարացնելու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</w:rPr>
              <w:t>ծրագրի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 (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</w:rPr>
              <w:t>այսուհետ՝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</w:rPr>
              <w:t>Ծրագիր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) 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</w:rPr>
              <w:t>մշակման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</w:rPr>
              <w:t>աշխատանքները՝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</w:rPr>
              <w:t>հիմք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</w:rPr>
              <w:t>ընդունելով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</w:rPr>
              <w:t>ՀՀ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</w:rPr>
              <w:t>կառավարության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 14</w:t>
            </w:r>
            <w:r w:rsidRPr="007C2A98">
              <w:rPr>
                <w:rFonts w:ascii="Cambria Math" w:eastAsia="Times New Roman" w:hAnsi="Cambria Math" w:cs="Cambria Math"/>
                <w:bCs/>
                <w:iCs/>
                <w:sz w:val="24"/>
                <w:szCs w:val="24"/>
                <w:lang w:val="fr-FR"/>
              </w:rPr>
              <w:t>․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>01</w:t>
            </w:r>
            <w:r w:rsidRPr="007C2A98">
              <w:rPr>
                <w:rFonts w:ascii="Cambria Math" w:eastAsia="Times New Roman" w:hAnsi="Cambria Math" w:cs="Cambria Math"/>
                <w:bCs/>
                <w:iCs/>
                <w:sz w:val="24"/>
                <w:szCs w:val="24"/>
                <w:lang w:val="fr-FR"/>
              </w:rPr>
              <w:t>․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>2021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</w:rPr>
              <w:t>թ</w:t>
            </w:r>
            <w:r w:rsidRPr="007C2A98">
              <w:rPr>
                <w:rFonts w:ascii="Cambria Math" w:eastAsia="Times New Roman" w:hAnsi="Cambria Math" w:cs="Cambria Math"/>
                <w:bCs/>
                <w:iCs/>
                <w:sz w:val="24"/>
                <w:szCs w:val="24"/>
                <w:lang w:val="fr-FR"/>
              </w:rPr>
              <w:t>․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 N48-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</w:rPr>
              <w:t>Լ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</w:rPr>
              <w:t>որոշման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 N2 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</w:rPr>
              <w:t>հավելվածի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 1</w:t>
            </w:r>
            <w:r w:rsidRPr="007C2A98">
              <w:rPr>
                <w:rFonts w:ascii="Cambria Math" w:eastAsia="Times New Roman" w:hAnsi="Cambria Math" w:cs="Cambria Math"/>
                <w:bCs/>
                <w:iCs/>
                <w:sz w:val="24"/>
                <w:szCs w:val="24"/>
                <w:lang w:val="fr-FR"/>
              </w:rPr>
              <w:t>․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2 </w:t>
            </w:r>
            <w:r w:rsidRPr="007C2A98">
              <w:rPr>
                <w:rFonts w:ascii="GHEA Grapalat" w:eastAsia="Times New Roman" w:hAnsi="GHEA Grapalat" w:cs="GHEA Grapalat"/>
                <w:bCs/>
                <w:iCs/>
                <w:sz w:val="24"/>
                <w:szCs w:val="24"/>
              </w:rPr>
              <w:t>կետը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</w:rPr>
              <w:t>։</w:t>
            </w:r>
          </w:p>
          <w:p w14:paraId="379A79EC" w14:textId="77777777" w:rsidR="00C171BF" w:rsidRPr="007C2A98" w:rsidRDefault="00023E58" w:rsidP="0008493E">
            <w:pPr>
              <w:tabs>
                <w:tab w:val="left" w:pos="684"/>
                <w:tab w:val="left" w:pos="1083"/>
              </w:tabs>
              <w:spacing w:line="360" w:lineRule="auto"/>
              <w:ind w:firstLine="737"/>
              <w:jc w:val="both"/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</w:pP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>Մինչդեռ համաձայն ՀՀ կառավարության 21.01.2021թ</w:t>
            </w:r>
            <w:r w:rsidRPr="007C2A98">
              <w:rPr>
                <w:rFonts w:ascii="Cambria Math" w:eastAsia="Times New Roman" w:hAnsi="Cambria Math" w:cs="Cambria Math"/>
                <w:bCs/>
                <w:iCs/>
                <w:sz w:val="24"/>
                <w:szCs w:val="24"/>
                <w:lang w:val="hy-AM"/>
              </w:rPr>
              <w:t>․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 xml:space="preserve"> N48-Լ որոշման N2 հավելվածի 1</w:t>
            </w:r>
            <w:r w:rsidRPr="007C2A98">
              <w:rPr>
                <w:rFonts w:ascii="Cambria Math" w:eastAsia="Times New Roman" w:hAnsi="Cambria Math" w:cs="Cambria Math"/>
                <w:bCs/>
                <w:iCs/>
                <w:sz w:val="24"/>
                <w:szCs w:val="24"/>
                <w:lang w:val="hy-AM"/>
              </w:rPr>
              <w:t>․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>2 կետի, շահագործման ժամկետը</w:t>
            </w:r>
            <w:r w:rsidRPr="007C2A98">
              <w:rPr>
                <w:rFonts w:ascii="Calibri" w:eastAsia="Times New Roman" w:hAnsi="Calibri" w:cs="Calibri"/>
                <w:bCs/>
                <w:iCs/>
                <w:sz w:val="24"/>
                <w:szCs w:val="24"/>
                <w:lang w:val="hy-AM"/>
              </w:rPr>
              <w:t> 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 xml:space="preserve">ևս 10 տարով հնարավոր կլինի երկարացնել այն դեպքում, եթե </w:t>
            </w:r>
            <w:r w:rsidRPr="007C2A98">
              <w:rPr>
                <w:rFonts w:ascii="GHEA Grapalat" w:eastAsia="Times New Roman" w:hAnsi="GHEA Grapalat" w:cs="Sylfaen"/>
                <w:bCs/>
                <w:i/>
                <w:iCs/>
                <w:sz w:val="24"/>
                <w:szCs w:val="24"/>
                <w:lang w:val="hy-AM"/>
              </w:rPr>
              <w:t>համապատասխան ուսումնասիրությունների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7C2A98">
              <w:rPr>
                <w:rFonts w:ascii="GHEA Grapalat" w:eastAsia="Times New Roman" w:hAnsi="GHEA Grapalat" w:cs="Sylfaen"/>
                <w:bCs/>
                <w:i/>
                <w:iCs/>
                <w:sz w:val="24"/>
                <w:szCs w:val="24"/>
                <w:lang w:val="hy-AM"/>
              </w:rPr>
              <w:t>արդյունքում հիմնավորվի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 xml:space="preserve"> 2026 թվականից հետո ՀԱԷԿ-ի 2-րդ էներգաբլոկի անվտանգ շահագործումը (վերջնաժամկետ՝ 2022թ. դեկտեմբեր)։</w:t>
            </w:r>
          </w:p>
          <w:p w14:paraId="7650CD81" w14:textId="77777777" w:rsidR="00955FE9" w:rsidRPr="007C2A98" w:rsidRDefault="00955FE9" w:rsidP="00955FE9">
            <w:pPr>
              <w:tabs>
                <w:tab w:val="left" w:pos="684"/>
                <w:tab w:val="left" w:pos="1083"/>
              </w:tabs>
              <w:spacing w:line="360" w:lineRule="auto"/>
              <w:ind w:firstLine="737"/>
              <w:jc w:val="both"/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</w:pP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>Բացի այդ նույն հավելվածի 1</w:t>
            </w:r>
            <w:r w:rsidRPr="007C2A98">
              <w:rPr>
                <w:rFonts w:ascii="Cambria Math" w:eastAsia="MS Gothic" w:hAnsi="Cambria Math" w:cs="Cambria Math"/>
                <w:bCs/>
                <w:iCs/>
                <w:sz w:val="24"/>
                <w:szCs w:val="24"/>
                <w:lang w:val="hy-AM"/>
              </w:rPr>
              <w:t>․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>3-</w:t>
            </w:r>
            <w:r w:rsidRPr="007C2A98">
              <w:rPr>
                <w:rFonts w:ascii="GHEA Grapalat" w:eastAsia="Times New Roman" w:hAnsi="GHEA Grapalat" w:cs="GHEA Grapalat"/>
                <w:bCs/>
                <w:iCs/>
                <w:sz w:val="24"/>
                <w:szCs w:val="24"/>
                <w:lang w:val="hy-AM"/>
              </w:rPr>
              <w:t>րդ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7C2A98">
              <w:rPr>
                <w:rFonts w:ascii="GHEA Grapalat" w:eastAsia="Times New Roman" w:hAnsi="GHEA Grapalat" w:cs="GHEA Grapalat"/>
                <w:bCs/>
                <w:iCs/>
                <w:sz w:val="24"/>
                <w:szCs w:val="24"/>
                <w:lang w:val="hy-AM"/>
              </w:rPr>
              <w:t>կետի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7C2A98">
              <w:rPr>
                <w:rFonts w:ascii="GHEA Grapalat" w:eastAsia="Times New Roman" w:hAnsi="GHEA Grapalat" w:cs="GHEA Grapalat"/>
                <w:bCs/>
                <w:iCs/>
                <w:sz w:val="24"/>
                <w:szCs w:val="24"/>
                <w:lang w:val="hy-AM"/>
              </w:rPr>
              <w:t>համաձայն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 xml:space="preserve">, </w:t>
            </w:r>
            <w:r w:rsidRPr="007C2A98">
              <w:rPr>
                <w:rFonts w:ascii="GHEA Grapalat" w:eastAsia="Times New Roman" w:hAnsi="GHEA Grapalat" w:cs="GHEA Grapalat"/>
                <w:bCs/>
                <w:iCs/>
                <w:sz w:val="24"/>
                <w:szCs w:val="24"/>
                <w:lang w:val="hy-AM"/>
              </w:rPr>
              <w:t>ուսումնասիրությունների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 xml:space="preserve"> արդյունքներով այն հիմնավոր համարվելու դեպքում երկարաձգման աշխատանքների իրականացման համար (վերջնաժամկետ՝ 2026թ. դեկտեմբեր)  կպահանջվի լրացուցիչ 150 մլն ԱՄՆ դոլար ներդրում: Մինչդեռ որոշման նախագծով նախատեսվում է հանձնարարել ՀՀ ֆինանսների նախարարին` Ծրագրի մշակման ընթացքում ՀՀ տարածքային կառավարման և ենթակառուցվածքների նախարարություն ներկայացնել ՇԺԵ-2-ի  ֆինանսավորման 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lastRenderedPageBreak/>
              <w:t>աղբյուրների և մեխանիզմների մասին առաջարկություն՝ Ծրագրում ներառելու նպատակով։</w:t>
            </w:r>
          </w:p>
          <w:p w14:paraId="1494C72B" w14:textId="14E8D33D" w:rsidR="00955FE9" w:rsidRPr="007C2A98" w:rsidRDefault="00955FE9" w:rsidP="00955FE9">
            <w:pPr>
              <w:tabs>
                <w:tab w:val="left" w:pos="684"/>
                <w:tab w:val="left" w:pos="1083"/>
              </w:tabs>
              <w:spacing w:line="360" w:lineRule="auto"/>
              <w:ind w:firstLine="737"/>
              <w:jc w:val="both"/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</w:pP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>Ելնելով վերոգրյալից, առաջարկում ենք որոշման նախագծի նպատակահարմարությանն անդրադառնալ ՀՀ կառավարության 21.01.2021թ</w:t>
            </w:r>
            <w:r w:rsidRPr="007C2A98">
              <w:rPr>
                <w:rFonts w:ascii="Cambria Math" w:eastAsia="MS Gothic" w:hAnsi="Cambria Math" w:cs="Cambria Math"/>
                <w:bCs/>
                <w:iCs/>
                <w:sz w:val="24"/>
                <w:szCs w:val="24"/>
                <w:lang w:val="hy-AM"/>
              </w:rPr>
              <w:t>․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 xml:space="preserve"> N48-</w:t>
            </w:r>
            <w:r w:rsidRPr="007C2A98">
              <w:rPr>
                <w:rFonts w:ascii="GHEA Grapalat" w:eastAsia="Times New Roman" w:hAnsi="GHEA Grapalat" w:cs="GHEA Grapalat"/>
                <w:bCs/>
                <w:iCs/>
                <w:sz w:val="24"/>
                <w:szCs w:val="24"/>
                <w:lang w:val="hy-AM"/>
              </w:rPr>
              <w:t>Լ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7C2A98">
              <w:rPr>
                <w:rFonts w:ascii="GHEA Grapalat" w:eastAsia="Times New Roman" w:hAnsi="GHEA Grapalat" w:cs="GHEA Grapalat"/>
                <w:bCs/>
                <w:iCs/>
                <w:sz w:val="24"/>
                <w:szCs w:val="24"/>
                <w:lang w:val="hy-AM"/>
              </w:rPr>
              <w:t>որոշման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 xml:space="preserve"> N2 </w:t>
            </w:r>
            <w:r w:rsidRPr="007C2A98">
              <w:rPr>
                <w:rFonts w:ascii="GHEA Grapalat" w:eastAsia="Times New Roman" w:hAnsi="GHEA Grapalat" w:cs="GHEA Grapalat"/>
                <w:bCs/>
                <w:iCs/>
                <w:sz w:val="24"/>
                <w:szCs w:val="24"/>
                <w:lang w:val="hy-AM"/>
              </w:rPr>
              <w:t>հավելվածի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 xml:space="preserve"> 1</w:t>
            </w:r>
            <w:r w:rsidRPr="007C2A98">
              <w:rPr>
                <w:rFonts w:ascii="Cambria Math" w:eastAsia="MS Gothic" w:hAnsi="Cambria Math" w:cs="Cambria Math"/>
                <w:bCs/>
                <w:iCs/>
                <w:sz w:val="24"/>
                <w:szCs w:val="24"/>
                <w:lang w:val="hy-AM"/>
              </w:rPr>
              <w:t>․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 xml:space="preserve">2 </w:t>
            </w:r>
            <w:r w:rsidRPr="007C2A98">
              <w:rPr>
                <w:rFonts w:ascii="GHEA Grapalat" w:eastAsia="Times New Roman" w:hAnsi="GHEA Grapalat" w:cs="GHEA Grapalat"/>
                <w:bCs/>
                <w:iCs/>
                <w:sz w:val="24"/>
                <w:szCs w:val="24"/>
                <w:lang w:val="hy-AM"/>
              </w:rPr>
              <w:t>կետով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7C2A98">
              <w:rPr>
                <w:rFonts w:ascii="GHEA Grapalat" w:eastAsia="Times New Roman" w:hAnsi="GHEA Grapalat" w:cs="GHEA Grapalat"/>
                <w:bCs/>
                <w:iCs/>
                <w:sz w:val="24"/>
                <w:szCs w:val="24"/>
                <w:lang w:val="hy-AM"/>
              </w:rPr>
              <w:t>նախատեսված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7C2A98">
              <w:rPr>
                <w:rFonts w:ascii="GHEA Grapalat" w:eastAsia="Times New Roman" w:hAnsi="GHEA Grapalat" w:cs="GHEA Grapalat"/>
                <w:bCs/>
                <w:iCs/>
                <w:sz w:val="24"/>
                <w:szCs w:val="24"/>
                <w:lang w:val="hy-AM"/>
              </w:rPr>
              <w:t>ուսումնասիրությունների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7C2A98">
              <w:rPr>
                <w:rFonts w:ascii="GHEA Grapalat" w:eastAsia="Times New Roman" w:hAnsi="GHEA Grapalat" w:cs="GHEA Grapalat"/>
                <w:bCs/>
                <w:iCs/>
                <w:sz w:val="24"/>
                <w:szCs w:val="24"/>
                <w:lang w:val="hy-AM"/>
              </w:rPr>
              <w:t>արդյունքների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7C2A98">
              <w:rPr>
                <w:rFonts w:ascii="GHEA Grapalat" w:eastAsia="Times New Roman" w:hAnsi="GHEA Grapalat" w:cs="GHEA Grapalat"/>
                <w:bCs/>
                <w:iCs/>
                <w:sz w:val="24"/>
                <w:szCs w:val="24"/>
                <w:lang w:val="hy-AM"/>
              </w:rPr>
              <w:t>առկա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>յության պարագայում։</w:t>
            </w:r>
          </w:p>
        </w:tc>
        <w:tc>
          <w:tcPr>
            <w:tcW w:w="7322" w:type="dxa"/>
          </w:tcPr>
          <w:p w14:paraId="2AA969F4" w14:textId="77777777" w:rsidR="00C171BF" w:rsidRPr="007C2A98" w:rsidRDefault="00C171BF" w:rsidP="00146D63">
            <w:pPr>
              <w:pStyle w:val="ListParagraph"/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14:paraId="40528B5C" w14:textId="77777777" w:rsidR="00C171BF" w:rsidRPr="007C2A98" w:rsidRDefault="00C171BF" w:rsidP="00146D63">
            <w:pPr>
              <w:pStyle w:val="ListParagraph"/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14:paraId="39B91A78" w14:textId="77777777" w:rsidR="00C171BF" w:rsidRPr="007C2A98" w:rsidRDefault="00C171BF" w:rsidP="00146D63">
            <w:pPr>
              <w:pStyle w:val="ListParagraph"/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14:paraId="0D394377" w14:textId="77777777" w:rsidR="00C171BF" w:rsidRPr="007C2A98" w:rsidRDefault="00C171BF" w:rsidP="00146D63">
            <w:pPr>
              <w:pStyle w:val="ListParagraph"/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14:paraId="68DDE5D9" w14:textId="77777777" w:rsidR="00C171BF" w:rsidRPr="007C2A98" w:rsidRDefault="00C171BF" w:rsidP="00146D63">
            <w:pPr>
              <w:pStyle w:val="ListParagraph"/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14:paraId="1908DC1F" w14:textId="0732EF71" w:rsidR="00C437C0" w:rsidRPr="007C2A98" w:rsidRDefault="00C437C0" w:rsidP="00C437C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4581F29" w14:textId="56E77ABF" w:rsidR="00955FE9" w:rsidRPr="007C2A98" w:rsidRDefault="006B3AFE" w:rsidP="00C437C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C2A9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ՀԱԷԿ-ի </w:t>
            </w:r>
            <w:r w:rsidR="00A15E76">
              <w:rPr>
                <w:rFonts w:ascii="GHEA Grapalat" w:eastAsia="Times New Roman" w:hAnsi="GHEA Grapalat"/>
                <w:bCs/>
                <w:color w:val="000000" w:themeColor="text1"/>
                <w:sz w:val="24"/>
                <w:szCs w:val="24"/>
                <w:lang w:val="hy-AM" w:eastAsia="ru-RU"/>
              </w:rPr>
              <w:t>№</w:t>
            </w:r>
            <w:r w:rsidR="006C3511" w:rsidRPr="006C3511">
              <w:rPr>
                <w:rFonts w:ascii="GHEA Grapalat" w:eastAsia="Times New Roman" w:hAnsi="GHEA Grapalat"/>
                <w:bCs/>
                <w:color w:val="000000" w:themeColor="text1"/>
                <w:sz w:val="24"/>
                <w:szCs w:val="24"/>
                <w:lang w:val="hy-AM" w:eastAsia="ru-RU"/>
              </w:rPr>
              <w:t>2</w:t>
            </w:r>
            <w:r w:rsidR="006C3511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val="hy-AM" w:eastAsia="ru-RU"/>
              </w:rPr>
              <w:t xml:space="preserve"> </w:t>
            </w:r>
            <w:r w:rsidRPr="007C2A98">
              <w:rPr>
                <w:rFonts w:ascii="GHEA Grapalat" w:hAnsi="GHEA Grapalat"/>
                <w:sz w:val="24"/>
                <w:szCs w:val="24"/>
                <w:lang w:val="hy-AM"/>
              </w:rPr>
              <w:t>էներգաբլոկում կատարվել են, մեծածավա</w:t>
            </w:r>
            <w:r w:rsidR="004C264D" w:rsidRPr="007C2A98">
              <w:rPr>
                <w:rFonts w:ascii="GHEA Grapalat" w:hAnsi="GHEA Grapalat"/>
                <w:sz w:val="24"/>
                <w:szCs w:val="24"/>
                <w:lang w:val="hy-AM"/>
              </w:rPr>
              <w:t>լ</w:t>
            </w:r>
            <w:r w:rsidRPr="007C2A98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վերազինման և արդիականցման աշխատանքներ, փոխվել են փոխարինման ենթակա սարքավորումները, հետազոտվել չփոխարինման ենթակա սարքավորումները</w:t>
            </w:r>
            <w:r w:rsidR="006C3511" w:rsidRPr="004204AB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7C2A98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հետագա շահագործման պիտանելության հարցը որոշելու նպատակով։ </w:t>
            </w:r>
            <w:r w:rsidR="00172AA1" w:rsidRPr="007C2A98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7C2A98">
              <w:rPr>
                <w:rFonts w:ascii="GHEA Grapalat" w:hAnsi="GHEA Grapalat"/>
                <w:sz w:val="24"/>
                <w:szCs w:val="24"/>
                <w:lang w:val="hy-AM"/>
              </w:rPr>
              <w:t xml:space="preserve">րականցվել </w:t>
            </w:r>
            <w:r w:rsidR="004C264D" w:rsidRPr="007C2A98">
              <w:rPr>
                <w:rFonts w:ascii="GHEA Grapalat" w:hAnsi="GHEA Grapalat"/>
                <w:sz w:val="24"/>
                <w:szCs w:val="24"/>
                <w:lang w:val="hy-AM"/>
              </w:rPr>
              <w:t xml:space="preserve">է </w:t>
            </w:r>
            <w:r w:rsidRPr="007C2A98">
              <w:rPr>
                <w:rFonts w:ascii="GHEA Grapalat" w:hAnsi="GHEA Grapalat"/>
                <w:sz w:val="24"/>
                <w:szCs w:val="24"/>
                <w:lang w:val="hy-AM"/>
              </w:rPr>
              <w:t>ռեակտորայի</w:t>
            </w:r>
            <w:r w:rsidR="00172AA1" w:rsidRPr="007C2A98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7C2A98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իրան</w:t>
            </w:r>
            <w:r w:rsidR="00172AA1" w:rsidRPr="007C2A98">
              <w:rPr>
                <w:rFonts w:ascii="GHEA Grapalat" w:hAnsi="GHEA Grapalat"/>
                <w:sz w:val="24"/>
                <w:szCs w:val="24"/>
                <w:lang w:val="hy-AM"/>
              </w:rPr>
              <w:t xml:space="preserve">ի </w:t>
            </w:r>
            <w:r w:rsidRPr="007C2A98">
              <w:rPr>
                <w:rFonts w:ascii="GHEA Grapalat" w:hAnsi="GHEA Grapalat"/>
                <w:sz w:val="24"/>
                <w:szCs w:val="24"/>
                <w:lang w:val="hy-AM"/>
              </w:rPr>
              <w:t xml:space="preserve"> թրծաթողման աշխատանքներ, որոնց վերաբերյալ ստացվել են հետագա </w:t>
            </w:r>
            <w:r w:rsidRPr="007C2A9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շահագործման պիտանելիության հավաստումներ</w:t>
            </w:r>
            <w:r w:rsidR="00172AA1" w:rsidRPr="007C2A98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մասնագիտացված կազմակերպություններից</w:t>
            </w:r>
            <w:r w:rsidRPr="007C2A98">
              <w:rPr>
                <w:rFonts w:ascii="GHEA Grapalat" w:hAnsi="GHEA Grapalat"/>
                <w:sz w:val="24"/>
                <w:szCs w:val="24"/>
                <w:lang w:val="hy-AM"/>
              </w:rPr>
              <w:t>։ ՀԱԷԿ-ը ստացել է մինչև 2031թ</w:t>
            </w:r>
            <w:r w:rsidRPr="007C2A9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7C2A98">
              <w:rPr>
                <w:rFonts w:ascii="GHEA Grapalat" w:hAnsi="GHEA Grapalat"/>
                <w:sz w:val="24"/>
                <w:szCs w:val="24"/>
                <w:lang w:val="hy-AM"/>
              </w:rPr>
              <w:t xml:space="preserve"> շահագործման լիցենզիա։ Մշակվել է շահագործման ժամկետը </w:t>
            </w:r>
            <w:r w:rsidR="00870D28">
              <w:rPr>
                <w:rFonts w:ascii="GHEA Grapalat" w:hAnsi="GHEA Grapalat"/>
                <w:sz w:val="24"/>
                <w:szCs w:val="24"/>
                <w:lang w:val="hy-AM"/>
              </w:rPr>
              <w:t>երկա</w:t>
            </w:r>
            <w:r w:rsidRPr="007C2A98">
              <w:rPr>
                <w:rFonts w:ascii="GHEA Grapalat" w:hAnsi="GHEA Grapalat"/>
                <w:sz w:val="24"/>
                <w:szCs w:val="24"/>
                <w:lang w:val="hy-AM"/>
              </w:rPr>
              <w:t>ր</w:t>
            </w:r>
            <w:r w:rsidR="00870D28" w:rsidRPr="00870D28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7C2A98">
              <w:rPr>
                <w:rFonts w:ascii="GHEA Grapalat" w:hAnsi="GHEA Grapalat"/>
                <w:sz w:val="24"/>
                <w:szCs w:val="24"/>
                <w:lang w:val="hy-AM"/>
              </w:rPr>
              <w:t>ձգելու հայ</w:t>
            </w:r>
            <w:r w:rsidR="00362CEC" w:rsidRPr="007C2A98">
              <w:rPr>
                <w:rFonts w:ascii="GHEA Grapalat" w:hAnsi="GHEA Grapalat"/>
                <w:sz w:val="24"/>
                <w:szCs w:val="24"/>
                <w:lang w:val="hy-AM"/>
              </w:rPr>
              <w:t>ե</w:t>
            </w:r>
            <w:r w:rsidRPr="007C2A98">
              <w:rPr>
                <w:rFonts w:ascii="GHEA Grapalat" w:hAnsi="GHEA Grapalat"/>
                <w:sz w:val="24"/>
                <w:szCs w:val="24"/>
                <w:lang w:val="hy-AM"/>
              </w:rPr>
              <w:t>ցակարգ, որտեղ նկարագրվում են լրացուցիչ աշխատանքները։</w:t>
            </w:r>
            <w:r w:rsidR="00172AA1" w:rsidRPr="007C2A98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Վերը նշվածը </w:t>
            </w:r>
            <w:r w:rsidR="005E7D72" w:rsidRPr="007C2A98">
              <w:rPr>
                <w:rFonts w:ascii="GHEA Grapalat" w:hAnsi="GHEA Grapalat"/>
                <w:sz w:val="24"/>
                <w:szCs w:val="24"/>
                <w:lang w:val="hy-AM"/>
              </w:rPr>
              <w:t>հիմք ընդունելով մշակվել է կառավարության որոշման նախագիծը։</w:t>
            </w:r>
          </w:p>
          <w:p w14:paraId="0351F04B" w14:textId="77777777" w:rsidR="009C4D5D" w:rsidRDefault="009C4D5D" w:rsidP="00955FE9">
            <w:pPr>
              <w:spacing w:line="360" w:lineRule="auto"/>
              <w:jc w:val="both"/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14:paraId="2AACA320" w14:textId="77777777" w:rsidR="009C4D5D" w:rsidRDefault="009C4D5D" w:rsidP="00955FE9">
            <w:pPr>
              <w:spacing w:line="360" w:lineRule="auto"/>
              <w:jc w:val="both"/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14:paraId="6DE00806" w14:textId="77777777" w:rsidR="00337928" w:rsidRDefault="00337928" w:rsidP="00955FE9">
            <w:pPr>
              <w:spacing w:line="360" w:lineRule="auto"/>
              <w:jc w:val="both"/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14:paraId="1DDBC83C" w14:textId="77777777" w:rsidR="00337928" w:rsidRDefault="00337928" w:rsidP="00955FE9">
            <w:pPr>
              <w:spacing w:line="360" w:lineRule="auto"/>
              <w:jc w:val="both"/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14:paraId="13B02C75" w14:textId="46A0B20F" w:rsidR="00955FE9" w:rsidRPr="007C2A98" w:rsidRDefault="00955FE9" w:rsidP="00955FE9">
            <w:pPr>
              <w:spacing w:line="360" w:lineRule="auto"/>
              <w:jc w:val="both"/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</w:pP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>ՀՀ կառավարության 21.01.2021թ</w:t>
            </w:r>
            <w:r w:rsidRPr="007C2A98">
              <w:rPr>
                <w:rFonts w:ascii="Cambria Math" w:eastAsia="Times New Roman" w:hAnsi="Cambria Math" w:cs="Cambria Math"/>
                <w:bCs/>
                <w:iCs/>
                <w:sz w:val="24"/>
                <w:szCs w:val="24"/>
                <w:lang w:val="hy-AM"/>
              </w:rPr>
              <w:t>․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 xml:space="preserve"> N48-Լ որոշման N2 հավելվածի 1</w:t>
            </w:r>
            <w:r w:rsidRPr="007C2A98">
              <w:rPr>
                <w:rFonts w:ascii="Cambria Math" w:eastAsia="Times New Roman" w:hAnsi="Cambria Math" w:cs="Cambria Math"/>
                <w:bCs/>
                <w:iCs/>
                <w:sz w:val="24"/>
                <w:szCs w:val="24"/>
                <w:lang w:val="hy-AM"/>
              </w:rPr>
              <w:t>․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>3 կետում նշվել է  150 մլն դոլար կանխատեսումային գումար, որը ենթակա</w:t>
            </w:r>
            <w:r w:rsidR="00C92FD3" w:rsidRPr="00C92FD3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 xml:space="preserve"> է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 xml:space="preserve"> ճշգրտման: Միջոցառումների իրականացման համար նախատեսվող ֆինանսական միջոցների չափի նշումը ռազմավարական ծրագրում պայմանավորված է եղել դրանք նշելու պարտադիր պահանջով: </w:t>
            </w:r>
          </w:p>
          <w:p w14:paraId="4EB1C5F3" w14:textId="09476E1E" w:rsidR="00955FE9" w:rsidRPr="007C2A98" w:rsidRDefault="00955FE9" w:rsidP="00C437C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80032" w:rsidRPr="00F808DC" w14:paraId="1BEF26C1" w14:textId="77777777" w:rsidTr="003A4CF0">
        <w:trPr>
          <w:gridAfter w:val="1"/>
          <w:wAfter w:w="12" w:type="dxa"/>
          <w:trHeight w:val="620"/>
        </w:trPr>
        <w:tc>
          <w:tcPr>
            <w:tcW w:w="7195" w:type="dxa"/>
          </w:tcPr>
          <w:p w14:paraId="48014A03" w14:textId="7A4DAFE4" w:rsidR="00880032" w:rsidRPr="007C2A98" w:rsidRDefault="00845489" w:rsidP="00845489">
            <w:pPr>
              <w:spacing w:line="360" w:lineRule="auto"/>
              <w:ind w:firstLine="81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C2A9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Միաժամանակ 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>ֆինանսավորման աղբյուրների և մեխանիզմների հետ կապված հարցին</w:t>
            </w:r>
            <w:r w:rsidRPr="007C2A98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առաջարկում ենք անդրադառնալ 2024-2026թթ. պետական միջնաժամկետ ծախսերի ծրագրի կազմման գործընթացի շրջանակներում՝ հաշվի առնելով 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 xml:space="preserve">ուսումնասիրությունների արդյունքների գնահատումները և </w:t>
            </w:r>
            <w:r w:rsidRPr="007C2A98">
              <w:rPr>
                <w:rFonts w:ascii="GHEA Grapalat" w:hAnsi="GHEA Grapalat"/>
                <w:sz w:val="24"/>
                <w:szCs w:val="24"/>
                <w:lang w:val="hy-AM"/>
              </w:rPr>
              <w:t>առկա հարկաբյուջետային սահմանափակումները:</w:t>
            </w:r>
          </w:p>
        </w:tc>
        <w:tc>
          <w:tcPr>
            <w:tcW w:w="7322" w:type="dxa"/>
          </w:tcPr>
          <w:p w14:paraId="706C41B3" w14:textId="77777777" w:rsidR="00870D28" w:rsidRPr="00843AE2" w:rsidRDefault="00845489" w:rsidP="0084548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43AE2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գիտություն:</w:t>
            </w:r>
          </w:p>
          <w:p w14:paraId="4080F72A" w14:textId="696F5DBE" w:rsidR="00845489" w:rsidRPr="007C2A98" w:rsidRDefault="00845489" w:rsidP="0084548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C2A98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Սահմանված կարգով կներկայացվի հայտ 2024-2026թթ. պետական միջնաժամկետ ծախսերի ծրագրում ներառելու</w:t>
            </w:r>
            <w:r w:rsidR="005E7D72" w:rsidRPr="007C2A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C2A98">
              <w:rPr>
                <w:rFonts w:ascii="GHEA Grapalat" w:hAnsi="GHEA Grapalat"/>
                <w:sz w:val="24"/>
                <w:szCs w:val="24"/>
                <w:lang w:val="hy-AM"/>
              </w:rPr>
              <w:t>նպատակով:</w:t>
            </w:r>
          </w:p>
          <w:p w14:paraId="2E96DCCD" w14:textId="77777777" w:rsidR="00845489" w:rsidRPr="007C2A98" w:rsidRDefault="00845489" w:rsidP="0084548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4813585" w14:textId="14C39B37" w:rsidR="00880032" w:rsidRPr="007C2A98" w:rsidRDefault="00880032" w:rsidP="00A653D0">
            <w:pPr>
              <w:pStyle w:val="ListParagraph"/>
              <w:spacing w:line="360" w:lineRule="auto"/>
              <w:ind w:left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880032" w:rsidRPr="00843AE2" w14:paraId="689BD0D0" w14:textId="77777777" w:rsidTr="003A4CF0">
        <w:trPr>
          <w:gridAfter w:val="1"/>
          <w:wAfter w:w="12" w:type="dxa"/>
          <w:trHeight w:val="620"/>
        </w:trPr>
        <w:tc>
          <w:tcPr>
            <w:tcW w:w="7195" w:type="dxa"/>
          </w:tcPr>
          <w:p w14:paraId="00443D42" w14:textId="14EA4FAA" w:rsidR="00880032" w:rsidRPr="007C2A98" w:rsidRDefault="00845489" w:rsidP="00A921B5">
            <w:pPr>
              <w:spacing w:line="360" w:lineRule="auto"/>
              <w:ind w:firstLine="73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C2A98"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Ինչ վերաբերվում է Նախագծին, ապա առաջարկում ենք 3-րդ կետում նախատեսել հանձնարարական </w:t>
            </w:r>
            <w:r w:rsidRPr="007C2A9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>ՀՀ տարածքային կառավարման և ենթակառուցվածքների նախարարին՝ ՀՀ ֆինանսների նախարարի հետ քննարկել ՇԺԵ-2-ի  ֆինանսավորման աղբյուրների և մեխանիզմների մասին հարցը՝ Ծրագրում ներառելու նպատակով։</w:t>
            </w:r>
          </w:p>
        </w:tc>
        <w:tc>
          <w:tcPr>
            <w:tcW w:w="7322" w:type="dxa"/>
          </w:tcPr>
          <w:p w14:paraId="514E5224" w14:textId="77777777" w:rsidR="00843AE2" w:rsidRPr="00843AE2" w:rsidRDefault="00843AE2" w:rsidP="00843AE2">
            <w:pPr>
              <w:tabs>
                <w:tab w:val="left" w:pos="226"/>
              </w:tabs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43AE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Ընդունվել է, խմբագրվել է:</w:t>
            </w:r>
          </w:p>
          <w:p w14:paraId="54EECF84" w14:textId="5829A93C" w:rsidR="00880032" w:rsidRPr="007C2A98" w:rsidRDefault="00880032" w:rsidP="00880032">
            <w:pPr>
              <w:pStyle w:val="ListParagraph"/>
              <w:spacing w:line="360" w:lineRule="auto"/>
              <w:ind w:left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B57D77" w:rsidRPr="007C2A98" w14:paraId="71BB1BB1" w14:textId="77777777" w:rsidTr="00A124DC">
        <w:trPr>
          <w:gridAfter w:val="1"/>
          <w:wAfter w:w="12" w:type="dxa"/>
          <w:trHeight w:val="620"/>
        </w:trPr>
        <w:tc>
          <w:tcPr>
            <w:tcW w:w="7195" w:type="dxa"/>
            <w:vMerge w:val="restart"/>
            <w:shd w:val="clear" w:color="auto" w:fill="A6A6A6" w:themeFill="background1" w:themeFillShade="A6"/>
          </w:tcPr>
          <w:p w14:paraId="07BDFD70" w14:textId="5F7E3CA8" w:rsidR="00B57D77" w:rsidRPr="007C2A98" w:rsidRDefault="00B57D77" w:rsidP="00B57D77">
            <w:pPr>
              <w:spacing w:line="360" w:lineRule="auto"/>
              <w:ind w:left="360"/>
              <w:jc w:val="center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BE5BCE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lastRenderedPageBreak/>
              <w:t>3.</w:t>
            </w:r>
            <w:r w:rsidRPr="007C2A9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="00583E0F" w:rsidRPr="00BE5BC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միջուկային անվտանգության կարգավորման </w:t>
            </w:r>
            <w:r w:rsidR="004204A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կոմիտե</w:t>
            </w:r>
          </w:p>
        </w:tc>
        <w:tc>
          <w:tcPr>
            <w:tcW w:w="7322" w:type="dxa"/>
            <w:shd w:val="clear" w:color="auto" w:fill="A6A6A6" w:themeFill="background1" w:themeFillShade="A6"/>
          </w:tcPr>
          <w:p w14:paraId="1EB06FBB" w14:textId="095CDEDC" w:rsidR="00B57D77" w:rsidRPr="007C2A98" w:rsidRDefault="003E3730" w:rsidP="00B57D7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C2A98">
              <w:rPr>
                <w:rFonts w:ascii="GHEA Grapalat" w:hAnsi="GHEA Grapalat"/>
                <w:b/>
                <w:sz w:val="24"/>
                <w:szCs w:val="24"/>
              </w:rPr>
              <w:t>08.02.2023թ</w:t>
            </w:r>
            <w:r w:rsidR="00A15E76">
              <w:rPr>
                <w:rFonts w:ascii="GHEA Grapalat" w:hAnsi="GHEA Grapalat"/>
                <w:b/>
                <w:sz w:val="24"/>
                <w:szCs w:val="24"/>
              </w:rPr>
              <w:t>.</w:t>
            </w:r>
          </w:p>
        </w:tc>
      </w:tr>
      <w:tr w:rsidR="00B57D77" w:rsidRPr="007C2A98" w14:paraId="77E72AC1" w14:textId="77777777" w:rsidTr="00A124DC">
        <w:trPr>
          <w:gridAfter w:val="1"/>
          <w:wAfter w:w="12" w:type="dxa"/>
          <w:trHeight w:val="215"/>
        </w:trPr>
        <w:tc>
          <w:tcPr>
            <w:tcW w:w="7195" w:type="dxa"/>
            <w:vMerge/>
            <w:shd w:val="clear" w:color="auto" w:fill="A6A6A6" w:themeFill="background1" w:themeFillShade="A6"/>
          </w:tcPr>
          <w:p w14:paraId="32224F6F" w14:textId="77777777" w:rsidR="00B57D77" w:rsidRPr="007C2A98" w:rsidRDefault="00B57D77" w:rsidP="00B57D7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322" w:type="dxa"/>
            <w:shd w:val="clear" w:color="auto" w:fill="A6A6A6" w:themeFill="background1" w:themeFillShade="A6"/>
          </w:tcPr>
          <w:p w14:paraId="694E3228" w14:textId="283CB183" w:rsidR="00B57D77" w:rsidRPr="007C2A98" w:rsidRDefault="003E3730" w:rsidP="00B57D7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C2A98">
              <w:rPr>
                <w:rFonts w:ascii="GHEA Grapalat" w:hAnsi="GHEA Grapalat"/>
                <w:b/>
                <w:sz w:val="24"/>
                <w:szCs w:val="24"/>
              </w:rPr>
              <w:t>01/610/192-2023</w:t>
            </w:r>
          </w:p>
        </w:tc>
      </w:tr>
      <w:tr w:rsidR="00B57D77" w:rsidRPr="00843AE2" w14:paraId="05B5214B" w14:textId="77777777" w:rsidTr="003A4CF0">
        <w:trPr>
          <w:gridAfter w:val="1"/>
          <w:wAfter w:w="12" w:type="dxa"/>
          <w:trHeight w:val="4032"/>
        </w:trPr>
        <w:tc>
          <w:tcPr>
            <w:tcW w:w="7195" w:type="dxa"/>
          </w:tcPr>
          <w:p w14:paraId="36DFF306" w14:textId="77777777" w:rsidR="00583E0F" w:rsidRPr="007C2A98" w:rsidRDefault="00583E0F" w:rsidP="00583E0F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C2A98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7C2A9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«Հայկական ատոմային էլեկտրակայան» փակ բաժնետիրական ընկերության №2 էներգաբլոկի շահագործման ժամկետը երկարացնելու (ՇԺԵ-2) նպատակով գործընթաց սկսելու մասին</w:t>
            </w:r>
            <w:r w:rsidRPr="007C2A98">
              <w:rPr>
                <w:rFonts w:ascii="GHEA Grapalat" w:hAnsi="GHEA Grapalat"/>
                <w:sz w:val="24"/>
                <w:szCs w:val="24"/>
                <w:lang w:val="hy-AM"/>
              </w:rPr>
              <w:t>» ՀՀ կառավարության որոշման նախագծի  (այսուհետ՝ նախագիծ) վերաբերյալ ՀՀ միջուկային անվտանգության կարգավորման կոմիտեն (այսուհետ՝ կոմիտե) առաջարկում է`</w:t>
            </w:r>
          </w:p>
          <w:p w14:paraId="206A839F" w14:textId="194746A2" w:rsidR="00B57D77" w:rsidRPr="00DC206F" w:rsidRDefault="00583E0F" w:rsidP="00DC206F">
            <w:pPr>
              <w:pStyle w:val="ListParagraph"/>
              <w:numPr>
                <w:ilvl w:val="0"/>
                <w:numId w:val="19"/>
              </w:numPr>
              <w:spacing w:after="200" w:line="360" w:lineRule="auto"/>
              <w:ind w:left="0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C2A98">
              <w:rPr>
                <w:rFonts w:ascii="GHEA Grapalat" w:hAnsi="GHEA Grapalat"/>
                <w:sz w:val="24"/>
                <w:szCs w:val="24"/>
                <w:lang w:val="hy-AM"/>
              </w:rPr>
              <w:t>1-ին կետում «անվտանգ աշխատանքի» բառերը փոխարինել «երկրորդ էներգաբլոկի անվտանգ շահագործումը հիմնավորելու և շահագործման» բառերով</w:t>
            </w:r>
            <w:r w:rsidRPr="007C2A9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7322" w:type="dxa"/>
          </w:tcPr>
          <w:p w14:paraId="02460535" w14:textId="77777777" w:rsidR="00101611" w:rsidRDefault="00101611" w:rsidP="00B57D7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9EFFE7C" w14:textId="77777777" w:rsidR="00101611" w:rsidRDefault="00101611" w:rsidP="00B57D7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D3E6182" w14:textId="77777777" w:rsidR="00101611" w:rsidRDefault="00101611" w:rsidP="00B57D7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5A7407A" w14:textId="77777777" w:rsidR="00101611" w:rsidRDefault="00101611" w:rsidP="00B57D7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E3C195D" w14:textId="77777777" w:rsidR="00101611" w:rsidRDefault="00101611" w:rsidP="00B57D7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C49E09E" w14:textId="77777777" w:rsidR="00101611" w:rsidRDefault="00101611" w:rsidP="00B57D7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08DF300" w14:textId="16C36453" w:rsidR="00101611" w:rsidRDefault="00101611" w:rsidP="00B57D7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7CAD7C0" w14:textId="77777777" w:rsidR="00843AE2" w:rsidRPr="00843AE2" w:rsidRDefault="00843AE2" w:rsidP="00843AE2">
            <w:pPr>
              <w:tabs>
                <w:tab w:val="left" w:pos="226"/>
              </w:tabs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43AE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Ընդունվել է, խմբագրվել է:</w:t>
            </w:r>
          </w:p>
          <w:p w14:paraId="2A2FC569" w14:textId="5CFAACFA" w:rsidR="00B57D77" w:rsidRPr="007C2A98" w:rsidRDefault="00B57D77" w:rsidP="0010161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83E0F" w:rsidRPr="00843AE2" w14:paraId="0BB534E0" w14:textId="77777777" w:rsidTr="00337928">
        <w:trPr>
          <w:gridAfter w:val="1"/>
          <w:wAfter w:w="12" w:type="dxa"/>
          <w:trHeight w:val="1520"/>
        </w:trPr>
        <w:tc>
          <w:tcPr>
            <w:tcW w:w="7195" w:type="dxa"/>
          </w:tcPr>
          <w:p w14:paraId="21180592" w14:textId="608A0251" w:rsidR="00583E0F" w:rsidRPr="00DC206F" w:rsidRDefault="00583E0F" w:rsidP="00DC206F">
            <w:pPr>
              <w:pStyle w:val="ListParagraph"/>
              <w:numPr>
                <w:ilvl w:val="0"/>
                <w:numId w:val="19"/>
              </w:numPr>
              <w:spacing w:after="200" w:line="360" w:lineRule="auto"/>
              <w:ind w:left="0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C2A98">
              <w:rPr>
                <w:rFonts w:ascii="GHEA Grapalat" w:hAnsi="GHEA Grapalat"/>
                <w:sz w:val="24"/>
                <w:szCs w:val="24"/>
                <w:lang w:val="hy-AM"/>
              </w:rPr>
              <w:t>նախագծի 5-րդ կետը շարադրել հետևյալ խմբագրությամբ՝ «5</w:t>
            </w:r>
            <w:r w:rsidRPr="007C2A9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7C2A98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Հայաստանի Հանրապետության կառավարության </w:t>
            </w:r>
            <w:r w:rsidRPr="007C2A9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2012 </w:t>
            </w:r>
            <w:r w:rsidRPr="007C2A98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թվականի օգոստոսի 23-ի «Հայական ԱԷԿ-</w:t>
            </w:r>
            <w:r w:rsidRPr="007C2A98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ի </w:t>
            </w:r>
            <w:r w:rsidRPr="007C2A98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N 2 էներգաբլոկի շահագործման նախագծային ժամկետի երկարացման նկատմամբ պահանջները  </w:t>
            </w:r>
            <w:r w:rsidRPr="007C2A98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հաստատելու մասին»</w:t>
            </w:r>
            <w:r w:rsidRPr="007C2A9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N 1085-Ն որոշման</w:t>
            </w:r>
            <w:r w:rsidRPr="007C2A98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հավելվածի 8-րդ կետով սահմանված աշխատանքների արդյունքների հիման վրա վերանայել Ծրագիրը, հստակեցնելով Ընկերության </w:t>
            </w:r>
            <w:r w:rsidRPr="007C2A98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երկրորդ  էներգաբլոկի շահագործման ժամկետի համար անհրաժեշտ աշխատանքների և ֆինանսական միջոցների ծավալը։»։</w:t>
            </w:r>
          </w:p>
        </w:tc>
        <w:tc>
          <w:tcPr>
            <w:tcW w:w="7322" w:type="dxa"/>
          </w:tcPr>
          <w:p w14:paraId="7CF43A61" w14:textId="77777777" w:rsidR="00843AE2" w:rsidRPr="00843AE2" w:rsidRDefault="00843AE2" w:rsidP="00843AE2">
            <w:pPr>
              <w:tabs>
                <w:tab w:val="left" w:pos="226"/>
              </w:tabs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43AE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Ընդունվել է, խմբագրվել է:</w:t>
            </w:r>
          </w:p>
          <w:p w14:paraId="319A68DA" w14:textId="5BC3ADED" w:rsidR="00583E0F" w:rsidRPr="007C2A98" w:rsidRDefault="00583E0F" w:rsidP="0054794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2A3AB1" w:rsidRPr="007C2A98" w14:paraId="18852A4E" w14:textId="77777777" w:rsidTr="00DC206F">
        <w:trPr>
          <w:gridAfter w:val="1"/>
          <w:wAfter w:w="12" w:type="dxa"/>
          <w:trHeight w:val="2654"/>
        </w:trPr>
        <w:tc>
          <w:tcPr>
            <w:tcW w:w="7195" w:type="dxa"/>
          </w:tcPr>
          <w:p w14:paraId="7E56D422" w14:textId="7417637A" w:rsidR="002A3AB1" w:rsidRPr="001E23DE" w:rsidRDefault="002A3AB1" w:rsidP="001E23DE">
            <w:pPr>
              <w:pStyle w:val="ListParagraph"/>
              <w:spacing w:line="360" w:lineRule="auto"/>
              <w:ind w:left="0" w:firstLine="36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E23D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Կոմիտեն իր մտահոգությունն է հայտնում նախագծի 2-րդ կետի 2-րդ ենթակետում նշված՝ Ծրագրի մշակման և հաստատման ներկայացնելու երկամսյա ժամկետի վերաբերյալ, հաշվի առնելով իրականացվելիք աշխատանքների բարդությունը և  ծավալը։ </w:t>
            </w:r>
          </w:p>
        </w:tc>
        <w:tc>
          <w:tcPr>
            <w:tcW w:w="7322" w:type="dxa"/>
          </w:tcPr>
          <w:p w14:paraId="641519A1" w14:textId="744F1E19" w:rsidR="002A3AB1" w:rsidRPr="00843AE2" w:rsidRDefault="002A3AB1" w:rsidP="00B57D7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43AE2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B57D77" w:rsidRPr="007C2A98" w14:paraId="70380F1C" w14:textId="77777777" w:rsidTr="00A124DC">
        <w:trPr>
          <w:gridAfter w:val="1"/>
          <w:wAfter w:w="12" w:type="dxa"/>
          <w:trHeight w:val="620"/>
        </w:trPr>
        <w:tc>
          <w:tcPr>
            <w:tcW w:w="7195" w:type="dxa"/>
            <w:vMerge w:val="restart"/>
            <w:shd w:val="clear" w:color="auto" w:fill="A6A6A6" w:themeFill="background1" w:themeFillShade="A6"/>
          </w:tcPr>
          <w:p w14:paraId="10CAED0D" w14:textId="02B74B5B" w:rsidR="00B57D77" w:rsidRPr="00BE5BCE" w:rsidRDefault="008949D8" w:rsidP="008949D8">
            <w:pPr>
              <w:spacing w:line="360" w:lineRule="auto"/>
              <w:ind w:left="360"/>
              <w:jc w:val="center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  <w:r w:rsidRPr="00BE5BCE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4. ՀՀ հանրային ծառայությունները կարգավորող հանձնաժողով</w:t>
            </w:r>
          </w:p>
        </w:tc>
        <w:tc>
          <w:tcPr>
            <w:tcW w:w="7322" w:type="dxa"/>
            <w:shd w:val="clear" w:color="auto" w:fill="A6A6A6" w:themeFill="background1" w:themeFillShade="A6"/>
          </w:tcPr>
          <w:p w14:paraId="53F4C50B" w14:textId="6478A857" w:rsidR="00B57D77" w:rsidRPr="007C2A98" w:rsidRDefault="003E3730" w:rsidP="005B4528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7C2A98">
              <w:rPr>
                <w:rFonts w:ascii="GHEA Grapalat" w:hAnsi="GHEA Grapalat"/>
                <w:b/>
                <w:sz w:val="24"/>
                <w:szCs w:val="24"/>
              </w:rPr>
              <w:t>02.02.2023թ.</w:t>
            </w:r>
          </w:p>
        </w:tc>
      </w:tr>
      <w:tr w:rsidR="00B57D77" w:rsidRPr="007C2A98" w14:paraId="70F66AFC" w14:textId="77777777" w:rsidTr="00A124DC">
        <w:trPr>
          <w:gridAfter w:val="1"/>
          <w:wAfter w:w="12" w:type="dxa"/>
          <w:trHeight w:val="449"/>
        </w:trPr>
        <w:tc>
          <w:tcPr>
            <w:tcW w:w="7195" w:type="dxa"/>
            <w:vMerge/>
            <w:shd w:val="clear" w:color="auto" w:fill="A6A6A6" w:themeFill="background1" w:themeFillShade="A6"/>
          </w:tcPr>
          <w:p w14:paraId="31A89664" w14:textId="77777777" w:rsidR="00B57D77" w:rsidRPr="007C2A98" w:rsidRDefault="00B57D77" w:rsidP="00B57D77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7322" w:type="dxa"/>
            <w:shd w:val="clear" w:color="auto" w:fill="A6A6A6" w:themeFill="background1" w:themeFillShade="A6"/>
          </w:tcPr>
          <w:p w14:paraId="2B9E3F7D" w14:textId="0F659D18" w:rsidR="00B57D77" w:rsidRPr="007C2A98" w:rsidRDefault="003E3730" w:rsidP="005B4528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7C2A98">
              <w:rPr>
                <w:rFonts w:ascii="GHEA Grapalat" w:hAnsi="GHEA Grapalat"/>
                <w:b/>
                <w:sz w:val="24"/>
                <w:szCs w:val="24"/>
              </w:rPr>
              <w:t>ԳԲ/34.3-Մ2-6/292-2023</w:t>
            </w:r>
            <w:r w:rsidR="005B4528" w:rsidRPr="007C2A98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</w:t>
            </w:r>
          </w:p>
        </w:tc>
      </w:tr>
      <w:tr w:rsidR="00B57D77" w:rsidRPr="00843AE2" w14:paraId="61F05617" w14:textId="77777777" w:rsidTr="003A4CF0">
        <w:trPr>
          <w:gridAfter w:val="1"/>
          <w:wAfter w:w="12" w:type="dxa"/>
          <w:trHeight w:val="620"/>
        </w:trPr>
        <w:tc>
          <w:tcPr>
            <w:tcW w:w="7195" w:type="dxa"/>
          </w:tcPr>
          <w:p w14:paraId="1E242BDD" w14:textId="77777777" w:rsidR="008949D8" w:rsidRPr="007C2A98" w:rsidRDefault="008949D8" w:rsidP="005B4528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C2A98">
              <w:rPr>
                <w:rFonts w:ascii="GHEA Grapalat" w:hAnsi="GHEA Grapalat" w:cs="Sylfaen"/>
                <w:sz w:val="24"/>
                <w:szCs w:val="24"/>
                <w:lang w:val="hy-AM"/>
              </w:rPr>
              <w:t>ՀՀ հանրային ծառայությունները կարգավորող հանձնաժողովը «Հայկական ատոմային էլեկտրակայան» ՓԲԸ-ի №2 էներգաբլոկի ժամկետը երկարացնելու (ՇԺԵ-2) նպատակով գործընթաց սկսելու մասին» ՀՀ կառավարության որոշման նախագծի (այսուհետ՝ Նախագիծ) վերաբերյալ հայտնում է հետևյալը</w:t>
            </w:r>
            <w:r w:rsidRPr="007C2A98">
              <w:rPr>
                <w:rFonts w:ascii="Cambria Math" w:eastAsia="MS Gothic" w:hAnsi="Cambria Math" w:cs="Cambria Math"/>
                <w:sz w:val="24"/>
                <w:szCs w:val="24"/>
                <w:lang w:val="hy-AM"/>
              </w:rPr>
              <w:t>․</w:t>
            </w:r>
          </w:p>
          <w:p w14:paraId="6DEF00D4" w14:textId="2C8EDFCE" w:rsidR="00B57D77" w:rsidRPr="00DC206F" w:rsidRDefault="008949D8" w:rsidP="00DC206F">
            <w:pPr>
              <w:pStyle w:val="ListParagraph"/>
              <w:numPr>
                <w:ilvl w:val="0"/>
                <w:numId w:val="20"/>
              </w:numPr>
              <w:tabs>
                <w:tab w:val="left" w:pos="567"/>
                <w:tab w:val="left" w:pos="709"/>
              </w:tabs>
              <w:spacing w:line="360" w:lineRule="auto"/>
              <w:ind w:left="0"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C2A9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4-րդ կետով նախատեսված ՇԺԵ-2-ով կատարվող ներդրումների արդյունավետության գնահատումը էլեկտրաէներգետիկական համակարգի նվազագույն ծախսերով զարգացման համատեքստում պետք է ընկած լինի </w:t>
            </w:r>
            <w:r w:rsidRPr="007C2A98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ՀՀ էներգետիկայի բնագավառի զարգացման ռազմավարության հիմքում, որի մշակումը և ՀՀ կառավարության հաստատմանը ներկայացնելը, համաձայն ՀՀ էներգետիկայի մասին օրենքի 5.1 հոդվածի 2-րդ մասի «ա» կետի, ՀՀ կառավարության լիազոր մարմնի իրավասությունն է։ Ուստի, անհրաժեշտ է Նախագծի 4-րդ կետից հանել «, ինչպես նաև կատարվող ներդրումների արդյունավետության գնահատականը էլեկտրաէներգետիկական համակարգի նվազագույն ծախսերով զարգացման համատեքստում» բառերը։</w:t>
            </w:r>
          </w:p>
        </w:tc>
        <w:tc>
          <w:tcPr>
            <w:tcW w:w="7322" w:type="dxa"/>
          </w:tcPr>
          <w:p w14:paraId="60EB1C1B" w14:textId="77777777" w:rsidR="003E3730" w:rsidRPr="007C2A98" w:rsidRDefault="003E3730" w:rsidP="00B57D7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7A20465" w14:textId="77777777" w:rsidR="003E3730" w:rsidRPr="007C2A98" w:rsidRDefault="003E3730" w:rsidP="00B57D7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EFD2FB2" w14:textId="77777777" w:rsidR="003E3730" w:rsidRPr="007C2A98" w:rsidRDefault="003E3730" w:rsidP="00B57D7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827782C" w14:textId="77777777" w:rsidR="003E3730" w:rsidRPr="007C2A98" w:rsidRDefault="003E3730" w:rsidP="00B57D7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7B72865" w14:textId="77777777" w:rsidR="003E3730" w:rsidRPr="007C2A98" w:rsidRDefault="003E3730" w:rsidP="00B57D7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6B498FF" w14:textId="77777777" w:rsidR="003E3730" w:rsidRPr="007C2A98" w:rsidRDefault="003E3730" w:rsidP="00B57D7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3AA23FD" w14:textId="77777777" w:rsidR="003E3730" w:rsidRPr="007C2A98" w:rsidRDefault="003E3730" w:rsidP="00B57D7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F5AA506" w14:textId="77777777" w:rsidR="003E3730" w:rsidRPr="007C2A98" w:rsidRDefault="003E3730" w:rsidP="00B57D7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14D21B2" w14:textId="13D063C5" w:rsidR="003E3730" w:rsidRPr="007C2A98" w:rsidRDefault="003E3730" w:rsidP="00B57D7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BD9E648" w14:textId="77777777" w:rsidR="00843AE2" w:rsidRPr="00843AE2" w:rsidRDefault="00843AE2" w:rsidP="00843AE2">
            <w:pPr>
              <w:tabs>
                <w:tab w:val="left" w:pos="226"/>
              </w:tabs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43AE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Ընդունվել է, խմբագրվել է:</w:t>
            </w:r>
          </w:p>
          <w:p w14:paraId="04FFBC88" w14:textId="4070A0E9" w:rsidR="00F15B91" w:rsidRPr="007C2A98" w:rsidRDefault="00F15B91" w:rsidP="00BE5BCE">
            <w:pPr>
              <w:spacing w:line="360" w:lineRule="auto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</w:tc>
      </w:tr>
      <w:tr w:rsidR="00B57D77" w:rsidRPr="00843AE2" w14:paraId="4F553012" w14:textId="77777777" w:rsidTr="003A4CF0">
        <w:trPr>
          <w:gridAfter w:val="1"/>
          <w:wAfter w:w="12" w:type="dxa"/>
          <w:trHeight w:val="620"/>
        </w:trPr>
        <w:tc>
          <w:tcPr>
            <w:tcW w:w="7195" w:type="dxa"/>
          </w:tcPr>
          <w:p w14:paraId="5E19E810" w14:textId="140FB82F" w:rsidR="00B57D77" w:rsidRPr="007C2A98" w:rsidRDefault="008949D8" w:rsidP="00DC206F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C2A98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ՀՀ հանրային ծառայությունները կարգավորող հանձնաժողովը Նախագծի 4-րդ կետով սահմանված «Հայկական ատոմային էլեկտրակայան» ՓԲԸ-ի և վերջնական սպառողների սակագների վրա ՇԺԵ-2-ով նախատեսվող ներդրումների ազդեցությունը կարող է գնահատել միայն նշված ներդրումների մեծության, դրա ֆինանսավորման ձևերի, աղբյուրների և պայմանների վերաբերյալ անհրաժեշտ տեղեկատվություն ստանալուց հետո, հետևաբար անհրաժեշտ է Նախագծում հստակեցնել նշված տեղեկատվությունը հանձնաժողովին տրամադրող մարմինը և ներդրումների </w:t>
            </w:r>
            <w:r w:rsidRPr="007C2A98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ազդեցության գնահատման ժամկետը՝ նշելով, որ այն կիրականացվի նշված տեղեկատվությունն ստանալուց հետո։</w:t>
            </w:r>
          </w:p>
        </w:tc>
        <w:tc>
          <w:tcPr>
            <w:tcW w:w="7322" w:type="dxa"/>
          </w:tcPr>
          <w:p w14:paraId="34B9ECCA" w14:textId="77777777" w:rsidR="00843AE2" w:rsidRPr="00843AE2" w:rsidRDefault="00843AE2" w:rsidP="00843AE2">
            <w:pPr>
              <w:tabs>
                <w:tab w:val="left" w:pos="226"/>
              </w:tabs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43AE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Ընդունվել է, խմբագրվել է:</w:t>
            </w:r>
          </w:p>
          <w:p w14:paraId="22E892D1" w14:textId="2D4B16E4" w:rsidR="00B57D77" w:rsidRPr="007C2A98" w:rsidRDefault="00B57D77" w:rsidP="00BE5BCE">
            <w:pPr>
              <w:spacing w:line="360" w:lineRule="auto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</w:tc>
      </w:tr>
      <w:tr w:rsidR="00BE5BCE" w:rsidRPr="00843AE2" w14:paraId="5D49E254" w14:textId="77777777" w:rsidTr="003A4CF0">
        <w:trPr>
          <w:gridAfter w:val="1"/>
          <w:wAfter w:w="12" w:type="dxa"/>
          <w:trHeight w:val="620"/>
        </w:trPr>
        <w:tc>
          <w:tcPr>
            <w:tcW w:w="7195" w:type="dxa"/>
          </w:tcPr>
          <w:p w14:paraId="2A4B237A" w14:textId="0374E81B" w:rsidR="00BE5BCE" w:rsidRPr="007C2A98" w:rsidRDefault="00BE5BCE" w:rsidP="00DC206F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C2A98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Միաժամանակ, Նախագծի 4-րդ կետում «հանձնաժողովի նախագահին» բառերը անհրաժեշտ է փոխարինել «հանձնաժողովին» բառով՝ հաշվի առնելով ՀՀ հանրային ծառայությունները կարգավորող հանձնաժողովի կոլեգիալ մարմին լինելու հանգամանքը։</w:t>
            </w:r>
          </w:p>
        </w:tc>
        <w:tc>
          <w:tcPr>
            <w:tcW w:w="7322" w:type="dxa"/>
          </w:tcPr>
          <w:p w14:paraId="1C1D1C10" w14:textId="77777777" w:rsidR="00843AE2" w:rsidRPr="00843AE2" w:rsidRDefault="00843AE2" w:rsidP="00843AE2">
            <w:pPr>
              <w:tabs>
                <w:tab w:val="left" w:pos="226"/>
              </w:tabs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43AE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Ընդունվել է, խմբագրվել է:</w:t>
            </w:r>
          </w:p>
          <w:p w14:paraId="1F9CCBF9" w14:textId="5BBDD18E" w:rsidR="00BE5BCE" w:rsidRPr="007C2A98" w:rsidRDefault="00BE5BCE" w:rsidP="00BE5BCE">
            <w:pPr>
              <w:spacing w:line="360" w:lineRule="auto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</w:tc>
      </w:tr>
      <w:tr w:rsidR="00BE5BCE" w:rsidRPr="00BE5BCE" w14:paraId="3B825C85" w14:textId="77777777" w:rsidTr="00A124DC">
        <w:trPr>
          <w:gridAfter w:val="1"/>
          <w:wAfter w:w="12" w:type="dxa"/>
          <w:trHeight w:val="530"/>
        </w:trPr>
        <w:tc>
          <w:tcPr>
            <w:tcW w:w="7195" w:type="dxa"/>
            <w:vMerge w:val="restart"/>
            <w:shd w:val="clear" w:color="auto" w:fill="A6A6A6" w:themeFill="background1" w:themeFillShade="A6"/>
          </w:tcPr>
          <w:p w14:paraId="30471FAC" w14:textId="2794CB44" w:rsidR="00BE5BCE" w:rsidRPr="007C2A98" w:rsidRDefault="00BE5BCE" w:rsidP="00BE5BCE">
            <w:pPr>
              <w:pStyle w:val="namak"/>
              <w:spacing w:line="360" w:lineRule="auto"/>
              <w:jc w:val="center"/>
              <w:rPr>
                <w:highlight w:val="yellow"/>
                <w:lang w:val="hy-AM"/>
              </w:rPr>
            </w:pPr>
            <w:r w:rsidRPr="00BE5BCE">
              <w:rPr>
                <w:rFonts w:cs="Sylfaen"/>
                <w:b/>
                <w:lang w:val="hy-AM"/>
              </w:rPr>
              <w:t>5.</w:t>
            </w:r>
            <w:r w:rsidR="004204AB">
              <w:rPr>
                <w:rFonts w:cs="Sylfaen"/>
                <w:b/>
              </w:rPr>
              <w:t xml:space="preserve"> ՀՀ</w:t>
            </w:r>
            <w:r w:rsidRPr="00BE5BCE">
              <w:rPr>
                <w:rFonts w:cs="Sylfaen"/>
                <w:b/>
                <w:lang w:val="hy-AM"/>
              </w:rPr>
              <w:t xml:space="preserve"> </w:t>
            </w:r>
            <w:r w:rsidR="004204AB">
              <w:rPr>
                <w:rFonts w:cs="Sylfaen"/>
                <w:b/>
                <w:lang w:val="hy-AM"/>
              </w:rPr>
              <w:t>ա</w:t>
            </w:r>
            <w:r w:rsidRPr="007C2A98">
              <w:rPr>
                <w:rFonts w:cs="Sylfaen"/>
                <w:b/>
                <w:lang w:val="hy-AM"/>
              </w:rPr>
              <w:t>րտաքին գործերի նախարարություն</w:t>
            </w:r>
          </w:p>
        </w:tc>
        <w:tc>
          <w:tcPr>
            <w:tcW w:w="7322" w:type="dxa"/>
            <w:shd w:val="clear" w:color="auto" w:fill="A6A6A6" w:themeFill="background1" w:themeFillShade="A6"/>
          </w:tcPr>
          <w:p w14:paraId="3396CEA5" w14:textId="5F228BD1" w:rsidR="00BE5BCE" w:rsidRPr="007C2A98" w:rsidRDefault="00BE5BCE" w:rsidP="00BE5BCE">
            <w:pPr>
              <w:pStyle w:val="namak"/>
              <w:spacing w:line="360" w:lineRule="auto"/>
              <w:ind w:firstLine="0"/>
              <w:jc w:val="left"/>
              <w:rPr>
                <w:highlight w:val="yellow"/>
                <w:lang w:val="hy-AM"/>
              </w:rPr>
            </w:pPr>
            <w:r w:rsidRPr="00BE5BCE">
              <w:rPr>
                <w:b/>
                <w:lang w:val="hy-AM"/>
              </w:rPr>
              <w:t>31.01.2023թ.</w:t>
            </w:r>
          </w:p>
        </w:tc>
      </w:tr>
      <w:tr w:rsidR="00BE5BCE" w:rsidRPr="00BE5BCE" w14:paraId="2A72189E" w14:textId="77777777" w:rsidTr="00A124DC">
        <w:trPr>
          <w:gridAfter w:val="1"/>
          <w:wAfter w:w="12" w:type="dxa"/>
          <w:trHeight w:val="80"/>
        </w:trPr>
        <w:tc>
          <w:tcPr>
            <w:tcW w:w="7195" w:type="dxa"/>
            <w:vMerge/>
            <w:shd w:val="clear" w:color="auto" w:fill="A6A6A6" w:themeFill="background1" w:themeFillShade="A6"/>
          </w:tcPr>
          <w:p w14:paraId="13242639" w14:textId="77777777" w:rsidR="00BE5BCE" w:rsidRPr="007C2A98" w:rsidRDefault="00BE5BCE" w:rsidP="00BE5BCE">
            <w:pPr>
              <w:pStyle w:val="namak"/>
              <w:spacing w:line="360" w:lineRule="auto"/>
              <w:jc w:val="left"/>
              <w:rPr>
                <w:highlight w:val="yellow"/>
                <w:lang w:val="hy-AM"/>
              </w:rPr>
            </w:pPr>
          </w:p>
        </w:tc>
        <w:tc>
          <w:tcPr>
            <w:tcW w:w="7322" w:type="dxa"/>
            <w:shd w:val="clear" w:color="auto" w:fill="A6A6A6" w:themeFill="background1" w:themeFillShade="A6"/>
          </w:tcPr>
          <w:p w14:paraId="6CDB0C41" w14:textId="12E7ECCE" w:rsidR="00BE5BCE" w:rsidRPr="007C2A98" w:rsidRDefault="00BE5BCE" w:rsidP="00BE5BCE">
            <w:pPr>
              <w:pStyle w:val="namak"/>
              <w:spacing w:line="360" w:lineRule="auto"/>
              <w:ind w:firstLine="0"/>
              <w:jc w:val="left"/>
              <w:rPr>
                <w:highlight w:val="yellow"/>
                <w:lang w:val="hy-AM"/>
              </w:rPr>
            </w:pPr>
            <w:r w:rsidRPr="00BE5BCE">
              <w:rPr>
                <w:b/>
                <w:lang w:val="hy-AM"/>
              </w:rPr>
              <w:t>1109/4537-2023</w:t>
            </w:r>
            <w:r w:rsidRPr="00BE5BCE">
              <w:rPr>
                <w:b/>
                <w:color w:val="000000"/>
                <w:shd w:val="clear" w:color="auto" w:fill="FFFFFF"/>
                <w:lang w:val="hy-AM"/>
              </w:rPr>
              <w:t xml:space="preserve">                             </w:t>
            </w:r>
          </w:p>
        </w:tc>
      </w:tr>
      <w:tr w:rsidR="00BE5BCE" w:rsidRPr="00BE5BCE" w14:paraId="1B576B7B" w14:textId="77777777" w:rsidTr="003A4CF0">
        <w:trPr>
          <w:gridAfter w:val="1"/>
          <w:wAfter w:w="12" w:type="dxa"/>
          <w:trHeight w:val="620"/>
        </w:trPr>
        <w:tc>
          <w:tcPr>
            <w:tcW w:w="7195" w:type="dxa"/>
          </w:tcPr>
          <w:p w14:paraId="76273ABD" w14:textId="55E2AFC7" w:rsidR="00BE5BCE" w:rsidRPr="00DC206F" w:rsidRDefault="00BE5BCE" w:rsidP="00DC206F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E5BCE">
              <w:rPr>
                <w:rFonts w:ascii="GHEA Grapalat" w:hAnsi="GHEA Grapalat"/>
                <w:sz w:val="24"/>
                <w:szCs w:val="24"/>
                <w:lang w:val="hy-AM"/>
              </w:rPr>
              <w:t>Դ</w:t>
            </w:r>
            <w:r w:rsidRPr="007C2A98">
              <w:rPr>
                <w:rFonts w:ascii="GHEA Grapalat" w:hAnsi="GHEA Grapalat"/>
                <w:sz w:val="24"/>
                <w:szCs w:val="24"/>
                <w:lang w:val="hy-AM"/>
              </w:rPr>
              <w:t xml:space="preserve">իտողություններ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r w:rsidRPr="007C2A98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 չունի:</w:t>
            </w:r>
          </w:p>
        </w:tc>
        <w:tc>
          <w:tcPr>
            <w:tcW w:w="7322" w:type="dxa"/>
          </w:tcPr>
          <w:p w14:paraId="5A056097" w14:textId="6829FC14" w:rsidR="00BE5BCE" w:rsidRPr="007C2A98" w:rsidRDefault="00BE5BCE" w:rsidP="00BE5BC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BE5BCE" w:rsidRPr="007C2A98" w14:paraId="79ADA639" w14:textId="77777777" w:rsidTr="00A124DC">
        <w:trPr>
          <w:gridAfter w:val="1"/>
          <w:wAfter w:w="12" w:type="dxa"/>
          <w:trHeight w:val="566"/>
        </w:trPr>
        <w:tc>
          <w:tcPr>
            <w:tcW w:w="7195" w:type="dxa"/>
            <w:vMerge w:val="restart"/>
            <w:shd w:val="clear" w:color="auto" w:fill="A6A6A6" w:themeFill="background1" w:themeFillShade="A6"/>
          </w:tcPr>
          <w:p w14:paraId="441F6AAC" w14:textId="019E1AF3" w:rsidR="00BE5BCE" w:rsidRPr="00BE5BCE" w:rsidRDefault="00BE5BCE" w:rsidP="00BE5BCE">
            <w:pPr>
              <w:pStyle w:val="namak"/>
              <w:spacing w:line="360" w:lineRule="auto"/>
              <w:jc w:val="center"/>
              <w:rPr>
                <w:b/>
                <w:color w:val="000000"/>
                <w:highlight w:val="yellow"/>
                <w:lang w:val="hy-AM"/>
              </w:rPr>
            </w:pPr>
            <w:r w:rsidRPr="00BE5BCE">
              <w:rPr>
                <w:b/>
                <w:color w:val="000000"/>
                <w:lang w:val="hy-AM"/>
              </w:rPr>
              <w:t>6. ՀՀ էկոնոմիկայի նախարարություն</w:t>
            </w:r>
          </w:p>
        </w:tc>
        <w:tc>
          <w:tcPr>
            <w:tcW w:w="7322" w:type="dxa"/>
            <w:shd w:val="clear" w:color="auto" w:fill="A6A6A6" w:themeFill="background1" w:themeFillShade="A6"/>
          </w:tcPr>
          <w:p w14:paraId="044C2ED7" w14:textId="271D8046" w:rsidR="00BE5BCE" w:rsidRPr="007C2A98" w:rsidRDefault="00BE5BCE" w:rsidP="00BE5BCE">
            <w:pPr>
              <w:pStyle w:val="namak"/>
              <w:spacing w:line="360" w:lineRule="auto"/>
              <w:ind w:firstLine="0"/>
              <w:jc w:val="left"/>
              <w:rPr>
                <w:b/>
                <w:highlight w:val="darkGray"/>
              </w:rPr>
            </w:pPr>
            <w:r w:rsidRPr="007C2A98">
              <w:rPr>
                <w:b/>
                <w:highlight w:val="darkGray"/>
              </w:rPr>
              <w:t>16.02.2023թ.</w:t>
            </w:r>
          </w:p>
        </w:tc>
      </w:tr>
      <w:tr w:rsidR="00BE5BCE" w:rsidRPr="007C2A98" w14:paraId="53183815" w14:textId="77777777" w:rsidTr="00A124DC">
        <w:trPr>
          <w:gridAfter w:val="1"/>
          <w:wAfter w:w="12" w:type="dxa"/>
          <w:trHeight w:val="296"/>
        </w:trPr>
        <w:tc>
          <w:tcPr>
            <w:tcW w:w="7195" w:type="dxa"/>
            <w:vMerge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14:paraId="15CEDAC9" w14:textId="77777777" w:rsidR="00BE5BCE" w:rsidRPr="007C2A98" w:rsidRDefault="00BE5BCE" w:rsidP="00BE5BCE">
            <w:pPr>
              <w:pStyle w:val="namak"/>
              <w:spacing w:line="360" w:lineRule="auto"/>
              <w:jc w:val="left"/>
              <w:rPr>
                <w:color w:val="000000"/>
                <w:highlight w:val="yellow"/>
                <w:lang w:val="hy-AM"/>
              </w:rPr>
            </w:pPr>
          </w:p>
        </w:tc>
        <w:tc>
          <w:tcPr>
            <w:tcW w:w="7322" w:type="dxa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14:paraId="3BAC1115" w14:textId="26F81B35" w:rsidR="00BE5BCE" w:rsidRPr="007C2A98" w:rsidRDefault="00BE5BCE" w:rsidP="00BE5BCE">
            <w:pPr>
              <w:pStyle w:val="namak"/>
              <w:spacing w:line="360" w:lineRule="auto"/>
              <w:ind w:firstLine="1"/>
              <w:jc w:val="left"/>
              <w:rPr>
                <w:b/>
                <w:color w:val="000000"/>
                <w:highlight w:val="yellow"/>
              </w:rPr>
            </w:pPr>
            <w:r w:rsidRPr="007C2A98">
              <w:rPr>
                <w:b/>
                <w:color w:val="000000"/>
                <w:highlight w:val="darkGray"/>
              </w:rPr>
              <w:t>01/1622-2023</w:t>
            </w:r>
          </w:p>
        </w:tc>
      </w:tr>
      <w:tr w:rsidR="00CE1A65" w:rsidRPr="007C2A98" w14:paraId="0A4A67A6" w14:textId="77777777" w:rsidTr="00A124DC">
        <w:trPr>
          <w:gridAfter w:val="1"/>
          <w:wAfter w:w="12" w:type="dxa"/>
          <w:trHeight w:val="296"/>
        </w:trPr>
        <w:tc>
          <w:tcPr>
            <w:tcW w:w="7195" w:type="dxa"/>
            <w:shd w:val="clear" w:color="auto" w:fill="auto"/>
          </w:tcPr>
          <w:p w14:paraId="720E44D9" w14:textId="11A2B3F8" w:rsidR="00CE1A65" w:rsidRPr="00303FE3" w:rsidRDefault="00CE1A65" w:rsidP="00303FE3">
            <w:pPr>
              <w:suppressAutoHyphens/>
              <w:spacing w:line="360" w:lineRule="auto"/>
              <w:ind w:firstLine="540"/>
              <w:jc w:val="both"/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</w:pPr>
            <w:r w:rsidRPr="00303FE3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>Դ</w:t>
            </w:r>
            <w:r w:rsidRPr="007C2A98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>իտողություններ և առաջարկություններ չունի։</w:t>
            </w:r>
          </w:p>
        </w:tc>
        <w:tc>
          <w:tcPr>
            <w:tcW w:w="7322" w:type="dxa"/>
            <w:shd w:val="clear" w:color="auto" w:fill="auto"/>
          </w:tcPr>
          <w:p w14:paraId="28742208" w14:textId="77777777" w:rsidR="00CE1A65" w:rsidRPr="007C2A98" w:rsidRDefault="00CE1A65" w:rsidP="00BE5BCE">
            <w:pPr>
              <w:pStyle w:val="namak"/>
              <w:spacing w:line="360" w:lineRule="auto"/>
              <w:ind w:firstLine="1"/>
              <w:jc w:val="left"/>
              <w:rPr>
                <w:b/>
                <w:color w:val="000000"/>
                <w:highlight w:val="darkGray"/>
              </w:rPr>
            </w:pPr>
          </w:p>
        </w:tc>
      </w:tr>
      <w:tr w:rsidR="00A124DC" w:rsidRPr="00303FE3" w14:paraId="3DA944BA" w14:textId="77777777" w:rsidTr="009E78D7">
        <w:trPr>
          <w:gridAfter w:val="1"/>
          <w:wAfter w:w="12" w:type="dxa"/>
          <w:trHeight w:val="454"/>
        </w:trPr>
        <w:tc>
          <w:tcPr>
            <w:tcW w:w="7195" w:type="dxa"/>
            <w:vMerge w:val="restart"/>
            <w:shd w:val="clear" w:color="auto" w:fill="A6A6A6" w:themeFill="background1" w:themeFillShade="A6"/>
          </w:tcPr>
          <w:p w14:paraId="4D311F60" w14:textId="52E51D3C" w:rsidR="00A124DC" w:rsidRPr="00303FE3" w:rsidRDefault="00A124DC" w:rsidP="00303FE3">
            <w:pPr>
              <w:pStyle w:val="Header"/>
              <w:tabs>
                <w:tab w:val="left" w:pos="0"/>
              </w:tabs>
              <w:spacing w:line="276" w:lineRule="auto"/>
              <w:ind w:firstLine="720"/>
              <w:jc w:val="center"/>
              <w:rPr>
                <w:rFonts w:ascii="GHEA Grapalat" w:eastAsia="Times New Roman" w:hAnsi="GHEA Grapalat" w:cs="Times New Roman"/>
                <w:b/>
                <w:color w:val="000000"/>
                <w:spacing w:val="-4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pacing w:val="-4"/>
                <w:sz w:val="24"/>
                <w:szCs w:val="24"/>
                <w:lang w:eastAsia="ru-RU"/>
              </w:rPr>
              <w:t xml:space="preserve">7. </w:t>
            </w:r>
            <w:r w:rsidRPr="00303FE3">
              <w:rPr>
                <w:rFonts w:ascii="GHEA Grapalat" w:eastAsia="Times New Roman" w:hAnsi="GHEA Grapalat" w:cs="Times New Roman"/>
                <w:b/>
                <w:color w:val="000000"/>
                <w:spacing w:val="-4"/>
                <w:sz w:val="24"/>
                <w:szCs w:val="24"/>
                <w:lang w:val="hy-AM" w:eastAsia="ru-RU"/>
              </w:rPr>
              <w:t>Վարչապետի աշխատակազմի</w:t>
            </w:r>
          </w:p>
          <w:p w14:paraId="4B9CB1D5" w14:textId="691EDB01" w:rsidR="00A124DC" w:rsidRPr="00303FE3" w:rsidRDefault="00A124DC" w:rsidP="00303FE3">
            <w:pPr>
              <w:pStyle w:val="Header"/>
              <w:tabs>
                <w:tab w:val="left" w:pos="0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03FE3">
              <w:rPr>
                <w:rFonts w:ascii="GHEA Grapalat" w:eastAsia="Times New Roman" w:hAnsi="GHEA Grapalat" w:cs="Times New Roman"/>
                <w:b/>
                <w:color w:val="000000"/>
                <w:spacing w:val="-4"/>
                <w:sz w:val="24"/>
                <w:szCs w:val="24"/>
                <w:lang w:val="hy-AM" w:eastAsia="ru-RU"/>
              </w:rPr>
              <w:t>տարածքային զարգացման և շրջակա միջավայրի հարցերի վարչություն</w:t>
            </w:r>
          </w:p>
        </w:tc>
        <w:tc>
          <w:tcPr>
            <w:tcW w:w="7322" w:type="dxa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14:paraId="555F2207" w14:textId="2A2AB386" w:rsidR="00A124DC" w:rsidRPr="00303FE3" w:rsidRDefault="00AE7BCB" w:rsidP="00BE5BCE">
            <w:pPr>
              <w:pStyle w:val="namak"/>
              <w:spacing w:line="360" w:lineRule="auto"/>
              <w:ind w:firstLine="1"/>
              <w:jc w:val="left"/>
              <w:rPr>
                <w:b/>
                <w:color w:val="000000"/>
                <w:highlight w:val="darkGray"/>
                <w:lang w:val="hy-AM"/>
              </w:rPr>
            </w:pPr>
            <w:r w:rsidRPr="006729AA">
              <w:rPr>
                <w:b/>
              </w:rPr>
              <w:t>03.03.2023թ.</w:t>
            </w:r>
          </w:p>
        </w:tc>
      </w:tr>
      <w:tr w:rsidR="00A124DC" w:rsidRPr="00303FE3" w14:paraId="3DDD0B02" w14:textId="77777777" w:rsidTr="00A124DC">
        <w:trPr>
          <w:gridAfter w:val="1"/>
          <w:wAfter w:w="12" w:type="dxa"/>
          <w:trHeight w:val="454"/>
        </w:trPr>
        <w:tc>
          <w:tcPr>
            <w:tcW w:w="7195" w:type="dxa"/>
            <w:vMerge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14:paraId="3885BEE0" w14:textId="77777777" w:rsidR="00A124DC" w:rsidRPr="00303FE3" w:rsidRDefault="00A124DC" w:rsidP="00303FE3">
            <w:pPr>
              <w:pStyle w:val="Header"/>
              <w:tabs>
                <w:tab w:val="left" w:pos="0"/>
              </w:tabs>
              <w:spacing w:line="276" w:lineRule="auto"/>
              <w:ind w:firstLine="720"/>
              <w:jc w:val="center"/>
              <w:rPr>
                <w:rFonts w:ascii="GHEA Grapalat" w:eastAsia="Times New Roman" w:hAnsi="GHEA Grapalat" w:cs="Times New Roman"/>
                <w:b/>
                <w:color w:val="000000"/>
                <w:spacing w:val="-4"/>
                <w:sz w:val="24"/>
                <w:szCs w:val="24"/>
                <w:lang w:val="hy-AM" w:eastAsia="ru-RU"/>
              </w:rPr>
            </w:pPr>
          </w:p>
        </w:tc>
        <w:tc>
          <w:tcPr>
            <w:tcW w:w="7322" w:type="dxa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14:paraId="7DF868E5" w14:textId="643BB433" w:rsidR="00A124DC" w:rsidRPr="00303FE3" w:rsidRDefault="00AE7BCB" w:rsidP="00BE5BCE">
            <w:pPr>
              <w:pStyle w:val="namak"/>
              <w:spacing w:line="360" w:lineRule="auto"/>
              <w:ind w:firstLine="1"/>
              <w:jc w:val="left"/>
              <w:rPr>
                <w:b/>
                <w:color w:val="000000"/>
                <w:highlight w:val="darkGray"/>
                <w:lang w:val="hy-AM"/>
              </w:rPr>
            </w:pPr>
            <w:r w:rsidRPr="006729AA">
              <w:rPr>
                <w:b/>
              </w:rPr>
              <w:t>02/12.2/7644-2023</w:t>
            </w:r>
          </w:p>
        </w:tc>
      </w:tr>
      <w:tr w:rsidR="00CE1A65" w:rsidRPr="00F808DC" w14:paraId="4A1BB04E" w14:textId="77777777" w:rsidTr="00A124DC">
        <w:trPr>
          <w:gridAfter w:val="1"/>
          <w:wAfter w:w="12" w:type="dxa"/>
          <w:trHeight w:val="296"/>
        </w:trPr>
        <w:tc>
          <w:tcPr>
            <w:tcW w:w="7195" w:type="dxa"/>
            <w:shd w:val="clear" w:color="auto" w:fill="auto"/>
          </w:tcPr>
          <w:p w14:paraId="184192BA" w14:textId="77777777" w:rsidR="00CE1A65" w:rsidRDefault="00CE1A65" w:rsidP="00A124DC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</w:t>
            </w:r>
          </w:p>
          <w:p w14:paraId="6208D9D7" w14:textId="0BF21198" w:rsidR="00CE1A65" w:rsidRPr="00A124DC" w:rsidRDefault="00CE1A65" w:rsidP="00A124DC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14081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«ՀԱՅԿԱԿԱՆ ԱՏՈՄԱՅԻՆ ԷԼԵԿՏՐԱԿԱՅԱՆ» ՓԱԿ ԲԱԺՆԵՏԻՐԱԿԱՆ ԸՆԿԵՐՈՒԹՅԱՆ N 2 ԷՆԵՐԳԱԲԼՈԿԻ ՇԱՀԱԳՈՐԾՄԱՆ ԺԱՄԿԵՏԸ ԵՐԿԱՐԱՑՆԵԼՈՒ ՇԱՀԱԳՈՐԾՄԱՆ ԺԱՄԿԵՏԻ ԵՐԿԱՐԱՑՈՒՄ-2 ՆՊԱՏԱԿՈՎ ԳՈՐԾԸՆԹԱՑ ՍԿՍԵԼՈՒ ՄԱՍԻՆ</w:t>
            </w:r>
            <w:r w:rsidRPr="00A14081">
              <w:rPr>
                <w:rFonts w:ascii="GHEA Grapalat" w:hAnsi="GHEA Grapalat"/>
                <w:b/>
                <w:sz w:val="24"/>
                <w:szCs w:val="24"/>
                <w:lang w:val="hy-AM"/>
              </w:rPr>
              <w:t>» ՀՀ ԿԱՌԱՎԱՐՈՒԹՅԱՆ ՈՐՈՇՄԱՆ ՆԱԽԱԳԾԻ ՎԵՐԱԲԵՐՅԱԼ</w:t>
            </w:r>
          </w:p>
          <w:p w14:paraId="0899E826" w14:textId="77777777" w:rsidR="00CE1A65" w:rsidRDefault="00CE1A65" w:rsidP="00A124DC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F56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«</w:t>
            </w:r>
            <w:r w:rsidRPr="00E610C7">
              <w:rPr>
                <w:rFonts w:ascii="GHEA Grapalat" w:hAnsi="GHEA Grapalat"/>
                <w:sz w:val="24"/>
                <w:szCs w:val="24"/>
                <w:lang w:val="hy-AM"/>
              </w:rPr>
              <w:t>Հայկական ատոմային էլեկտրակայան» փակ բաժնետիրական ընկերության N 2 էներգաբլոկի շահագործման ժամկետը երկարացնելու շահագործման ժամկետի երկարացում-2 նպատակով գործընթաց սկսելու մասին</w:t>
            </w:r>
            <w:r w:rsidRPr="000F560C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560C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որոշման նախագծի (այսուհետ՝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0F560C">
              <w:rPr>
                <w:rFonts w:ascii="GHEA Grapalat" w:hAnsi="GHEA Grapalat"/>
                <w:sz w:val="24"/>
                <w:szCs w:val="24"/>
                <w:lang w:val="hy-AM"/>
              </w:rPr>
              <w:t>ախագիծ) վերաբերյալ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առկա են մի շարք նկատառումներ, մասնավորապես՝</w:t>
            </w:r>
          </w:p>
          <w:p w14:paraId="59AECB4A" w14:textId="6F3DF6AB" w:rsidR="00770EB8" w:rsidRPr="00BF42F1" w:rsidRDefault="00CE1A65" w:rsidP="00A124DC">
            <w:pPr>
              <w:pStyle w:val="ListParagraph"/>
              <w:numPr>
                <w:ilvl w:val="0"/>
                <w:numId w:val="22"/>
              </w:numPr>
              <w:spacing w:line="360" w:lineRule="auto"/>
              <w:ind w:left="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առաջարկում ենք քննարկել </w:t>
            </w:r>
            <w:r w:rsidRPr="00E610C7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1-ին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կետի խմբագրման անհրաժեշտության հարցը՝ հաշվի առնելով այն հանգամանքը, որ շարադրանքից կարելի է ենթադրել, թե Նախագծով նախատեսվում է սկսել </w:t>
            </w:r>
            <w:r w:rsidRPr="00064EC7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t>«</w:t>
            </w:r>
            <w:r w:rsidRPr="00064EC7">
              <w:rPr>
                <w:rFonts w:ascii="GHEA Grapalat" w:eastAsia="Times New Roman" w:hAnsi="GHEA Grapalat"/>
                <w:b/>
                <w:i/>
                <w:color w:val="000000" w:themeColor="text1"/>
                <w:sz w:val="24"/>
                <w:szCs w:val="24"/>
                <w:u w:val="single"/>
                <w:lang w:val="hy-AM" w:eastAsia="ru-RU"/>
              </w:rPr>
              <w:t>Հայկական ատոմային էլեկտրակայան» փակ բաժնետիրական ընկերության</w:t>
            </w:r>
            <w:r w:rsidRPr="00AB4441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 շահագործման ժամկետի երկարացման գործընթաց</w:t>
            </w:r>
            <w:r w:rsidRPr="00FE6811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 w:eastAsia="ru-RU"/>
              </w:rPr>
              <w:t>ը</w:t>
            </w:r>
            <w:r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 w:eastAsia="ru-RU"/>
              </w:rPr>
              <w:t>:</w:t>
            </w:r>
          </w:p>
          <w:p w14:paraId="23202922" w14:textId="77777777" w:rsidR="00CE1A65" w:rsidRDefault="00CE1A65" w:rsidP="00A124DC">
            <w:pPr>
              <w:pStyle w:val="ListParagraph"/>
              <w:numPr>
                <w:ilvl w:val="0"/>
                <w:numId w:val="22"/>
              </w:numPr>
              <w:spacing w:line="360" w:lineRule="auto"/>
              <w:ind w:left="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87DA3">
              <w:rPr>
                <w:rFonts w:ascii="GHEA Grapalat" w:hAnsi="GHEA Grapalat"/>
                <w:sz w:val="24"/>
                <w:szCs w:val="24"/>
                <w:lang w:val="hy-AM"/>
              </w:rPr>
              <w:t>Նախագծի 2-րդ կետի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</w:p>
          <w:p w14:paraId="50C32C17" w14:textId="08265301" w:rsidR="00B80BDD" w:rsidRPr="00A124DC" w:rsidRDefault="00CE1A65" w:rsidP="00A124DC">
            <w:pPr>
              <w:pStyle w:val="ListParagraph"/>
              <w:numPr>
                <w:ilvl w:val="0"/>
                <w:numId w:val="23"/>
              </w:numPr>
              <w:spacing w:line="360" w:lineRule="auto"/>
              <w:ind w:left="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3-րդ ենթակետում հստակ ամրագրված չէ </w:t>
            </w:r>
            <w:r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>ՀՀ</w:t>
            </w:r>
            <w:r w:rsidRPr="00AB4441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AB4441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>ֆինանսների</w:t>
            </w:r>
            <w:r w:rsidRPr="00AB4441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AB4441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>նախարարի</w:t>
            </w:r>
            <w:r w:rsidRPr="00AB4441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AB4441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>հետ</w:t>
            </w:r>
            <w:r w:rsidRPr="00AB4441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AB4441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>ՇԺԵ</w:t>
            </w:r>
            <w:r w:rsidRPr="00AB4441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-2-</w:t>
            </w:r>
            <w:r w:rsidRPr="00AB4441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>ի</w:t>
            </w:r>
            <w:r w:rsidRPr="00AB4441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AB4441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>ֆինանսավորման</w:t>
            </w:r>
            <w:r w:rsidRPr="00AB4441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AB4441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>աղբյուրների</w:t>
            </w:r>
            <w:r w:rsidRPr="00AB4441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AB4441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>և</w:t>
            </w:r>
            <w:r w:rsidRPr="00AB4441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AB4441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>մեխանիզմների</w:t>
            </w:r>
            <w:r w:rsidRPr="00AB4441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AB4441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>մասին</w:t>
            </w:r>
            <w:r w:rsidRPr="00AB4441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 xml:space="preserve">հարցը </w:t>
            </w:r>
            <w:r w:rsidRPr="00AB4441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>քննարկել</w:t>
            </w:r>
            <w:r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>ու ժամկետը:</w:t>
            </w:r>
          </w:p>
          <w:p w14:paraId="0332AE2D" w14:textId="77777777" w:rsidR="00CE1A65" w:rsidRDefault="00CE1A65" w:rsidP="00A124DC">
            <w:pPr>
              <w:pStyle w:val="ListParagraph"/>
              <w:numPr>
                <w:ilvl w:val="0"/>
                <w:numId w:val="23"/>
              </w:numPr>
              <w:spacing w:line="360" w:lineRule="auto"/>
              <w:ind w:left="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87DA3">
              <w:rPr>
                <w:rFonts w:ascii="GHEA Grapalat" w:hAnsi="GHEA Grapalat"/>
                <w:sz w:val="24"/>
                <w:szCs w:val="24"/>
                <w:lang w:val="hy-AM"/>
              </w:rPr>
              <w:t xml:space="preserve">4-րդ ենթակետով նախատեսվում է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Pr="00087DA3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կառավարության 2012 թվականի օգոստոսի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87DA3">
              <w:rPr>
                <w:rFonts w:ascii="GHEA Grapalat" w:hAnsi="GHEA Grapalat"/>
                <w:sz w:val="24"/>
                <w:szCs w:val="24"/>
                <w:lang w:val="hy-AM"/>
              </w:rPr>
              <w:t xml:space="preserve">23-ի «Հայկական ԱԷԿ-ի </w:t>
            </w:r>
            <w:r w:rsidRPr="00E610C7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Pr="00087DA3">
              <w:rPr>
                <w:rFonts w:ascii="GHEA Grapalat" w:hAnsi="GHEA Grapalat"/>
                <w:sz w:val="24"/>
                <w:szCs w:val="24"/>
                <w:lang w:val="hy-AM"/>
              </w:rPr>
              <w:t xml:space="preserve"> 2 </w:t>
            </w:r>
            <w:r w:rsidRPr="00B71C98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էներգաբլոկի</w:t>
            </w:r>
            <w:r w:rsidRPr="00B71C9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71C98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շահագործման</w:t>
            </w:r>
            <w:r w:rsidRPr="00B71C9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71C98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նախագծային</w:t>
            </w:r>
            <w:r w:rsidRPr="00B71C9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71C98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ժամկետի</w:t>
            </w:r>
            <w:r w:rsidRPr="00B71C9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71C98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lastRenderedPageBreak/>
              <w:t>երկարացման</w:t>
            </w:r>
            <w:r w:rsidRPr="00B71C9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71C98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նկատմամբ</w:t>
            </w:r>
            <w:r w:rsidRPr="00B71C9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71C98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պահանջները</w:t>
            </w:r>
            <w:r w:rsidRPr="00426CE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087DA3">
              <w:rPr>
                <w:rFonts w:ascii="GHEA Grapalat" w:hAnsi="GHEA Grapalat"/>
                <w:sz w:val="24"/>
                <w:szCs w:val="24"/>
                <w:lang w:val="hy-AM"/>
              </w:rPr>
              <w:t>հաստատելու մասին» N 1085-Ն որոշման հավելվածի 8-րդ կետով սահմանված աշխատանքների արդյունքների հիման վրա վերանայել ԾՐԱԳԻՐԸ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4A50A98C" w14:textId="77777777" w:rsidR="00CE1A65" w:rsidRDefault="00CE1A65" w:rsidP="00A124DC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Սույն դրույթը</w:t>
            </w:r>
            <w:r w:rsidRPr="00387AE7">
              <w:rPr>
                <w:rFonts w:ascii="GHEA Grapalat" w:hAnsi="GHEA Grapalat"/>
                <w:sz w:val="24"/>
                <w:szCs w:val="24"/>
                <w:lang w:val="hy-AM"/>
              </w:rPr>
              <w:t xml:space="preserve"> լրացուցիչ պարզաբանման կարիք ունի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 քանի որ հասկանալի չէ.</w:t>
            </w:r>
            <w:r w:rsidRPr="00387AE7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արդյո՞ք վերանայումը վերաբերում է նախագծային փուլում գտնվող ծրագրին, թե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՞ ՀՀ կառավարության կողմից արդեն իսկ հաստատված </w:t>
            </w:r>
            <w:r w:rsidRPr="00387AE7">
              <w:rPr>
                <w:rFonts w:ascii="GHEA Grapalat" w:hAnsi="GHEA Grapalat"/>
                <w:sz w:val="24"/>
                <w:szCs w:val="24"/>
                <w:lang w:val="hy-AM"/>
              </w:rPr>
              <w:t>ծրագր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ին:</w:t>
            </w:r>
          </w:p>
          <w:p w14:paraId="2CD83947" w14:textId="51B2E504" w:rsidR="00CE1A65" w:rsidRPr="009566A9" w:rsidRDefault="00CE1A65" w:rsidP="009566A9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Միաժամանակ՝ անհրաժեշտ է Նախագծով սահմանել ծրագրի վերանայման ժամկետը:</w:t>
            </w:r>
          </w:p>
        </w:tc>
        <w:tc>
          <w:tcPr>
            <w:tcW w:w="7322" w:type="dxa"/>
            <w:shd w:val="clear" w:color="auto" w:fill="auto"/>
          </w:tcPr>
          <w:p w14:paraId="3EB2D3EE" w14:textId="77777777" w:rsidR="00CE1A65" w:rsidRDefault="00CE1A65" w:rsidP="00BE5BCE">
            <w:pPr>
              <w:pStyle w:val="namak"/>
              <w:spacing w:line="360" w:lineRule="auto"/>
              <w:ind w:firstLine="1"/>
              <w:jc w:val="left"/>
              <w:rPr>
                <w:b/>
                <w:color w:val="000000"/>
                <w:highlight w:val="darkGray"/>
                <w:lang w:val="hy-AM"/>
              </w:rPr>
            </w:pPr>
          </w:p>
          <w:p w14:paraId="5BF500DA" w14:textId="77777777" w:rsidR="00770EB8" w:rsidRDefault="00770EB8" w:rsidP="00BE5BCE">
            <w:pPr>
              <w:pStyle w:val="namak"/>
              <w:spacing w:line="360" w:lineRule="auto"/>
              <w:ind w:firstLine="1"/>
              <w:jc w:val="left"/>
              <w:rPr>
                <w:b/>
                <w:color w:val="000000"/>
                <w:highlight w:val="darkGray"/>
                <w:lang w:val="hy-AM"/>
              </w:rPr>
            </w:pPr>
          </w:p>
          <w:p w14:paraId="518CF21D" w14:textId="77777777" w:rsidR="00770EB8" w:rsidRDefault="00770EB8" w:rsidP="00BE5BCE">
            <w:pPr>
              <w:pStyle w:val="namak"/>
              <w:spacing w:line="360" w:lineRule="auto"/>
              <w:ind w:firstLine="1"/>
              <w:jc w:val="left"/>
              <w:rPr>
                <w:b/>
                <w:color w:val="000000"/>
                <w:highlight w:val="darkGray"/>
                <w:lang w:val="hy-AM"/>
              </w:rPr>
            </w:pPr>
          </w:p>
          <w:p w14:paraId="2117AC30" w14:textId="77777777" w:rsidR="00770EB8" w:rsidRDefault="00770EB8" w:rsidP="00BE5BCE">
            <w:pPr>
              <w:pStyle w:val="namak"/>
              <w:spacing w:line="360" w:lineRule="auto"/>
              <w:ind w:firstLine="1"/>
              <w:jc w:val="left"/>
              <w:rPr>
                <w:b/>
                <w:color w:val="000000"/>
                <w:highlight w:val="darkGray"/>
                <w:lang w:val="hy-AM"/>
              </w:rPr>
            </w:pPr>
          </w:p>
          <w:p w14:paraId="3299973A" w14:textId="77777777" w:rsidR="00770EB8" w:rsidRDefault="00770EB8" w:rsidP="00BE5BCE">
            <w:pPr>
              <w:pStyle w:val="namak"/>
              <w:spacing w:line="360" w:lineRule="auto"/>
              <w:ind w:firstLine="1"/>
              <w:jc w:val="left"/>
              <w:rPr>
                <w:b/>
                <w:color w:val="000000"/>
                <w:highlight w:val="darkGray"/>
                <w:lang w:val="hy-AM"/>
              </w:rPr>
            </w:pPr>
          </w:p>
          <w:p w14:paraId="0CA17020" w14:textId="77777777" w:rsidR="00B30B33" w:rsidRDefault="00B30B33" w:rsidP="00A124DC">
            <w:pPr>
              <w:pStyle w:val="namak"/>
              <w:spacing w:line="240" w:lineRule="auto"/>
              <w:ind w:firstLine="0"/>
              <w:rPr>
                <w:color w:val="000000"/>
                <w:lang w:val="hy-AM"/>
              </w:rPr>
            </w:pPr>
          </w:p>
          <w:p w14:paraId="318C0314" w14:textId="77777777" w:rsidR="00B30B33" w:rsidRDefault="00B30B33" w:rsidP="00A124DC">
            <w:pPr>
              <w:pStyle w:val="namak"/>
              <w:spacing w:line="240" w:lineRule="auto"/>
              <w:ind w:firstLine="0"/>
              <w:rPr>
                <w:color w:val="000000"/>
                <w:lang w:val="hy-AM"/>
              </w:rPr>
            </w:pPr>
          </w:p>
          <w:p w14:paraId="4A92FFF9" w14:textId="77777777" w:rsidR="00B30B33" w:rsidRDefault="00B30B33" w:rsidP="00A124DC">
            <w:pPr>
              <w:pStyle w:val="namak"/>
              <w:spacing w:line="240" w:lineRule="auto"/>
              <w:ind w:firstLine="0"/>
              <w:rPr>
                <w:color w:val="000000"/>
                <w:lang w:val="hy-AM"/>
              </w:rPr>
            </w:pPr>
          </w:p>
          <w:p w14:paraId="453D3722" w14:textId="77777777" w:rsidR="00B30B33" w:rsidRDefault="00B30B33" w:rsidP="00A124DC">
            <w:pPr>
              <w:pStyle w:val="namak"/>
              <w:spacing w:line="240" w:lineRule="auto"/>
              <w:ind w:firstLine="0"/>
              <w:rPr>
                <w:color w:val="000000"/>
                <w:lang w:val="hy-AM"/>
              </w:rPr>
            </w:pPr>
          </w:p>
          <w:p w14:paraId="30CEB262" w14:textId="77777777" w:rsidR="00B30B33" w:rsidRDefault="00B30B33" w:rsidP="00A124DC">
            <w:pPr>
              <w:pStyle w:val="namak"/>
              <w:spacing w:line="240" w:lineRule="auto"/>
              <w:ind w:firstLine="0"/>
              <w:rPr>
                <w:color w:val="000000"/>
                <w:lang w:val="hy-AM"/>
              </w:rPr>
            </w:pPr>
          </w:p>
          <w:p w14:paraId="3F909C9E" w14:textId="77777777" w:rsidR="00B30B33" w:rsidRDefault="00B30B33" w:rsidP="00A124DC">
            <w:pPr>
              <w:pStyle w:val="namak"/>
              <w:spacing w:line="240" w:lineRule="auto"/>
              <w:ind w:firstLine="0"/>
              <w:rPr>
                <w:color w:val="000000"/>
                <w:lang w:val="hy-AM"/>
              </w:rPr>
            </w:pPr>
          </w:p>
          <w:p w14:paraId="72AB61DF" w14:textId="77777777" w:rsidR="00B30B33" w:rsidRDefault="00B30B33" w:rsidP="00A124DC">
            <w:pPr>
              <w:pStyle w:val="namak"/>
              <w:spacing w:line="240" w:lineRule="auto"/>
              <w:ind w:firstLine="0"/>
              <w:rPr>
                <w:color w:val="000000"/>
                <w:lang w:val="hy-AM"/>
              </w:rPr>
            </w:pPr>
          </w:p>
          <w:p w14:paraId="4E05AC08" w14:textId="77777777" w:rsidR="00B30B33" w:rsidRDefault="00B30B33" w:rsidP="00A124DC">
            <w:pPr>
              <w:pStyle w:val="namak"/>
              <w:spacing w:line="240" w:lineRule="auto"/>
              <w:ind w:firstLine="0"/>
              <w:rPr>
                <w:color w:val="000000"/>
                <w:lang w:val="hy-AM"/>
              </w:rPr>
            </w:pPr>
          </w:p>
          <w:p w14:paraId="4ECBD2E8" w14:textId="77777777" w:rsidR="00B30B33" w:rsidRDefault="00B30B33" w:rsidP="00A124DC">
            <w:pPr>
              <w:pStyle w:val="namak"/>
              <w:spacing w:line="240" w:lineRule="auto"/>
              <w:ind w:firstLine="0"/>
              <w:rPr>
                <w:color w:val="000000"/>
                <w:lang w:val="hy-AM"/>
              </w:rPr>
            </w:pPr>
          </w:p>
          <w:p w14:paraId="149B8B26" w14:textId="77777777" w:rsidR="00B30B33" w:rsidRDefault="00B30B33" w:rsidP="00A124DC">
            <w:pPr>
              <w:pStyle w:val="namak"/>
              <w:spacing w:line="240" w:lineRule="auto"/>
              <w:ind w:firstLine="0"/>
              <w:rPr>
                <w:color w:val="000000"/>
                <w:lang w:val="hy-AM"/>
              </w:rPr>
            </w:pPr>
          </w:p>
          <w:p w14:paraId="67B3CB19" w14:textId="77777777" w:rsidR="00B30B33" w:rsidRDefault="00B30B33" w:rsidP="00A124DC">
            <w:pPr>
              <w:pStyle w:val="namak"/>
              <w:spacing w:line="240" w:lineRule="auto"/>
              <w:ind w:firstLine="0"/>
              <w:rPr>
                <w:color w:val="000000"/>
                <w:lang w:val="hy-AM"/>
              </w:rPr>
            </w:pPr>
          </w:p>
          <w:p w14:paraId="60EE804E" w14:textId="2E35F990" w:rsidR="00BF42F1" w:rsidRDefault="00944DE4" w:rsidP="00A124DC">
            <w:pPr>
              <w:pStyle w:val="namak"/>
              <w:spacing w:line="240" w:lineRule="auto"/>
              <w:ind w:firstLine="0"/>
              <w:rPr>
                <w:color w:val="000000"/>
                <w:lang w:val="hy-AM"/>
              </w:rPr>
            </w:pPr>
            <w:r>
              <w:rPr>
                <w:color w:val="000000"/>
                <w:lang w:val="hy-AM"/>
              </w:rPr>
              <w:t>Ընդու</w:t>
            </w:r>
            <w:r w:rsidR="00BF42F1">
              <w:rPr>
                <w:color w:val="000000"/>
                <w:lang w:val="hy-AM"/>
              </w:rPr>
              <w:t>նվել է, խմբագրվել է։</w:t>
            </w:r>
          </w:p>
          <w:p w14:paraId="50B817AB" w14:textId="77777777" w:rsidR="00770EB8" w:rsidRDefault="00770EB8" w:rsidP="00303FE3">
            <w:pPr>
              <w:pStyle w:val="namak"/>
              <w:spacing w:line="240" w:lineRule="auto"/>
              <w:ind w:firstLine="1"/>
              <w:jc w:val="left"/>
              <w:rPr>
                <w:color w:val="000000"/>
                <w:lang w:val="hy-AM"/>
              </w:rPr>
            </w:pPr>
          </w:p>
          <w:p w14:paraId="20843498" w14:textId="77777777" w:rsidR="00770EB8" w:rsidRDefault="00770EB8" w:rsidP="00303FE3">
            <w:pPr>
              <w:pStyle w:val="namak"/>
              <w:spacing w:line="240" w:lineRule="auto"/>
              <w:ind w:firstLine="1"/>
              <w:jc w:val="left"/>
              <w:rPr>
                <w:color w:val="000000"/>
                <w:lang w:val="hy-AM"/>
              </w:rPr>
            </w:pPr>
          </w:p>
          <w:p w14:paraId="09E16F32" w14:textId="4CADDC96" w:rsidR="00BF42F1" w:rsidRDefault="00BF42F1" w:rsidP="00303FE3">
            <w:pPr>
              <w:pStyle w:val="namak"/>
              <w:spacing w:line="240" w:lineRule="auto"/>
              <w:ind w:firstLine="1"/>
              <w:rPr>
                <w:color w:val="000000"/>
                <w:lang w:val="hy-AM"/>
              </w:rPr>
            </w:pPr>
          </w:p>
          <w:p w14:paraId="44F45396" w14:textId="5C322E24" w:rsidR="00BF42F1" w:rsidRDefault="00BF42F1" w:rsidP="00303FE3">
            <w:pPr>
              <w:pStyle w:val="namak"/>
              <w:spacing w:line="240" w:lineRule="auto"/>
              <w:ind w:firstLine="1"/>
              <w:rPr>
                <w:color w:val="000000"/>
                <w:lang w:val="hy-AM"/>
              </w:rPr>
            </w:pPr>
          </w:p>
          <w:p w14:paraId="0C20FD63" w14:textId="68A57E6D" w:rsidR="00A124DC" w:rsidRDefault="00A124DC" w:rsidP="00303FE3">
            <w:pPr>
              <w:pStyle w:val="namak"/>
              <w:spacing w:line="240" w:lineRule="auto"/>
              <w:ind w:firstLine="1"/>
              <w:rPr>
                <w:color w:val="000000"/>
                <w:lang w:val="hy-AM"/>
              </w:rPr>
            </w:pPr>
          </w:p>
          <w:p w14:paraId="2FF01608" w14:textId="288A031B" w:rsidR="00A124DC" w:rsidRDefault="00A124DC" w:rsidP="00303FE3">
            <w:pPr>
              <w:pStyle w:val="namak"/>
              <w:spacing w:line="240" w:lineRule="auto"/>
              <w:ind w:firstLine="1"/>
              <w:rPr>
                <w:color w:val="000000"/>
                <w:lang w:val="hy-AM"/>
              </w:rPr>
            </w:pPr>
          </w:p>
          <w:p w14:paraId="51A5E040" w14:textId="6398CEFD" w:rsidR="00A124DC" w:rsidRDefault="00A124DC" w:rsidP="00303FE3">
            <w:pPr>
              <w:pStyle w:val="namak"/>
              <w:spacing w:line="240" w:lineRule="auto"/>
              <w:ind w:firstLine="1"/>
              <w:rPr>
                <w:color w:val="000000"/>
                <w:lang w:val="hy-AM"/>
              </w:rPr>
            </w:pPr>
          </w:p>
          <w:p w14:paraId="7849B4A5" w14:textId="3EA41DFF" w:rsidR="00A124DC" w:rsidRDefault="00A124DC" w:rsidP="00303FE3">
            <w:pPr>
              <w:pStyle w:val="namak"/>
              <w:spacing w:line="240" w:lineRule="auto"/>
              <w:ind w:firstLine="1"/>
              <w:rPr>
                <w:color w:val="000000"/>
                <w:lang w:val="hy-AM"/>
              </w:rPr>
            </w:pPr>
          </w:p>
          <w:p w14:paraId="391F8373" w14:textId="09029505" w:rsidR="00A124DC" w:rsidRDefault="00A124DC" w:rsidP="00303FE3">
            <w:pPr>
              <w:pStyle w:val="namak"/>
              <w:spacing w:line="240" w:lineRule="auto"/>
              <w:ind w:firstLine="1"/>
              <w:rPr>
                <w:color w:val="000000"/>
                <w:lang w:val="hy-AM"/>
              </w:rPr>
            </w:pPr>
          </w:p>
          <w:p w14:paraId="336590C8" w14:textId="429F16CA" w:rsidR="00770EB8" w:rsidRDefault="00BF42F1" w:rsidP="00A124DC">
            <w:pPr>
              <w:pStyle w:val="namak"/>
              <w:spacing w:line="360" w:lineRule="auto"/>
              <w:ind w:firstLine="1"/>
              <w:rPr>
                <w:color w:val="000000"/>
                <w:lang w:val="hy-AM"/>
              </w:rPr>
            </w:pPr>
            <w:r>
              <w:rPr>
                <w:color w:val="000000"/>
                <w:lang w:val="hy-AM"/>
              </w:rPr>
              <w:t>Ժամկետ նշելու անհրաժեշտություն չի առաջանում,  քանի որ պետք է</w:t>
            </w:r>
            <w:r w:rsidR="00770EB8">
              <w:rPr>
                <w:color w:val="000000"/>
                <w:lang w:val="hy-AM"/>
              </w:rPr>
              <w:t xml:space="preserve"> </w:t>
            </w:r>
            <w:r>
              <w:rPr>
                <w:color w:val="000000"/>
                <w:lang w:val="hy-AM"/>
              </w:rPr>
              <w:t>քննարկման արդյունքներով համա</w:t>
            </w:r>
            <w:r w:rsidR="00DF0EB9" w:rsidRPr="00DF0EB9">
              <w:rPr>
                <w:color w:val="000000"/>
                <w:lang w:val="hy-AM"/>
              </w:rPr>
              <w:t>պա</w:t>
            </w:r>
            <w:r>
              <w:rPr>
                <w:color w:val="000000"/>
                <w:lang w:val="hy-AM"/>
              </w:rPr>
              <w:t xml:space="preserve">տասխան տեղեկատվությունը ներառվի </w:t>
            </w:r>
            <w:r w:rsidR="006E0A9B">
              <w:rPr>
                <w:color w:val="000000"/>
                <w:lang w:val="hy-AM"/>
              </w:rPr>
              <w:t xml:space="preserve">ԾՐԱԳՐԻ նախագծում </w:t>
            </w:r>
            <w:r>
              <w:rPr>
                <w:color w:val="000000"/>
                <w:lang w:val="hy-AM"/>
              </w:rPr>
              <w:t>մինչև կառավարության հաստատմանը ներկայացնելը</w:t>
            </w:r>
            <w:r w:rsidR="006E0A9B">
              <w:rPr>
                <w:color w:val="000000"/>
                <w:lang w:val="hy-AM"/>
              </w:rPr>
              <w:t>։</w:t>
            </w:r>
          </w:p>
          <w:p w14:paraId="12064CA7" w14:textId="77777777" w:rsidR="007B67AF" w:rsidRDefault="007B67AF" w:rsidP="00A124DC">
            <w:pPr>
              <w:pStyle w:val="namak"/>
              <w:spacing w:line="360" w:lineRule="auto"/>
              <w:ind w:firstLine="1"/>
              <w:rPr>
                <w:color w:val="000000"/>
                <w:lang w:val="hy-AM"/>
              </w:rPr>
            </w:pPr>
          </w:p>
          <w:p w14:paraId="7E1A181B" w14:textId="732CA015" w:rsidR="00B80BDD" w:rsidRPr="00303FE3" w:rsidRDefault="00BF42F1" w:rsidP="00A124DC">
            <w:pPr>
              <w:pStyle w:val="namak"/>
              <w:spacing w:line="360" w:lineRule="auto"/>
              <w:ind w:firstLine="1"/>
              <w:rPr>
                <w:color w:val="000000"/>
                <w:highlight w:val="darkGray"/>
                <w:lang w:val="hy-AM"/>
              </w:rPr>
            </w:pPr>
            <w:bookmarkStart w:id="0" w:name="_GoBack"/>
            <w:bookmarkEnd w:id="0"/>
            <w:r w:rsidRPr="00BF42F1">
              <w:rPr>
                <w:color w:val="000000"/>
                <w:lang w:val="hy-AM"/>
              </w:rPr>
              <w:lastRenderedPageBreak/>
              <w:t>Ծրագրի հա</w:t>
            </w:r>
            <w:r>
              <w:rPr>
                <w:color w:val="000000"/>
                <w:lang w:val="hy-AM"/>
              </w:rPr>
              <w:t>ստատումից հետո այն կվերանայվի</w:t>
            </w:r>
            <w:r w:rsidR="00C674F7">
              <w:rPr>
                <w:color w:val="000000"/>
                <w:lang w:val="hy-AM"/>
              </w:rPr>
              <w:t xml:space="preserve"> ըստ անհրաժեշտության  համապատա</w:t>
            </w:r>
            <w:r>
              <w:rPr>
                <w:color w:val="000000"/>
                <w:lang w:val="hy-AM"/>
              </w:rPr>
              <w:t>սխան</w:t>
            </w:r>
            <w:r w:rsidRPr="00BF42F1">
              <w:rPr>
                <w:color w:val="000000"/>
                <w:lang w:val="hy-AM"/>
              </w:rPr>
              <w:t xml:space="preserve"> աշխատանքների իրականացումից հետո։</w:t>
            </w:r>
          </w:p>
        </w:tc>
      </w:tr>
      <w:tr w:rsidR="00A124DC" w:rsidRPr="00A124DC" w14:paraId="74E737C3" w14:textId="77777777" w:rsidTr="00A124DC">
        <w:trPr>
          <w:gridAfter w:val="1"/>
          <w:wAfter w:w="12" w:type="dxa"/>
          <w:trHeight w:val="599"/>
        </w:trPr>
        <w:tc>
          <w:tcPr>
            <w:tcW w:w="7195" w:type="dxa"/>
            <w:vMerge w:val="restart"/>
            <w:shd w:val="clear" w:color="auto" w:fill="A6A6A6" w:themeFill="background1" w:themeFillShade="A6"/>
          </w:tcPr>
          <w:p w14:paraId="70137CA9" w14:textId="77777777" w:rsidR="00A124DC" w:rsidRDefault="00A124DC" w:rsidP="00B80BDD">
            <w:pPr>
              <w:tabs>
                <w:tab w:val="left" w:pos="0"/>
              </w:tabs>
              <w:ind w:right="5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6A25D33" w14:textId="4C016304" w:rsidR="00A124DC" w:rsidRPr="00AE7BCB" w:rsidRDefault="00A124DC" w:rsidP="00A124DC">
            <w:pPr>
              <w:tabs>
                <w:tab w:val="left" w:pos="0"/>
              </w:tabs>
              <w:ind w:right="5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A124D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ՀՀ  վարչապետի աշխատակազմ</w:t>
            </w:r>
            <w:r w:rsidRPr="00AE7BC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ի</w:t>
            </w:r>
          </w:p>
          <w:p w14:paraId="6376FD81" w14:textId="717146AE" w:rsidR="00A124DC" w:rsidRPr="00AE7BCB" w:rsidRDefault="00A124DC" w:rsidP="00AE7BCB">
            <w:pPr>
              <w:tabs>
                <w:tab w:val="left" w:pos="0"/>
              </w:tabs>
              <w:ind w:right="5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A124D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իրավաբանական վարչություն</w:t>
            </w:r>
          </w:p>
        </w:tc>
        <w:tc>
          <w:tcPr>
            <w:tcW w:w="7322" w:type="dxa"/>
            <w:shd w:val="clear" w:color="auto" w:fill="A6A6A6" w:themeFill="background1" w:themeFillShade="A6"/>
          </w:tcPr>
          <w:p w14:paraId="66E83286" w14:textId="759058CB" w:rsidR="00A124DC" w:rsidRPr="00303FE3" w:rsidRDefault="00AE7BCB" w:rsidP="00BE5BCE">
            <w:pPr>
              <w:pStyle w:val="namak"/>
              <w:spacing w:line="360" w:lineRule="auto"/>
              <w:ind w:firstLine="1"/>
              <w:jc w:val="left"/>
              <w:rPr>
                <w:b/>
                <w:color w:val="000000"/>
                <w:highlight w:val="darkGray"/>
                <w:lang w:val="hy-AM"/>
              </w:rPr>
            </w:pPr>
            <w:r w:rsidRPr="006729AA">
              <w:rPr>
                <w:b/>
              </w:rPr>
              <w:t>03.03.2023թ.</w:t>
            </w:r>
          </w:p>
        </w:tc>
      </w:tr>
      <w:tr w:rsidR="00A124DC" w:rsidRPr="00A124DC" w14:paraId="1F779638" w14:textId="77777777" w:rsidTr="00A124DC">
        <w:trPr>
          <w:gridAfter w:val="1"/>
          <w:wAfter w:w="12" w:type="dxa"/>
          <w:trHeight w:val="599"/>
        </w:trPr>
        <w:tc>
          <w:tcPr>
            <w:tcW w:w="7195" w:type="dxa"/>
            <w:vMerge/>
            <w:shd w:val="clear" w:color="auto" w:fill="A6A6A6" w:themeFill="background1" w:themeFillShade="A6"/>
          </w:tcPr>
          <w:p w14:paraId="010E992F" w14:textId="77777777" w:rsidR="00A124DC" w:rsidRDefault="00A124DC" w:rsidP="00B80BDD">
            <w:pPr>
              <w:tabs>
                <w:tab w:val="left" w:pos="0"/>
              </w:tabs>
              <w:ind w:right="5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7322" w:type="dxa"/>
            <w:shd w:val="clear" w:color="auto" w:fill="A6A6A6" w:themeFill="background1" w:themeFillShade="A6"/>
          </w:tcPr>
          <w:p w14:paraId="28174324" w14:textId="617CF745" w:rsidR="00A124DC" w:rsidRPr="00303FE3" w:rsidRDefault="00AE7BCB" w:rsidP="00BE5BCE">
            <w:pPr>
              <w:pStyle w:val="namak"/>
              <w:spacing w:line="360" w:lineRule="auto"/>
              <w:ind w:firstLine="1"/>
              <w:jc w:val="left"/>
              <w:rPr>
                <w:b/>
                <w:color w:val="000000"/>
                <w:highlight w:val="darkGray"/>
                <w:lang w:val="hy-AM"/>
              </w:rPr>
            </w:pPr>
            <w:r w:rsidRPr="006729AA">
              <w:rPr>
                <w:b/>
              </w:rPr>
              <w:t>02/12.2/7644-2023</w:t>
            </w:r>
          </w:p>
        </w:tc>
      </w:tr>
      <w:tr w:rsidR="00BE5BCE" w:rsidRPr="00F808DC" w14:paraId="1E806960" w14:textId="77777777" w:rsidTr="003A4CF0">
        <w:trPr>
          <w:gridAfter w:val="1"/>
          <w:wAfter w:w="12" w:type="dxa"/>
          <w:trHeight w:val="620"/>
        </w:trPr>
        <w:tc>
          <w:tcPr>
            <w:tcW w:w="7195" w:type="dxa"/>
          </w:tcPr>
          <w:p w14:paraId="4D7BAEDB" w14:textId="77777777" w:rsidR="00B80BDD" w:rsidRPr="00A124DC" w:rsidRDefault="00B80BDD" w:rsidP="00B80BDD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124D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</w:t>
            </w:r>
          </w:p>
          <w:p w14:paraId="1CEFE49F" w14:textId="116E1373" w:rsidR="00B80BDD" w:rsidRPr="00A124DC" w:rsidRDefault="00A124DC" w:rsidP="00B80BDD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124DC">
              <w:rPr>
                <w:rFonts w:ascii="GHEA Grapalat" w:hAnsi="GHEA Grapalat"/>
                <w:b/>
                <w:sz w:val="24"/>
                <w:szCs w:val="24"/>
                <w:lang w:val="hy-AM"/>
              </w:rPr>
              <w:t>«</w:t>
            </w:r>
            <w:r w:rsidRPr="00A124DC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«ՀԱՅԿԱԿԱՆ ԱՏՈՄԱՅԻՆ ԷԼԵԿՏՐԱԿԱՅԱՆ» ՓԱԿ ԲԱԺՆԵՏԻՐԱԿԱՆ ԸՆԿԵՐՈՒԹՅԱՆ N 2 ԷՆԵՐԳԱԲԼՈԿԻ ՇԱՀԱԳՈՐԾՄԱՆ ԺԱՄԿԵՏԸ ԵՐԿԱՐԱՑՆԵԼՈՒ ՇԱՀԱԳՈՐԾՄԱՆ ԺԱՄԿԵՏԻ ԵՐԿԱՐԱՑՈՒՄ-2 ՆՊԱՏԱԿՈՎ ԳՈՐԾԸՆԹԱՑ ՍԿՍԵԼՈՒ ՄԱՍԻՆ</w:t>
            </w:r>
            <w:r w:rsidRPr="00A124DC">
              <w:rPr>
                <w:rFonts w:ascii="GHEA Grapalat" w:hAnsi="GHEA Grapalat"/>
                <w:b/>
                <w:sz w:val="24"/>
                <w:szCs w:val="24"/>
                <w:lang w:val="hy-AM"/>
              </w:rPr>
              <w:t>» ՀՀ ԿԱՌԱՎԱՐՈՒԹՅԱՆ ՈՐՈՇՄԱՆ ՆԱԽԱԳԾԻ (ԱՅՍՈՒՀԵՏ՝ ՆԱԽԱԳԻԾ) ՎԵՐԱԲԵՐՅԱԼ</w:t>
            </w:r>
          </w:p>
          <w:p w14:paraId="3A22722B" w14:textId="77777777" w:rsidR="00B80BDD" w:rsidRPr="00A124DC" w:rsidRDefault="00B80BDD" w:rsidP="00B80BDD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6829D42" w14:textId="77777777" w:rsidR="00B80BDD" w:rsidRDefault="00B80BDD" w:rsidP="00A124DC">
            <w:pPr>
              <w:spacing w:line="360" w:lineRule="auto"/>
              <w:ind w:firstLine="547"/>
              <w:contextualSpacing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F56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0F56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F56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նախաբանում</w:t>
            </w:r>
            <w:r w:rsidRPr="000F56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F56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նշված</w:t>
            </w:r>
            <w:r w:rsidRPr="000F56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F56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չէ</w:t>
            </w:r>
            <w:r w:rsidRPr="000F56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F56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</w:t>
            </w:r>
            <w:r w:rsidRPr="000F56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F56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Pr="000F56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F56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ակտի</w:t>
            </w:r>
            <w:r w:rsidRPr="000F56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F56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համապատասխան</w:t>
            </w:r>
            <w:r w:rsidRPr="000F56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F56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դրույթը</w:t>
            </w:r>
            <w:r w:rsidRPr="000F56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0F56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որը</w:t>
            </w:r>
            <w:r w:rsidRPr="000F56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F56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կառավարությանը</w:t>
            </w:r>
            <w:r w:rsidRPr="000F56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F56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լիազորում</w:t>
            </w:r>
            <w:r w:rsidRPr="000F56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F56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0F56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F56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ընդունել</w:t>
            </w:r>
            <w:r w:rsidRPr="000F56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F56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սույն</w:t>
            </w:r>
            <w:r w:rsidRPr="000F56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F56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0F56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F56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նախագիծը</w:t>
            </w:r>
            <w:r w:rsidRPr="000F56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0F56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ինչը</w:t>
            </w:r>
            <w:r w:rsidRPr="000F56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F56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հակասում</w:t>
            </w:r>
            <w:r w:rsidRPr="000F56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F56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0F56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0F56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</w:t>
            </w:r>
            <w:r w:rsidRPr="000F56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F56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Pr="000F56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F56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ակտերի</w:t>
            </w:r>
            <w:r w:rsidRPr="000F56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F56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0F56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0F56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օրենքի</w:t>
            </w:r>
            <w:r w:rsidRPr="000F56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2-</w:t>
            </w:r>
            <w:r w:rsidRPr="000F56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0F56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F56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հոդվածի</w:t>
            </w:r>
            <w:r w:rsidRPr="000F56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1-</w:t>
            </w:r>
            <w:r w:rsidRPr="000F56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ին</w:t>
            </w:r>
            <w:r w:rsidRPr="000F56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F56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0F56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0F56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ըստ</w:t>
            </w:r>
            <w:r w:rsidRPr="000F56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F56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որի՝</w:t>
            </w:r>
            <w:r w:rsidRPr="000F56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  <w:r w:rsidRPr="000F56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ներքին</w:t>
            </w:r>
            <w:r w:rsidRPr="000F56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F56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կամ</w:t>
            </w:r>
            <w:r w:rsidRPr="000F56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F56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անհատական</w:t>
            </w:r>
            <w:r w:rsidRPr="000F56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F56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Pr="000F56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F56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ակտը</w:t>
            </w:r>
            <w:r w:rsidRPr="000F56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F56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ընդունվում</w:t>
            </w:r>
            <w:r w:rsidRPr="000F56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  <w:r w:rsidRPr="000F560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0F56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F560C">
              <w:rPr>
                <w:rFonts w:ascii="GHEA Grapalat" w:hAnsi="GHEA Grapalat" w:cs="Arial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նորմատիվ</w:t>
            </w:r>
            <w:r w:rsidRPr="000F560C"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 </w:t>
            </w:r>
            <w:r w:rsidRPr="000F560C">
              <w:rPr>
                <w:rFonts w:ascii="GHEA Grapalat" w:hAnsi="GHEA Grapalat" w:cs="Arial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իրավական</w:t>
            </w:r>
            <w:r w:rsidRPr="000F560C"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 </w:t>
            </w:r>
            <w:r w:rsidRPr="000F560C">
              <w:rPr>
                <w:rFonts w:ascii="GHEA Grapalat" w:hAnsi="GHEA Grapalat" w:cs="Arial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ակտի</w:t>
            </w:r>
            <w:r w:rsidRPr="000F560C"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 </w:t>
            </w:r>
            <w:r w:rsidRPr="000F560C">
              <w:rPr>
                <w:rFonts w:ascii="GHEA Grapalat" w:hAnsi="GHEA Grapalat" w:cs="Arial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հիման</w:t>
            </w:r>
            <w:r w:rsidRPr="000F560C"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 </w:t>
            </w:r>
            <w:r w:rsidRPr="000F560C">
              <w:rPr>
                <w:rFonts w:ascii="GHEA Grapalat" w:hAnsi="GHEA Grapalat" w:cs="Arial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վրա</w:t>
            </w:r>
            <w:r w:rsidRPr="000F560C"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 </w:t>
            </w:r>
            <w:r w:rsidRPr="000F560C">
              <w:rPr>
                <w:rFonts w:ascii="GHEA Grapalat" w:hAnsi="GHEA Grapalat" w:cs="Arial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և</w:t>
            </w:r>
            <w:r w:rsidRPr="000F560C"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 </w:t>
            </w:r>
            <w:r w:rsidRPr="000F560C">
              <w:rPr>
                <w:rFonts w:ascii="GHEA Grapalat" w:hAnsi="GHEA Grapalat" w:cs="Arial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դրան</w:t>
            </w:r>
            <w:r w:rsidRPr="000F560C"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 </w:t>
            </w:r>
            <w:r w:rsidRPr="000F560C">
              <w:rPr>
                <w:rFonts w:ascii="GHEA Grapalat" w:hAnsi="GHEA Grapalat" w:cs="Arial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համապատասխան</w:t>
            </w:r>
            <w:r w:rsidRPr="000F56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632C5538" w14:textId="66FE9F7C" w:rsidR="00BE5BCE" w:rsidRPr="00A124DC" w:rsidRDefault="00B80BDD" w:rsidP="00A124DC">
            <w:pPr>
              <w:spacing w:line="360" w:lineRule="auto"/>
              <w:ind w:firstLine="547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Ինչ վերաբերում է նախագծի նախաբանում </w:t>
            </w:r>
            <w:r>
              <w:rPr>
                <w:rFonts w:ascii="GHEA Grapalat" w:eastAsia="Times New Roman" w:hAnsi="GHEA Grapalat"/>
                <w:bCs/>
                <w:color w:val="000000" w:themeColor="text1"/>
                <w:sz w:val="24"/>
                <w:szCs w:val="24"/>
                <w:lang w:val="hy-AM" w:eastAsia="ru-RU"/>
              </w:rPr>
              <w:t>Խաղաղ նպատակներով</w:t>
            </w:r>
            <w:r w:rsidRPr="00912C8A">
              <w:rPr>
                <w:rFonts w:ascii="GHEA Grapalat" w:eastAsia="Times New Roman" w:hAnsi="GHEA Grapalat"/>
                <w:bCs/>
                <w:color w:val="000000" w:themeColor="text1"/>
                <w:sz w:val="24"/>
                <w:szCs w:val="24"/>
                <w:lang w:val="hy-AM" w:eastAsia="ru-RU"/>
              </w:rPr>
              <w:t xml:space="preserve"> ատոմային էներգիայի անվտանգ օգտագործման մասին» օրենքի 7-րդ հոդված</w:t>
            </w:r>
            <w:r>
              <w:rPr>
                <w:rFonts w:ascii="GHEA Grapalat" w:eastAsia="Times New Roman" w:hAnsi="GHEA Grapalat"/>
                <w:bCs/>
                <w:color w:val="000000" w:themeColor="text1"/>
                <w:sz w:val="24"/>
                <w:szCs w:val="24"/>
                <w:lang w:val="hy-AM" w:eastAsia="ru-RU"/>
              </w:rPr>
              <w:t>ի</w:t>
            </w:r>
            <w:r w:rsidRPr="00B90B21">
              <w:rPr>
                <w:rFonts w:ascii="GHEA Grapalat" w:eastAsia="Times New Roman" w:hAnsi="GHEA Grapalat"/>
                <w:bCs/>
                <w:color w:val="000000" w:themeColor="text1"/>
                <w:sz w:val="24"/>
                <w:szCs w:val="24"/>
                <w:lang w:val="hy-AM" w:eastAsia="ru-RU"/>
              </w:rPr>
              <w:t xml:space="preserve"> 1-ին մասի</w:t>
            </w:r>
            <w:r>
              <w:rPr>
                <w:rFonts w:ascii="GHEA Grapalat" w:eastAsia="Times New Roman" w:hAnsi="GHEA Grapalat"/>
                <w:bCs/>
                <w:color w:val="000000" w:themeColor="text1"/>
                <w:sz w:val="24"/>
                <w:szCs w:val="24"/>
                <w:lang w:val="hy-AM" w:eastAsia="ru-RU"/>
              </w:rPr>
              <w:t xml:space="preserve"> </w:t>
            </w:r>
            <w:r w:rsidRPr="00912C8A">
              <w:rPr>
                <w:rFonts w:ascii="GHEA Grapalat" w:eastAsia="Times New Roman" w:hAnsi="GHEA Grapalat"/>
                <w:bCs/>
                <w:color w:val="000000" w:themeColor="text1"/>
                <w:sz w:val="24"/>
                <w:szCs w:val="24"/>
                <w:lang w:val="hy-AM" w:eastAsia="ru-RU"/>
              </w:rPr>
              <w:t xml:space="preserve">«բ» </w:t>
            </w:r>
            <w:r>
              <w:rPr>
                <w:rFonts w:ascii="GHEA Grapalat" w:eastAsia="Times New Roman" w:hAnsi="GHEA Grapalat"/>
                <w:bCs/>
                <w:color w:val="000000" w:themeColor="text1"/>
                <w:sz w:val="24"/>
                <w:szCs w:val="24"/>
                <w:lang w:val="hy-AM" w:eastAsia="ru-RU"/>
              </w:rPr>
              <w:t xml:space="preserve">կետին և </w:t>
            </w:r>
            <w:r w:rsidRPr="00912C8A">
              <w:rPr>
                <w:rFonts w:ascii="GHEA Grapalat" w:eastAsia="Times New Roman" w:hAnsi="GHEA Grapalat"/>
                <w:bCs/>
                <w:color w:val="000000" w:themeColor="text1"/>
                <w:sz w:val="24"/>
                <w:szCs w:val="24"/>
                <w:lang w:val="hy-AM" w:eastAsia="ru-RU"/>
              </w:rPr>
              <w:t>Էներգետիկայի մասին» օրենքի 5</w:t>
            </w:r>
            <w:r>
              <w:rPr>
                <w:rFonts w:ascii="MS Gothic" w:eastAsia="MS Gothic" w:hAnsi="MS Gothic" w:cs="MS Gothic"/>
                <w:bCs/>
                <w:color w:val="000000" w:themeColor="text1"/>
                <w:sz w:val="24"/>
                <w:szCs w:val="24"/>
                <w:lang w:val="hy-AM" w:eastAsia="ru-RU"/>
              </w:rPr>
              <w:t>․</w:t>
            </w:r>
            <w:r w:rsidRPr="00912C8A">
              <w:rPr>
                <w:rFonts w:ascii="GHEA Grapalat" w:eastAsia="Times New Roman" w:hAnsi="GHEA Grapalat"/>
                <w:bCs/>
                <w:color w:val="000000" w:themeColor="text1"/>
                <w:sz w:val="24"/>
                <w:szCs w:val="24"/>
                <w:lang w:val="hy-AM" w:eastAsia="ru-RU"/>
              </w:rPr>
              <w:t>1 հոդվածի 2-րդ մասի «բ» կետ</w:t>
            </w:r>
            <w:r>
              <w:rPr>
                <w:rFonts w:ascii="GHEA Grapalat" w:eastAsia="Times New Roman" w:hAnsi="GHEA Grapalat"/>
                <w:bCs/>
                <w:color w:val="000000" w:themeColor="text1"/>
                <w:sz w:val="24"/>
                <w:szCs w:val="24"/>
                <w:lang w:val="hy-AM" w:eastAsia="ru-RU"/>
              </w:rPr>
              <w:t xml:space="preserve">ին արված հղումներին, ապա գտնում ենք, որ վերջիններս չեն կարող սույն որոշման ընդունման իրավական հիմք հանդիսանալ, քանի որ ուղղակիորեն չեն լիազորում կառավարությանը </w:t>
            </w:r>
            <w:r w:rsidRPr="000F56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էներգաբլոկի շահագործման ժամկետը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F56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երկարացնելու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F56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նպատակով գործընթաց սկսելու մասին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որոշում կայացնել:</w:t>
            </w:r>
          </w:p>
        </w:tc>
        <w:tc>
          <w:tcPr>
            <w:tcW w:w="7322" w:type="dxa"/>
          </w:tcPr>
          <w:p w14:paraId="48C5D950" w14:textId="77777777" w:rsidR="00BE5BCE" w:rsidRDefault="00BE5BCE" w:rsidP="00BE5BCE">
            <w:pPr>
              <w:spacing w:line="360" w:lineRule="auto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  <w:p w14:paraId="4045FA6A" w14:textId="77777777" w:rsidR="000E5364" w:rsidRDefault="000E5364" w:rsidP="00BE5BCE">
            <w:pPr>
              <w:spacing w:line="360" w:lineRule="auto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  <w:p w14:paraId="6048EEBE" w14:textId="77777777" w:rsidR="000E5364" w:rsidRDefault="000E5364" w:rsidP="00BE5BCE">
            <w:pPr>
              <w:spacing w:line="360" w:lineRule="auto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  <w:p w14:paraId="20218344" w14:textId="77777777" w:rsidR="000E5364" w:rsidRDefault="000E5364" w:rsidP="00BE5BCE">
            <w:pPr>
              <w:spacing w:line="360" w:lineRule="auto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  <w:p w14:paraId="11DDF05D" w14:textId="77777777" w:rsidR="000E5364" w:rsidRDefault="000E5364" w:rsidP="00BE5BCE">
            <w:pPr>
              <w:spacing w:line="360" w:lineRule="auto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  <w:p w14:paraId="591706A2" w14:textId="77777777" w:rsidR="000E5364" w:rsidRDefault="000E5364" w:rsidP="00BE5BCE">
            <w:pPr>
              <w:spacing w:line="360" w:lineRule="auto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  <w:p w14:paraId="2EFDE715" w14:textId="0FAA5E6F" w:rsidR="000E5364" w:rsidRDefault="000E5364" w:rsidP="00BE5BCE">
            <w:pPr>
              <w:spacing w:line="360" w:lineRule="auto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  <w:p w14:paraId="36CE2C25" w14:textId="1471D515" w:rsidR="000E5364" w:rsidRPr="007C2A98" w:rsidRDefault="000E5364" w:rsidP="00A124D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r w:rsidRPr="000E536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Հաշվի առնելով, որ Հայկական ԱԷԿ-ի 2-րդ էներգաբլոկի շահագործման ժամկետի երկարաձգումը նպատակային և ռազմավարական կարևորության ծրագիր է, ուստի  նախագծում նախանշված լիազորող նորմերը բավարար են կառավարության կողմից նման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որոշ</w:t>
            </w:r>
            <w:r w:rsidRPr="000E5364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ընդունման համար</w:t>
            </w:r>
            <w:r w:rsidRPr="000E5364">
              <w:rPr>
                <w:rFonts w:ascii="GHEA Grapalat" w:hAnsi="GHEA Grapalat"/>
                <w:sz w:val="24"/>
                <w:szCs w:val="24"/>
                <w:lang w:val="hy-AM"/>
              </w:rPr>
              <w:t xml:space="preserve">։ </w:t>
            </w:r>
          </w:p>
        </w:tc>
      </w:tr>
    </w:tbl>
    <w:p w14:paraId="6D04100A" w14:textId="15F582FF" w:rsidR="009358C2" w:rsidRDefault="009358C2" w:rsidP="00BF7DC8">
      <w:pPr>
        <w:spacing w:after="0"/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</w:pPr>
    </w:p>
    <w:p w14:paraId="06AF2CBC" w14:textId="77777777" w:rsidR="00A124DC" w:rsidRPr="00303FE3" w:rsidRDefault="00A124DC" w:rsidP="00BF7DC8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sectPr w:rsidR="00A124DC" w:rsidRPr="00303FE3" w:rsidSect="00303FE3">
      <w:pgSz w:w="15840" w:h="12240" w:orient="landscape"/>
      <w:pgMar w:top="990" w:right="720" w:bottom="720" w:left="360" w:header="720" w:footer="720" w:gutter="0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4ED134" w16cex:dateUtc="2022-12-22T08:5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2A54874" w16cid:durableId="274ED134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46468A" w14:textId="77777777" w:rsidR="00D35C02" w:rsidRDefault="00D35C02" w:rsidP="008126EA">
      <w:pPr>
        <w:spacing w:after="0" w:line="240" w:lineRule="auto"/>
      </w:pPr>
      <w:r>
        <w:separator/>
      </w:r>
    </w:p>
  </w:endnote>
  <w:endnote w:type="continuationSeparator" w:id="0">
    <w:p w14:paraId="36F7869F" w14:textId="77777777" w:rsidR="00D35C02" w:rsidRDefault="00D35C02" w:rsidP="0081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3C9B56" w14:textId="77777777" w:rsidR="00D35C02" w:rsidRDefault="00D35C02" w:rsidP="008126EA">
      <w:pPr>
        <w:spacing w:after="0" w:line="240" w:lineRule="auto"/>
      </w:pPr>
      <w:r>
        <w:separator/>
      </w:r>
    </w:p>
  </w:footnote>
  <w:footnote w:type="continuationSeparator" w:id="0">
    <w:p w14:paraId="4DF43478" w14:textId="77777777" w:rsidR="00D35C02" w:rsidRDefault="00D35C02" w:rsidP="0081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363B630"/>
    <w:multiLevelType w:val="hybridMultilevel"/>
    <w:tmpl w:val="5DC275F8"/>
    <w:lvl w:ilvl="0" w:tplc="0712809C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2" w:tplc="5FCEEC44">
      <w:start w:val="1"/>
      <w:numFmt w:val="bullet"/>
      <w:lvlText w:val=""/>
      <w:lvlJc w:val="left"/>
      <w:pPr>
        <w:tabs>
          <w:tab w:val="num" w:pos="3174"/>
        </w:tabs>
        <w:ind w:left="3174" w:hanging="360"/>
      </w:pPr>
      <w:rPr>
        <w:rFonts w:ascii="Wingdings" w:hAnsi="Wingdings" w:cs="Wingdings" w:hint="default"/>
      </w:rPr>
    </w:lvl>
    <w:lvl w:ilvl="3" w:tplc="98AA269E">
      <w:start w:val="1"/>
      <w:numFmt w:val="bullet"/>
      <w:lvlText w:val=""/>
      <w:lvlJc w:val="left"/>
      <w:pPr>
        <w:tabs>
          <w:tab w:val="num" w:pos="3894"/>
        </w:tabs>
        <w:ind w:left="3894" w:hanging="360"/>
      </w:pPr>
      <w:rPr>
        <w:rFonts w:ascii="Symbol" w:hAnsi="Symbol" w:cs="Symbol" w:hint="default"/>
      </w:rPr>
    </w:lvl>
    <w:lvl w:ilvl="4" w:tplc="E8048806">
      <w:start w:val="1"/>
      <w:numFmt w:val="bullet"/>
      <w:lvlText w:val="o"/>
      <w:lvlJc w:val="left"/>
      <w:pPr>
        <w:tabs>
          <w:tab w:val="num" w:pos="4614"/>
        </w:tabs>
        <w:ind w:left="4614" w:hanging="360"/>
      </w:pPr>
      <w:rPr>
        <w:rFonts w:ascii="Courier New" w:hAnsi="Courier New" w:cs="Courier New" w:hint="default"/>
      </w:rPr>
    </w:lvl>
    <w:lvl w:ilvl="5" w:tplc="BAEEF55E">
      <w:start w:val="1"/>
      <w:numFmt w:val="bullet"/>
      <w:lvlText w:val=""/>
      <w:lvlJc w:val="left"/>
      <w:pPr>
        <w:tabs>
          <w:tab w:val="num" w:pos="5334"/>
        </w:tabs>
        <w:ind w:left="5334" w:hanging="360"/>
      </w:pPr>
      <w:rPr>
        <w:rFonts w:ascii="Wingdings" w:hAnsi="Wingdings" w:cs="Wingdings" w:hint="default"/>
      </w:rPr>
    </w:lvl>
    <w:lvl w:ilvl="6" w:tplc="C6B0F0B2">
      <w:start w:val="1"/>
      <w:numFmt w:val="bullet"/>
      <w:lvlText w:val=""/>
      <w:lvlJc w:val="left"/>
      <w:pPr>
        <w:tabs>
          <w:tab w:val="num" w:pos="6054"/>
        </w:tabs>
        <w:ind w:left="6054" w:hanging="360"/>
      </w:pPr>
      <w:rPr>
        <w:rFonts w:ascii="Symbol" w:hAnsi="Symbol" w:cs="Symbol" w:hint="default"/>
      </w:rPr>
    </w:lvl>
    <w:lvl w:ilvl="7" w:tplc="76504936">
      <w:start w:val="1"/>
      <w:numFmt w:val="bullet"/>
      <w:lvlText w:val="o"/>
      <w:lvlJc w:val="left"/>
      <w:pPr>
        <w:tabs>
          <w:tab w:val="num" w:pos="6774"/>
        </w:tabs>
        <w:ind w:left="6774" w:hanging="360"/>
      </w:pPr>
      <w:rPr>
        <w:rFonts w:ascii="Courier New" w:hAnsi="Courier New" w:cs="Courier New" w:hint="default"/>
      </w:rPr>
    </w:lvl>
    <w:lvl w:ilvl="8" w:tplc="1390F3AC">
      <w:start w:val="1"/>
      <w:numFmt w:val="bullet"/>
      <w:lvlText w:val=""/>
      <w:lvlJc w:val="left"/>
      <w:pPr>
        <w:tabs>
          <w:tab w:val="num" w:pos="7494"/>
        </w:tabs>
        <w:ind w:left="7494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1D42F1A"/>
    <w:multiLevelType w:val="hybridMultilevel"/>
    <w:tmpl w:val="01403714"/>
    <w:lvl w:ilvl="0" w:tplc="040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775685"/>
    <w:multiLevelType w:val="hybridMultilevel"/>
    <w:tmpl w:val="1C3ECCB8"/>
    <w:lvl w:ilvl="0" w:tplc="6F24561E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435BA4"/>
    <w:multiLevelType w:val="hybridMultilevel"/>
    <w:tmpl w:val="E15C39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8632E5"/>
    <w:multiLevelType w:val="hybridMultilevel"/>
    <w:tmpl w:val="E15C39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37328C"/>
    <w:multiLevelType w:val="hybridMultilevel"/>
    <w:tmpl w:val="6840EA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330144"/>
    <w:multiLevelType w:val="hybridMultilevel"/>
    <w:tmpl w:val="E15C39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874B79"/>
    <w:multiLevelType w:val="hybridMultilevel"/>
    <w:tmpl w:val="3E4A2A54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8" w15:restartNumberingAfterBreak="0">
    <w:nsid w:val="228F0BC1"/>
    <w:multiLevelType w:val="hybridMultilevel"/>
    <w:tmpl w:val="B8EA56B0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A3769B"/>
    <w:multiLevelType w:val="hybridMultilevel"/>
    <w:tmpl w:val="E15C39D6"/>
    <w:lvl w:ilvl="0" w:tplc="0419000F">
      <w:start w:val="1"/>
      <w:numFmt w:val="decimal"/>
      <w:lvlText w:val="%1."/>
      <w:lvlJc w:val="left"/>
      <w:pPr>
        <w:ind w:left="2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90" w:hanging="360"/>
      </w:pPr>
    </w:lvl>
    <w:lvl w:ilvl="2" w:tplc="0419001B" w:tentative="1">
      <w:start w:val="1"/>
      <w:numFmt w:val="lowerRoman"/>
      <w:lvlText w:val="%3."/>
      <w:lvlJc w:val="right"/>
      <w:pPr>
        <w:ind w:left="3510" w:hanging="180"/>
      </w:pPr>
    </w:lvl>
    <w:lvl w:ilvl="3" w:tplc="0419000F" w:tentative="1">
      <w:start w:val="1"/>
      <w:numFmt w:val="decimal"/>
      <w:lvlText w:val="%4."/>
      <w:lvlJc w:val="left"/>
      <w:pPr>
        <w:ind w:left="4230" w:hanging="360"/>
      </w:pPr>
    </w:lvl>
    <w:lvl w:ilvl="4" w:tplc="04190019" w:tentative="1">
      <w:start w:val="1"/>
      <w:numFmt w:val="lowerLetter"/>
      <w:lvlText w:val="%5."/>
      <w:lvlJc w:val="left"/>
      <w:pPr>
        <w:ind w:left="4950" w:hanging="360"/>
      </w:pPr>
    </w:lvl>
    <w:lvl w:ilvl="5" w:tplc="0419001B" w:tentative="1">
      <w:start w:val="1"/>
      <w:numFmt w:val="lowerRoman"/>
      <w:lvlText w:val="%6."/>
      <w:lvlJc w:val="right"/>
      <w:pPr>
        <w:ind w:left="5670" w:hanging="180"/>
      </w:pPr>
    </w:lvl>
    <w:lvl w:ilvl="6" w:tplc="0419000F" w:tentative="1">
      <w:start w:val="1"/>
      <w:numFmt w:val="decimal"/>
      <w:lvlText w:val="%7."/>
      <w:lvlJc w:val="left"/>
      <w:pPr>
        <w:ind w:left="6390" w:hanging="360"/>
      </w:pPr>
    </w:lvl>
    <w:lvl w:ilvl="7" w:tplc="04190019" w:tentative="1">
      <w:start w:val="1"/>
      <w:numFmt w:val="lowerLetter"/>
      <w:lvlText w:val="%8."/>
      <w:lvlJc w:val="left"/>
      <w:pPr>
        <w:ind w:left="7110" w:hanging="360"/>
      </w:pPr>
    </w:lvl>
    <w:lvl w:ilvl="8" w:tplc="041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10" w15:restartNumberingAfterBreak="0">
    <w:nsid w:val="24A175AE"/>
    <w:multiLevelType w:val="hybridMultilevel"/>
    <w:tmpl w:val="DD6ACC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B747C8"/>
    <w:multiLevelType w:val="hybridMultilevel"/>
    <w:tmpl w:val="06C626E6"/>
    <w:lvl w:ilvl="0" w:tplc="0409000F">
      <w:start w:val="1"/>
      <w:numFmt w:val="decimal"/>
      <w:lvlText w:val="%1."/>
      <w:lvlJc w:val="left"/>
      <w:pPr>
        <w:ind w:left="1117" w:hanging="360"/>
      </w:pPr>
    </w:lvl>
    <w:lvl w:ilvl="1" w:tplc="04090019" w:tentative="1">
      <w:start w:val="1"/>
      <w:numFmt w:val="lowerLetter"/>
      <w:lvlText w:val="%2."/>
      <w:lvlJc w:val="left"/>
      <w:pPr>
        <w:ind w:left="1837" w:hanging="360"/>
      </w:pPr>
    </w:lvl>
    <w:lvl w:ilvl="2" w:tplc="0409001B" w:tentative="1">
      <w:start w:val="1"/>
      <w:numFmt w:val="lowerRoman"/>
      <w:lvlText w:val="%3."/>
      <w:lvlJc w:val="right"/>
      <w:pPr>
        <w:ind w:left="2557" w:hanging="180"/>
      </w:pPr>
    </w:lvl>
    <w:lvl w:ilvl="3" w:tplc="0409000F" w:tentative="1">
      <w:start w:val="1"/>
      <w:numFmt w:val="decimal"/>
      <w:lvlText w:val="%4."/>
      <w:lvlJc w:val="left"/>
      <w:pPr>
        <w:ind w:left="3277" w:hanging="360"/>
      </w:pPr>
    </w:lvl>
    <w:lvl w:ilvl="4" w:tplc="04090019" w:tentative="1">
      <w:start w:val="1"/>
      <w:numFmt w:val="lowerLetter"/>
      <w:lvlText w:val="%5."/>
      <w:lvlJc w:val="left"/>
      <w:pPr>
        <w:ind w:left="3997" w:hanging="360"/>
      </w:pPr>
    </w:lvl>
    <w:lvl w:ilvl="5" w:tplc="0409001B" w:tentative="1">
      <w:start w:val="1"/>
      <w:numFmt w:val="lowerRoman"/>
      <w:lvlText w:val="%6."/>
      <w:lvlJc w:val="right"/>
      <w:pPr>
        <w:ind w:left="4717" w:hanging="180"/>
      </w:pPr>
    </w:lvl>
    <w:lvl w:ilvl="6" w:tplc="0409000F" w:tentative="1">
      <w:start w:val="1"/>
      <w:numFmt w:val="decimal"/>
      <w:lvlText w:val="%7."/>
      <w:lvlJc w:val="left"/>
      <w:pPr>
        <w:ind w:left="5437" w:hanging="360"/>
      </w:pPr>
    </w:lvl>
    <w:lvl w:ilvl="7" w:tplc="04090019" w:tentative="1">
      <w:start w:val="1"/>
      <w:numFmt w:val="lowerLetter"/>
      <w:lvlText w:val="%8."/>
      <w:lvlJc w:val="left"/>
      <w:pPr>
        <w:ind w:left="6157" w:hanging="360"/>
      </w:pPr>
    </w:lvl>
    <w:lvl w:ilvl="8" w:tplc="04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2" w15:restartNumberingAfterBreak="0">
    <w:nsid w:val="33F20906"/>
    <w:multiLevelType w:val="hybridMultilevel"/>
    <w:tmpl w:val="ACD4ACF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54712B2"/>
    <w:multiLevelType w:val="hybridMultilevel"/>
    <w:tmpl w:val="E9E44C16"/>
    <w:lvl w:ilvl="0" w:tplc="C6D4627E">
      <w:start w:val="1"/>
      <w:numFmt w:val="decimal"/>
      <w:lvlText w:val="%1"/>
      <w:lvlJc w:val="left"/>
      <w:pPr>
        <w:ind w:left="720" w:hanging="360"/>
      </w:pPr>
      <w:rPr>
        <w:rFonts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DB0FCB"/>
    <w:multiLevelType w:val="hybridMultilevel"/>
    <w:tmpl w:val="C0BA461A"/>
    <w:lvl w:ilvl="0" w:tplc="DCB48E54">
      <w:start w:val="1"/>
      <w:numFmt w:val="decimal"/>
      <w:lvlText w:val="%1."/>
      <w:lvlJc w:val="left"/>
      <w:pPr>
        <w:ind w:left="108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3D4537A"/>
    <w:multiLevelType w:val="hybridMultilevel"/>
    <w:tmpl w:val="246A68BC"/>
    <w:lvl w:ilvl="0" w:tplc="04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B67EC5"/>
    <w:multiLevelType w:val="hybridMultilevel"/>
    <w:tmpl w:val="30E04D9C"/>
    <w:lvl w:ilvl="0" w:tplc="4036A85A">
      <w:start w:val="1"/>
      <w:numFmt w:val="decimal"/>
      <w:lvlText w:val="%1."/>
      <w:lvlJc w:val="left"/>
      <w:pPr>
        <w:ind w:left="630" w:hanging="360"/>
      </w:pPr>
      <w:rPr>
        <w:rFonts w:hint="default"/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6706B4"/>
    <w:multiLevelType w:val="hybridMultilevel"/>
    <w:tmpl w:val="B8EA56B0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0E2665"/>
    <w:multiLevelType w:val="hybridMultilevel"/>
    <w:tmpl w:val="5DE2FACC"/>
    <w:lvl w:ilvl="0" w:tplc="0409000F">
      <w:start w:val="1"/>
      <w:numFmt w:val="decimal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9" w15:restartNumberingAfterBreak="0">
    <w:nsid w:val="6A6E449E"/>
    <w:multiLevelType w:val="hybridMultilevel"/>
    <w:tmpl w:val="B7D4EC10"/>
    <w:lvl w:ilvl="0" w:tplc="7EEA4042">
      <w:start w:val="1"/>
      <w:numFmt w:val="decimal"/>
      <w:lvlText w:val="%1."/>
      <w:lvlJc w:val="left"/>
      <w:pPr>
        <w:ind w:left="38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02" w:hanging="360"/>
      </w:pPr>
    </w:lvl>
    <w:lvl w:ilvl="2" w:tplc="0409001B" w:tentative="1">
      <w:start w:val="1"/>
      <w:numFmt w:val="lowerRoman"/>
      <w:lvlText w:val="%3."/>
      <w:lvlJc w:val="right"/>
      <w:pPr>
        <w:ind w:left="1822" w:hanging="180"/>
      </w:pPr>
    </w:lvl>
    <w:lvl w:ilvl="3" w:tplc="0409000F" w:tentative="1">
      <w:start w:val="1"/>
      <w:numFmt w:val="decimal"/>
      <w:lvlText w:val="%4."/>
      <w:lvlJc w:val="left"/>
      <w:pPr>
        <w:ind w:left="2542" w:hanging="360"/>
      </w:pPr>
    </w:lvl>
    <w:lvl w:ilvl="4" w:tplc="04090019" w:tentative="1">
      <w:start w:val="1"/>
      <w:numFmt w:val="lowerLetter"/>
      <w:lvlText w:val="%5."/>
      <w:lvlJc w:val="left"/>
      <w:pPr>
        <w:ind w:left="3262" w:hanging="360"/>
      </w:pPr>
    </w:lvl>
    <w:lvl w:ilvl="5" w:tplc="0409001B" w:tentative="1">
      <w:start w:val="1"/>
      <w:numFmt w:val="lowerRoman"/>
      <w:lvlText w:val="%6."/>
      <w:lvlJc w:val="right"/>
      <w:pPr>
        <w:ind w:left="3982" w:hanging="180"/>
      </w:pPr>
    </w:lvl>
    <w:lvl w:ilvl="6" w:tplc="0409000F" w:tentative="1">
      <w:start w:val="1"/>
      <w:numFmt w:val="decimal"/>
      <w:lvlText w:val="%7."/>
      <w:lvlJc w:val="left"/>
      <w:pPr>
        <w:ind w:left="4702" w:hanging="360"/>
      </w:pPr>
    </w:lvl>
    <w:lvl w:ilvl="7" w:tplc="04090019" w:tentative="1">
      <w:start w:val="1"/>
      <w:numFmt w:val="lowerLetter"/>
      <w:lvlText w:val="%8."/>
      <w:lvlJc w:val="left"/>
      <w:pPr>
        <w:ind w:left="5422" w:hanging="360"/>
      </w:pPr>
    </w:lvl>
    <w:lvl w:ilvl="8" w:tplc="0409001B" w:tentative="1">
      <w:start w:val="1"/>
      <w:numFmt w:val="lowerRoman"/>
      <w:lvlText w:val="%9."/>
      <w:lvlJc w:val="right"/>
      <w:pPr>
        <w:ind w:left="6142" w:hanging="180"/>
      </w:pPr>
    </w:lvl>
  </w:abstractNum>
  <w:abstractNum w:abstractNumId="20" w15:restartNumberingAfterBreak="0">
    <w:nsid w:val="6A994DD5"/>
    <w:multiLevelType w:val="hybridMultilevel"/>
    <w:tmpl w:val="3E4A2A54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1" w15:restartNumberingAfterBreak="0">
    <w:nsid w:val="724D40E4"/>
    <w:multiLevelType w:val="hybridMultilevel"/>
    <w:tmpl w:val="1C8214A6"/>
    <w:lvl w:ilvl="0" w:tplc="040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BA05F9"/>
    <w:multiLevelType w:val="hybridMultilevel"/>
    <w:tmpl w:val="E15C39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0"/>
  </w:num>
  <w:num w:numId="3">
    <w:abstractNumId w:val="5"/>
  </w:num>
  <w:num w:numId="4">
    <w:abstractNumId w:val="11"/>
  </w:num>
  <w:num w:numId="5">
    <w:abstractNumId w:val="19"/>
  </w:num>
  <w:num w:numId="6">
    <w:abstractNumId w:val="18"/>
  </w:num>
  <w:num w:numId="7">
    <w:abstractNumId w:val="16"/>
  </w:num>
  <w:num w:numId="8">
    <w:abstractNumId w:val="9"/>
  </w:num>
  <w:num w:numId="9">
    <w:abstractNumId w:val="4"/>
  </w:num>
  <w:num w:numId="10">
    <w:abstractNumId w:val="6"/>
  </w:num>
  <w:num w:numId="11">
    <w:abstractNumId w:val="3"/>
  </w:num>
  <w:num w:numId="12">
    <w:abstractNumId w:val="13"/>
  </w:num>
  <w:num w:numId="13">
    <w:abstractNumId w:val="17"/>
  </w:num>
  <w:num w:numId="14">
    <w:abstractNumId w:val="15"/>
  </w:num>
  <w:num w:numId="15">
    <w:abstractNumId w:val="8"/>
  </w:num>
  <w:num w:numId="16">
    <w:abstractNumId w:val="21"/>
  </w:num>
  <w:num w:numId="17">
    <w:abstractNumId w:val="1"/>
  </w:num>
  <w:num w:numId="18">
    <w:abstractNumId w:val="10"/>
  </w:num>
  <w:num w:numId="19">
    <w:abstractNumId w:val="2"/>
  </w:num>
  <w:num w:numId="20">
    <w:abstractNumId w:val="20"/>
  </w:num>
  <w:num w:numId="21">
    <w:abstractNumId w:val="7"/>
  </w:num>
  <w:num w:numId="22">
    <w:abstractNumId w:val="14"/>
  </w:num>
  <w:num w:numId="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963"/>
    <w:rsid w:val="000166D0"/>
    <w:rsid w:val="00023E58"/>
    <w:rsid w:val="00024E52"/>
    <w:rsid w:val="00037B4E"/>
    <w:rsid w:val="00041D1D"/>
    <w:rsid w:val="000431B9"/>
    <w:rsid w:val="000431D0"/>
    <w:rsid w:val="00045F68"/>
    <w:rsid w:val="00051FFA"/>
    <w:rsid w:val="000564E6"/>
    <w:rsid w:val="00056960"/>
    <w:rsid w:val="00063AB2"/>
    <w:rsid w:val="00080FEC"/>
    <w:rsid w:val="0008493E"/>
    <w:rsid w:val="00091F9E"/>
    <w:rsid w:val="0009462F"/>
    <w:rsid w:val="00094BA2"/>
    <w:rsid w:val="00095DF5"/>
    <w:rsid w:val="000A7F79"/>
    <w:rsid w:val="000B03A0"/>
    <w:rsid w:val="000B67E6"/>
    <w:rsid w:val="000C538B"/>
    <w:rsid w:val="000E5364"/>
    <w:rsid w:val="000E6905"/>
    <w:rsid w:val="000E72B2"/>
    <w:rsid w:val="00100217"/>
    <w:rsid w:val="00101611"/>
    <w:rsid w:val="00101CD9"/>
    <w:rsid w:val="00111015"/>
    <w:rsid w:val="00111BA3"/>
    <w:rsid w:val="0013554C"/>
    <w:rsid w:val="00146D63"/>
    <w:rsid w:val="0016600C"/>
    <w:rsid w:val="00172AA1"/>
    <w:rsid w:val="001B582D"/>
    <w:rsid w:val="001D0CF5"/>
    <w:rsid w:val="001E23DE"/>
    <w:rsid w:val="00222BDC"/>
    <w:rsid w:val="002319D0"/>
    <w:rsid w:val="00285F0B"/>
    <w:rsid w:val="002A3963"/>
    <w:rsid w:val="002A3AB1"/>
    <w:rsid w:val="002A4ACD"/>
    <w:rsid w:val="002B4215"/>
    <w:rsid w:val="002B602D"/>
    <w:rsid w:val="002C28F6"/>
    <w:rsid w:val="002C70DF"/>
    <w:rsid w:val="002F5F85"/>
    <w:rsid w:val="003038C5"/>
    <w:rsid w:val="00303FE3"/>
    <w:rsid w:val="0030605C"/>
    <w:rsid w:val="00315B3A"/>
    <w:rsid w:val="003168B4"/>
    <w:rsid w:val="00320F55"/>
    <w:rsid w:val="00330078"/>
    <w:rsid w:val="0033318C"/>
    <w:rsid w:val="00337928"/>
    <w:rsid w:val="00344DCA"/>
    <w:rsid w:val="00357F59"/>
    <w:rsid w:val="00362CEC"/>
    <w:rsid w:val="003A3154"/>
    <w:rsid w:val="003A42EE"/>
    <w:rsid w:val="003A4CF0"/>
    <w:rsid w:val="003A5713"/>
    <w:rsid w:val="003B1C5C"/>
    <w:rsid w:val="003B2016"/>
    <w:rsid w:val="003B277F"/>
    <w:rsid w:val="003B2F42"/>
    <w:rsid w:val="003C32AA"/>
    <w:rsid w:val="003C3B84"/>
    <w:rsid w:val="003D5BA7"/>
    <w:rsid w:val="003E0C27"/>
    <w:rsid w:val="003E1917"/>
    <w:rsid w:val="003E3730"/>
    <w:rsid w:val="003F011C"/>
    <w:rsid w:val="004052FF"/>
    <w:rsid w:val="00406510"/>
    <w:rsid w:val="004204AB"/>
    <w:rsid w:val="004544A2"/>
    <w:rsid w:val="004639C1"/>
    <w:rsid w:val="00480EFB"/>
    <w:rsid w:val="00484505"/>
    <w:rsid w:val="004A505D"/>
    <w:rsid w:val="004B7879"/>
    <w:rsid w:val="004C1438"/>
    <w:rsid w:val="004C264D"/>
    <w:rsid w:val="004C4D68"/>
    <w:rsid w:val="004E213A"/>
    <w:rsid w:val="00500C79"/>
    <w:rsid w:val="00502C4A"/>
    <w:rsid w:val="00524DE6"/>
    <w:rsid w:val="00544D89"/>
    <w:rsid w:val="005453AC"/>
    <w:rsid w:val="0054794F"/>
    <w:rsid w:val="00555707"/>
    <w:rsid w:val="00570431"/>
    <w:rsid w:val="005815EE"/>
    <w:rsid w:val="00583E0F"/>
    <w:rsid w:val="005918FB"/>
    <w:rsid w:val="005B4528"/>
    <w:rsid w:val="005C2C6D"/>
    <w:rsid w:val="005D772C"/>
    <w:rsid w:val="005E7D72"/>
    <w:rsid w:val="006275FC"/>
    <w:rsid w:val="006425D5"/>
    <w:rsid w:val="00642F1E"/>
    <w:rsid w:val="00647E58"/>
    <w:rsid w:val="006510E7"/>
    <w:rsid w:val="0065316A"/>
    <w:rsid w:val="00654A78"/>
    <w:rsid w:val="00665303"/>
    <w:rsid w:val="00665997"/>
    <w:rsid w:val="006702BA"/>
    <w:rsid w:val="00681549"/>
    <w:rsid w:val="00681C15"/>
    <w:rsid w:val="006A3208"/>
    <w:rsid w:val="006B380A"/>
    <w:rsid w:val="006B3AFE"/>
    <w:rsid w:val="006B3B0C"/>
    <w:rsid w:val="006C0F5C"/>
    <w:rsid w:val="006C3511"/>
    <w:rsid w:val="006E0A9B"/>
    <w:rsid w:val="006E694A"/>
    <w:rsid w:val="006F161F"/>
    <w:rsid w:val="0070316E"/>
    <w:rsid w:val="00704F11"/>
    <w:rsid w:val="00725317"/>
    <w:rsid w:val="00725475"/>
    <w:rsid w:val="0074033C"/>
    <w:rsid w:val="00741883"/>
    <w:rsid w:val="00754CC4"/>
    <w:rsid w:val="00763C3B"/>
    <w:rsid w:val="00770EB8"/>
    <w:rsid w:val="007728C9"/>
    <w:rsid w:val="00775A60"/>
    <w:rsid w:val="00777B78"/>
    <w:rsid w:val="00780444"/>
    <w:rsid w:val="007813B4"/>
    <w:rsid w:val="007816AC"/>
    <w:rsid w:val="007A1079"/>
    <w:rsid w:val="007B131D"/>
    <w:rsid w:val="007B67AF"/>
    <w:rsid w:val="007B72D8"/>
    <w:rsid w:val="007C2A98"/>
    <w:rsid w:val="007C44D7"/>
    <w:rsid w:val="007C5B7B"/>
    <w:rsid w:val="007E28A0"/>
    <w:rsid w:val="007F2238"/>
    <w:rsid w:val="0080179C"/>
    <w:rsid w:val="0081158F"/>
    <w:rsid w:val="008126EA"/>
    <w:rsid w:val="00815EA7"/>
    <w:rsid w:val="00825565"/>
    <w:rsid w:val="00830619"/>
    <w:rsid w:val="00843AE2"/>
    <w:rsid w:val="00845489"/>
    <w:rsid w:val="0084625A"/>
    <w:rsid w:val="008546D3"/>
    <w:rsid w:val="00856BF5"/>
    <w:rsid w:val="00857F7B"/>
    <w:rsid w:val="00866C3A"/>
    <w:rsid w:val="00870110"/>
    <w:rsid w:val="00870D28"/>
    <w:rsid w:val="00880032"/>
    <w:rsid w:val="008864BE"/>
    <w:rsid w:val="00893292"/>
    <w:rsid w:val="008949D8"/>
    <w:rsid w:val="008A0DB1"/>
    <w:rsid w:val="008A3186"/>
    <w:rsid w:val="008A6EB6"/>
    <w:rsid w:val="008D3D16"/>
    <w:rsid w:val="008F2B1A"/>
    <w:rsid w:val="008F4417"/>
    <w:rsid w:val="009165C0"/>
    <w:rsid w:val="00921E3B"/>
    <w:rsid w:val="00922E4F"/>
    <w:rsid w:val="009358C2"/>
    <w:rsid w:val="00940C26"/>
    <w:rsid w:val="0094134B"/>
    <w:rsid w:val="00944DE4"/>
    <w:rsid w:val="009456B6"/>
    <w:rsid w:val="00952DDB"/>
    <w:rsid w:val="00955FE9"/>
    <w:rsid w:val="009566A9"/>
    <w:rsid w:val="00957932"/>
    <w:rsid w:val="009621F2"/>
    <w:rsid w:val="009711DA"/>
    <w:rsid w:val="00973944"/>
    <w:rsid w:val="009927E4"/>
    <w:rsid w:val="009A5992"/>
    <w:rsid w:val="009B42AD"/>
    <w:rsid w:val="009C16E8"/>
    <w:rsid w:val="009C4D5D"/>
    <w:rsid w:val="009D0A8B"/>
    <w:rsid w:val="009E23A9"/>
    <w:rsid w:val="009E2D67"/>
    <w:rsid w:val="00A0709B"/>
    <w:rsid w:val="00A124DC"/>
    <w:rsid w:val="00A15642"/>
    <w:rsid w:val="00A15E76"/>
    <w:rsid w:val="00A44236"/>
    <w:rsid w:val="00A46417"/>
    <w:rsid w:val="00A653D0"/>
    <w:rsid w:val="00A7773E"/>
    <w:rsid w:val="00A921B5"/>
    <w:rsid w:val="00A972BC"/>
    <w:rsid w:val="00AA553C"/>
    <w:rsid w:val="00AB5D4A"/>
    <w:rsid w:val="00AC519D"/>
    <w:rsid w:val="00AD5F3B"/>
    <w:rsid w:val="00AE7BCB"/>
    <w:rsid w:val="00B0285E"/>
    <w:rsid w:val="00B139B4"/>
    <w:rsid w:val="00B15F10"/>
    <w:rsid w:val="00B163C6"/>
    <w:rsid w:val="00B30B33"/>
    <w:rsid w:val="00B413DA"/>
    <w:rsid w:val="00B5231C"/>
    <w:rsid w:val="00B52611"/>
    <w:rsid w:val="00B5464F"/>
    <w:rsid w:val="00B56BC8"/>
    <w:rsid w:val="00B57D77"/>
    <w:rsid w:val="00B613E7"/>
    <w:rsid w:val="00B8031F"/>
    <w:rsid w:val="00B80BDD"/>
    <w:rsid w:val="00B8613E"/>
    <w:rsid w:val="00B909A3"/>
    <w:rsid w:val="00B91D60"/>
    <w:rsid w:val="00B93213"/>
    <w:rsid w:val="00BA4109"/>
    <w:rsid w:val="00BA4CE4"/>
    <w:rsid w:val="00BA4EAF"/>
    <w:rsid w:val="00BB1F3D"/>
    <w:rsid w:val="00BD17C7"/>
    <w:rsid w:val="00BD5970"/>
    <w:rsid w:val="00BE0FF6"/>
    <w:rsid w:val="00BE5BCE"/>
    <w:rsid w:val="00BE7D5E"/>
    <w:rsid w:val="00BF220A"/>
    <w:rsid w:val="00BF42F1"/>
    <w:rsid w:val="00BF7DC8"/>
    <w:rsid w:val="00C0735D"/>
    <w:rsid w:val="00C1492C"/>
    <w:rsid w:val="00C171BF"/>
    <w:rsid w:val="00C23EC5"/>
    <w:rsid w:val="00C36E33"/>
    <w:rsid w:val="00C41B5F"/>
    <w:rsid w:val="00C437C0"/>
    <w:rsid w:val="00C516B1"/>
    <w:rsid w:val="00C64EA8"/>
    <w:rsid w:val="00C674F7"/>
    <w:rsid w:val="00C80B42"/>
    <w:rsid w:val="00C92FD3"/>
    <w:rsid w:val="00CC7485"/>
    <w:rsid w:val="00CD79E1"/>
    <w:rsid w:val="00CE0833"/>
    <w:rsid w:val="00CE1A65"/>
    <w:rsid w:val="00CE3485"/>
    <w:rsid w:val="00CF1A40"/>
    <w:rsid w:val="00D24CAE"/>
    <w:rsid w:val="00D35C02"/>
    <w:rsid w:val="00D4419A"/>
    <w:rsid w:val="00D64188"/>
    <w:rsid w:val="00D777DA"/>
    <w:rsid w:val="00D77B0C"/>
    <w:rsid w:val="00D82F4A"/>
    <w:rsid w:val="00D956BB"/>
    <w:rsid w:val="00DB71B8"/>
    <w:rsid w:val="00DC0ECB"/>
    <w:rsid w:val="00DC1FE0"/>
    <w:rsid w:val="00DC206F"/>
    <w:rsid w:val="00DC7D92"/>
    <w:rsid w:val="00DD7C8B"/>
    <w:rsid w:val="00DE68B9"/>
    <w:rsid w:val="00DE6B4A"/>
    <w:rsid w:val="00DF0EB9"/>
    <w:rsid w:val="00DF11D0"/>
    <w:rsid w:val="00E1531E"/>
    <w:rsid w:val="00E17FAE"/>
    <w:rsid w:val="00E43DE9"/>
    <w:rsid w:val="00E60A26"/>
    <w:rsid w:val="00E66D0E"/>
    <w:rsid w:val="00E734BA"/>
    <w:rsid w:val="00E941FB"/>
    <w:rsid w:val="00E95692"/>
    <w:rsid w:val="00EB323A"/>
    <w:rsid w:val="00EB44DD"/>
    <w:rsid w:val="00EB568E"/>
    <w:rsid w:val="00EC6079"/>
    <w:rsid w:val="00ED030E"/>
    <w:rsid w:val="00ED19A4"/>
    <w:rsid w:val="00ED2F0E"/>
    <w:rsid w:val="00EE6C51"/>
    <w:rsid w:val="00EF1291"/>
    <w:rsid w:val="00F06BBD"/>
    <w:rsid w:val="00F15B91"/>
    <w:rsid w:val="00F164C9"/>
    <w:rsid w:val="00F22A4E"/>
    <w:rsid w:val="00F30856"/>
    <w:rsid w:val="00F32A5F"/>
    <w:rsid w:val="00F338E5"/>
    <w:rsid w:val="00F33C23"/>
    <w:rsid w:val="00F40C64"/>
    <w:rsid w:val="00F55FDB"/>
    <w:rsid w:val="00F64824"/>
    <w:rsid w:val="00F808DC"/>
    <w:rsid w:val="00F84282"/>
    <w:rsid w:val="00F84C79"/>
    <w:rsid w:val="00F94844"/>
    <w:rsid w:val="00FA26B2"/>
    <w:rsid w:val="00FC4224"/>
    <w:rsid w:val="00FC7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3E0FE4"/>
  <w15:docId w15:val="{CD51C87E-C8CF-4AD9-962F-083E9D656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7F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8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OBC Bullet,List Paragraph11,Normal numbered,List Paragraph1,List_Paragraph,Multilevel para_II,Bullet1,Bullets,References,List Paragraph (numbered (a)),IBL List Paragraph,List Paragraph nowy,Liste 1,Ha"/>
    <w:basedOn w:val="Normal"/>
    <w:link w:val="ListParagraphChar"/>
    <w:uiPriority w:val="34"/>
    <w:qFormat/>
    <w:rsid w:val="00E43DE9"/>
    <w:pPr>
      <w:ind w:left="720"/>
      <w:contextualSpacing/>
    </w:pPr>
  </w:style>
  <w:style w:type="paragraph" w:customStyle="1" w:styleId="1">
    <w:name w:val="Абзац списка1"/>
    <w:basedOn w:val="Normal"/>
    <w:uiPriority w:val="34"/>
    <w:qFormat/>
    <w:rsid w:val="00922E4F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  <w:style w:type="paragraph" w:customStyle="1" w:styleId="NoSpacing1">
    <w:name w:val="No Spacing1"/>
    <w:uiPriority w:val="99"/>
    <w:rsid w:val="004C4D68"/>
    <w:pPr>
      <w:spacing w:after="0" w:line="240" w:lineRule="auto"/>
    </w:pPr>
    <w:rPr>
      <w:rFonts w:ascii="Calibri" w:eastAsia="Times New Roman" w:hAnsi="Calibri" w:cs="Calibri"/>
      <w:lang w:val="ru-RU"/>
    </w:rPr>
  </w:style>
  <w:style w:type="character" w:customStyle="1" w:styleId="normChar">
    <w:name w:val="norm Char"/>
    <w:link w:val="norm"/>
    <w:locked/>
    <w:rsid w:val="004C4D68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4C4D68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paragraph" w:customStyle="1" w:styleId="namak">
    <w:name w:val="namak"/>
    <w:basedOn w:val="Normal"/>
    <w:link w:val="namak0"/>
    <w:rsid w:val="00725317"/>
    <w:pPr>
      <w:spacing w:after="0" w:line="400" w:lineRule="exact"/>
      <w:ind w:firstLine="397"/>
      <w:jc w:val="both"/>
    </w:pPr>
    <w:rPr>
      <w:rFonts w:ascii="GHEA Grapalat" w:eastAsia="Times New Roman" w:hAnsi="GHEA Grapalat" w:cs="Times New Roman"/>
      <w:spacing w:val="-4"/>
      <w:sz w:val="24"/>
      <w:szCs w:val="24"/>
      <w:lang w:eastAsia="ru-RU"/>
    </w:rPr>
  </w:style>
  <w:style w:type="character" w:customStyle="1" w:styleId="namak0">
    <w:name w:val="namak Знак"/>
    <w:link w:val="namak"/>
    <w:rsid w:val="00725317"/>
    <w:rPr>
      <w:rFonts w:ascii="GHEA Grapalat" w:eastAsia="Times New Roman" w:hAnsi="GHEA Grapalat" w:cs="Times New Roman"/>
      <w:spacing w:val="-4"/>
      <w:sz w:val="24"/>
      <w:szCs w:val="24"/>
      <w:lang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unhideWhenUsed/>
    <w:rsid w:val="008126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8126EA"/>
  </w:style>
  <w:style w:type="paragraph" w:styleId="Footer">
    <w:name w:val="footer"/>
    <w:basedOn w:val="Normal"/>
    <w:link w:val="FooterChar"/>
    <w:uiPriority w:val="99"/>
    <w:unhideWhenUsed/>
    <w:rsid w:val="008126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26EA"/>
  </w:style>
  <w:style w:type="character" w:customStyle="1" w:styleId="ListParagraphChar">
    <w:name w:val="List Paragraph Char"/>
    <w:aliases w:val="Akapit z listą BS Char,List Paragraph 1 Char,OBC Bullet Char,List Paragraph11 Char,Normal numbered Char,List Paragraph1 Char,List_Paragraph Char,Multilevel para_II Char,Bullet1 Char,Bullets Char,References Char,Liste 1 Char,Ha Char"/>
    <w:link w:val="ListParagraph"/>
    <w:uiPriority w:val="34"/>
    <w:qFormat/>
    <w:locked/>
    <w:rsid w:val="00C171BF"/>
  </w:style>
  <w:style w:type="paragraph" w:styleId="BalloonText">
    <w:name w:val="Balloon Text"/>
    <w:basedOn w:val="Normal"/>
    <w:link w:val="BalloonTextChar"/>
    <w:uiPriority w:val="99"/>
    <w:semiHidden/>
    <w:unhideWhenUsed/>
    <w:rsid w:val="00F84C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4C79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973944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9739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7394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7394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7394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73944"/>
    <w:rPr>
      <w:b/>
      <w:bCs/>
      <w:sz w:val="20"/>
      <w:szCs w:val="20"/>
    </w:rPr>
  </w:style>
  <w:style w:type="paragraph" w:styleId="BodyText">
    <w:name w:val="Body Text"/>
    <w:basedOn w:val="Normal"/>
    <w:link w:val="BodyTextChar"/>
    <w:rsid w:val="007E28A0"/>
    <w:pPr>
      <w:spacing w:after="120" w:line="240" w:lineRule="auto"/>
    </w:pPr>
    <w:rPr>
      <w:rFonts w:ascii="Times New Roman" w:eastAsia="Batang" w:hAnsi="Times New Roman" w:cs="Times New Roman"/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rsid w:val="007E28A0"/>
    <w:rPr>
      <w:rFonts w:ascii="Times New Roman" w:eastAsia="Batang" w:hAnsi="Times New Roman" w:cs="Times New Roman"/>
      <w:sz w:val="20"/>
      <w:szCs w:val="20"/>
      <w:lang w:val="ru-RU" w:eastAsia="ru-RU"/>
    </w:rPr>
  </w:style>
  <w:style w:type="character" w:styleId="Strong">
    <w:name w:val="Strong"/>
    <w:basedOn w:val="DefaultParagraphFont"/>
    <w:uiPriority w:val="22"/>
    <w:qFormat/>
    <w:rsid w:val="006E694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openxmlformats.org/officeDocument/2006/relationships/theme" Target="theme/theme1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BB2DAD-E86E-406A-95B2-98BA83148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14</Pages>
  <Words>2183</Words>
  <Characters>12446</Characters>
  <Application>Microsoft Office Word</Application>
  <DocSecurity>0</DocSecurity>
  <Lines>103</Lines>
  <Paragraphs>29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Sona Hovhannisyan</dc:creator>
  <cp:keywords>https:/mul2.gov.am/tasks/761188/oneclick/3ARDIRAmpopatert1.docx?token=dda3aa2b4731be32da9c8f713521d276</cp:keywords>
  <cp:lastModifiedBy>Astghik Melkonyan</cp:lastModifiedBy>
  <cp:revision>4</cp:revision>
  <cp:lastPrinted>2023-03-14T10:58:00Z</cp:lastPrinted>
  <dcterms:created xsi:type="dcterms:W3CDTF">2023-03-14T10:50:00Z</dcterms:created>
  <dcterms:modified xsi:type="dcterms:W3CDTF">2023-03-14T10:59:00Z</dcterms:modified>
</cp:coreProperties>
</file>