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1C" w:rsidRDefault="0039081C" w:rsidP="0039081C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6B1A95" w:rsidRDefault="006B1A95" w:rsidP="0039081C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ՀԻՄՆԱՎՈՐՈՒՄ</w:t>
      </w:r>
    </w:p>
    <w:p w:rsidR="006B1A95" w:rsidRPr="006B1A95" w:rsidRDefault="006B1A95" w:rsidP="006B1A95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3635FF" w:rsidRDefault="003635FF" w:rsidP="003635F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>«ՀԱՅԱՍՏԱՆԻ ՀԱՆՐԱՊԵՏՈՒԹՅԱՆ ԿԱ</w:t>
      </w:r>
      <w:r w:rsidR="0034771C">
        <w:rPr>
          <w:rFonts w:ascii="GHEA Grapalat" w:hAnsi="GHEA Grapalat"/>
          <w:b/>
          <w:color w:val="000000"/>
        </w:rPr>
        <w:t>Ռ</w:t>
      </w:r>
      <w:r>
        <w:rPr>
          <w:rFonts w:ascii="GHEA Grapalat" w:hAnsi="GHEA Grapalat"/>
          <w:b/>
          <w:color w:val="000000"/>
        </w:rPr>
        <w:t xml:space="preserve">ԱՎԱՐՈՒԹՅԱՆ 2011 ԹՎԱԿԱՆԻ ՄԱՅԻՍԻ </w:t>
      </w:r>
      <w:r>
        <w:rPr>
          <w:rFonts w:ascii="GHEA Grapalat" w:hAnsi="GHEA Grapalat"/>
          <w:b/>
          <w:color w:val="000000"/>
        </w:rPr>
        <w:br/>
        <w:t>26-Ի ԹԻՎ 733-Ն ՈՐՈՇՄԱՆ ՄԵՋ ԼՐԱՑՈՒՄ ԿԱՏԱՐԵԼՈՒ ՄԱՍԻՆ»</w:t>
      </w:r>
    </w:p>
    <w:p w:rsidR="00C10E51" w:rsidRDefault="006B1A95" w:rsidP="00C10E5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 xml:space="preserve">ՀԱՅԱՍՏԱՆԻ ՀԱՆՐԱՊԵՏՈՒԹՅԱՆ </w:t>
      </w:r>
      <w:r w:rsidR="003635FF">
        <w:rPr>
          <w:rFonts w:ascii="GHEA Grapalat" w:hAnsi="GHEA Grapalat"/>
          <w:b/>
          <w:bCs/>
          <w:iCs/>
          <w:lang w:val="af-ZA"/>
        </w:rPr>
        <w:t>ԿԱՌԱՎԱՐՈՒԹՅԱՆ</w:t>
      </w:r>
    </w:p>
    <w:p w:rsidR="006B1A95" w:rsidRPr="00C10E51" w:rsidRDefault="003635FF" w:rsidP="00C10E5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ՈՐՈՇՄԱՆ ՆԱԽԱԳԾԻ ԸՆԴՈՒՆՄԱՆ ԱՆՀՐԱԺԵՇՏՈՒԹՅԱՆ</w:t>
      </w:r>
    </w:p>
    <w:p w:rsidR="006B1A95" w:rsidRPr="00D12823" w:rsidRDefault="006B1A95" w:rsidP="006B1A95">
      <w:pPr>
        <w:spacing w:line="360" w:lineRule="auto"/>
        <w:ind w:right="244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6B1A95" w:rsidRDefault="006B1A95" w:rsidP="006B1A95">
      <w:pPr>
        <w:pBdr>
          <w:top w:val="nil"/>
          <w:left w:val="nil"/>
          <w:bottom w:val="nil"/>
          <w:right w:val="nil"/>
          <w:between w:val="nil"/>
        </w:pBdr>
        <w:tabs>
          <w:tab w:val="left" w:pos="9630"/>
        </w:tabs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1. </w:t>
      </w:r>
      <w:r w:rsidRPr="00D12823">
        <w:rPr>
          <w:rFonts w:ascii="GHEA Grapalat" w:eastAsia="GHEA Grapalat" w:hAnsi="GHEA Grapalat" w:cs="GHEA Grapalat"/>
          <w:b/>
          <w:color w:val="000000"/>
        </w:rPr>
        <w:t>Ընթացիկ իրավիճակը և իրավական ակտերի ընդունման անհրաժեշտությունը.</w:t>
      </w:r>
    </w:p>
    <w:p w:rsidR="00E925D5" w:rsidRDefault="006B1A95" w:rsidP="00E92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Cs/>
          <w:iCs/>
          <w:lang w:val="af-ZA"/>
        </w:rPr>
        <w:tab/>
      </w:r>
      <w:r w:rsidRPr="003635FF">
        <w:rPr>
          <w:rFonts w:ascii="GHEA Grapalat" w:hAnsi="GHEA Grapalat"/>
          <w:color w:val="000000"/>
        </w:rPr>
        <w:t xml:space="preserve">Հայաստանի Հանրապետության Ազգային ժողովի կողմից </w:t>
      </w:r>
      <w:r w:rsidR="006D62EC" w:rsidRPr="003635FF">
        <w:rPr>
          <w:rFonts w:ascii="GHEA Grapalat" w:hAnsi="GHEA Grapalat"/>
          <w:color w:val="000000"/>
        </w:rPr>
        <w:t xml:space="preserve">2022 թվականի դեկտեմբերի 23-ին </w:t>
      </w:r>
      <w:r w:rsidRPr="003635FF">
        <w:rPr>
          <w:rFonts w:ascii="GHEA Grapalat" w:hAnsi="GHEA Grapalat"/>
          <w:color w:val="000000"/>
        </w:rPr>
        <w:t xml:space="preserve">ընդունվել </w:t>
      </w:r>
      <w:r w:rsidR="006D62EC" w:rsidRPr="003635FF">
        <w:rPr>
          <w:rFonts w:ascii="GHEA Grapalat" w:hAnsi="GHEA Grapalat"/>
          <w:color w:val="000000"/>
        </w:rPr>
        <w:t>է</w:t>
      </w:r>
      <w:r w:rsidRPr="003635FF">
        <w:rPr>
          <w:rFonts w:ascii="GHEA Grapalat" w:hAnsi="GHEA Grapalat"/>
          <w:color w:val="000000"/>
        </w:rPr>
        <w:t xml:space="preserve"> </w:t>
      </w:r>
      <w:r w:rsidR="006D62EC" w:rsidRPr="003635FF">
        <w:rPr>
          <w:rFonts w:ascii="GHEA Grapalat" w:hAnsi="GHEA Grapalat"/>
          <w:color w:val="000000"/>
        </w:rPr>
        <w:t>«</w:t>
      </w:r>
      <w:r w:rsidR="006D62EC">
        <w:rPr>
          <w:rFonts w:ascii="GHEA Grapalat" w:hAnsi="GHEA Grapalat"/>
          <w:color w:val="000000"/>
        </w:rPr>
        <w:t>Ն</w:t>
      </w:r>
      <w:r w:rsidR="006D62EC" w:rsidRPr="003635FF">
        <w:rPr>
          <w:rFonts w:ascii="GHEA Grapalat" w:hAnsi="GHEA Grapalat"/>
          <w:color w:val="000000"/>
        </w:rPr>
        <w:t xml:space="preserve">ոտարիատի մասին» օրենքում լրացումներ </w:t>
      </w:r>
      <w:r w:rsidR="006D62EC" w:rsidRPr="00C149F6">
        <w:rPr>
          <w:rFonts w:ascii="GHEA Grapalat" w:hAnsi="GHEA Grapalat"/>
          <w:color w:val="000000"/>
        </w:rPr>
        <w:t xml:space="preserve">և </w:t>
      </w:r>
      <w:r w:rsidR="006D62EC" w:rsidRPr="003635FF">
        <w:rPr>
          <w:rFonts w:ascii="GHEA Grapalat" w:hAnsi="GHEA Grapalat"/>
          <w:color w:val="000000"/>
        </w:rPr>
        <w:t>փոփոխություն կատարելու մասին</w:t>
      </w:r>
      <w:r w:rsidR="00395138">
        <w:rPr>
          <w:rFonts w:ascii="GHEA Grapalat" w:hAnsi="GHEA Grapalat"/>
          <w:color w:val="000000"/>
        </w:rPr>
        <w:t>» ՀՕ-586-Ն օրենքը, որով նոտարի կողմից իրականացվող նոտարական գործողությունների ցանկը լրացվել է նոտարի կողմից վճարման կարգադրություն արձակելով</w:t>
      </w:r>
      <w:r w:rsidR="003635FF">
        <w:rPr>
          <w:rFonts w:ascii="GHEA Grapalat" w:hAnsi="GHEA Grapalat"/>
          <w:color w:val="000000"/>
        </w:rPr>
        <w:t xml:space="preserve">: </w:t>
      </w:r>
      <w:r w:rsidR="006E6D70">
        <w:rPr>
          <w:rFonts w:ascii="GHEA Grapalat" w:hAnsi="GHEA Grapalat"/>
          <w:color w:val="000000"/>
        </w:rPr>
        <w:t>Նշված</w:t>
      </w:r>
      <w:r w:rsidR="003635FF">
        <w:rPr>
          <w:rFonts w:ascii="GHEA Grapalat" w:hAnsi="GHEA Grapalat"/>
          <w:color w:val="000000"/>
        </w:rPr>
        <w:t xml:space="preserve"> օրենքի 3-րդ հոդվածով «Ն</w:t>
      </w:r>
      <w:r w:rsidR="006E6D70">
        <w:rPr>
          <w:rFonts w:ascii="GHEA Grapalat" w:hAnsi="GHEA Grapalat"/>
          <w:color w:val="000000"/>
        </w:rPr>
        <w:t>ո</w:t>
      </w:r>
      <w:r w:rsidR="003635FF">
        <w:rPr>
          <w:rFonts w:ascii="GHEA Grapalat" w:hAnsi="GHEA Grapalat"/>
          <w:color w:val="000000"/>
        </w:rPr>
        <w:t>տարիատի մասին» օրենքի լրացվող 82.5-րդ հոդվածի 5-րդ մասով սահմանվել է, որ վ</w:t>
      </w:r>
      <w:r w:rsidR="003635FF" w:rsidRPr="003635FF">
        <w:rPr>
          <w:rFonts w:ascii="GHEA Grapalat" w:hAnsi="GHEA Grapalat"/>
          <w:color w:val="000000"/>
        </w:rPr>
        <w:t>ճարման կարգադրություն արձակելու համար գանձվում է պետական տուրք՝ «Պետական տուրքի մասին» Հայաստանի Հանրապետության օրենքով սահմանված կարգով և չափով, ինչպես նաև նոտարական գործողության վճար՝ Կառավարության որոշմամբ սահմանված չափով:</w:t>
      </w:r>
    </w:p>
    <w:p w:rsidR="006B1A95" w:rsidRPr="00E925D5" w:rsidRDefault="006E6D70" w:rsidP="00E92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</w:t>
      </w:r>
      <w:r w:rsidRPr="006A6DF4">
        <w:rPr>
          <w:rFonts w:ascii="GHEA Grapalat" w:hAnsi="GHEA Grapalat"/>
          <w:color w:val="000000"/>
          <w:lang w:val="hy-AM"/>
        </w:rPr>
        <w:t>ոտարի կողմից մատուցվող վճարովի ծառայությունների սակագները</w:t>
      </w:r>
      <w:r>
        <w:rPr>
          <w:rFonts w:ascii="GHEA Grapalat" w:hAnsi="GHEA Grapalat"/>
          <w:color w:val="000000"/>
        </w:rPr>
        <w:t xml:space="preserve"> սահմանվում են </w:t>
      </w:r>
      <w:r w:rsidR="003635FF">
        <w:rPr>
          <w:rFonts w:ascii="GHEA Grapalat" w:hAnsi="GHEA Grapalat"/>
          <w:color w:val="000000"/>
        </w:rPr>
        <w:t xml:space="preserve">ՀՀ կառավարության </w:t>
      </w:r>
      <w:r w:rsidR="00E925D5">
        <w:rPr>
          <w:rFonts w:ascii="GHEA Grapalat" w:hAnsi="GHEA Grapalat"/>
          <w:color w:val="000000"/>
          <w:lang w:val="hy-AM"/>
        </w:rPr>
        <w:t>2011 թվականի մայիսի 26-ի</w:t>
      </w:r>
      <w:r w:rsidR="00E925D5">
        <w:rPr>
          <w:rFonts w:ascii="GHEA Grapalat" w:hAnsi="GHEA Grapalat"/>
          <w:color w:val="000000"/>
        </w:rPr>
        <w:t xml:space="preserve"> </w:t>
      </w:r>
      <w:r w:rsidR="003635FF" w:rsidRPr="006A6DF4">
        <w:rPr>
          <w:rFonts w:ascii="GHEA Grapalat" w:hAnsi="GHEA Grapalat"/>
          <w:color w:val="000000"/>
          <w:lang w:val="hy-AM"/>
        </w:rPr>
        <w:t>թիվ 733-Ն որոշմա</w:t>
      </w:r>
      <w:r>
        <w:rPr>
          <w:rFonts w:ascii="GHEA Grapalat" w:hAnsi="GHEA Grapalat"/>
          <w:color w:val="000000"/>
        </w:rPr>
        <w:t>ն Հավելվածով, որում կարք կա լրացնել</w:t>
      </w:r>
      <w:r w:rsidR="00E925D5"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</w:rPr>
        <w:t xml:space="preserve"> ծառայության նոր սակագին՝</w:t>
      </w:r>
      <w:r w:rsidR="003635FF">
        <w:rPr>
          <w:rFonts w:ascii="GHEA Grapalat" w:hAnsi="GHEA Grapalat"/>
          <w:color w:val="000000"/>
        </w:rPr>
        <w:t xml:space="preserve"> նոտարի կողմից արձակված վճարման կարգադրության համար</w:t>
      </w:r>
      <w:r>
        <w:rPr>
          <w:rFonts w:ascii="GHEA Grapalat" w:hAnsi="GHEA Grapalat"/>
          <w:color w:val="000000"/>
        </w:rPr>
        <w:t xml:space="preserve">: </w:t>
      </w:r>
      <w:r w:rsidR="003635FF">
        <w:rPr>
          <w:rFonts w:ascii="GHEA Grapalat" w:hAnsi="GHEA Grapalat"/>
          <w:color w:val="000000"/>
        </w:rPr>
        <w:t xml:space="preserve"> </w:t>
      </w:r>
    </w:p>
    <w:p w:rsidR="00B21B4F" w:rsidRDefault="006B1A95" w:rsidP="00B21B4F">
      <w:pPr>
        <w:shd w:val="clear" w:color="auto" w:fill="FFFFFF"/>
        <w:tabs>
          <w:tab w:val="left" w:pos="0"/>
        </w:tabs>
        <w:spacing w:line="360" w:lineRule="auto"/>
        <w:ind w:right="-31"/>
        <w:jc w:val="both"/>
        <w:rPr>
          <w:rFonts w:ascii="GHEA Grapalat" w:eastAsia="GHEA Grapalat" w:hAnsi="GHEA Grapalat" w:cs="GHEA Grapalat"/>
          <w:b/>
          <w:color w:val="000000"/>
        </w:rPr>
      </w:pPr>
      <w:r w:rsidRPr="00D12823">
        <w:rPr>
          <w:rFonts w:ascii="GHEA Grapalat" w:hAnsi="GHEA Grapalat"/>
          <w:bCs/>
          <w:color w:val="000000" w:themeColor="text1"/>
        </w:rPr>
        <w:tab/>
      </w:r>
      <w:r w:rsidRPr="00D12823">
        <w:rPr>
          <w:rFonts w:ascii="GHEA Grapalat" w:hAnsi="GHEA Grapalat"/>
          <w:b/>
          <w:color w:val="000000" w:themeColor="text1"/>
        </w:rPr>
        <w:t>2.</w:t>
      </w:r>
      <w:r w:rsidRPr="00D12823">
        <w:rPr>
          <w:rFonts w:ascii="GHEA Grapalat" w:hAnsi="GHEA Grapalat"/>
          <w:bCs/>
          <w:color w:val="000000" w:themeColor="text1"/>
        </w:rPr>
        <w:t xml:space="preserve"> </w:t>
      </w:r>
      <w:r w:rsidRPr="00D12823">
        <w:rPr>
          <w:rFonts w:ascii="GHEA Grapalat" w:eastAsia="GHEA Grapalat" w:hAnsi="GHEA Grapalat" w:cs="GHEA Grapalat"/>
          <w:b/>
          <w:color w:val="000000"/>
        </w:rPr>
        <w:t>Առաջարկվող կարգավորման բնույթը</w:t>
      </w:r>
      <w:r>
        <w:rPr>
          <w:rFonts w:ascii="GHEA Grapalat" w:eastAsia="GHEA Grapalat" w:hAnsi="GHEA Grapalat" w:cs="GHEA Grapalat"/>
          <w:b/>
          <w:color w:val="000000"/>
        </w:rPr>
        <w:t>.</w:t>
      </w:r>
    </w:p>
    <w:p w:rsidR="003635FF" w:rsidRPr="003635FF" w:rsidRDefault="00B21B4F" w:rsidP="003635FF">
      <w:pPr>
        <w:shd w:val="clear" w:color="auto" w:fill="FFFFFF"/>
        <w:tabs>
          <w:tab w:val="left" w:pos="0"/>
        </w:tabs>
        <w:spacing w:line="360" w:lineRule="auto"/>
        <w:ind w:right="-31"/>
        <w:jc w:val="both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ab/>
      </w:r>
      <w:r w:rsidR="003635FF">
        <w:rPr>
          <w:rFonts w:ascii="GHEA Grapalat" w:hAnsi="GHEA Grapalat"/>
          <w:color w:val="000000"/>
        </w:rPr>
        <w:t xml:space="preserve">ՀՀ կառավարության </w:t>
      </w:r>
      <w:r w:rsidR="00A365A2">
        <w:rPr>
          <w:rFonts w:ascii="GHEA Grapalat" w:hAnsi="GHEA Grapalat"/>
          <w:color w:val="000000"/>
          <w:lang w:val="hy-AM"/>
        </w:rPr>
        <w:t>2011 թվականի մայիսի 26-ի</w:t>
      </w:r>
      <w:r w:rsidR="00A365A2">
        <w:rPr>
          <w:rFonts w:ascii="GHEA Grapalat" w:hAnsi="GHEA Grapalat"/>
          <w:color w:val="000000"/>
        </w:rPr>
        <w:t xml:space="preserve"> </w:t>
      </w:r>
      <w:r w:rsidR="003635FF" w:rsidRPr="006A6DF4">
        <w:rPr>
          <w:rFonts w:ascii="GHEA Grapalat" w:hAnsi="GHEA Grapalat"/>
          <w:color w:val="000000"/>
          <w:lang w:val="hy-AM"/>
        </w:rPr>
        <w:t>թիվ 733-Ն որոշմա</w:t>
      </w:r>
      <w:r w:rsidR="003635FF">
        <w:rPr>
          <w:rFonts w:ascii="GHEA Grapalat" w:hAnsi="GHEA Grapalat"/>
          <w:color w:val="000000"/>
        </w:rPr>
        <w:t xml:space="preserve">ն մեջ </w:t>
      </w:r>
      <w:r w:rsidR="00A365A2">
        <w:rPr>
          <w:rFonts w:ascii="GHEA Grapalat" w:hAnsi="GHEA Grapalat"/>
          <w:color w:val="000000"/>
        </w:rPr>
        <w:t>լրացում</w:t>
      </w:r>
      <w:r w:rsidR="003635FF">
        <w:rPr>
          <w:rFonts w:ascii="GHEA Grapalat" w:hAnsi="GHEA Grapalat"/>
          <w:color w:val="000000"/>
        </w:rPr>
        <w:t xml:space="preserve"> կատարելով</w:t>
      </w:r>
      <w:r w:rsidR="00A365A2">
        <w:rPr>
          <w:rFonts w:ascii="GHEA Grapalat" w:hAnsi="GHEA Grapalat"/>
          <w:color w:val="000000"/>
        </w:rPr>
        <w:t>՝ կսահմանվի</w:t>
      </w:r>
      <w:r w:rsidR="003635FF">
        <w:rPr>
          <w:rFonts w:ascii="GHEA Grapalat" w:hAnsi="GHEA Grapalat"/>
          <w:color w:val="000000"/>
        </w:rPr>
        <w:t xml:space="preserve"> նոտարի կողմից արձակված վճարման կարգադրության համար ծառայության վճար </w:t>
      </w:r>
      <w:r w:rsidR="003C6D1C">
        <w:rPr>
          <w:rFonts w:ascii="GHEA Grapalat" w:hAnsi="GHEA Grapalat"/>
          <w:color w:val="000000"/>
        </w:rPr>
        <w:t>5000</w:t>
      </w:r>
      <w:r w:rsidR="003635FF">
        <w:rPr>
          <w:rFonts w:ascii="GHEA Grapalat" w:hAnsi="GHEA Grapalat"/>
          <w:color w:val="000000"/>
        </w:rPr>
        <w:t>-1</w:t>
      </w:r>
      <w:r w:rsidR="003C6D1C">
        <w:rPr>
          <w:rFonts w:ascii="GHEA Grapalat" w:hAnsi="GHEA Grapalat"/>
          <w:color w:val="000000"/>
        </w:rPr>
        <w:t>0</w:t>
      </w:r>
      <w:r w:rsidR="003635FF">
        <w:rPr>
          <w:rFonts w:ascii="GHEA Grapalat" w:hAnsi="GHEA Grapalat"/>
          <w:color w:val="000000"/>
        </w:rPr>
        <w:t xml:space="preserve">.000 ՀՀ դրամի չափով: </w:t>
      </w:r>
      <w:r w:rsidR="003C6D1C">
        <w:rPr>
          <w:rFonts w:ascii="GHEA Grapalat" w:hAnsi="GHEA Grapalat"/>
          <w:color w:val="000000"/>
        </w:rPr>
        <w:t xml:space="preserve">Ծառայության </w:t>
      </w:r>
      <w:r w:rsidR="003C6D1C" w:rsidRPr="005652C7">
        <w:rPr>
          <w:rFonts w:ascii="GHEA Grapalat" w:hAnsi="GHEA Grapalat" w:cs="Sylfaen"/>
          <w:bCs/>
          <w:kern w:val="32"/>
          <w:lang w:val="hy-AM" w:eastAsia="ru-RU"/>
        </w:rPr>
        <w:t>սակագնի առաջարկվող չափի</w:t>
      </w:r>
      <w:r w:rsidR="003C6D1C">
        <w:rPr>
          <w:rFonts w:ascii="GHEA Grapalat" w:hAnsi="GHEA Grapalat" w:cs="Sylfaen"/>
          <w:bCs/>
          <w:kern w:val="32"/>
          <w:lang w:eastAsia="ru-RU"/>
        </w:rPr>
        <w:t xml:space="preserve"> որոշման համար հիմք են ընդունվել նոտարի կողմից համանման նոտրական գործողությունների համար արդեն իսկ նախատեսված սակագները, նշված գործերով նոտարի կողմից </w:t>
      </w:r>
      <w:r w:rsidR="000471D4">
        <w:rPr>
          <w:rFonts w:ascii="GHEA Grapalat" w:hAnsi="GHEA Grapalat" w:cs="Sylfaen"/>
          <w:bCs/>
          <w:kern w:val="32"/>
          <w:lang w:eastAsia="ru-RU"/>
        </w:rPr>
        <w:t>իրականացվող</w:t>
      </w:r>
      <w:r w:rsidR="003C6D1C">
        <w:rPr>
          <w:rFonts w:ascii="GHEA Grapalat" w:hAnsi="GHEA Grapalat" w:cs="Sylfaen"/>
          <w:bCs/>
          <w:kern w:val="32"/>
          <w:lang w:eastAsia="ru-RU"/>
        </w:rPr>
        <w:t xml:space="preserve"> գործողությունների ծավալը և կատարվելիք հնարավոր </w:t>
      </w:r>
      <w:r w:rsidR="003C6D1C">
        <w:rPr>
          <w:rFonts w:ascii="GHEA Grapalat" w:hAnsi="GHEA Grapalat" w:cs="Sylfaen"/>
          <w:bCs/>
          <w:kern w:val="32"/>
          <w:lang w:eastAsia="ru-RU"/>
        </w:rPr>
        <w:lastRenderedPageBreak/>
        <w:t xml:space="preserve">ծախսերը, օրինակ կողմերին արձակված վճարման կարգադրությունը ուղարկելու հետ կապված փոստային ծախսերը և այլն: </w:t>
      </w:r>
    </w:p>
    <w:p w:rsidR="006B1A95" w:rsidRDefault="003635FF" w:rsidP="006B1A95">
      <w:pPr>
        <w:tabs>
          <w:tab w:val="left" w:pos="-180"/>
          <w:tab w:val="left" w:pos="0"/>
        </w:tabs>
        <w:spacing w:line="360" w:lineRule="auto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</w:r>
      <w:r w:rsidR="006B1A95">
        <w:rPr>
          <w:rFonts w:ascii="GHEA Grapalat" w:hAnsi="GHEA Grapalat"/>
          <w:b/>
          <w:bCs/>
          <w:iCs/>
          <w:lang w:val="af-ZA"/>
        </w:rPr>
        <w:t xml:space="preserve">3. </w:t>
      </w:r>
      <w:r w:rsidR="00A365A2">
        <w:rPr>
          <w:rFonts w:ascii="GHEA Grapalat" w:hAnsi="GHEA Grapalat"/>
          <w:b/>
          <w:bCs/>
          <w:iCs/>
          <w:lang w:val="af-ZA"/>
        </w:rPr>
        <w:t>Կարգավորման նպատակը, ա</w:t>
      </w:r>
      <w:r w:rsidR="006B1A95">
        <w:rPr>
          <w:rFonts w:ascii="GHEA Grapalat" w:hAnsi="GHEA Grapalat"/>
          <w:b/>
          <w:bCs/>
          <w:iCs/>
          <w:lang w:val="af-ZA"/>
        </w:rPr>
        <w:t>կնկալվող արդյունքը</w:t>
      </w:r>
      <w:r w:rsidR="00A365A2">
        <w:rPr>
          <w:rFonts w:ascii="GHEA Grapalat" w:hAnsi="GHEA Grapalat"/>
          <w:b/>
          <w:bCs/>
          <w:iCs/>
          <w:lang w:val="af-ZA"/>
        </w:rPr>
        <w:t>.</w:t>
      </w:r>
    </w:p>
    <w:p w:rsidR="003635FF" w:rsidRDefault="006B1A95" w:rsidP="00A31036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ab/>
      </w:r>
      <w:r>
        <w:rPr>
          <w:rFonts w:ascii="GHEA Grapalat" w:hAnsi="GHEA Grapalat"/>
          <w:bCs/>
          <w:iCs/>
          <w:lang w:val="af-ZA"/>
        </w:rPr>
        <w:t xml:space="preserve">Նախագծի ընդունման արդյունքում ակնկալվում է կարգավորել </w:t>
      </w:r>
      <w:r w:rsidR="003635FF">
        <w:rPr>
          <w:rFonts w:ascii="GHEA Grapalat" w:hAnsi="GHEA Grapalat"/>
          <w:bCs/>
          <w:iCs/>
          <w:lang w:val="af-ZA"/>
        </w:rPr>
        <w:t xml:space="preserve">նոտարի կողմից վճարման կարգադրություն արձակելու դեպքում ծառայության </w:t>
      </w:r>
      <w:r w:rsidR="00A77632">
        <w:rPr>
          <w:rFonts w:ascii="GHEA Grapalat" w:hAnsi="GHEA Grapalat"/>
          <w:bCs/>
          <w:iCs/>
          <w:lang w:val="af-ZA"/>
        </w:rPr>
        <w:t>վճար</w:t>
      </w:r>
      <w:r w:rsidR="00E925D5">
        <w:rPr>
          <w:rFonts w:ascii="GHEA Grapalat" w:hAnsi="GHEA Grapalat"/>
          <w:bCs/>
          <w:iCs/>
          <w:lang w:val="af-ZA"/>
        </w:rPr>
        <w:t xml:space="preserve"> գանձելու հետ կապված հարց</w:t>
      </w:r>
      <w:r w:rsidR="003635FF">
        <w:rPr>
          <w:rFonts w:ascii="GHEA Grapalat" w:hAnsi="GHEA Grapalat"/>
          <w:bCs/>
          <w:iCs/>
          <w:lang w:val="af-ZA"/>
        </w:rPr>
        <w:t xml:space="preserve">ը: </w:t>
      </w:r>
    </w:p>
    <w:p w:rsidR="006B1A95" w:rsidRPr="00A31036" w:rsidRDefault="006B1A95" w:rsidP="00A31036">
      <w:pPr>
        <w:pStyle w:val="norm"/>
        <w:spacing w:line="360" w:lineRule="auto"/>
        <w:ind w:firstLine="720"/>
        <w:rPr>
          <w:rFonts w:ascii="GHEA Grapalat" w:eastAsia="Calibri" w:hAnsi="GHEA Grapalat"/>
          <w:b/>
          <w:sz w:val="24"/>
          <w:szCs w:val="24"/>
          <w:lang w:eastAsia="zh-CN"/>
        </w:rPr>
      </w:pPr>
      <w:r w:rsidRPr="00D12823">
        <w:rPr>
          <w:rFonts w:ascii="GHEA Grapalat" w:eastAsia="GHEA Grapalat" w:hAnsi="GHEA Grapalat" w:cs="GHEA Grapalat"/>
          <w:b/>
          <w:color w:val="000000"/>
        </w:rPr>
        <w:t>4.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C10E51" w:rsidRPr="00CC22AE">
        <w:rPr>
          <w:rFonts w:ascii="GHEA Grapalat" w:eastAsia="Calibri" w:hAnsi="GHEA Grapalat"/>
          <w:b/>
          <w:sz w:val="24"/>
          <w:szCs w:val="24"/>
          <w:lang w:val="hy-AM" w:eastAsia="zh-CN"/>
        </w:rPr>
        <w:t>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6B1A95" w:rsidRPr="00A31036" w:rsidRDefault="00A31036" w:rsidP="00A31036">
      <w:pPr>
        <w:pStyle w:val="norm"/>
        <w:spacing w:line="360" w:lineRule="auto"/>
        <w:ind w:firstLine="720"/>
        <w:rPr>
          <w:rFonts w:ascii="GHEA Grapalat" w:eastAsia="Calibri" w:hAnsi="GHEA Grapalat"/>
          <w:sz w:val="24"/>
          <w:szCs w:val="24"/>
          <w:lang w:eastAsia="zh-CN"/>
        </w:rPr>
      </w:pPr>
      <w:r w:rsidRPr="00CC22AE">
        <w:rPr>
          <w:rFonts w:ascii="GHEA Grapalat" w:eastAsia="Calibri" w:hAnsi="GHEA Grapalat"/>
          <w:sz w:val="24"/>
          <w:szCs w:val="24"/>
          <w:lang w:val="hy-AM" w:eastAsia="zh-CN"/>
        </w:rPr>
        <w:t xml:space="preserve">Նախագիծը մշակվել է </w:t>
      </w:r>
      <w:r>
        <w:rPr>
          <w:rFonts w:ascii="GHEA Grapalat" w:eastAsia="Calibri" w:hAnsi="GHEA Grapalat"/>
          <w:sz w:val="24"/>
          <w:szCs w:val="24"/>
          <w:lang w:val="hy-AM" w:eastAsia="zh-CN"/>
        </w:rPr>
        <w:t>«</w:t>
      </w:r>
      <w:r w:rsidRPr="00121FD1">
        <w:rPr>
          <w:rFonts w:ascii="GHEA Grapalat" w:eastAsia="Calibri" w:hAnsi="GHEA Grapalat"/>
          <w:sz w:val="24"/>
          <w:szCs w:val="24"/>
          <w:lang w:val="hy-AM" w:eastAsia="zh-CN"/>
        </w:rPr>
        <w:t>Օրենսդրության զարգացման կենտրոն</w:t>
      </w:r>
      <w:r>
        <w:rPr>
          <w:rFonts w:ascii="GHEA Grapalat" w:eastAsia="Calibri" w:hAnsi="GHEA Grapalat"/>
          <w:sz w:val="24"/>
          <w:szCs w:val="24"/>
          <w:lang w:val="hy-AM" w:eastAsia="zh-CN"/>
        </w:rPr>
        <w:t>»</w:t>
      </w:r>
      <w:r w:rsidRPr="00121FD1">
        <w:rPr>
          <w:rFonts w:ascii="GHEA Grapalat" w:eastAsia="Calibri" w:hAnsi="GHEA Grapalat"/>
          <w:sz w:val="24"/>
          <w:szCs w:val="24"/>
          <w:lang w:val="hy-AM" w:eastAsia="zh-CN"/>
        </w:rPr>
        <w:t xml:space="preserve"> հիմնադրամի </w:t>
      </w:r>
      <w:r w:rsidRPr="00CC22AE">
        <w:rPr>
          <w:rFonts w:ascii="GHEA Grapalat" w:eastAsia="Calibri" w:hAnsi="GHEA Grapalat"/>
          <w:sz w:val="24"/>
          <w:szCs w:val="24"/>
          <w:lang w:val="hy-AM" w:eastAsia="zh-CN"/>
        </w:rPr>
        <w:t>կողմից:</w:t>
      </w:r>
    </w:p>
    <w:p w:rsidR="006B1A95" w:rsidRPr="008431E6" w:rsidRDefault="006B1A95" w:rsidP="006B1A95">
      <w:pPr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</w:rPr>
      </w:pPr>
      <w:r w:rsidRPr="008431E6">
        <w:rPr>
          <w:rFonts w:ascii="GHEA Grapalat" w:eastAsia="GHEA Grapalat" w:hAnsi="GHEA Grapalat" w:cs="GHEA Grapalat"/>
          <w:b/>
        </w:rPr>
        <w:t>5. Նախագծ</w:t>
      </w:r>
      <w:r w:rsidR="00052E93">
        <w:rPr>
          <w:rFonts w:ascii="GHEA Grapalat" w:eastAsia="GHEA Grapalat" w:hAnsi="GHEA Grapalat" w:cs="GHEA Grapalat"/>
          <w:b/>
        </w:rPr>
        <w:t xml:space="preserve">ի </w:t>
      </w:r>
      <w:r w:rsidRPr="008431E6">
        <w:rPr>
          <w:rFonts w:ascii="GHEA Grapalat" w:eastAsia="GHEA Grapalat" w:hAnsi="GHEA Grapalat" w:cs="GHEA Grapalat"/>
          <w:b/>
        </w:rPr>
        <w:t>ընդունման կապակցությամբ լրացուցիչ ֆինանսական միջոցների անհրաժեշտությունը և պետական բյուջեի եկամուտներում և ծախսերում սպասվելիք փոփոխությունները.</w:t>
      </w:r>
    </w:p>
    <w:p w:rsidR="00A31036" w:rsidRPr="007309F0" w:rsidRDefault="006B1A95" w:rsidP="00A31036">
      <w:pPr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  <w:color w:val="000000" w:themeColor="text1"/>
        </w:rPr>
      </w:pPr>
      <w:r w:rsidRPr="008431E6">
        <w:rPr>
          <w:rFonts w:ascii="GHEA Grapalat" w:eastAsia="GHEA Grapalat" w:hAnsi="GHEA Grapalat" w:cs="GHEA Grapalat"/>
        </w:rPr>
        <w:t>Նախագծ</w:t>
      </w:r>
      <w:r w:rsidR="00052E93">
        <w:rPr>
          <w:rFonts w:ascii="GHEA Grapalat" w:eastAsia="GHEA Grapalat" w:hAnsi="GHEA Grapalat" w:cs="GHEA Grapalat"/>
        </w:rPr>
        <w:t xml:space="preserve">ի </w:t>
      </w:r>
      <w:r w:rsidRPr="008431E6">
        <w:rPr>
          <w:rFonts w:ascii="GHEA Grapalat" w:eastAsia="GHEA Grapalat" w:hAnsi="GHEA Grapalat" w:cs="GHEA Grapalat"/>
        </w:rPr>
        <w:t xml:space="preserve">ընդունման կապակցությամբ լրացուցիչ ֆինանսական միջոցներ անհրաժեշտ չեն, </w:t>
      </w:r>
      <w:r w:rsidRPr="007309F0">
        <w:rPr>
          <w:rFonts w:ascii="GHEA Grapalat" w:eastAsia="GHEA Grapalat" w:hAnsi="GHEA Grapalat" w:cs="GHEA Grapalat"/>
          <w:color w:val="000000" w:themeColor="text1"/>
        </w:rPr>
        <w:t>պետական բյուջեի ծախսերում փոփոխություններ չեն սպասվում</w:t>
      </w:r>
      <w:r w:rsidR="00A365A2" w:rsidRPr="007309F0">
        <w:rPr>
          <w:rFonts w:ascii="GHEA Grapalat" w:eastAsia="GHEA Grapalat" w:hAnsi="GHEA Grapalat" w:cs="GHEA Grapalat"/>
          <w:color w:val="000000" w:themeColor="text1"/>
        </w:rPr>
        <w:t xml:space="preserve">, իսկ </w:t>
      </w:r>
      <w:r w:rsidR="00E925D5">
        <w:rPr>
          <w:rFonts w:ascii="GHEA Grapalat" w:eastAsia="GHEA Grapalat" w:hAnsi="GHEA Grapalat" w:cs="GHEA Grapalat"/>
          <w:color w:val="000000" w:themeColor="text1"/>
        </w:rPr>
        <w:t>եկամուտ</w:t>
      </w:r>
      <w:r w:rsidR="00A365A2" w:rsidRPr="007309F0">
        <w:rPr>
          <w:rFonts w:ascii="GHEA Grapalat" w:eastAsia="GHEA Grapalat" w:hAnsi="GHEA Grapalat" w:cs="GHEA Grapalat"/>
          <w:color w:val="000000" w:themeColor="text1"/>
        </w:rPr>
        <w:t>ներում կարող են լինել ավելացումներ</w:t>
      </w:r>
      <w:r w:rsidRPr="007309F0">
        <w:rPr>
          <w:rFonts w:ascii="GHEA Grapalat" w:eastAsia="GHEA Grapalat" w:hAnsi="GHEA Grapalat" w:cs="GHEA Grapalat"/>
          <w:color w:val="000000" w:themeColor="text1"/>
        </w:rPr>
        <w:t>:</w:t>
      </w:r>
    </w:p>
    <w:p w:rsidR="00A31036" w:rsidRDefault="00C10E51" w:rsidP="00A31036">
      <w:pPr>
        <w:spacing w:line="360" w:lineRule="auto"/>
        <w:ind w:right="-31" w:firstLine="720"/>
        <w:jc w:val="both"/>
        <w:rPr>
          <w:rFonts w:ascii="GHEA Grapalat" w:hAnsi="GHEA Grapalat"/>
          <w:b/>
          <w:color w:val="000000"/>
        </w:rPr>
      </w:pPr>
      <w:r w:rsidRPr="00D15AC2">
        <w:rPr>
          <w:rFonts w:ascii="GHEA Grapalat" w:hAnsi="GHEA Grapalat"/>
          <w:b/>
          <w:lang w:val="hy-AM"/>
        </w:rPr>
        <w:t xml:space="preserve">6. </w:t>
      </w:r>
      <w:r w:rsidRPr="00CC22AE">
        <w:rPr>
          <w:rFonts w:ascii="GHEA Grapalat" w:hAnsi="GHEA Grapalat"/>
          <w:b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 </w:t>
      </w:r>
      <w:r w:rsidRPr="00CC22AE">
        <w:rPr>
          <w:rFonts w:ascii="GHEA Grapalat" w:hAnsi="GHEA Grapalat"/>
          <w:b/>
          <w:color w:val="000000"/>
          <w:lang w:val="hy-AM"/>
        </w:rPr>
        <w:tab/>
      </w:r>
    </w:p>
    <w:p w:rsidR="006B1A95" w:rsidRPr="003635FF" w:rsidRDefault="00E925D5" w:rsidP="003635FF">
      <w:pPr>
        <w:spacing w:line="360" w:lineRule="auto"/>
        <w:ind w:right="-31" w:firstLine="720"/>
        <w:jc w:val="both"/>
        <w:rPr>
          <w:rFonts w:ascii="GHEA Grapalat" w:eastAsiaTheme="minorEastAsia" w:hAnsi="GHEA Grapalat" w:cs="Sylfaen"/>
          <w:color w:val="000000"/>
        </w:rPr>
      </w:pPr>
      <w:r>
        <w:rPr>
          <w:rFonts w:ascii="GHEA Grapalat" w:eastAsiaTheme="minorEastAsia" w:hAnsi="GHEA Grapalat" w:cs="Sylfaen"/>
          <w:color w:val="000000"/>
        </w:rPr>
        <w:t xml:space="preserve">Նախագիծը անմիջականորեն չի բխում ռազմավարական որևէ փաստաթղթից, բայց կապված է </w:t>
      </w:r>
      <w:r w:rsidR="00C10E51" w:rsidRPr="005A261B">
        <w:rPr>
          <w:rFonts w:ascii="GHEA Grapalat" w:eastAsiaTheme="minorEastAsia" w:hAnsi="GHEA Grapalat" w:cs="Sylfaen"/>
          <w:color w:val="000000"/>
          <w:lang w:val="hy-AM"/>
        </w:rPr>
        <w:t>2022 թվականի հուլիսի 21-ի թիվ 1133-Լ Կառավարության որոշմամբ հաստատված` Հայաստանի Հանրապետության դատական և իրավական բարեփոխումների 2022-2026 թվականների ռազմավարությ</w:t>
      </w:r>
      <w:r>
        <w:rPr>
          <w:rFonts w:ascii="GHEA Grapalat" w:eastAsiaTheme="minorEastAsia" w:hAnsi="GHEA Grapalat" w:cs="Sylfaen"/>
          <w:color w:val="000000"/>
        </w:rPr>
        <w:t xml:space="preserve">ունից: </w:t>
      </w:r>
      <w:r w:rsidRPr="005A261B">
        <w:rPr>
          <w:rFonts w:ascii="GHEA Grapalat" w:eastAsiaTheme="minorEastAsia" w:hAnsi="GHEA Grapalat" w:cs="Sylfaen"/>
          <w:color w:val="000000"/>
          <w:lang w:val="hy-AM"/>
        </w:rPr>
        <w:t xml:space="preserve">2022-2026 թվականների </w:t>
      </w:r>
      <w:r>
        <w:rPr>
          <w:rFonts w:ascii="GHEA Grapalat" w:eastAsiaTheme="minorEastAsia" w:hAnsi="GHEA Grapalat" w:cs="Sylfaen"/>
          <w:color w:val="000000"/>
        </w:rPr>
        <w:t xml:space="preserve">ռազմավարության 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 xml:space="preserve">Հավելված </w:t>
      </w:r>
      <w:r w:rsidR="00A06A6D">
        <w:rPr>
          <w:rFonts w:ascii="GHEA Grapalat" w:eastAsiaTheme="minorEastAsia" w:hAnsi="GHEA Grapalat" w:cs="Sylfaen"/>
          <w:color w:val="000000"/>
        </w:rPr>
        <w:t>2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>-ով հաստատված</w:t>
      </w:r>
      <w:r w:rsidR="00C10E51" w:rsidRPr="00E8154F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>«</w:t>
      </w:r>
      <w:r w:rsidR="00A06A6D">
        <w:rPr>
          <w:rFonts w:ascii="GHEA Grapalat" w:eastAsiaTheme="minorEastAsia" w:hAnsi="GHEA Grapalat" w:cs="Sylfaen"/>
          <w:color w:val="000000"/>
        </w:rPr>
        <w:t>Ք</w:t>
      </w:r>
      <w:r w:rsidR="00A06A6D" w:rsidRPr="00A06A6D">
        <w:rPr>
          <w:rFonts w:ascii="GHEA Grapalat" w:eastAsiaTheme="minorEastAsia" w:hAnsi="GHEA Grapalat" w:cs="Sylfaen"/>
          <w:color w:val="000000"/>
          <w:lang w:val="hy-AM"/>
        </w:rPr>
        <w:t xml:space="preserve">աղաքացիական </w:t>
      </w:r>
      <w:r w:rsidR="00A06A6D">
        <w:rPr>
          <w:rFonts w:ascii="GHEA Grapalat" w:eastAsiaTheme="minorEastAsia" w:hAnsi="GHEA Grapalat" w:cs="Sylfaen"/>
          <w:color w:val="000000"/>
        </w:rPr>
        <w:t>և</w:t>
      </w:r>
      <w:r w:rsidR="00A06A6D" w:rsidRPr="00A06A6D">
        <w:rPr>
          <w:rFonts w:ascii="GHEA Grapalat" w:eastAsiaTheme="minorEastAsia" w:hAnsi="GHEA Grapalat" w:cs="Sylfaen"/>
          <w:color w:val="000000"/>
          <w:lang w:val="hy-AM"/>
        </w:rPr>
        <w:t xml:space="preserve"> քաղաքացիական դատավարության օրենսդրության բարեփոխումներ</w:t>
      </w:r>
      <w:r w:rsidR="00A06A6D" w:rsidRPr="00A07EC4">
        <w:rPr>
          <w:rFonts w:ascii="GHEA Grapalat" w:eastAsiaTheme="minorEastAsia" w:hAnsi="GHEA Grapalat" w:cs="Sylfaen"/>
          <w:color w:val="000000"/>
          <w:lang w:val="hy-AM"/>
        </w:rPr>
        <w:t xml:space="preserve">» 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>վերնագրված ռազմավարական</w:t>
      </w:r>
      <w:r w:rsidR="00A06A6D">
        <w:rPr>
          <w:rFonts w:ascii="GHEA Grapalat" w:eastAsiaTheme="minorEastAsia" w:hAnsi="GHEA Grapalat" w:cs="Sylfaen"/>
          <w:color w:val="000000"/>
        </w:rPr>
        <w:t xml:space="preserve"> 6-րդ</w:t>
      </w:r>
      <w:r w:rsidR="00C10E51" w:rsidRPr="00E8154F">
        <w:rPr>
          <w:rFonts w:ascii="GHEA Grapalat" w:eastAsiaTheme="minorEastAsia" w:hAnsi="GHEA Grapalat" w:cs="Sylfaen"/>
          <w:color w:val="000000"/>
          <w:lang w:val="hy-AM"/>
        </w:rPr>
        <w:t xml:space="preserve"> ն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>պատակի</w:t>
      </w:r>
      <w:r w:rsidR="00A06A6D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A06A6D">
        <w:rPr>
          <w:rFonts w:ascii="GHEA Grapalat" w:eastAsiaTheme="minorEastAsia" w:hAnsi="GHEA Grapalat" w:cs="Sylfaen"/>
          <w:color w:val="000000"/>
        </w:rPr>
        <w:t>6</w:t>
      </w:r>
      <w:r w:rsidR="00C10E51" w:rsidRPr="00E8154F">
        <w:rPr>
          <w:rFonts w:ascii="GHEA Grapalat" w:eastAsiaTheme="minorEastAsia" w:hAnsi="GHEA Grapalat" w:cs="Sylfaen"/>
          <w:color w:val="000000"/>
          <w:lang w:val="hy-AM"/>
        </w:rPr>
        <w:t>-րդ գործողությա</w:t>
      </w:r>
      <w:r w:rsidR="00C10E51">
        <w:rPr>
          <w:rFonts w:ascii="GHEA Grapalat" w:eastAsiaTheme="minorEastAsia" w:hAnsi="GHEA Grapalat" w:cs="Sylfaen"/>
          <w:color w:val="000000"/>
          <w:lang w:val="ru-RU"/>
        </w:rPr>
        <w:t>ն</w:t>
      </w:r>
      <w:r w:rsidR="00A06A6D">
        <w:rPr>
          <w:rFonts w:ascii="GHEA Grapalat" w:eastAsiaTheme="minorEastAsia" w:hAnsi="GHEA Grapalat" w:cs="Sylfaen"/>
          <w:color w:val="000000"/>
        </w:rPr>
        <w:t xml:space="preserve"> </w:t>
      </w:r>
      <w:r w:rsidR="00C10E51" w:rsidRPr="00A07EC4">
        <w:rPr>
          <w:rFonts w:ascii="GHEA Grapalat" w:eastAsiaTheme="minorEastAsia" w:hAnsi="GHEA Grapalat" w:cs="Sylfaen"/>
          <w:color w:val="000000"/>
          <w:lang w:val="hy-AM"/>
        </w:rPr>
        <w:t xml:space="preserve">միջոցառումների թվում է </w:t>
      </w:r>
      <w:r w:rsidR="00A06A6D" w:rsidRPr="00A06A6D">
        <w:rPr>
          <w:rFonts w:ascii="GHEA Grapalat" w:eastAsiaTheme="minorEastAsia" w:hAnsi="GHEA Grapalat" w:cs="Sylfaen"/>
          <w:color w:val="000000"/>
          <w:lang w:val="hy-AM"/>
        </w:rPr>
        <w:t xml:space="preserve">Քաղաքացիական դատավարության օրենսգրքում և, ըստ անհրաժեշտության, հարակից օրենքներում փոփոխություններ նախատեսող նորմատիվ իրավական ակտերի </w:t>
      </w:r>
      <w:r w:rsidR="00A06A6D">
        <w:rPr>
          <w:rFonts w:ascii="GHEA Grapalat" w:eastAsiaTheme="minorEastAsia" w:hAnsi="GHEA Grapalat" w:cs="Sylfaen"/>
          <w:color w:val="000000"/>
          <w:lang w:val="hy-AM"/>
        </w:rPr>
        <w:t xml:space="preserve">փաթեթի մշակումը: </w:t>
      </w:r>
      <w:r w:rsidR="00C10E51" w:rsidRPr="006434EB">
        <w:rPr>
          <w:rFonts w:ascii="GHEA Grapalat" w:eastAsiaTheme="minorEastAsia" w:hAnsi="GHEA Grapalat" w:cs="Sylfaen"/>
          <w:color w:val="000000"/>
          <w:lang w:val="hy-AM"/>
        </w:rPr>
        <w:t>Ի կատարումն նշված</w:t>
      </w:r>
      <w:r w:rsidR="00A06A6D">
        <w:rPr>
          <w:rFonts w:ascii="GHEA Grapalat" w:eastAsiaTheme="minorEastAsia" w:hAnsi="GHEA Grapalat" w:cs="Sylfaen"/>
          <w:color w:val="000000"/>
        </w:rPr>
        <w:t xml:space="preserve">ի՝ 2022թ. </w:t>
      </w:r>
      <w:r w:rsidR="00A06A6D">
        <w:rPr>
          <w:rFonts w:ascii="GHEA Grapalat" w:eastAsiaTheme="minorEastAsia" w:hAnsi="GHEA Grapalat" w:cs="Sylfaen"/>
          <w:color w:val="000000"/>
        </w:rPr>
        <w:lastRenderedPageBreak/>
        <w:t xml:space="preserve">դեկտեմբերի 23-ին Ազգային ժողովի կողմից ընդունվել է </w:t>
      </w:r>
      <w:r w:rsidR="000F5EFB" w:rsidRPr="00374884">
        <w:rPr>
          <w:rFonts w:ascii="GHEA Grapalat" w:hAnsi="GHEA Grapalat"/>
          <w:lang w:val="hy-AM"/>
        </w:rPr>
        <w:t>«</w:t>
      </w:r>
      <w:r w:rsidR="000F5EFB">
        <w:rPr>
          <w:rFonts w:ascii="GHEA Grapalat" w:hAnsi="GHEA Grapalat"/>
          <w:bCs/>
          <w:color w:val="000000"/>
        </w:rPr>
        <w:t>Հ</w:t>
      </w:r>
      <w:r w:rsidR="000F5EFB" w:rsidRPr="00374884">
        <w:rPr>
          <w:rFonts w:ascii="GHEA Grapalat" w:hAnsi="GHEA Grapalat"/>
          <w:bCs/>
          <w:color w:val="000000"/>
          <w:lang w:val="hy-AM"/>
        </w:rPr>
        <w:t xml:space="preserve">այաստանի </w:t>
      </w:r>
      <w:r w:rsidR="000F5EFB">
        <w:rPr>
          <w:rFonts w:ascii="GHEA Grapalat" w:hAnsi="GHEA Grapalat"/>
          <w:bCs/>
          <w:color w:val="000000"/>
        </w:rPr>
        <w:t>Հ</w:t>
      </w:r>
      <w:r w:rsidR="000F5EFB" w:rsidRPr="00374884">
        <w:rPr>
          <w:rFonts w:ascii="GHEA Grapalat" w:hAnsi="GHEA Grapalat"/>
          <w:bCs/>
          <w:color w:val="000000"/>
          <w:lang w:val="hy-AM"/>
        </w:rPr>
        <w:t>անրապետության</w:t>
      </w:r>
      <w:r w:rsidR="000F5EFB" w:rsidRPr="00374884">
        <w:rPr>
          <w:rFonts w:ascii="GHEA Grapalat" w:hAnsi="GHEA Grapalat" w:cs="Sylfaen"/>
          <w:lang w:val="hy-AM"/>
        </w:rPr>
        <w:t xml:space="preserve"> </w:t>
      </w:r>
      <w:r w:rsidR="000F5EFB" w:rsidRPr="00374884">
        <w:rPr>
          <w:rFonts w:ascii="GHEA Grapalat" w:hAnsi="GHEA Grapalat"/>
          <w:bCs/>
          <w:color w:val="000000"/>
          <w:lang w:val="hy-AM"/>
        </w:rPr>
        <w:t>քաղաքացիական դատավարության օրենսգրքում</w:t>
      </w:r>
      <w:r w:rsidR="000F5EFB" w:rsidRPr="00374884">
        <w:rPr>
          <w:rFonts w:ascii="GHEA Grapalat" w:hAnsi="GHEA Grapalat"/>
          <w:bCs/>
          <w:color w:val="000000"/>
        </w:rPr>
        <w:t xml:space="preserve"> փոփոխություններ և լրացումներ</w:t>
      </w:r>
      <w:r w:rsidR="000F5EFB" w:rsidRPr="00374884">
        <w:rPr>
          <w:rFonts w:ascii="GHEA Grapalat" w:hAnsi="GHEA Grapalat" w:cs="Sylfaen"/>
          <w:lang w:val="hy-AM"/>
        </w:rPr>
        <w:t xml:space="preserve"> կատարելու</w:t>
      </w:r>
      <w:r w:rsidR="000F5EFB" w:rsidRPr="00374884">
        <w:rPr>
          <w:rFonts w:ascii="GHEA Grapalat" w:hAnsi="GHEA Grapalat"/>
          <w:lang w:val="hy-AM"/>
        </w:rPr>
        <w:t xml:space="preserve"> </w:t>
      </w:r>
      <w:r w:rsidR="000F5EFB" w:rsidRPr="00374884">
        <w:rPr>
          <w:rFonts w:ascii="GHEA Grapalat" w:hAnsi="GHEA Grapalat" w:cs="Sylfaen"/>
          <w:lang w:val="hy-AM"/>
        </w:rPr>
        <w:t xml:space="preserve">մասին» </w:t>
      </w:r>
      <w:r w:rsidR="000F5EFB" w:rsidRPr="00374884">
        <w:rPr>
          <w:rFonts w:ascii="GHEA Grapalat" w:hAnsi="GHEA Grapalat" w:cs="Sylfaen"/>
        </w:rPr>
        <w:t>ՀՕ-576-Ն</w:t>
      </w:r>
      <w:r w:rsidR="000F5EFB" w:rsidRPr="00374884">
        <w:rPr>
          <w:rFonts w:ascii="GHEA Grapalat" w:eastAsia="GHEA Grapalat" w:hAnsi="GHEA Grapalat" w:cs="GHEA Grapalat"/>
        </w:rPr>
        <w:t>,</w:t>
      </w:r>
      <w:r w:rsidR="000F5EFB">
        <w:rPr>
          <w:rFonts w:ascii="GHEA Grapalat" w:eastAsia="GHEA Grapalat" w:hAnsi="GHEA Grapalat" w:cs="GHEA Grapalat"/>
        </w:rPr>
        <w:t xml:space="preserve"> </w:t>
      </w:r>
      <w:r w:rsidR="000F5EFB" w:rsidRPr="00C149F6">
        <w:rPr>
          <w:rFonts w:ascii="GHEA Grapalat" w:hAnsi="GHEA Grapalat"/>
          <w:color w:val="000000"/>
          <w:lang w:val="hy-AM"/>
        </w:rPr>
        <w:t>«</w:t>
      </w:r>
      <w:r w:rsidR="000F5EFB">
        <w:rPr>
          <w:rFonts w:ascii="GHEA Grapalat" w:hAnsi="GHEA Grapalat"/>
          <w:color w:val="000000"/>
        </w:rPr>
        <w:t>Ն</w:t>
      </w:r>
      <w:r w:rsidR="000F5EFB" w:rsidRPr="00C149F6">
        <w:rPr>
          <w:rFonts w:ascii="GHEA Grapalat" w:hAnsi="GHEA Grapalat"/>
          <w:color w:val="000000"/>
          <w:lang w:val="hy-AM"/>
        </w:rPr>
        <w:t xml:space="preserve">ոտարիատի մասին» օրենքում լրացումներ </w:t>
      </w:r>
      <w:r w:rsidR="000F5EFB" w:rsidRPr="00C149F6">
        <w:rPr>
          <w:rFonts w:ascii="GHEA Grapalat" w:hAnsi="GHEA Grapalat"/>
          <w:color w:val="000000"/>
        </w:rPr>
        <w:t xml:space="preserve">և </w:t>
      </w:r>
      <w:r w:rsidR="000F5EFB" w:rsidRPr="00C149F6">
        <w:rPr>
          <w:rFonts w:ascii="GHEA Grapalat" w:hAnsi="GHEA Grapalat"/>
          <w:color w:val="000000"/>
          <w:lang w:val="hy-AM"/>
        </w:rPr>
        <w:t>փոփոխություն կատարելու մասին</w:t>
      </w:r>
      <w:r w:rsidR="00C40DAA">
        <w:rPr>
          <w:rFonts w:ascii="GHEA Grapalat" w:hAnsi="GHEA Grapalat"/>
          <w:color w:val="000000"/>
        </w:rPr>
        <w:t>» ՀՕ-586-Ն</w:t>
      </w:r>
      <w:r w:rsidR="000F5EFB">
        <w:rPr>
          <w:rFonts w:ascii="GHEA Grapalat" w:hAnsi="GHEA Grapalat"/>
          <w:color w:val="000000"/>
        </w:rPr>
        <w:t xml:space="preserve"> և հարակից օրենքների փաթեթը, </w:t>
      </w:r>
      <w:r w:rsidR="00C10E51" w:rsidRPr="006434EB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C10E51" w:rsidRPr="00D4568E">
        <w:rPr>
          <w:rFonts w:ascii="GHEA Grapalat" w:eastAsiaTheme="minorEastAsia" w:hAnsi="GHEA Grapalat" w:cs="Sylfaen"/>
          <w:color w:val="000000"/>
          <w:lang w:val="hy-AM"/>
        </w:rPr>
        <w:t xml:space="preserve">որի կիրարկումն ապահովելուն է ուղղված </w:t>
      </w:r>
      <w:r w:rsidR="00C10E51" w:rsidRPr="006434EB">
        <w:rPr>
          <w:rFonts w:ascii="GHEA Grapalat" w:eastAsiaTheme="minorEastAsia" w:hAnsi="GHEA Grapalat" w:cs="Sylfaen"/>
          <w:color w:val="000000"/>
          <w:lang w:val="hy-AM"/>
        </w:rPr>
        <w:t xml:space="preserve"> </w:t>
      </w:r>
      <w:r w:rsidR="000F5EFB">
        <w:rPr>
          <w:rFonts w:ascii="GHEA Grapalat" w:eastAsiaTheme="minorEastAsia" w:hAnsi="GHEA Grapalat" w:cs="Sylfaen"/>
          <w:color w:val="000000"/>
        </w:rPr>
        <w:t xml:space="preserve">նոտարի կողմից վճարման կարգադրություն արձակելու </w:t>
      </w:r>
      <w:r w:rsidR="00C10E51" w:rsidRPr="00962FA5">
        <w:rPr>
          <w:rFonts w:ascii="GHEA Grapalat" w:eastAsiaTheme="minorEastAsia" w:hAnsi="GHEA Grapalat" w:cs="Sylfaen"/>
          <w:color w:val="000000"/>
          <w:lang w:val="hy-AM"/>
        </w:rPr>
        <w:t xml:space="preserve">դեպքերում </w:t>
      </w:r>
      <w:r w:rsidR="000F5EFB">
        <w:rPr>
          <w:rFonts w:ascii="GHEA Grapalat" w:eastAsiaTheme="minorEastAsia" w:hAnsi="GHEA Grapalat" w:cs="Sylfaen"/>
          <w:color w:val="000000"/>
        </w:rPr>
        <w:t xml:space="preserve">նոտարական գործողության համար </w:t>
      </w:r>
      <w:r w:rsidR="000F5EFB">
        <w:rPr>
          <w:rFonts w:ascii="GHEA Grapalat" w:hAnsi="GHEA Grapalat"/>
          <w:color w:val="000000"/>
        </w:rPr>
        <w:t xml:space="preserve">ծառայության սակագին </w:t>
      </w:r>
      <w:r w:rsidR="00C10E51" w:rsidRPr="00962FA5">
        <w:rPr>
          <w:rFonts w:ascii="GHEA Grapalat" w:eastAsiaTheme="minorEastAsia" w:hAnsi="GHEA Grapalat" w:cs="Sylfaen"/>
          <w:color w:val="000000"/>
          <w:lang w:val="hy-AM"/>
        </w:rPr>
        <w:t xml:space="preserve">սահմանելու վերաբերյալ Կառավարության որոշման </w:t>
      </w:r>
      <w:r w:rsidR="000F5EFB">
        <w:rPr>
          <w:rFonts w:ascii="GHEA Grapalat" w:eastAsiaTheme="minorEastAsia" w:hAnsi="GHEA Grapalat" w:cs="Sylfaen"/>
          <w:color w:val="000000"/>
        </w:rPr>
        <w:t xml:space="preserve">մեջ </w:t>
      </w:r>
      <w:r w:rsidR="00C40DAA">
        <w:rPr>
          <w:rFonts w:ascii="GHEA Grapalat" w:eastAsiaTheme="minorEastAsia" w:hAnsi="GHEA Grapalat" w:cs="Sylfaen"/>
          <w:color w:val="000000"/>
        </w:rPr>
        <w:t>լրացում</w:t>
      </w:r>
      <w:r w:rsidR="000F5EFB">
        <w:rPr>
          <w:rFonts w:ascii="GHEA Grapalat" w:eastAsiaTheme="minorEastAsia" w:hAnsi="GHEA Grapalat" w:cs="Sylfaen"/>
          <w:color w:val="000000"/>
        </w:rPr>
        <w:t xml:space="preserve"> կատար</w:t>
      </w:r>
      <w:r w:rsidR="00CD04DB">
        <w:rPr>
          <w:rFonts w:ascii="GHEA Grapalat" w:eastAsiaTheme="minorEastAsia" w:hAnsi="GHEA Grapalat" w:cs="Sylfaen"/>
          <w:color w:val="000000"/>
        </w:rPr>
        <w:t>ել</w:t>
      </w:r>
      <w:r w:rsidR="000F5EFB">
        <w:rPr>
          <w:rFonts w:ascii="GHEA Grapalat" w:eastAsiaTheme="minorEastAsia" w:hAnsi="GHEA Grapalat" w:cs="Sylfaen"/>
          <w:color w:val="000000"/>
        </w:rPr>
        <w:t xml:space="preserve">ը: </w:t>
      </w:r>
    </w:p>
    <w:sectPr w:rsidR="006B1A95" w:rsidRPr="003635FF" w:rsidSect="0069653E">
      <w:headerReference w:type="default" r:id="rId8"/>
      <w:footerReference w:type="even" r:id="rId9"/>
      <w:footerReference w:type="default" r:id="rId10"/>
      <w:pgSz w:w="12240" w:h="15840"/>
      <w:pgMar w:top="709" w:right="616" w:bottom="568" w:left="1418" w:header="284" w:footer="0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8" w15:done="0"/>
  <w15:commentEx w15:paraId="00000059" w15:paraIdParent="00000058" w15:done="0"/>
  <w15:commentEx w15:paraId="0000005A" w15:done="0"/>
  <w15:commentEx w15:paraId="0000005D" w15:paraIdParent="0000005A" w15:done="0"/>
  <w15:commentEx w15:paraId="0000005E" w15:done="0"/>
  <w15:commentEx w15:paraId="00000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B8" w:rsidRDefault="008C04B8" w:rsidP="0069653E">
      <w:r>
        <w:separator/>
      </w:r>
    </w:p>
  </w:endnote>
  <w:endnote w:type="continuationSeparator" w:id="0">
    <w:p w:rsidR="008C04B8" w:rsidRDefault="008C04B8" w:rsidP="0069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3E" w:rsidRDefault="009B1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392A18">
      <w:rPr>
        <w:color w:val="000000"/>
      </w:rPr>
      <w:instrText>PAGE</w:instrText>
    </w:r>
    <w:r>
      <w:rPr>
        <w:color w:val="000000"/>
      </w:rPr>
      <w:fldChar w:fldCharType="end"/>
    </w:r>
  </w:p>
  <w:p w:rsidR="0069653E" w:rsidRDefault="00696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3E" w:rsidRDefault="0069653E"/>
  <w:p w:rsidR="0069653E" w:rsidRDefault="0069653E"/>
  <w:p w:rsidR="0069653E" w:rsidRDefault="00696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B8" w:rsidRDefault="008C04B8" w:rsidP="0069653E">
      <w:r>
        <w:separator/>
      </w:r>
    </w:p>
  </w:footnote>
  <w:footnote w:type="continuationSeparator" w:id="0">
    <w:p w:rsidR="008C04B8" w:rsidRDefault="008C04B8" w:rsidP="0069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3E" w:rsidRDefault="00392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HEA Grapalat" w:eastAsia="GHEA Grapalat" w:hAnsi="GHEA Grapalat" w:cs="GHEA Grapalat"/>
        <w:b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 xml:space="preserve">ՆԱԽԱԳԻԾ </w:t>
    </w:r>
  </w:p>
  <w:p w:rsidR="0069653E" w:rsidRDefault="006965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40"/>
    <w:multiLevelType w:val="hybridMultilevel"/>
    <w:tmpl w:val="0186CD2C"/>
    <w:lvl w:ilvl="0" w:tplc="210E7A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3E"/>
    <w:rsid w:val="000471D4"/>
    <w:rsid w:val="00052E93"/>
    <w:rsid w:val="000A305C"/>
    <w:rsid w:val="000B3793"/>
    <w:rsid w:val="000F5EFB"/>
    <w:rsid w:val="001776E2"/>
    <w:rsid w:val="001F0ABB"/>
    <w:rsid w:val="002A065C"/>
    <w:rsid w:val="002A0BF3"/>
    <w:rsid w:val="002B4B1F"/>
    <w:rsid w:val="0034771C"/>
    <w:rsid w:val="003635FF"/>
    <w:rsid w:val="00376474"/>
    <w:rsid w:val="0039081C"/>
    <w:rsid w:val="00392A18"/>
    <w:rsid w:val="00395138"/>
    <w:rsid w:val="003C50BE"/>
    <w:rsid w:val="003C6D1C"/>
    <w:rsid w:val="0045259B"/>
    <w:rsid w:val="004679EC"/>
    <w:rsid w:val="004A4B7D"/>
    <w:rsid w:val="00523391"/>
    <w:rsid w:val="00593AB0"/>
    <w:rsid w:val="0069653E"/>
    <w:rsid w:val="006B1A95"/>
    <w:rsid w:val="006D62EC"/>
    <w:rsid w:val="006E6D70"/>
    <w:rsid w:val="00717A49"/>
    <w:rsid w:val="007309F0"/>
    <w:rsid w:val="007A4AE5"/>
    <w:rsid w:val="007C0256"/>
    <w:rsid w:val="007F7F86"/>
    <w:rsid w:val="008C04B8"/>
    <w:rsid w:val="00926542"/>
    <w:rsid w:val="00966054"/>
    <w:rsid w:val="00990877"/>
    <w:rsid w:val="009A0A29"/>
    <w:rsid w:val="009A561F"/>
    <w:rsid w:val="009B142A"/>
    <w:rsid w:val="00A06A6D"/>
    <w:rsid w:val="00A31036"/>
    <w:rsid w:val="00A365A2"/>
    <w:rsid w:val="00A64023"/>
    <w:rsid w:val="00A77632"/>
    <w:rsid w:val="00A86341"/>
    <w:rsid w:val="00B21B4F"/>
    <w:rsid w:val="00BE2221"/>
    <w:rsid w:val="00C10E51"/>
    <w:rsid w:val="00C40DAA"/>
    <w:rsid w:val="00C9372C"/>
    <w:rsid w:val="00CA51A3"/>
    <w:rsid w:val="00CD04DB"/>
    <w:rsid w:val="00D035C0"/>
    <w:rsid w:val="00D317CA"/>
    <w:rsid w:val="00E925D5"/>
    <w:rsid w:val="00EB04E8"/>
    <w:rsid w:val="00EE6254"/>
    <w:rsid w:val="00F5025E"/>
    <w:rsid w:val="00FF1B74"/>
    <w:rsid w:val="00F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0"/>
  </w:style>
  <w:style w:type="paragraph" w:styleId="Heading1">
    <w:name w:val="heading 1"/>
    <w:basedOn w:val="normal0"/>
    <w:next w:val="normal0"/>
    <w:rsid w:val="00346E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6E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6E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6E7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46E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46E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69653E"/>
  </w:style>
  <w:style w:type="paragraph" w:styleId="Title">
    <w:name w:val="Title"/>
    <w:basedOn w:val="normal0"/>
    <w:next w:val="normal0"/>
    <w:rsid w:val="00346E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46E7E"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78BD"/>
    <w:rPr>
      <w:color w:val="0000FF"/>
      <w:u w:val="single"/>
    </w:rPr>
  </w:style>
  <w:style w:type="paragraph" w:customStyle="1" w:styleId="norm">
    <w:name w:val="norm"/>
    <w:basedOn w:val="Normal"/>
    <w:link w:val="normChar"/>
    <w:rsid w:val="003F73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F73ED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F73ED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318EA"/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qFormat/>
    <w:rsid w:val="00AF611C"/>
    <w:rPr>
      <w:i/>
      <w:iCs/>
    </w:rPr>
  </w:style>
  <w:style w:type="paragraph" w:customStyle="1" w:styleId="1">
    <w:name w:val="Обычный1"/>
    <w:rsid w:val="002D2A41"/>
    <w:rPr>
      <w:lang w:val="hy-AM"/>
    </w:rPr>
  </w:style>
  <w:style w:type="paragraph" w:styleId="Subtitle">
    <w:name w:val="Subtitle"/>
    <w:basedOn w:val="Normal"/>
    <w:next w:val="Normal"/>
    <w:rsid w:val="006965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346E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9653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feZvtgCkEf12EbSnbp3zKvKRA==">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A-Mikaelyan</cp:lastModifiedBy>
  <cp:revision>41</cp:revision>
  <dcterms:created xsi:type="dcterms:W3CDTF">2021-12-22T10:11:00Z</dcterms:created>
  <dcterms:modified xsi:type="dcterms:W3CDTF">2023-03-10T12:34:00Z</dcterms:modified>
</cp:coreProperties>
</file>