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A3D" w:rsidRPr="00033E5E" w:rsidRDefault="00E14A3D" w:rsidP="00C61502">
      <w:pPr>
        <w:pStyle w:val="BodyA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:rsidR="00C61502" w:rsidRPr="00033E5E" w:rsidRDefault="00C61502" w:rsidP="00C61502">
      <w:pPr>
        <w:pStyle w:val="BodyA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033E5E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203BEB" w:rsidRPr="00033E5E" w:rsidRDefault="00203BEB" w:rsidP="0032622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324FB">
        <w:rPr>
          <w:rStyle w:val="Strong"/>
          <w:rFonts w:ascii="GHEA Grapalat" w:eastAsia="Sylfaen" w:hAnsi="GHEA Grapalat"/>
          <w:lang w:val="pt-PT"/>
        </w:rPr>
        <w:t>«</w:t>
      </w:r>
      <w:r w:rsidR="0032622D" w:rsidRPr="00033E5E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2022 ԹՎԱԿԱՆԻ ԱՊՐԻԼԻ 28-Ի N 596-Ն ՈՐՈՇՄԱՆ ՄԵՋ ՓՈՓՈԽՈՒԹՅՈՒՆՆԵՐ </w:t>
      </w:r>
      <w:r w:rsidR="00D938D0" w:rsidRPr="00033E5E">
        <w:rPr>
          <w:rFonts w:ascii="GHEA Grapalat" w:hAnsi="GHEA Grapalat"/>
          <w:b/>
          <w:bCs/>
          <w:lang w:val="hy-AM"/>
        </w:rPr>
        <w:t xml:space="preserve">ԵՎ ԼՐԱՑՈՒՄՆԵՐ </w:t>
      </w:r>
      <w:r w:rsidR="0032622D" w:rsidRPr="00033E5E">
        <w:rPr>
          <w:rFonts w:ascii="GHEA Grapalat" w:hAnsi="GHEA Grapalat"/>
          <w:b/>
          <w:bCs/>
          <w:lang w:val="hy-AM"/>
        </w:rPr>
        <w:t>ԿԱՏԱՐԵԼՈՒ ՄԱՍԻՆ</w:t>
      </w:r>
      <w:r w:rsidRPr="009324FB">
        <w:rPr>
          <w:rStyle w:val="Strong"/>
          <w:rFonts w:ascii="GHEA Grapalat" w:eastAsia="Sylfaen" w:hAnsi="GHEA Grapalat"/>
          <w:lang w:val="pt-PT"/>
        </w:rPr>
        <w:t>»</w:t>
      </w:r>
      <w:r w:rsidRPr="00203BEB">
        <w:rPr>
          <w:rFonts w:ascii="GHEA Grapalat" w:hAnsi="GHEA Grapalat"/>
          <w:b/>
          <w:lang w:val="hy-AM"/>
        </w:rPr>
        <w:t xml:space="preserve"> </w:t>
      </w:r>
      <w:r w:rsidRPr="00033E5E">
        <w:rPr>
          <w:rFonts w:ascii="GHEA Grapalat" w:hAnsi="GHEA Grapalat"/>
          <w:b/>
          <w:bCs/>
          <w:color w:val="000000" w:themeColor="text1"/>
          <w:lang w:val="hy-AM"/>
        </w:rPr>
        <w:t>ՀԱՅԱՍՏԱՆԻ ՀԱՆՐԱՊԵՏՈՒԹՅԱՆ ԿԱՌԱՎԱՐՈՒԹՅԱՆ ՈՐՈՇՄԱՆ ՆԱԽԱԳԾԻ</w:t>
      </w:r>
    </w:p>
    <w:p w:rsidR="00E14A3D" w:rsidRPr="00033E5E" w:rsidRDefault="00E14A3D" w:rsidP="0056667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9240B5" w:rsidRPr="004F562F" w:rsidRDefault="00C61502" w:rsidP="00507746">
      <w:pPr>
        <w:pStyle w:val="BodyA"/>
        <w:numPr>
          <w:ilvl w:val="0"/>
          <w:numId w:val="2"/>
        </w:numPr>
        <w:spacing w:after="0" w:line="360" w:lineRule="auto"/>
        <w:ind w:right="84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Իրավական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ակտի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անհրաժեշտությունը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(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նպատակը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>)</w:t>
      </w:r>
    </w:p>
    <w:p w:rsidR="0048233C" w:rsidRDefault="00697770" w:rsidP="00AC04D6">
      <w:pPr>
        <w:pStyle w:val="NoSpacing"/>
        <w:spacing w:line="276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4F562F">
        <w:rPr>
          <w:rFonts w:ascii="GHEA Grapalat" w:eastAsia="Calibri" w:hAnsi="GHEA Grapalat"/>
          <w:sz w:val="24"/>
          <w:szCs w:val="24"/>
        </w:rPr>
        <w:t xml:space="preserve">    </w:t>
      </w:r>
      <w:r w:rsidR="00276AC3">
        <w:rPr>
          <w:rFonts w:ascii="GHEA Grapalat" w:eastAsia="Calibri" w:hAnsi="GHEA Grapalat" w:cs="Sylfaen"/>
          <w:sz w:val="24"/>
          <w:szCs w:val="24"/>
        </w:rPr>
        <w:t>Նախագծի</w:t>
      </w:r>
      <w:r w:rsidR="00276AC3" w:rsidRPr="004F562F">
        <w:rPr>
          <w:rFonts w:ascii="GHEA Grapalat" w:eastAsia="Calibri" w:hAnsi="GHEA Grapalat" w:cs="Sylfaen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մշակման</w:t>
      </w:r>
      <w:r w:rsidR="009240B5" w:rsidRPr="00D843FF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9240B5" w:rsidRPr="00D843FF">
        <w:rPr>
          <w:rFonts w:ascii="GHEA Grapalat" w:eastAsia="Calibri" w:hAnsi="GHEA Grapalat" w:cs="Sylfaen"/>
          <w:sz w:val="24"/>
          <w:szCs w:val="24"/>
        </w:rPr>
        <w:t>նպատակ</w:t>
      </w:r>
      <w:r w:rsidR="0086363E" w:rsidRPr="00D843FF">
        <w:rPr>
          <w:rFonts w:ascii="GHEA Grapalat" w:eastAsia="Calibri" w:hAnsi="GHEA Grapalat" w:cs="Sylfaen"/>
          <w:sz w:val="24"/>
          <w:szCs w:val="24"/>
        </w:rPr>
        <w:t>ը</w:t>
      </w:r>
      <w:r w:rsidR="0086363E" w:rsidRPr="004F562F">
        <w:rPr>
          <w:rFonts w:ascii="GHEA Grapalat" w:eastAsia="Calibri" w:hAnsi="GHEA Grapalat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գործող</w:t>
      </w:r>
      <w:r w:rsidR="00276AC3" w:rsidRPr="004F562F">
        <w:rPr>
          <w:rFonts w:ascii="GHEA Grapalat" w:eastAsia="Calibri" w:hAnsi="GHEA Grapalat" w:cs="Sylfaen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կարգում</w:t>
      </w:r>
      <w:r w:rsidR="00276AC3" w:rsidRPr="004F562F">
        <w:rPr>
          <w:rFonts w:ascii="GHEA Grapalat" w:eastAsia="Calibri" w:hAnsi="GHEA Grapalat" w:cs="Sylfaen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կամավոր</w:t>
      </w:r>
      <w:r w:rsidR="00276AC3" w:rsidRPr="004F562F">
        <w:rPr>
          <w:rFonts w:ascii="GHEA Grapalat" w:eastAsia="Calibri" w:hAnsi="GHEA Grapalat" w:cs="Sylfaen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ատեստավորման</w:t>
      </w:r>
      <w:r w:rsidR="00276AC3" w:rsidRPr="004F562F">
        <w:rPr>
          <w:rFonts w:ascii="GHEA Grapalat" w:eastAsia="Calibri" w:hAnsi="GHEA Grapalat" w:cs="Sylfaen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գործընթացի</w:t>
      </w:r>
      <w:r w:rsidR="00276AC3" w:rsidRPr="00746660">
        <w:rPr>
          <w:rFonts w:ascii="GHEA Grapalat" w:eastAsia="Calibri" w:hAnsi="GHEA Grapalat" w:cs="Sylfaen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կազմակերպման</w:t>
      </w:r>
      <w:r w:rsidR="00276AC3" w:rsidRPr="00746660">
        <w:rPr>
          <w:rFonts w:ascii="GHEA Grapalat" w:eastAsia="Calibri" w:hAnsi="GHEA Grapalat" w:cs="Sylfaen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ընթացքում</w:t>
      </w:r>
      <w:r w:rsidR="00276AC3" w:rsidRPr="00746660">
        <w:rPr>
          <w:rFonts w:ascii="GHEA Grapalat" w:eastAsia="Calibri" w:hAnsi="GHEA Grapalat" w:cs="Sylfaen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ի</w:t>
      </w:r>
      <w:r w:rsidR="00276AC3" w:rsidRPr="00746660">
        <w:rPr>
          <w:rFonts w:ascii="GHEA Grapalat" w:eastAsia="Calibri" w:hAnsi="GHEA Grapalat" w:cs="Sylfaen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հայտ</w:t>
      </w:r>
      <w:r w:rsidR="00276AC3" w:rsidRPr="00746660">
        <w:rPr>
          <w:rFonts w:ascii="GHEA Grapalat" w:eastAsia="Calibri" w:hAnsi="GHEA Grapalat" w:cs="Sylfaen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եկած</w:t>
      </w:r>
      <w:r w:rsidR="00276AC3" w:rsidRPr="00746660">
        <w:rPr>
          <w:rFonts w:ascii="GHEA Grapalat" w:eastAsia="Calibri" w:hAnsi="GHEA Grapalat" w:cs="Sylfaen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բացերի</w:t>
      </w:r>
      <w:r w:rsidR="00276AC3" w:rsidRPr="00746660">
        <w:rPr>
          <w:rFonts w:ascii="GHEA Grapalat" w:eastAsia="Calibri" w:hAnsi="GHEA Grapalat" w:cs="Sylfaen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և</w:t>
      </w:r>
      <w:r w:rsidR="00276AC3" w:rsidRPr="00746660">
        <w:rPr>
          <w:rFonts w:ascii="GHEA Grapalat" w:eastAsia="Calibri" w:hAnsi="GHEA Grapalat" w:cs="Sylfaen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խնդիրների</w:t>
      </w:r>
      <w:r w:rsidR="00276AC3" w:rsidRPr="00746660">
        <w:rPr>
          <w:rFonts w:ascii="GHEA Grapalat" w:eastAsia="Calibri" w:hAnsi="GHEA Grapalat" w:cs="Sylfaen"/>
          <w:sz w:val="24"/>
          <w:szCs w:val="24"/>
        </w:rPr>
        <w:t xml:space="preserve"> </w:t>
      </w:r>
      <w:r w:rsidR="00276AC3">
        <w:rPr>
          <w:rFonts w:ascii="GHEA Grapalat" w:eastAsia="Calibri" w:hAnsi="GHEA Grapalat" w:cs="Sylfaen"/>
          <w:sz w:val="24"/>
          <w:szCs w:val="24"/>
        </w:rPr>
        <w:t>հստակեցումն</w:t>
      </w:r>
      <w:r w:rsidR="0011538E" w:rsidRPr="00746660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 xml:space="preserve"> </w:t>
      </w:r>
      <w:r w:rsidR="00276AC3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է</w:t>
      </w:r>
      <w:r w:rsidR="00276AC3" w:rsidRPr="00746660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 xml:space="preserve"> </w:t>
      </w:r>
      <w:r w:rsidR="00276AC3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>ու</w:t>
      </w:r>
      <w:r w:rsidR="00276AC3" w:rsidRPr="00746660"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  <w:t xml:space="preserve"> </w:t>
      </w:r>
      <w:r w:rsidR="00276AC3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>որոշ</w:t>
      </w:r>
      <w:r w:rsidR="00276AC3" w:rsidRPr="00746660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 xml:space="preserve"> </w:t>
      </w:r>
      <w:r w:rsidR="00276AC3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>դրույթների</w:t>
      </w:r>
      <w:r w:rsidR="00276AC3" w:rsidRPr="00746660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 xml:space="preserve"> </w:t>
      </w:r>
      <w:r w:rsidR="00276AC3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>վերանայման</w:t>
      </w:r>
      <w:r w:rsidR="00276AC3" w:rsidRPr="00746660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 xml:space="preserve"> </w:t>
      </w:r>
      <w:r w:rsidR="0086363E" w:rsidRPr="00D843F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արդյունքում</w:t>
      </w:r>
      <w:r w:rsidR="00276AC3" w:rsidRPr="00746660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 xml:space="preserve">  </w:t>
      </w:r>
      <w:r w:rsidR="00276AC3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>միջոցառման</w:t>
      </w:r>
      <w:r w:rsidR="00276AC3" w:rsidRPr="00746660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 xml:space="preserve"> </w:t>
      </w:r>
      <w:r w:rsidR="00276AC3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>ավ</w:t>
      </w:r>
      <w:r w:rsidR="00276AC3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ելի</w:t>
      </w:r>
      <w:r w:rsidR="00276AC3" w:rsidRPr="00746660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 xml:space="preserve"> </w:t>
      </w:r>
      <w:r w:rsidR="00276AC3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>կանոնակարգված</w:t>
      </w:r>
      <w:r w:rsidR="00276AC3" w:rsidRPr="00746660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 xml:space="preserve"> </w:t>
      </w:r>
      <w:r w:rsidR="00276AC3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>կազմակերպումը</w:t>
      </w:r>
      <w:r w:rsidR="00276AC3" w:rsidRPr="00746660">
        <w:rPr>
          <w:rFonts w:ascii="GHEA Grapalat" w:eastAsia="Times New Roman" w:hAnsi="GHEA Grapalat" w:cs="Calibri"/>
          <w:color w:val="000000"/>
          <w:sz w:val="24"/>
          <w:szCs w:val="24"/>
          <w:lang w:eastAsia="en-GB"/>
        </w:rPr>
        <w:t>:</w:t>
      </w:r>
    </w:p>
    <w:p w:rsidR="00507746" w:rsidRPr="00507746" w:rsidRDefault="0048233C" w:rsidP="00276AC3">
      <w:pPr>
        <w:pStyle w:val="NoSpacing"/>
        <w:numPr>
          <w:ilvl w:val="0"/>
          <w:numId w:val="2"/>
        </w:numPr>
        <w:spacing w:line="276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EC7F4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C61502" w:rsidRPr="00593B69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:rsidR="00E15ECB" w:rsidRPr="00792BA9" w:rsidRDefault="00C16897" w:rsidP="009D13EC">
      <w:pPr>
        <w:pStyle w:val="NoSpacing"/>
        <w:spacing w:line="276" w:lineRule="auto"/>
        <w:jc w:val="both"/>
        <w:rPr>
          <w:rFonts w:eastAsia="GHEA Grapalat"/>
          <w:lang w:val="hy-AM"/>
        </w:rPr>
      </w:pPr>
      <w:r w:rsidRPr="00C16897">
        <w:rPr>
          <w:rFonts w:eastAsia="GHEA Grapalat"/>
          <w:lang w:val="hy-AM"/>
        </w:rPr>
        <w:t xml:space="preserve"> </w:t>
      </w:r>
    </w:p>
    <w:p w:rsidR="00CF1309" w:rsidRPr="00792BA9" w:rsidRDefault="00E15ECB" w:rsidP="009D13EC">
      <w:pPr>
        <w:pStyle w:val="NoSpacing"/>
        <w:spacing w:line="276" w:lineRule="auto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E15ECB">
        <w:rPr>
          <w:rFonts w:ascii="GHEA Grapalat" w:eastAsia="GHEA Grapalat" w:hAnsi="GHEA Grapalat"/>
          <w:sz w:val="24"/>
          <w:szCs w:val="24"/>
          <w:lang w:val="hy-AM"/>
        </w:rPr>
        <w:t xml:space="preserve">2022 թվականին Կառավարության սույն որոշման գործարկման ընթացքում </w:t>
      </w:r>
      <w:r w:rsidRPr="00792BA9">
        <w:rPr>
          <w:rFonts w:ascii="GHEA Grapalat" w:eastAsia="GHEA Grapalat" w:hAnsi="GHEA Grapalat"/>
          <w:sz w:val="24"/>
          <w:szCs w:val="24"/>
          <w:lang w:val="hy-AM"/>
        </w:rPr>
        <w:t>արձանագրվեցին մի շարք խնդիրներ, որոնք ենթակա են կարգավորման</w:t>
      </w:r>
      <w:r w:rsidR="00CD5EC3" w:rsidRPr="00792BA9">
        <w:rPr>
          <w:rFonts w:ascii="GHEA Grapalat" w:eastAsia="GHEA Grapalat" w:hAnsi="GHEA Grapalat"/>
          <w:sz w:val="24"/>
          <w:szCs w:val="24"/>
          <w:lang w:val="hy-AM"/>
        </w:rPr>
        <w:t xml:space="preserve">՝ գործընթացի անխոչընդոտ իրականացման համար: Մասնավորապես, հայտերի մուտքագրման ժամանակ </w:t>
      </w:r>
      <w:r w:rsidR="007815B3" w:rsidRPr="00792BA9">
        <w:rPr>
          <w:rFonts w:ascii="GHEA Grapalat" w:eastAsia="GHEA Grapalat" w:hAnsi="GHEA Grapalat"/>
          <w:sz w:val="24"/>
          <w:szCs w:val="24"/>
          <w:lang w:val="hy-AM"/>
        </w:rPr>
        <w:t xml:space="preserve">հետադարձ կապի ապահովման բացակայությունը հայտատուների </w:t>
      </w:r>
      <w:r w:rsidR="006B5428" w:rsidRPr="00792BA9">
        <w:rPr>
          <w:rFonts w:ascii="GHEA Grapalat" w:eastAsia="GHEA Grapalat" w:hAnsi="GHEA Grapalat"/>
          <w:sz w:val="24"/>
          <w:szCs w:val="24"/>
          <w:lang w:val="hy-AM"/>
        </w:rPr>
        <w:t xml:space="preserve">և նախարարության համար լրացուցիչ խնդիր էր առաջացնում, որի պատճառով մեծ թվով զանգեր էին ստացվում </w:t>
      </w:r>
      <w:r w:rsidR="004E726C" w:rsidRPr="00792BA9">
        <w:rPr>
          <w:rFonts w:ascii="GHEA Grapalat" w:eastAsia="GHEA Grapalat" w:hAnsi="GHEA Grapalat"/>
          <w:sz w:val="24"/>
          <w:szCs w:val="24"/>
          <w:lang w:val="hy-AM"/>
        </w:rPr>
        <w:t xml:space="preserve">և և՛ </w:t>
      </w:r>
      <w:r w:rsidR="006B5428" w:rsidRPr="00792BA9">
        <w:rPr>
          <w:rFonts w:ascii="GHEA Grapalat" w:eastAsia="GHEA Grapalat" w:hAnsi="GHEA Grapalat"/>
          <w:sz w:val="24"/>
          <w:szCs w:val="24"/>
          <w:lang w:val="hy-AM"/>
        </w:rPr>
        <w:t>նախարարությունում</w:t>
      </w:r>
      <w:r w:rsidR="004E726C" w:rsidRPr="00792BA9">
        <w:rPr>
          <w:rFonts w:ascii="GHEA Grapalat" w:eastAsia="GHEA Grapalat" w:hAnsi="GHEA Grapalat"/>
          <w:sz w:val="24"/>
          <w:szCs w:val="24"/>
          <w:lang w:val="hy-AM"/>
        </w:rPr>
        <w:t>, և՛ ԿՏԱԿ-ում</w:t>
      </w:r>
      <w:r w:rsidR="006B5428" w:rsidRPr="00792BA9">
        <w:rPr>
          <w:rFonts w:ascii="GHEA Grapalat" w:eastAsia="GHEA Grapalat" w:hAnsi="GHEA Grapalat"/>
          <w:sz w:val="24"/>
          <w:szCs w:val="24"/>
          <w:lang w:val="hy-AM"/>
        </w:rPr>
        <w:t>՝  ճշտելու համար՝ արդյոք դիմումներն ընդունվել են:</w:t>
      </w:r>
      <w:r w:rsidR="00CF1309" w:rsidRPr="00792BA9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</w:p>
    <w:p w:rsidR="00E15ECB" w:rsidRPr="00AD62FC" w:rsidRDefault="00CF1309" w:rsidP="009D13EC">
      <w:pPr>
        <w:pStyle w:val="NoSpacing"/>
        <w:spacing w:line="276" w:lineRule="auto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792BA9">
        <w:rPr>
          <w:rFonts w:ascii="GHEA Grapalat" w:eastAsia="GHEA Grapalat" w:hAnsi="GHEA Grapalat"/>
          <w:sz w:val="24"/>
          <w:szCs w:val="24"/>
          <w:lang w:val="hy-AM"/>
        </w:rPr>
        <w:t xml:space="preserve">Հարկ է նշել, որ ազգային փոքրամասնության </w:t>
      </w:r>
      <w:r w:rsidR="00066090" w:rsidRPr="00792BA9">
        <w:rPr>
          <w:rFonts w:ascii="GHEA Grapalat" w:eastAsia="GHEA Grapalat" w:hAnsi="GHEA Grapalat"/>
          <w:sz w:val="24"/>
          <w:szCs w:val="24"/>
          <w:lang w:val="hy-AM"/>
        </w:rPr>
        <w:t>լեզուների դասավանդ</w:t>
      </w:r>
      <w:r w:rsidR="004E726C" w:rsidRPr="00792BA9">
        <w:rPr>
          <w:rFonts w:ascii="GHEA Grapalat" w:eastAsia="GHEA Grapalat" w:hAnsi="GHEA Grapalat"/>
          <w:sz w:val="24"/>
          <w:szCs w:val="24"/>
          <w:lang w:val="hy-AM"/>
        </w:rPr>
        <w:t xml:space="preserve">ողների համար ևս նախատեսվել էր </w:t>
      </w:r>
      <w:r w:rsidR="00AD62FC" w:rsidRPr="00AD62FC">
        <w:rPr>
          <w:rFonts w:ascii="GHEA Grapalat" w:eastAsia="GHEA Grapalat" w:hAnsi="GHEA Grapalat"/>
          <w:sz w:val="24"/>
          <w:szCs w:val="24"/>
          <w:lang w:val="hy-AM"/>
        </w:rPr>
        <w:t>կ</w:t>
      </w:r>
      <w:r w:rsidR="004E726C" w:rsidRPr="00792BA9">
        <w:rPr>
          <w:rFonts w:ascii="GHEA Grapalat" w:eastAsia="GHEA Grapalat" w:hAnsi="GHEA Grapalat"/>
          <w:sz w:val="24"/>
          <w:szCs w:val="24"/>
          <w:lang w:val="hy-AM"/>
        </w:rPr>
        <w:t>ամավոր ատեստավորում, մանավանդ որ քիչ դասաժամեր ունենալու պատճառով</w:t>
      </w:r>
      <w:r w:rsidR="00792BA9" w:rsidRPr="00792BA9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AD62FC" w:rsidRPr="00AD62FC">
        <w:rPr>
          <w:rFonts w:ascii="GHEA Grapalat" w:eastAsia="GHEA Grapalat" w:hAnsi="GHEA Grapalat"/>
          <w:sz w:val="24"/>
          <w:szCs w:val="24"/>
          <w:lang w:val="hy-AM"/>
        </w:rPr>
        <w:t xml:space="preserve">վարձատրությունը ցածր է: Հաշվի առնելով, որ </w:t>
      </w:r>
      <w:r w:rsidR="00AD62FC" w:rsidRPr="00792BA9">
        <w:rPr>
          <w:rFonts w:ascii="GHEA Grapalat" w:eastAsia="GHEA Grapalat" w:hAnsi="GHEA Grapalat"/>
          <w:sz w:val="24"/>
          <w:szCs w:val="24"/>
          <w:lang w:val="hy-AM"/>
        </w:rPr>
        <w:t>ազգային փոքրամասնության լեզուների դասավանդողն</w:t>
      </w:r>
      <w:r w:rsidR="00AD62FC" w:rsidRPr="00AD62FC">
        <w:rPr>
          <w:rFonts w:ascii="GHEA Grapalat" w:eastAsia="GHEA Grapalat" w:hAnsi="GHEA Grapalat"/>
          <w:sz w:val="24"/>
          <w:szCs w:val="24"/>
          <w:lang w:val="hy-AM"/>
        </w:rPr>
        <w:t>երի թափուր տեղեր կան, և պակասը չի լրացվում նույն պատճառով (նաև</w:t>
      </w:r>
      <w:r w:rsidR="00C531EF" w:rsidRPr="00C531EF">
        <w:rPr>
          <w:rFonts w:ascii="GHEA Grapalat" w:eastAsia="GHEA Grapalat" w:hAnsi="GHEA Grapalat"/>
          <w:sz w:val="24"/>
          <w:szCs w:val="24"/>
          <w:lang w:val="hy-AM"/>
        </w:rPr>
        <w:t>՝</w:t>
      </w:r>
      <w:r w:rsidR="00AD62FC" w:rsidRPr="00AD62FC">
        <w:rPr>
          <w:rFonts w:ascii="GHEA Grapalat" w:eastAsia="GHEA Grapalat" w:hAnsi="GHEA Grapalat"/>
          <w:sz w:val="24"/>
          <w:szCs w:val="24"/>
          <w:lang w:val="hy-AM"/>
        </w:rPr>
        <w:t xml:space="preserve"> համապատասխան կրթությամբ մասնագետ չլինելու), ուստի այս փոփոխությամբ առաջարկվում է </w:t>
      </w:r>
      <w:r w:rsidR="00AD62FC">
        <w:rPr>
          <w:rFonts w:ascii="GHEA Grapalat" w:eastAsia="GHEA Grapalat" w:hAnsi="GHEA Grapalat"/>
          <w:sz w:val="24"/>
          <w:szCs w:val="24"/>
          <w:lang w:val="hy-AM"/>
        </w:rPr>
        <w:t>ատեստավորման հնարավորություն ընձեռել նաև խմբակավարների համար, ինչը</w:t>
      </w:r>
      <w:r w:rsidR="00C531EF" w:rsidRPr="00C531EF">
        <w:rPr>
          <w:rFonts w:ascii="GHEA Grapalat" w:eastAsia="GHEA Grapalat" w:hAnsi="GHEA Grapalat"/>
          <w:sz w:val="24"/>
          <w:szCs w:val="24"/>
          <w:lang w:val="hy-AM"/>
        </w:rPr>
        <w:t xml:space="preserve"> լրացուցիչ խթան կհանդիսանա շահառուների կրթության որակը բարձրացնելու</w:t>
      </w:r>
      <w:r w:rsidR="00AD62FC">
        <w:rPr>
          <w:rFonts w:ascii="GHEA Grapalat" w:eastAsia="GHEA Grapalat" w:hAnsi="GHEA Grapalat"/>
          <w:sz w:val="24"/>
          <w:szCs w:val="24"/>
          <w:lang w:val="hy-AM"/>
        </w:rPr>
        <w:t>:</w:t>
      </w:r>
    </w:p>
    <w:p w:rsidR="00E15ECB" w:rsidRPr="0005623D" w:rsidRDefault="00AD62FC" w:rsidP="009D13EC">
      <w:pPr>
        <w:pStyle w:val="NoSpacing"/>
        <w:spacing w:line="276" w:lineRule="auto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AD62FC">
        <w:rPr>
          <w:rFonts w:eastAsia="GHEA Grapalat"/>
          <w:lang w:val="hy-AM"/>
        </w:rPr>
        <w:t xml:space="preserve">  </w:t>
      </w:r>
      <w:r w:rsidRPr="00AD62FC">
        <w:rPr>
          <w:rFonts w:ascii="GHEA Grapalat" w:eastAsia="GHEA Grapalat" w:hAnsi="GHEA Grapalat"/>
          <w:sz w:val="24"/>
          <w:szCs w:val="24"/>
          <w:lang w:val="hy-AM"/>
        </w:rPr>
        <w:t xml:space="preserve">Տարընթերցումների </w:t>
      </w:r>
      <w:r w:rsidR="0005623D" w:rsidRPr="0005623D">
        <w:rPr>
          <w:rFonts w:ascii="GHEA Grapalat" w:eastAsia="GHEA Grapalat" w:hAnsi="GHEA Grapalat"/>
          <w:sz w:val="24"/>
          <w:szCs w:val="24"/>
          <w:lang w:val="hy-AM"/>
        </w:rPr>
        <w:t>հիմք էին</w:t>
      </w:r>
      <w:r w:rsidRPr="00AD62FC">
        <w:rPr>
          <w:rFonts w:ascii="GHEA Grapalat" w:eastAsia="GHEA Grapalat" w:hAnsi="GHEA Grapalat"/>
          <w:sz w:val="24"/>
          <w:szCs w:val="24"/>
          <w:lang w:val="hy-AM"/>
        </w:rPr>
        <w:t xml:space="preserve"> հանդիսացել նաև դրույքաչափի փոփոխության ժամկետի</w:t>
      </w:r>
      <w:r w:rsidR="0005623D" w:rsidRPr="0005623D">
        <w:rPr>
          <w:rFonts w:ascii="GHEA Grapalat" w:eastAsia="GHEA Grapalat" w:hAnsi="GHEA Grapalat"/>
          <w:sz w:val="24"/>
          <w:szCs w:val="24"/>
          <w:lang w:val="hy-AM"/>
        </w:rPr>
        <w:t>, ինչպես նաև դասավանդվող ժամերի նկատմամբ հաշվարկվող հավելավճարի</w:t>
      </w:r>
      <w:r w:rsidRPr="00AD62FC">
        <w:rPr>
          <w:rFonts w:ascii="GHEA Grapalat" w:eastAsia="GHEA Grapalat" w:hAnsi="GHEA Grapalat"/>
          <w:sz w:val="24"/>
          <w:szCs w:val="24"/>
          <w:lang w:val="hy-AM"/>
        </w:rPr>
        <w:t xml:space="preserve"> վերաբերյալ դրույթ</w:t>
      </w:r>
      <w:r w:rsidR="0005623D" w:rsidRPr="0005623D">
        <w:rPr>
          <w:rFonts w:ascii="GHEA Grapalat" w:eastAsia="GHEA Grapalat" w:hAnsi="GHEA Grapalat"/>
          <w:sz w:val="24"/>
          <w:szCs w:val="24"/>
          <w:lang w:val="hy-AM"/>
        </w:rPr>
        <w:t>ներ</w:t>
      </w:r>
      <w:r w:rsidRPr="00AD62FC">
        <w:rPr>
          <w:rFonts w:ascii="GHEA Grapalat" w:eastAsia="GHEA Grapalat" w:hAnsi="GHEA Grapalat"/>
          <w:sz w:val="24"/>
          <w:szCs w:val="24"/>
          <w:lang w:val="hy-AM"/>
        </w:rPr>
        <w:t>ը, որ</w:t>
      </w:r>
      <w:r w:rsidR="0005623D" w:rsidRPr="0005623D">
        <w:rPr>
          <w:rFonts w:ascii="GHEA Grapalat" w:eastAsia="GHEA Grapalat" w:hAnsi="GHEA Grapalat"/>
          <w:sz w:val="24"/>
          <w:szCs w:val="24"/>
          <w:lang w:val="hy-AM"/>
        </w:rPr>
        <w:t>ոնք</w:t>
      </w:r>
      <w:r w:rsidRPr="00AD62FC">
        <w:rPr>
          <w:rFonts w:ascii="GHEA Grapalat" w:eastAsia="GHEA Grapalat" w:hAnsi="GHEA Grapalat"/>
          <w:sz w:val="24"/>
          <w:szCs w:val="24"/>
          <w:lang w:val="hy-AM"/>
        </w:rPr>
        <w:t xml:space="preserve"> կարգավորվել </w:t>
      </w:r>
      <w:r w:rsidR="0005623D" w:rsidRPr="0005623D">
        <w:rPr>
          <w:rFonts w:ascii="GHEA Grapalat" w:eastAsia="GHEA Grapalat" w:hAnsi="GHEA Grapalat"/>
          <w:sz w:val="24"/>
          <w:szCs w:val="24"/>
          <w:lang w:val="hy-AM"/>
        </w:rPr>
        <w:t>են</w:t>
      </w:r>
      <w:r w:rsidRPr="00AD62FC">
        <w:rPr>
          <w:rFonts w:ascii="GHEA Grapalat" w:eastAsia="GHEA Grapalat" w:hAnsi="GHEA Grapalat"/>
          <w:sz w:val="24"/>
          <w:szCs w:val="24"/>
          <w:lang w:val="hy-AM"/>
        </w:rPr>
        <w:t>:</w:t>
      </w:r>
    </w:p>
    <w:p w:rsidR="001E62FC" w:rsidRDefault="00AD62FC" w:rsidP="009D13EC">
      <w:pPr>
        <w:pStyle w:val="NoSpacing"/>
        <w:spacing w:line="276" w:lineRule="auto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05623D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7875D4" w:rsidRPr="007875D4">
        <w:rPr>
          <w:rFonts w:ascii="GHEA Grapalat" w:eastAsia="GHEA Grapalat" w:hAnsi="GHEA Grapalat"/>
          <w:sz w:val="24"/>
          <w:szCs w:val="24"/>
          <w:lang w:val="hy-AM"/>
        </w:rPr>
        <w:t xml:space="preserve"> Համատեղությամբ </w:t>
      </w:r>
      <w:r w:rsidR="007875D4">
        <w:rPr>
          <w:rFonts w:ascii="GHEA Grapalat" w:eastAsia="GHEA Grapalat" w:hAnsi="GHEA Grapalat"/>
          <w:sz w:val="24"/>
          <w:szCs w:val="24"/>
          <w:lang w:val="hy-AM"/>
        </w:rPr>
        <w:t>աշխատ</w:t>
      </w:r>
      <w:r w:rsidR="007875D4" w:rsidRPr="007875D4">
        <w:rPr>
          <w:rFonts w:ascii="GHEA Grapalat" w:eastAsia="GHEA Grapalat" w:hAnsi="GHEA Grapalat"/>
          <w:sz w:val="24"/>
          <w:szCs w:val="24"/>
          <w:lang w:val="hy-AM"/>
        </w:rPr>
        <w:t>ող ուսուցիչների վճարման դրույթը ևս վերանայվել է՝ լավարկման սկզբունքով:</w:t>
      </w:r>
      <w:r w:rsidR="00033E5E">
        <w:rPr>
          <w:rFonts w:ascii="GHEA Grapalat" w:eastAsia="GHEA Grapalat" w:hAnsi="GHEA Grapalat"/>
          <w:sz w:val="24"/>
          <w:szCs w:val="24"/>
          <w:lang w:val="hy-AM"/>
        </w:rPr>
        <w:t xml:space="preserve"> Հիմնական աշխատավայրում ուսուցիչը կունենա դրույքաչափի փոփոխություն և կտրամադրվի հավելավճար, իսկ համատեղությամբ աշխատանքի վայրում կստանա միայն հավելավճար: </w:t>
      </w:r>
    </w:p>
    <w:p w:rsidR="00AD62FC" w:rsidRPr="00734269" w:rsidRDefault="00033E5E" w:rsidP="009D13EC">
      <w:pPr>
        <w:pStyle w:val="NoSpacing"/>
        <w:spacing w:line="276" w:lineRule="auto"/>
        <w:jc w:val="both"/>
        <w:rPr>
          <w:rFonts w:ascii="GHEA Grapalat" w:eastAsia="GHEA Grapalat" w:hAnsi="GHEA Grapalat"/>
          <w:color w:val="FF0000"/>
          <w:sz w:val="24"/>
          <w:szCs w:val="24"/>
          <w:lang w:val="hy-AM"/>
        </w:rPr>
      </w:pPr>
      <w:r w:rsidRPr="00734269">
        <w:rPr>
          <w:rFonts w:ascii="GHEA Grapalat" w:eastAsia="GHEA Grapalat" w:hAnsi="GHEA Grapalat"/>
          <w:color w:val="FF0000"/>
          <w:sz w:val="24"/>
          <w:szCs w:val="24"/>
          <w:lang w:val="hy-AM"/>
        </w:rPr>
        <w:t>Սույն կարգավոր</w:t>
      </w:r>
      <w:r w:rsidR="00437FB8">
        <w:rPr>
          <w:rFonts w:ascii="GHEA Grapalat" w:eastAsia="GHEA Grapalat" w:hAnsi="GHEA Grapalat"/>
          <w:color w:val="FF0000"/>
          <w:sz w:val="24"/>
          <w:szCs w:val="24"/>
          <w:lang w:val="hy-AM"/>
        </w:rPr>
        <w:t xml:space="preserve">ումը </w:t>
      </w:r>
      <w:bookmarkStart w:id="0" w:name="_GoBack"/>
      <w:bookmarkEnd w:id="0"/>
      <w:r w:rsidRPr="00734269">
        <w:rPr>
          <w:rFonts w:ascii="GHEA Grapalat" w:eastAsia="GHEA Grapalat" w:hAnsi="GHEA Grapalat"/>
          <w:color w:val="FF0000"/>
          <w:sz w:val="24"/>
          <w:szCs w:val="24"/>
          <w:lang w:val="hy-AM"/>
        </w:rPr>
        <w:t xml:space="preserve">զերծ կպահի հավելյալ ռիսկերից, որը ենթադրում է, որ մասնագետները կձգտեն  հիմնական աշխատավայրում քիչ դասաժամեր դասավանդել, աշխատել </w:t>
      </w:r>
      <w:r w:rsidRPr="00734269">
        <w:rPr>
          <w:rFonts w:ascii="GHEA Grapalat" w:eastAsia="GHEA Grapalat" w:hAnsi="GHEA Grapalat"/>
          <w:color w:val="FF0000"/>
          <w:sz w:val="24"/>
          <w:szCs w:val="24"/>
          <w:lang w:val="hy-AM"/>
        </w:rPr>
        <w:lastRenderedPageBreak/>
        <w:t xml:space="preserve">համատեղությամբ՝ դրույքաչափի փոփոխությամբ պայմանավորված: </w:t>
      </w:r>
      <w:r w:rsidR="001E62FC" w:rsidRPr="00734269">
        <w:rPr>
          <w:rFonts w:ascii="GHEA Grapalat" w:eastAsia="GHEA Grapalat" w:hAnsi="GHEA Grapalat"/>
          <w:color w:val="FF0000"/>
          <w:sz w:val="24"/>
          <w:szCs w:val="24"/>
          <w:lang w:val="hy-AM"/>
        </w:rPr>
        <w:t>Բացի այդ,</w:t>
      </w:r>
      <w:r w:rsidR="006C7CF0" w:rsidRPr="00734269">
        <w:rPr>
          <w:rFonts w:ascii="GHEA Grapalat" w:eastAsia="GHEA Grapalat" w:hAnsi="GHEA Grapalat"/>
          <w:color w:val="FF0000"/>
          <w:sz w:val="24"/>
          <w:szCs w:val="24"/>
          <w:lang w:val="hy-AM"/>
        </w:rPr>
        <w:t xml:space="preserve"> համատեղությամբ աշխատողների դրույքաչափի փոփոխության դեպքում պետական բյուջեի ծախսերի էական ավելացում կնախատեսվի:</w:t>
      </w:r>
    </w:p>
    <w:p w:rsidR="00967D3B" w:rsidRPr="00DE0EA6" w:rsidRDefault="00967D3B" w:rsidP="00967D3B">
      <w:pPr>
        <w:pStyle w:val="BodyA"/>
        <w:ind w:firstLine="35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E0EA6">
        <w:rPr>
          <w:rFonts w:ascii="GHEA Grapalat" w:eastAsia="GHEA Grapalat" w:hAnsi="GHEA Grapalat"/>
          <w:sz w:val="24"/>
          <w:szCs w:val="24"/>
          <w:lang w:val="hy-AM"/>
        </w:rPr>
        <w:t>Չաշխատող, ինչպես նաև մինչև 3 տարեկան երեխայի խնամքում գտնվող անձինք ատեստավորմանը մասնակվելու հնարավորություն չունեն, որի առնչությամբ ստացվում էին բազմաթիվ առաջարկներ:</w:t>
      </w:r>
    </w:p>
    <w:p w:rsidR="00D67D37" w:rsidRPr="00DB4414" w:rsidRDefault="00967D3B" w:rsidP="009D13EC">
      <w:pPr>
        <w:pStyle w:val="NoSpacing"/>
        <w:spacing w:line="276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E0EA6">
        <w:rPr>
          <w:rFonts w:ascii="GHEA Grapalat" w:eastAsia="GHEA Grapalat" w:hAnsi="GHEA Grapalat"/>
          <w:sz w:val="24"/>
          <w:szCs w:val="24"/>
          <w:lang w:val="hy-AM"/>
        </w:rPr>
        <w:t xml:space="preserve">  </w:t>
      </w:r>
      <w:r w:rsidR="009F5AD9" w:rsidRPr="00DE0EA6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CE697C" w:rsidRPr="00DB4414">
        <w:rPr>
          <w:rFonts w:ascii="GHEA Grapalat" w:eastAsia="GHEA Grapalat" w:hAnsi="GHEA Grapalat"/>
          <w:sz w:val="24"/>
          <w:szCs w:val="24"/>
          <w:lang w:val="hy-AM"/>
        </w:rPr>
        <w:t>Ա</w:t>
      </w:r>
      <w:r w:rsidR="0052202C" w:rsidRPr="00D67D3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զգային </w:t>
      </w:r>
      <w:r w:rsidR="0052202C" w:rsidRPr="00DB4414">
        <w:rPr>
          <w:rFonts w:ascii="GHEA Grapalat" w:eastAsia="GHEA Grapalat" w:hAnsi="GHEA Grapalat" w:cs="GHEA Grapalat"/>
          <w:sz w:val="24"/>
          <w:szCs w:val="24"/>
          <w:lang w:val="hy-AM"/>
        </w:rPr>
        <w:t>փոքր</w:t>
      </w:r>
      <w:r w:rsidR="0052202C" w:rsidRPr="00D67D37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52202C" w:rsidRPr="00DB4414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="0052202C" w:rsidRPr="00D67D37">
        <w:rPr>
          <w:rFonts w:ascii="GHEA Grapalat" w:eastAsia="GHEA Grapalat" w:hAnsi="GHEA Grapalat" w:cs="GHEA Grapalat"/>
          <w:sz w:val="24"/>
          <w:szCs w:val="24"/>
          <w:lang w:val="hy-AM"/>
        </w:rPr>
        <w:t>ասնությունների  առարկաները</w:t>
      </w:r>
      <w:r w:rsidR="00CE697C" w:rsidRPr="00DB44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2202C" w:rsidRPr="00D67D37">
        <w:rPr>
          <w:rFonts w:ascii="GHEA Grapalat" w:eastAsia="GHEA Grapalat" w:hAnsi="GHEA Grapalat" w:cs="GHEA Grapalat"/>
          <w:sz w:val="24"/>
          <w:szCs w:val="24"/>
          <w:lang w:val="hy-AM"/>
        </w:rPr>
        <w:t>հիմնականում դասավանդվում են խմբակների ձևաչափով</w:t>
      </w:r>
      <w:r w:rsidR="00CE697C" w:rsidRPr="00DB44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և նշված մասնագետների </w:t>
      </w:r>
      <w:r w:rsidR="00D67D37" w:rsidRPr="00DB4414">
        <w:rPr>
          <w:rFonts w:ascii="GHEA Grapalat" w:eastAsia="GHEA Grapalat" w:hAnsi="GHEA Grapalat" w:cs="GHEA Grapalat"/>
          <w:sz w:val="24"/>
          <w:szCs w:val="24"/>
          <w:lang w:val="hy-AM"/>
        </w:rPr>
        <w:t>համար աշխատավարձի բարելավում, հետևաբար առկա թափուրտեղերի համալրում կամ աշխատողների խրախուսում տեղի չի ունենում:</w:t>
      </w:r>
    </w:p>
    <w:p w:rsidR="00A41C1A" w:rsidRPr="00A41C1A" w:rsidRDefault="00067828" w:rsidP="009D13EC">
      <w:pPr>
        <w:pStyle w:val="NoSpacing"/>
        <w:spacing w:line="276" w:lineRule="auto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D938D0">
        <w:rPr>
          <w:rFonts w:ascii="GHEA Grapalat" w:eastAsia="GHEA Grapalat" w:hAnsi="GHEA Grapalat"/>
          <w:sz w:val="24"/>
          <w:szCs w:val="24"/>
          <w:lang w:val="hy-AM"/>
        </w:rPr>
        <w:t xml:space="preserve">   </w:t>
      </w:r>
      <w:r w:rsidR="00A41C1A" w:rsidRPr="00D938D0">
        <w:rPr>
          <w:rFonts w:ascii="GHEA Grapalat" w:eastAsia="GHEA Grapalat" w:hAnsi="GHEA Grapalat"/>
          <w:sz w:val="24"/>
          <w:szCs w:val="24"/>
          <w:lang w:val="hy-AM"/>
        </w:rPr>
        <w:t>Կամավոր ատեստավորման ընթացքում անհրաժեշտ արդյունք չցուցաբերած ուսուցիչներ</w:t>
      </w:r>
      <w:r w:rsidR="00A41C1A" w:rsidRPr="00A41C1A">
        <w:rPr>
          <w:rFonts w:ascii="GHEA Grapalat" w:eastAsia="GHEA Grapalat" w:hAnsi="GHEA Grapalat"/>
          <w:sz w:val="24"/>
          <w:szCs w:val="24"/>
          <w:lang w:val="hy-AM"/>
        </w:rPr>
        <w:t>ի վերապատրաստման և վերաատեստավորման վերաբերյալ դրույթն է հստակեցվել:</w:t>
      </w:r>
    </w:p>
    <w:p w:rsidR="00067828" w:rsidRPr="00D938D0" w:rsidRDefault="00067828" w:rsidP="009D13EC">
      <w:pPr>
        <w:pStyle w:val="NoSpacing"/>
        <w:spacing w:line="276" w:lineRule="auto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D938D0">
        <w:rPr>
          <w:rFonts w:ascii="GHEA Grapalat" w:eastAsia="GHEA Grapalat" w:hAnsi="GHEA Grapalat"/>
          <w:sz w:val="24"/>
          <w:szCs w:val="24"/>
          <w:lang w:val="hy-AM"/>
        </w:rPr>
        <w:t>Կամավոր ատեստավորման ընթացքում անհրաժեշտ արդյունք չցուցաբերած ուսուցիչները հնարավոր է՝ այլ աշխատավայրում շարունակեն գործունեությունը, և որևէ արգելող կարգավորում առկա չէ կարգում, ուստի անհրաժեշտություն առաջացավ նոր աշխատավայրում հաստատության տնօրենի պարտականություն սահմանել ուսուցչի վերապատրաստումը կազմակերպելու հարցը:</w:t>
      </w:r>
    </w:p>
    <w:p w:rsidR="00E15ECB" w:rsidRPr="00E15ECB" w:rsidRDefault="00E15ECB" w:rsidP="009D13EC">
      <w:pPr>
        <w:pStyle w:val="NoSpacing"/>
        <w:spacing w:line="276" w:lineRule="auto"/>
        <w:jc w:val="both"/>
        <w:rPr>
          <w:rFonts w:eastAsia="GHEA Grapalat"/>
          <w:lang w:val="hy-AM"/>
        </w:rPr>
      </w:pPr>
    </w:p>
    <w:p w:rsidR="00E15ECB" w:rsidRPr="00E15ECB" w:rsidRDefault="00E15ECB" w:rsidP="009D13EC">
      <w:pPr>
        <w:pStyle w:val="NoSpacing"/>
        <w:spacing w:line="276" w:lineRule="auto"/>
        <w:jc w:val="both"/>
        <w:rPr>
          <w:rFonts w:eastAsia="GHEA Grapalat"/>
          <w:lang w:val="hy-AM"/>
        </w:rPr>
      </w:pPr>
    </w:p>
    <w:p w:rsidR="00C61502" w:rsidRPr="00F10AE3" w:rsidRDefault="00C61502" w:rsidP="00067828">
      <w:pPr>
        <w:pStyle w:val="NoSpacing"/>
        <w:numPr>
          <w:ilvl w:val="0"/>
          <w:numId w:val="2"/>
        </w:numPr>
        <w:spacing w:line="276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>Ա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ռկա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խնդիրների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առաջարկվող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F10AE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լուծումները</w:t>
      </w:r>
      <w:proofErr w:type="spellEnd"/>
      <w:r w:rsidRPr="00F10AE3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</w:p>
    <w:p w:rsidR="00261BF9" w:rsidRDefault="00261BF9" w:rsidP="009926CE">
      <w:pPr>
        <w:pStyle w:val="BodyA"/>
        <w:ind w:firstLine="358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067828" w:rsidRPr="00A05DF2" w:rsidRDefault="00067828" w:rsidP="009926CE">
      <w:pPr>
        <w:pStyle w:val="BodyA"/>
        <w:ind w:firstLine="35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</w:rPr>
        <w:t>Գործող կարգում արձանագրված խ</w:t>
      </w:r>
      <w:r w:rsidR="00B82E2D" w:rsidRPr="00F10AE3">
        <w:rPr>
          <w:rFonts w:ascii="GHEA Grapalat" w:eastAsia="GHEA Grapalat" w:hAnsi="GHEA Grapalat" w:cs="GHEA Grapalat"/>
          <w:sz w:val="24"/>
          <w:szCs w:val="24"/>
        </w:rPr>
        <w:t>նդիր</w:t>
      </w:r>
      <w:r>
        <w:rPr>
          <w:rFonts w:ascii="GHEA Grapalat" w:eastAsia="GHEA Grapalat" w:hAnsi="GHEA Grapalat" w:cs="GHEA Grapalat"/>
          <w:sz w:val="24"/>
          <w:szCs w:val="24"/>
        </w:rPr>
        <w:t>ներ</w:t>
      </w:r>
      <w:r w:rsidR="00B82E2D" w:rsidRPr="00F10AE3">
        <w:rPr>
          <w:rFonts w:ascii="GHEA Grapalat" w:eastAsia="GHEA Grapalat" w:hAnsi="GHEA Grapalat" w:cs="GHEA Grapalat"/>
          <w:sz w:val="24"/>
          <w:szCs w:val="24"/>
        </w:rPr>
        <w:t xml:space="preserve">ը լուծելու նպատակով </w:t>
      </w:r>
      <w:r>
        <w:rPr>
          <w:rFonts w:ascii="GHEA Grapalat" w:eastAsia="GHEA Grapalat" w:hAnsi="GHEA Grapalat" w:cs="GHEA Grapalat"/>
          <w:sz w:val="24"/>
          <w:szCs w:val="24"/>
        </w:rPr>
        <w:t xml:space="preserve">առաջարկվում է </w:t>
      </w:r>
      <w:r w:rsidR="00261BF9" w:rsidRPr="00C42E11">
        <w:rPr>
          <w:rFonts w:ascii="GHEA Grapalat" w:hAnsi="GHEA Grapalat"/>
          <w:sz w:val="24"/>
          <w:szCs w:val="24"/>
          <w:lang w:val="hy-AM"/>
        </w:rPr>
        <w:t>«Նախնական զինվորական պատրաստություն, Ֆիզկուլտուրա</w:t>
      </w:r>
      <w:r w:rsidR="001F64B4">
        <w:rPr>
          <w:rFonts w:ascii="GHEA Grapalat" w:hAnsi="GHEA Grapalat"/>
          <w:sz w:val="24"/>
          <w:szCs w:val="24"/>
          <w:lang w:val="hy-AM"/>
        </w:rPr>
        <w:t>,</w:t>
      </w:r>
      <w:r w:rsidR="00261BF9" w:rsidRPr="00C42E11">
        <w:rPr>
          <w:rFonts w:ascii="GHEA Grapalat" w:hAnsi="GHEA Grapalat"/>
          <w:sz w:val="24"/>
          <w:szCs w:val="24"/>
          <w:lang w:val="hy-AM"/>
        </w:rPr>
        <w:t xml:space="preserve"> </w:t>
      </w:r>
      <w:r w:rsidR="001F64B4" w:rsidRPr="00B97778">
        <w:rPr>
          <w:rFonts w:ascii="GHEA Grapalat" w:hAnsi="GHEA Grapalat"/>
          <w:color w:val="auto"/>
          <w:lang w:val="hy-AM"/>
        </w:rPr>
        <w:t>«Երաժշտություն», «Կերպարվեստ», «Տեխնոլոգիա»</w:t>
      </w:r>
      <w:r w:rsidR="001F64B4" w:rsidRPr="00B97778">
        <w:rPr>
          <w:rFonts w:ascii="GHEA Grapalat" w:hAnsi="GHEA Grapalat"/>
          <w:color w:val="auto"/>
          <w:shd w:val="clear" w:color="auto" w:fill="FFFFFF"/>
          <w:lang w:val="hy-AM"/>
        </w:rPr>
        <w:t xml:space="preserve"> </w:t>
      </w:r>
      <w:r w:rsidR="00261BF9" w:rsidRPr="00B97778">
        <w:rPr>
          <w:rFonts w:ascii="GHEA Grapalat" w:hAnsi="GHEA Grapalat"/>
          <w:color w:val="auto"/>
          <w:sz w:val="24"/>
          <w:szCs w:val="24"/>
          <w:lang w:val="hy-AM"/>
        </w:rPr>
        <w:t>առարկաներ</w:t>
      </w:r>
      <w:r w:rsidR="00261BF9" w:rsidRPr="00B97778">
        <w:rPr>
          <w:rFonts w:ascii="GHEA Grapalat" w:hAnsi="GHEA Grapalat"/>
          <w:color w:val="auto"/>
          <w:sz w:val="24"/>
          <w:szCs w:val="24"/>
        </w:rPr>
        <w:t xml:space="preserve">ի ատեստավորումն իրականացնել </w:t>
      </w:r>
      <w:proofErr w:type="spellStart"/>
      <w:r w:rsidR="00261BF9" w:rsidRPr="00B97778">
        <w:rPr>
          <w:rFonts w:ascii="GHEA Grapalat" w:hAnsi="GHEA Grapalat"/>
          <w:color w:val="auto"/>
          <w:sz w:val="24"/>
          <w:szCs w:val="24"/>
        </w:rPr>
        <w:t>միայն</w:t>
      </w:r>
      <w:proofErr w:type="spellEnd"/>
      <w:r w:rsidR="00261BF9" w:rsidRPr="00B97778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="00261BF9" w:rsidRPr="00B97778">
        <w:rPr>
          <w:rFonts w:ascii="GHEA Grapalat" w:hAnsi="GHEA Grapalat"/>
          <w:color w:val="auto"/>
          <w:sz w:val="24"/>
          <w:szCs w:val="24"/>
        </w:rPr>
        <w:t>թեստավորման</w:t>
      </w:r>
      <w:proofErr w:type="spellEnd"/>
      <w:r w:rsidR="00261BF9" w:rsidRPr="00B97778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="00261BF9" w:rsidRPr="00B97778">
        <w:rPr>
          <w:rFonts w:ascii="GHEA Grapalat" w:hAnsi="GHEA Grapalat"/>
          <w:color w:val="auto"/>
          <w:sz w:val="24"/>
          <w:szCs w:val="24"/>
        </w:rPr>
        <w:t>եղանակով</w:t>
      </w:r>
      <w:proofErr w:type="spellEnd"/>
      <w:r w:rsidR="00261BF9" w:rsidRPr="00B97778">
        <w:rPr>
          <w:rFonts w:ascii="GHEA Grapalat" w:hAnsi="GHEA Grapalat"/>
          <w:color w:val="auto"/>
          <w:sz w:val="24"/>
          <w:szCs w:val="24"/>
        </w:rPr>
        <w:t xml:space="preserve">՝ </w:t>
      </w:r>
      <w:proofErr w:type="spellStart"/>
      <w:r w:rsidR="00261BF9" w:rsidRPr="00B97778">
        <w:rPr>
          <w:rFonts w:ascii="GHEA Grapalat" w:hAnsi="GHEA Grapalat"/>
          <w:color w:val="auto"/>
          <w:sz w:val="24"/>
          <w:szCs w:val="24"/>
        </w:rPr>
        <w:t>հաշվի</w:t>
      </w:r>
      <w:proofErr w:type="spellEnd"/>
      <w:r w:rsidR="00261BF9" w:rsidRPr="00B97778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="00261BF9" w:rsidRPr="00B97778">
        <w:rPr>
          <w:rFonts w:ascii="GHEA Grapalat" w:hAnsi="GHEA Grapalat"/>
          <w:color w:val="auto"/>
          <w:sz w:val="24"/>
          <w:szCs w:val="24"/>
        </w:rPr>
        <w:t>առնելով</w:t>
      </w:r>
      <w:proofErr w:type="spellEnd"/>
      <w:r w:rsidR="00261BF9" w:rsidRPr="00B97778">
        <w:rPr>
          <w:rFonts w:ascii="GHEA Grapalat" w:hAnsi="GHEA Grapalat"/>
          <w:color w:val="auto"/>
          <w:sz w:val="24"/>
          <w:szCs w:val="24"/>
        </w:rPr>
        <w:t xml:space="preserve"> 2022 թ.-</w:t>
      </w:r>
      <w:proofErr w:type="spellStart"/>
      <w:r w:rsidR="00261BF9" w:rsidRPr="00B97778">
        <w:rPr>
          <w:rFonts w:ascii="GHEA Grapalat" w:hAnsi="GHEA Grapalat"/>
          <w:color w:val="auto"/>
          <w:sz w:val="24"/>
          <w:szCs w:val="24"/>
        </w:rPr>
        <w:t>ին</w:t>
      </w:r>
      <w:proofErr w:type="spellEnd"/>
      <w:r w:rsidR="00261BF9" w:rsidRPr="00B97778">
        <w:rPr>
          <w:rFonts w:ascii="GHEA Grapalat" w:hAnsi="GHEA Grapalat"/>
          <w:color w:val="auto"/>
          <w:sz w:val="24"/>
          <w:szCs w:val="24"/>
        </w:rPr>
        <w:t xml:space="preserve"> ի </w:t>
      </w:r>
      <w:proofErr w:type="spellStart"/>
      <w:r w:rsidR="00261BF9" w:rsidRPr="00B97778">
        <w:rPr>
          <w:rFonts w:ascii="GHEA Grapalat" w:hAnsi="GHEA Grapalat"/>
          <w:color w:val="auto"/>
          <w:sz w:val="24"/>
          <w:szCs w:val="24"/>
        </w:rPr>
        <w:t>հայտ</w:t>
      </w:r>
      <w:proofErr w:type="spellEnd"/>
      <w:r w:rsidR="00261BF9" w:rsidRPr="00B97778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="00261BF9" w:rsidRPr="00B97778">
        <w:rPr>
          <w:rFonts w:ascii="GHEA Grapalat" w:hAnsi="GHEA Grapalat"/>
          <w:color w:val="auto"/>
          <w:sz w:val="24"/>
          <w:szCs w:val="24"/>
        </w:rPr>
        <w:t>եկած</w:t>
      </w:r>
      <w:proofErr w:type="spellEnd"/>
      <w:r w:rsidR="00261BF9" w:rsidRPr="00B97778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="00261BF9" w:rsidRPr="00B97778">
        <w:rPr>
          <w:rFonts w:ascii="GHEA Grapalat" w:hAnsi="GHEA Grapalat"/>
          <w:color w:val="auto"/>
          <w:sz w:val="24"/>
          <w:szCs w:val="24"/>
        </w:rPr>
        <w:t>խնդիր</w:t>
      </w:r>
      <w:r w:rsidR="00261BF9">
        <w:rPr>
          <w:rFonts w:ascii="GHEA Grapalat" w:hAnsi="GHEA Grapalat"/>
          <w:sz w:val="24"/>
          <w:szCs w:val="24"/>
        </w:rPr>
        <w:t>ները</w:t>
      </w:r>
      <w:proofErr w:type="spellEnd"/>
      <w:r w:rsidR="00261BF9">
        <w:rPr>
          <w:rFonts w:ascii="GHEA Grapalat" w:hAnsi="GHEA Grapalat"/>
          <w:sz w:val="24"/>
          <w:szCs w:val="24"/>
        </w:rPr>
        <w:t>:</w:t>
      </w:r>
      <w:r w:rsidR="00A05DF2">
        <w:rPr>
          <w:rFonts w:ascii="GHEA Grapalat" w:hAnsi="GHEA Grapalat"/>
          <w:sz w:val="24"/>
          <w:szCs w:val="24"/>
          <w:lang w:val="hy-AM"/>
        </w:rPr>
        <w:t xml:space="preserve"> Անհավասար պայմաններով և եղանակով է իրականացվել այս առարկաների ատեստավորումը</w:t>
      </w:r>
      <w:r w:rsidR="002D6556">
        <w:rPr>
          <w:rFonts w:ascii="GHEA Grapalat" w:hAnsi="GHEA Grapalat"/>
          <w:sz w:val="24"/>
          <w:szCs w:val="24"/>
          <w:lang w:val="hy-AM"/>
        </w:rPr>
        <w:t>՝ պայմանավորված</w:t>
      </w:r>
      <w:r w:rsidR="00CB776A">
        <w:rPr>
          <w:rFonts w:ascii="GHEA Grapalat" w:hAnsi="GHEA Grapalat"/>
          <w:sz w:val="24"/>
          <w:szCs w:val="24"/>
          <w:lang w:val="hy-AM"/>
        </w:rPr>
        <w:t xml:space="preserve">  մարդկային գործոն</w:t>
      </w:r>
      <w:r w:rsidR="002D6556">
        <w:rPr>
          <w:rFonts w:ascii="GHEA Grapalat" w:hAnsi="GHEA Grapalat"/>
          <w:sz w:val="24"/>
          <w:szCs w:val="24"/>
          <w:lang w:val="hy-AM"/>
        </w:rPr>
        <w:t>ով</w:t>
      </w:r>
      <w:r w:rsidR="00A05DF2">
        <w:rPr>
          <w:rFonts w:ascii="GHEA Grapalat" w:hAnsi="GHEA Grapalat"/>
          <w:sz w:val="24"/>
          <w:szCs w:val="24"/>
          <w:lang w:val="hy-AM"/>
        </w:rPr>
        <w:t>, ինչպես նաև բարդության աստիճանի համաչափությունը հնարավոր չի եղել պահպանել:</w:t>
      </w:r>
      <w:r w:rsidR="00FE0C65">
        <w:rPr>
          <w:rFonts w:ascii="GHEA Grapalat" w:hAnsi="GHEA Grapalat"/>
          <w:sz w:val="24"/>
          <w:szCs w:val="24"/>
          <w:lang w:val="hy-AM"/>
        </w:rPr>
        <w:t xml:space="preserve"> Ուստի անհրաժեշտություն առաջացավ բուհի լիազորություններից հանել ատեստավորման իրականացման գործառույթը՝ մեկ միասնական մեխանիզմ կիրառելու նպատակով, որի արդյունքում կնվազեցվեն նկարագրված ռիսկերը:</w:t>
      </w:r>
    </w:p>
    <w:p w:rsidR="00261BF9" w:rsidRPr="004B7D22" w:rsidRDefault="00261BF9" w:rsidP="009926CE">
      <w:pPr>
        <w:pStyle w:val="BodyA"/>
        <w:ind w:firstLine="35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B7D22">
        <w:rPr>
          <w:rFonts w:ascii="GHEA Grapalat" w:eastAsia="GHEA Grapalat" w:hAnsi="GHEA Grapalat"/>
          <w:sz w:val="24"/>
          <w:szCs w:val="24"/>
          <w:lang w:val="hy-AM"/>
        </w:rPr>
        <w:t>Ա</w:t>
      </w:r>
      <w:r w:rsidRPr="00792BA9">
        <w:rPr>
          <w:rFonts w:ascii="GHEA Grapalat" w:eastAsia="GHEA Grapalat" w:hAnsi="GHEA Grapalat"/>
          <w:sz w:val="24"/>
          <w:szCs w:val="24"/>
          <w:lang w:val="hy-AM"/>
        </w:rPr>
        <w:t xml:space="preserve">զգային փոքրամասնության լեզուների </w:t>
      </w:r>
      <w:r w:rsidRPr="004B7D22">
        <w:rPr>
          <w:rFonts w:ascii="GHEA Grapalat" w:eastAsia="GHEA Grapalat" w:hAnsi="GHEA Grapalat"/>
          <w:sz w:val="24"/>
          <w:szCs w:val="24"/>
          <w:lang w:val="hy-AM"/>
        </w:rPr>
        <w:t xml:space="preserve">ուսուցման առկա խնդիրների կարգավորման </w:t>
      </w:r>
      <w:r w:rsidR="003074E9" w:rsidRPr="004B7D22">
        <w:rPr>
          <w:rFonts w:ascii="GHEA Grapalat" w:eastAsia="GHEA Grapalat" w:hAnsi="GHEA Grapalat"/>
          <w:sz w:val="24"/>
          <w:szCs w:val="24"/>
          <w:lang w:val="hy-AM"/>
        </w:rPr>
        <w:t xml:space="preserve">միջոց է դիտարկվել նաև խմբակավարների մասնակցությունն ատեստավորմանը, որով </w:t>
      </w:r>
      <w:r w:rsidR="00F5510B" w:rsidRPr="004B7D22">
        <w:rPr>
          <w:rFonts w:ascii="GHEA Grapalat" w:eastAsia="GHEA Grapalat" w:hAnsi="GHEA Grapalat"/>
          <w:sz w:val="24"/>
          <w:szCs w:val="24"/>
          <w:lang w:val="hy-AM"/>
        </w:rPr>
        <w:t xml:space="preserve">հնարավոր կլինի </w:t>
      </w:r>
      <w:r w:rsidRPr="00792BA9">
        <w:rPr>
          <w:rFonts w:ascii="GHEA Grapalat" w:eastAsia="GHEA Grapalat" w:hAnsi="GHEA Grapalat"/>
          <w:sz w:val="24"/>
          <w:szCs w:val="24"/>
          <w:lang w:val="hy-AM"/>
        </w:rPr>
        <w:t>դասավանդողն</w:t>
      </w:r>
      <w:r w:rsidRPr="00AD62FC">
        <w:rPr>
          <w:rFonts w:ascii="GHEA Grapalat" w:eastAsia="GHEA Grapalat" w:hAnsi="GHEA Grapalat"/>
          <w:sz w:val="24"/>
          <w:szCs w:val="24"/>
          <w:lang w:val="hy-AM"/>
        </w:rPr>
        <w:t>երի թափուր տեղեր</w:t>
      </w:r>
      <w:r w:rsidR="003074E9" w:rsidRPr="004B7D22">
        <w:rPr>
          <w:rFonts w:ascii="GHEA Grapalat" w:eastAsia="GHEA Grapalat" w:hAnsi="GHEA Grapalat"/>
          <w:sz w:val="24"/>
          <w:szCs w:val="24"/>
          <w:lang w:val="hy-AM"/>
        </w:rPr>
        <w:t>ը փոքրիշատե համալրել, խթանել բուհական կրթություն ստանալու ձգտումը, բարձրացնել</w:t>
      </w:r>
      <w:r w:rsidR="00F5510B" w:rsidRPr="004B7D22">
        <w:rPr>
          <w:rFonts w:ascii="GHEA Grapalat" w:eastAsia="GHEA Grapalat" w:hAnsi="GHEA Grapalat"/>
          <w:sz w:val="24"/>
          <w:szCs w:val="24"/>
          <w:lang w:val="hy-AM"/>
        </w:rPr>
        <w:t xml:space="preserve"> նաև խմբակավարների վարձատրությունը</w:t>
      </w:r>
      <w:r w:rsidR="004B7D22">
        <w:rPr>
          <w:rFonts w:ascii="GHEA Grapalat" w:eastAsia="GHEA Grapalat" w:hAnsi="GHEA Grapalat"/>
          <w:sz w:val="24"/>
          <w:szCs w:val="24"/>
          <w:lang w:val="hy-AM"/>
        </w:rPr>
        <w:t>, քանի որ այդ առարկաները հիմնականում ուսուցանվում են խմբակների ձևաչափով</w:t>
      </w:r>
      <w:r w:rsidR="00F5510B" w:rsidRPr="004B7D22">
        <w:rPr>
          <w:rFonts w:ascii="GHEA Grapalat" w:eastAsia="GHEA Grapalat" w:hAnsi="GHEA Grapalat"/>
          <w:sz w:val="24"/>
          <w:szCs w:val="24"/>
          <w:lang w:val="hy-AM"/>
        </w:rPr>
        <w:t>:</w:t>
      </w:r>
    </w:p>
    <w:p w:rsidR="00067828" w:rsidRPr="00033E5E" w:rsidRDefault="002F75CC" w:rsidP="002D2CEB">
      <w:pPr>
        <w:pStyle w:val="BodyA"/>
        <w:ind w:firstLine="358"/>
        <w:jc w:val="both"/>
        <w:rPr>
          <w:rFonts w:ascii="GHEA Grapalat" w:hAnsi="GHEA Grapalat"/>
          <w:sz w:val="24"/>
          <w:szCs w:val="24"/>
          <w:lang w:val="hy-AM"/>
        </w:rPr>
      </w:pPr>
      <w:r w:rsidRPr="00033E5E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Երկարացվել է հայտ ներկայացնելու ժամկետը, </w:t>
      </w:r>
      <w:r w:rsidR="00EB7520" w:rsidRPr="00033E5E">
        <w:rPr>
          <w:rFonts w:ascii="GHEA Grapalat" w:eastAsia="GHEA Grapalat" w:hAnsi="GHEA Grapalat" w:cs="GHEA Grapalat"/>
          <w:sz w:val="24"/>
          <w:szCs w:val="24"/>
          <w:lang w:val="hy-AM"/>
        </w:rPr>
        <w:t>կարգավորվել</w:t>
      </w:r>
      <w:r w:rsidRPr="00033E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B7520" w:rsidRPr="00033E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են </w:t>
      </w:r>
      <w:r w:rsidR="00EB7520" w:rsidRPr="00033E5E">
        <w:rPr>
          <w:rFonts w:ascii="GHEA Grapalat" w:hAnsi="GHEA Grapalat"/>
          <w:sz w:val="24"/>
          <w:szCs w:val="24"/>
          <w:lang w:val="hy-AM"/>
        </w:rPr>
        <w:t>ատեստավորման գործընթացի ժամանակացույցի և մեթոդական ուղեցույցի հրապարակման ժամկետները:</w:t>
      </w:r>
    </w:p>
    <w:p w:rsidR="008A0170" w:rsidRPr="00033E5E" w:rsidRDefault="008A0170" w:rsidP="009926CE">
      <w:pPr>
        <w:pStyle w:val="BodyA"/>
        <w:ind w:firstLine="358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033E5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</w:t>
      </w:r>
      <w:r w:rsidR="009A6E66" w:rsidRPr="00EC7F4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ւսուցիչներ</w:t>
      </w:r>
      <w:r w:rsidRPr="00033E5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ի դրույքաչափի փոփոխության ժամկետի սահմանափակ</w:t>
      </w:r>
      <w:r w:rsidR="00136B67" w:rsidRPr="00033E5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ում</w:t>
      </w:r>
      <w:r w:rsidR="009A6E66" w:rsidRPr="00EC7F4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36B67" w:rsidRPr="00033E5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կարգում </w:t>
      </w:r>
      <w:r w:rsidRPr="00033E5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չի </w:t>
      </w:r>
      <w:r w:rsidR="009A6E66" w:rsidRPr="00EC7F4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սահմանվել</w:t>
      </w:r>
      <w:r w:rsidR="00136B67" w:rsidRPr="00033E5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,</w:t>
      </w:r>
      <w:r w:rsidR="009A6E66" w:rsidRPr="00EC7F4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136B67" w:rsidRPr="00033E5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սակայն</w:t>
      </w:r>
      <w:r w:rsidRPr="00033E5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դրույթը </w:t>
      </w:r>
      <w:r w:rsidR="00136B67" w:rsidRPr="00033E5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հստակեցման</w:t>
      </w:r>
      <w:r w:rsidRPr="00033E5E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կարիք ուներ</w:t>
      </w:r>
      <w:r w:rsidR="009A6E66" w:rsidRPr="00EC7F4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։</w:t>
      </w:r>
    </w:p>
    <w:p w:rsidR="00A41C1A" w:rsidRPr="00033E5E" w:rsidRDefault="00A41C1A" w:rsidP="009926CE">
      <w:pPr>
        <w:pStyle w:val="BodyA"/>
        <w:ind w:firstLine="358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D938D0">
        <w:rPr>
          <w:rFonts w:ascii="GHEA Grapalat" w:eastAsia="GHEA Grapalat" w:hAnsi="GHEA Grapalat"/>
          <w:sz w:val="24"/>
          <w:szCs w:val="24"/>
          <w:lang w:val="hy-AM"/>
        </w:rPr>
        <w:t>Կամավոր ատեստավորման ընթացքում անհրաժեշտ արդյունք չցուցաբերած ուսուցիչներ</w:t>
      </w:r>
      <w:r w:rsidRPr="00A41C1A">
        <w:rPr>
          <w:rFonts w:ascii="GHEA Grapalat" w:eastAsia="GHEA Grapalat" w:hAnsi="GHEA Grapalat"/>
          <w:sz w:val="24"/>
          <w:szCs w:val="24"/>
          <w:lang w:val="hy-AM"/>
        </w:rPr>
        <w:t>ի վերապատրաստման և վերաատեստավորման</w:t>
      </w:r>
      <w:r w:rsidRPr="00033E5E">
        <w:rPr>
          <w:rFonts w:ascii="GHEA Grapalat" w:eastAsia="GHEA Grapalat" w:hAnsi="GHEA Grapalat"/>
          <w:sz w:val="24"/>
          <w:szCs w:val="24"/>
          <w:lang w:val="hy-AM"/>
        </w:rPr>
        <w:t xml:space="preserve"> գործընթաց</w:t>
      </w:r>
      <w:r w:rsidR="00AF4802" w:rsidRPr="00033E5E">
        <w:rPr>
          <w:rFonts w:ascii="GHEA Grapalat" w:eastAsia="GHEA Grapalat" w:hAnsi="GHEA Grapalat"/>
          <w:sz w:val="24"/>
          <w:szCs w:val="24"/>
          <w:lang w:val="hy-AM"/>
        </w:rPr>
        <w:t>ը</w:t>
      </w:r>
      <w:r w:rsidRPr="00033E5E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AF4802" w:rsidRPr="00033E5E">
        <w:rPr>
          <w:rFonts w:ascii="GHEA Grapalat" w:eastAsia="GHEA Grapalat" w:hAnsi="GHEA Grapalat"/>
          <w:sz w:val="24"/>
          <w:szCs w:val="24"/>
          <w:lang w:val="hy-AM"/>
        </w:rPr>
        <w:t>կկազմակերպվի</w:t>
      </w:r>
      <w:r w:rsidRPr="00033E5E">
        <w:rPr>
          <w:rFonts w:ascii="GHEA Grapalat" w:eastAsia="GHEA Grapalat" w:hAnsi="GHEA Grapalat"/>
          <w:sz w:val="24"/>
          <w:szCs w:val="24"/>
          <w:lang w:val="hy-AM"/>
        </w:rPr>
        <w:t xml:space="preserve"> ստացված ցանկերի հիման վրա</w:t>
      </w:r>
      <w:r w:rsidR="00AF4802" w:rsidRPr="00033E5E">
        <w:rPr>
          <w:rFonts w:ascii="GHEA Grapalat" w:eastAsia="GHEA Grapalat" w:hAnsi="GHEA Grapalat"/>
          <w:sz w:val="24"/>
          <w:szCs w:val="24"/>
          <w:lang w:val="hy-AM"/>
        </w:rPr>
        <w:t>:</w:t>
      </w:r>
      <w:r w:rsidRPr="00033E5E">
        <w:rPr>
          <w:rFonts w:ascii="GHEA Grapalat" w:eastAsia="GHEA Grapalat" w:hAnsi="GHEA Grapalat"/>
          <w:sz w:val="24"/>
          <w:szCs w:val="24"/>
          <w:lang w:val="hy-AM"/>
        </w:rPr>
        <w:t xml:space="preserve">  </w:t>
      </w:r>
    </w:p>
    <w:p w:rsidR="009414EE" w:rsidRPr="009414EE" w:rsidRDefault="009414EE" w:rsidP="009926CE">
      <w:pPr>
        <w:pStyle w:val="BodyA"/>
        <w:ind w:firstLine="358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>
        <w:rPr>
          <w:rFonts w:ascii="GHEA Grapalat" w:eastAsia="GHEA Grapalat" w:hAnsi="GHEA Grapalat"/>
          <w:sz w:val="24"/>
          <w:szCs w:val="24"/>
          <w:lang w:val="hy-AM"/>
        </w:rPr>
        <w:t>2022 թվականին գործող կարգի 12-րդ կետով սահմանված առարկաների մասնագետների կամավոր ատեստավորման ընթացքում ի հայտ եկան մի շարք խնդիրներ. մասնավորապես ընթցակարգում գերակշռում էր մարդկային գործոնը, ինչպես նաև բարդության աստիճանը չէր պահպանվել, որի հետևանքով</w:t>
      </w:r>
      <w:r w:rsidRPr="009414EE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/>
          <w:sz w:val="24"/>
          <w:szCs w:val="24"/>
          <w:lang w:val="hy-AM"/>
        </w:rPr>
        <w:t xml:space="preserve">անհավասար պայմաններ էին ստեղծվել մյուս եղանակով՝ թեստավորման միջոցով ատեստավորվողների համար, ուստի անհրաժեշտություն առաջացավ կետը ուժը կորցրած ճանաչել, սահմանել միասնական ընթացակարգ: Նախագծում այն փոխարինվեց բաց մնացած այլ կարգավորումով:  </w:t>
      </w:r>
    </w:p>
    <w:p w:rsidR="008A0170" w:rsidRPr="00D938D0" w:rsidRDefault="008A0170" w:rsidP="007F02D7">
      <w:pPr>
        <w:pStyle w:val="BodyA"/>
        <w:ind w:firstLine="358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8A017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EC7F4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Հավելավճար </w:t>
      </w:r>
      <w:r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ստա</w:t>
      </w:r>
      <w:r w:rsidRPr="00D938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ց</w:t>
      </w:r>
      <w:r w:rsidRPr="00EC7F4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ող</w:t>
      </w:r>
      <w:r w:rsidR="007F02D7" w:rsidRPr="00D938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ուսուցիչներին համատեղությամբ աշխատելու դեպքում հավելավճար չէր սահմանվել, ինչը դժգոհությունների հիմք էր հանդիսացել: </w:t>
      </w:r>
    </w:p>
    <w:p w:rsidR="00C61502" w:rsidRPr="00D938D0" w:rsidRDefault="00C61502" w:rsidP="009926CE">
      <w:pPr>
        <w:pStyle w:val="BodyA"/>
        <w:numPr>
          <w:ilvl w:val="0"/>
          <w:numId w:val="2"/>
        </w:numPr>
        <w:spacing w:after="0"/>
        <w:ind w:right="84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D938D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Իրավական ակտի կիրառման դեպքում ակնկալվող արդյունքը</w:t>
      </w:r>
      <w:r w:rsidR="000A1DAE" w:rsidRPr="00D938D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.</w:t>
      </w:r>
    </w:p>
    <w:p w:rsidR="008C0F45" w:rsidRPr="00D938D0" w:rsidRDefault="008C0F45" w:rsidP="005C43DF">
      <w:pPr>
        <w:pStyle w:val="BodyA"/>
        <w:spacing w:after="0"/>
        <w:ind w:right="84" w:firstLine="358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938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Կամավոր ատեստավորման գործընթացը </w:t>
      </w:r>
      <w:r w:rsidR="007F02D7" w:rsidRPr="00D938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շահառուների մի խմբի </w:t>
      </w:r>
      <w:r w:rsidR="005C43DF" w:rsidRPr="00D938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(օրինակ՝ </w:t>
      </w:r>
      <w:r w:rsidR="005C43DF" w:rsidRPr="00C42E11">
        <w:rPr>
          <w:rFonts w:ascii="GHEA Grapalat" w:hAnsi="GHEA Grapalat"/>
          <w:sz w:val="24"/>
          <w:szCs w:val="24"/>
          <w:lang w:val="hy-AM"/>
        </w:rPr>
        <w:t xml:space="preserve">«Նախնական զինվորական պատրաստություն, Ֆիզկուլտուրա </w:t>
      </w:r>
      <w:r w:rsidR="005C43DF" w:rsidRPr="00D938D0">
        <w:rPr>
          <w:rFonts w:ascii="GHEA Grapalat" w:hAnsi="GHEA Grapalat"/>
          <w:sz w:val="24"/>
          <w:szCs w:val="24"/>
          <w:lang w:val="hy-AM"/>
        </w:rPr>
        <w:t xml:space="preserve">առարկաների ուսուցիչների, համատեղությամբ աշխատողների) </w:t>
      </w:r>
      <w:r w:rsidR="005C43DF" w:rsidRPr="00D938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համար </w:t>
      </w:r>
      <w:r w:rsidR="007F02D7" w:rsidRPr="00D938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կիրականացվի </w:t>
      </w:r>
      <w:r w:rsidRPr="00D938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ավելի հստակ կարգավորումների համաձայն: </w:t>
      </w:r>
    </w:p>
    <w:p w:rsidR="00A95752" w:rsidRPr="00746660" w:rsidRDefault="007F02D7" w:rsidP="008C0F45">
      <w:pPr>
        <w:pStyle w:val="BodyA"/>
        <w:spacing w:after="0"/>
        <w:ind w:right="84" w:firstLine="358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D938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Առանց ժամկետային սահմանափակման</w:t>
      </w:r>
      <w:r w:rsidRPr="00E719C9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D938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դ</w:t>
      </w:r>
      <w:r w:rsidR="00A95752" w:rsidRPr="00E719C9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րույքաչափի փոփոխությ</w:t>
      </w:r>
      <w:r w:rsidRPr="00D938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</w:t>
      </w:r>
      <w:r w:rsidR="00A95752" w:rsidRPr="00E719C9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ն</w:t>
      </w:r>
      <w:r w:rsidRPr="00D938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(200.000 դրամ)</w:t>
      </w:r>
      <w:r w:rsidRPr="00E719C9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D938D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մասին դրույթը  կլինի ավելի հստակ ձևակերպումով:</w:t>
      </w:r>
    </w:p>
    <w:p w:rsidR="00746660" w:rsidRPr="000443E3" w:rsidRDefault="00746660" w:rsidP="0074666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142"/>
        <w:jc w:val="both"/>
        <w:rPr>
          <w:rFonts w:ascii="GHEA Grapalat" w:hAnsi="GHEA Grapalat"/>
          <w:lang w:val="hy-AM"/>
        </w:rPr>
      </w:pPr>
      <w:r w:rsidRPr="000443E3">
        <w:rPr>
          <w:rFonts w:ascii="GHEA Grapalat" w:hAnsi="GHEA Grapalat"/>
          <w:lang w:val="hy-AM"/>
        </w:rPr>
        <w:t xml:space="preserve">Նախնական </w:t>
      </w:r>
      <w:r w:rsidRPr="000443E3">
        <w:rPr>
          <w:rStyle w:val="Strong"/>
          <w:rFonts w:ascii="GHEA Grapalat" w:hAnsi="GHEA Grapalat" w:cs="Segoe UI"/>
          <w:bdr w:val="none" w:sz="0" w:space="0" w:color="auto" w:frame="1"/>
          <w:lang w:val="hy-AM"/>
        </w:rPr>
        <w:t>(</w:t>
      </w:r>
      <w:r w:rsidRPr="000443E3">
        <w:rPr>
          <w:rFonts w:ascii="GHEA Grapalat" w:hAnsi="GHEA Grapalat"/>
          <w:lang w:val="hy-AM"/>
        </w:rPr>
        <w:t>արհեստագործական</w:t>
      </w:r>
      <w:r w:rsidRPr="00AE7120">
        <w:rPr>
          <w:rStyle w:val="Strong"/>
          <w:rFonts w:ascii="GHEA Grapalat" w:hAnsi="GHEA Grapalat" w:cs="Segoe UI"/>
          <w:b w:val="0"/>
          <w:bdr w:val="none" w:sz="0" w:space="0" w:color="auto" w:frame="1"/>
          <w:lang w:val="hy-AM"/>
        </w:rPr>
        <w:t>) և միջին մասնագիտական կրթական</w:t>
      </w:r>
      <w:r w:rsidRPr="000443E3">
        <w:rPr>
          <w:rStyle w:val="Strong"/>
          <w:rFonts w:ascii="GHEA Grapalat" w:hAnsi="GHEA Grapalat" w:cs="Segoe UI"/>
          <w:bdr w:val="none" w:sz="0" w:space="0" w:color="auto" w:frame="1"/>
          <w:lang w:val="hy-AM"/>
        </w:rPr>
        <w:t xml:space="preserve"> </w:t>
      </w:r>
      <w:r w:rsidRPr="000443E3">
        <w:rPr>
          <w:rFonts w:ascii="GHEA Grapalat" w:hAnsi="GHEA Grapalat"/>
          <w:lang w:val="hy-AM"/>
        </w:rPr>
        <w:t xml:space="preserve">  </w:t>
      </w:r>
      <w:r w:rsidRPr="000443E3">
        <w:rPr>
          <w:rFonts w:ascii="GHEA Grapalat" w:hAnsi="GHEA Grapalat" w:cs="Cambria Math"/>
          <w:lang w:val="hy-AM"/>
        </w:rPr>
        <w:t xml:space="preserve">ծրագրեր իրականացնող ուսումնական հաստատություններում հանրակրթական առարկաներ դասավանդող մասնագետները </w:t>
      </w:r>
      <w:r w:rsidRPr="00746660">
        <w:rPr>
          <w:rFonts w:ascii="GHEA Grapalat" w:hAnsi="GHEA Grapalat" w:cs="Cambria Math"/>
          <w:lang w:val="hy-AM"/>
        </w:rPr>
        <w:t xml:space="preserve">ևս </w:t>
      </w:r>
      <w:r w:rsidRPr="000443E3">
        <w:rPr>
          <w:rFonts w:ascii="GHEA Grapalat" w:hAnsi="GHEA Grapalat" w:cs="Cambria Math"/>
          <w:lang w:val="hy-AM"/>
        </w:rPr>
        <w:t>կարող են մասնակցել ատեստավորմանը՝ սույն կարգի պահանջներին համապատասխան:</w:t>
      </w:r>
    </w:p>
    <w:p w:rsidR="00746660" w:rsidRPr="00746660" w:rsidRDefault="00746660" w:rsidP="008C0F45">
      <w:pPr>
        <w:pStyle w:val="BodyA"/>
        <w:spacing w:after="0"/>
        <w:ind w:right="84" w:firstLine="358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746660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ՆԶՊ առարկան դասավանդողների համար գործող կարգով աշխատավարձի էական փոփոխություն չէր կատարվում, և նախատեսվում է </w:t>
      </w:r>
      <w:r w:rsidR="002A46AA" w:rsidRPr="008866BD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="002A46AA" w:rsidRPr="002A46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Նախնական</w:t>
      </w:r>
      <w:r w:rsidR="002A46AA" w:rsidRPr="008866B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2A46AA" w:rsidRPr="002A46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զինվորական</w:t>
      </w:r>
      <w:r w:rsidR="002A46AA" w:rsidRPr="008866B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2A46AA" w:rsidRPr="002A46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պատրաստություն</w:t>
      </w:r>
      <w:r w:rsidR="002A46AA" w:rsidRPr="008866B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2A46AA" w:rsidRPr="002A46AA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առարկայի</w:t>
      </w:r>
      <w:r w:rsidR="002A46AA" w:rsidRPr="002A46AA">
        <w:rPr>
          <w:rFonts w:ascii="GHEA Grapalat" w:hAnsi="GHEA Grapalat"/>
          <w:sz w:val="24"/>
          <w:szCs w:val="24"/>
          <w:lang w:val="hy-AM"/>
        </w:rPr>
        <w:t xml:space="preserve"> ուսուցիչների</w:t>
      </w:r>
      <w:r w:rsidR="002A46AA" w:rsidRPr="00F96FFA">
        <w:rPr>
          <w:rFonts w:ascii="GHEA Grapalat" w:hAnsi="GHEA Grapalat"/>
          <w:sz w:val="24"/>
          <w:szCs w:val="24"/>
          <w:lang w:val="hy-AM"/>
        </w:rPr>
        <w:t xml:space="preserve"> համար մինչև 22 ժամ դասավանդվող ժամերը հաշվարկել որպես մեկ դրույք, և տրամադրել նաև հավելավճար:</w:t>
      </w:r>
    </w:p>
    <w:p w:rsidR="007F02D7" w:rsidRPr="00550B86" w:rsidRDefault="007F02D7" w:rsidP="008C0F45">
      <w:pPr>
        <w:pStyle w:val="BodyA"/>
        <w:spacing w:after="0"/>
        <w:ind w:right="84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0E58A1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="000E58A1" w:rsidRPr="000E58A1">
        <w:rPr>
          <w:rFonts w:ascii="GHEA Grapalat" w:eastAsia="GHEA Grapalat" w:hAnsi="GHEA Grapalat"/>
          <w:sz w:val="24"/>
          <w:szCs w:val="24"/>
          <w:lang w:val="hy-AM"/>
        </w:rPr>
        <w:t>Ա</w:t>
      </w:r>
      <w:r w:rsidR="000E58A1" w:rsidRPr="00792BA9">
        <w:rPr>
          <w:rFonts w:ascii="GHEA Grapalat" w:eastAsia="GHEA Grapalat" w:hAnsi="GHEA Grapalat"/>
          <w:sz w:val="24"/>
          <w:szCs w:val="24"/>
          <w:lang w:val="hy-AM"/>
        </w:rPr>
        <w:t xml:space="preserve">զգային փոքրամասնության լեզուների </w:t>
      </w:r>
      <w:r w:rsidR="000E58A1" w:rsidRPr="000E58A1">
        <w:rPr>
          <w:rFonts w:ascii="GHEA Grapalat" w:eastAsia="GHEA Grapalat" w:hAnsi="GHEA Grapalat"/>
          <w:sz w:val="24"/>
          <w:szCs w:val="24"/>
          <w:lang w:val="hy-AM"/>
        </w:rPr>
        <w:t xml:space="preserve">ուսուցման </w:t>
      </w:r>
      <w:r w:rsidR="00550B86" w:rsidRPr="00550B86">
        <w:rPr>
          <w:rFonts w:ascii="GHEA Grapalat" w:eastAsia="GHEA Grapalat" w:hAnsi="GHEA Grapalat"/>
          <w:sz w:val="24"/>
          <w:szCs w:val="24"/>
          <w:lang w:val="hy-AM"/>
        </w:rPr>
        <w:t xml:space="preserve">որակի բարձրացմանը կարող է նպաստել  </w:t>
      </w:r>
      <w:r w:rsidR="000E58A1" w:rsidRPr="000E58A1">
        <w:rPr>
          <w:rFonts w:ascii="GHEA Grapalat" w:eastAsia="GHEA Grapalat" w:hAnsi="GHEA Grapalat"/>
          <w:sz w:val="24"/>
          <w:szCs w:val="24"/>
          <w:lang w:val="hy-AM"/>
        </w:rPr>
        <w:t>խմբակավարների մասնակցությունն ատեստավորմանը</w:t>
      </w:r>
      <w:r w:rsidR="00550B86" w:rsidRPr="00550B86">
        <w:rPr>
          <w:rFonts w:ascii="GHEA Grapalat" w:eastAsia="GHEA Grapalat" w:hAnsi="GHEA Grapalat"/>
          <w:sz w:val="24"/>
          <w:szCs w:val="24"/>
          <w:lang w:val="hy-AM"/>
        </w:rPr>
        <w:t>:</w:t>
      </w:r>
    </w:p>
    <w:p w:rsidR="00550B86" w:rsidRPr="00554E16" w:rsidRDefault="00550B86" w:rsidP="008C0F45">
      <w:pPr>
        <w:pStyle w:val="BodyA"/>
        <w:spacing w:after="0"/>
        <w:ind w:right="84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550B86">
        <w:rPr>
          <w:rFonts w:ascii="GHEA Grapalat" w:eastAsia="GHEA Grapalat" w:hAnsi="GHEA Grapalat"/>
          <w:sz w:val="24"/>
          <w:szCs w:val="24"/>
          <w:lang w:val="hy-AM"/>
        </w:rPr>
        <w:lastRenderedPageBreak/>
        <w:t xml:space="preserve">  Համատեղությամբ աշխատող ուսուցիչները կարող են հավելավճար ստանալ նաև 2-րդ աշխատավայրում՝ առանց դրույքաչափի փոփոխության:</w:t>
      </w:r>
      <w:r w:rsidR="00554E16" w:rsidRPr="00554E16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</w:p>
    <w:p w:rsidR="00593356" w:rsidRPr="00280614" w:rsidRDefault="00593356" w:rsidP="008C0F45">
      <w:pPr>
        <w:pStyle w:val="BodyA"/>
        <w:spacing w:after="0"/>
        <w:ind w:right="84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554E16">
        <w:rPr>
          <w:rFonts w:ascii="GHEA Grapalat" w:eastAsia="GHEA Grapalat" w:hAnsi="GHEA Grapalat"/>
          <w:sz w:val="24"/>
          <w:szCs w:val="24"/>
          <w:lang w:val="hy-AM"/>
        </w:rPr>
        <w:t xml:space="preserve">  </w:t>
      </w:r>
      <w:r w:rsidRPr="00280614">
        <w:rPr>
          <w:rFonts w:ascii="GHEA Grapalat" w:eastAsia="GHEA Grapalat" w:hAnsi="GHEA Grapalat"/>
          <w:sz w:val="24"/>
          <w:szCs w:val="24"/>
          <w:lang w:val="hy-AM"/>
        </w:rPr>
        <w:t>Չաշխատող, ինչպես նաև մինչև 3 տարեկան երեխայի խնամքում գտնվող անձինք ևս առեստավորմանը մասնակվելու հնարավորություն են ստանում, որոնց համար 5-ամյա ժամկետը հաշվարկվում է ատեստավորումից անմիջապես հետո:</w:t>
      </w:r>
      <w:r w:rsidR="00280614" w:rsidRPr="00280614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280614" w:rsidRPr="00554E16">
        <w:rPr>
          <w:rFonts w:ascii="GHEA Grapalat" w:eastAsia="GHEA Grapalat" w:hAnsi="GHEA Grapalat"/>
          <w:sz w:val="24"/>
          <w:szCs w:val="24"/>
          <w:lang w:val="hy-AM"/>
        </w:rPr>
        <w:t>Կարգավորումը կխթանի որակյալ մասնագետների մուտքը հաստատություններ:</w:t>
      </w:r>
    </w:p>
    <w:p w:rsidR="00E964A3" w:rsidRDefault="00E964A3" w:rsidP="00E964A3">
      <w:pPr>
        <w:pStyle w:val="BodyA"/>
        <w:ind w:firstLine="358"/>
        <w:jc w:val="both"/>
        <w:rPr>
          <w:rFonts w:ascii="GHEA Grapalat" w:eastAsia="GHEA Grapalat" w:hAnsi="GHEA Grapalat"/>
          <w:sz w:val="24"/>
          <w:szCs w:val="24"/>
          <w:lang w:val="hy-AM"/>
        </w:rPr>
      </w:pPr>
      <w:r w:rsidRPr="00D938D0">
        <w:rPr>
          <w:rFonts w:ascii="GHEA Grapalat" w:eastAsia="GHEA Grapalat" w:hAnsi="GHEA Grapalat"/>
          <w:sz w:val="24"/>
          <w:szCs w:val="24"/>
          <w:lang w:val="hy-AM"/>
        </w:rPr>
        <w:t>Կամավոր ատեստավորման ընթացքում անհրաժեշտ արդյունք չցուցաբերած ուսուցիչներ</w:t>
      </w:r>
      <w:r w:rsidRPr="00A41C1A">
        <w:rPr>
          <w:rFonts w:ascii="GHEA Grapalat" w:eastAsia="GHEA Grapalat" w:hAnsi="GHEA Grapalat"/>
          <w:sz w:val="24"/>
          <w:szCs w:val="24"/>
          <w:lang w:val="hy-AM"/>
        </w:rPr>
        <w:t>ի վերապատրաստման և վերաատեստավորման</w:t>
      </w:r>
      <w:r w:rsidRPr="00E964A3">
        <w:rPr>
          <w:rFonts w:ascii="GHEA Grapalat" w:eastAsia="GHEA Grapalat" w:hAnsi="GHEA Grapalat"/>
          <w:sz w:val="24"/>
          <w:szCs w:val="24"/>
          <w:lang w:val="hy-AM"/>
        </w:rPr>
        <w:t xml:space="preserve"> գործընթացը կկազմակերպվի ստացված ցանկերի հիման վրա:  </w:t>
      </w:r>
    </w:p>
    <w:p w:rsidR="006B5C19" w:rsidRPr="00847784" w:rsidRDefault="006B5C19" w:rsidP="00E964A3">
      <w:pPr>
        <w:pStyle w:val="BodyA"/>
        <w:ind w:firstLine="358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>
        <w:rPr>
          <w:rFonts w:ascii="GHEA Grapalat" w:eastAsia="GHEA Grapalat" w:hAnsi="GHEA Grapalat"/>
          <w:sz w:val="24"/>
          <w:szCs w:val="24"/>
          <w:lang w:val="hy-AM"/>
        </w:rPr>
        <w:t xml:space="preserve">Անհրաժեշտություն է առաջացել </w:t>
      </w:r>
      <w:r w:rsidR="00340592">
        <w:rPr>
          <w:rFonts w:ascii="GHEA Grapalat" w:eastAsia="GHEA Grapalat" w:hAnsi="GHEA Grapalat"/>
          <w:sz w:val="24"/>
          <w:szCs w:val="24"/>
          <w:lang w:val="hy-AM"/>
        </w:rPr>
        <w:t xml:space="preserve">կարգավորել </w:t>
      </w:r>
      <w:r>
        <w:rPr>
          <w:rFonts w:ascii="GHEA Grapalat" w:eastAsia="GHEA Grapalat" w:hAnsi="GHEA Grapalat"/>
          <w:sz w:val="24"/>
          <w:szCs w:val="24"/>
          <w:lang w:val="hy-AM"/>
        </w:rPr>
        <w:t xml:space="preserve">նաև </w:t>
      </w:r>
      <w:r w:rsidR="00847784" w:rsidRPr="00847784">
        <w:rPr>
          <w:rFonts w:ascii="GHEA Grapalat" w:eastAsia="GHEA Grapalat" w:hAnsi="GHEA Grapalat" w:cs="GHEA Grapalat"/>
          <w:sz w:val="24"/>
          <w:szCs w:val="24"/>
          <w:lang w:val="hy-AM"/>
        </w:rPr>
        <w:t>ռուսերենով ուսուցմամբ դասարանների դասավանդողների համար ռուսերենով թեստավորում իրականացնելու մասով:</w:t>
      </w:r>
    </w:p>
    <w:p w:rsidR="000E58A1" w:rsidRPr="00835BF0" w:rsidRDefault="00835BF0" w:rsidP="008C0F45">
      <w:pPr>
        <w:pStyle w:val="BodyA"/>
        <w:spacing w:after="0"/>
        <w:ind w:right="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35BF0">
        <w:rPr>
          <w:rFonts w:ascii="GHEA Grapalat" w:hAnsi="GHEA Grapalat" w:cs="Sylfaen"/>
          <w:sz w:val="24"/>
          <w:szCs w:val="24"/>
          <w:lang w:val="hy-AM"/>
        </w:rPr>
        <w:t xml:space="preserve">    Աշխատավայրը փոխած ուսուցչ</w:t>
      </w:r>
      <w:r w:rsidR="00DB4414">
        <w:rPr>
          <w:rFonts w:ascii="GHEA Grapalat" w:hAnsi="GHEA Grapalat" w:cs="Sylfaen"/>
          <w:sz w:val="24"/>
          <w:szCs w:val="24"/>
          <w:lang w:val="hy-AM"/>
        </w:rPr>
        <w:t xml:space="preserve">ը չի ազատվում գործող կարգի 78-րդ կետով </w:t>
      </w:r>
      <w:r w:rsidRPr="00835BF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4414">
        <w:rPr>
          <w:rFonts w:ascii="GHEA Grapalat" w:hAnsi="GHEA Grapalat" w:cs="Sylfaen"/>
          <w:sz w:val="24"/>
          <w:szCs w:val="24"/>
          <w:lang w:val="hy-AM"/>
        </w:rPr>
        <w:t xml:space="preserve">սահմանված՝ </w:t>
      </w:r>
      <w:r w:rsidRPr="00835BF0">
        <w:rPr>
          <w:rFonts w:ascii="GHEA Grapalat" w:hAnsi="GHEA Grapalat" w:cs="Sylfaen"/>
          <w:sz w:val="24"/>
          <w:szCs w:val="24"/>
          <w:lang w:val="hy-AM"/>
        </w:rPr>
        <w:t xml:space="preserve">վերապատրաստման </w:t>
      </w:r>
      <w:r w:rsidR="00DB4414">
        <w:rPr>
          <w:rFonts w:ascii="GHEA Grapalat" w:hAnsi="GHEA Grapalat" w:cs="Sylfaen"/>
          <w:sz w:val="24"/>
          <w:szCs w:val="24"/>
          <w:lang w:val="hy-AM"/>
        </w:rPr>
        <w:t>պարտավորությունից</w:t>
      </w:r>
      <w:r w:rsidRPr="00835BF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E58A1" w:rsidRPr="000E58A1" w:rsidRDefault="000E58A1" w:rsidP="008C0F45">
      <w:pPr>
        <w:pStyle w:val="BodyA"/>
        <w:spacing w:after="0"/>
        <w:ind w:right="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92C6D" w:rsidRPr="00C87EE0" w:rsidRDefault="00992C6D" w:rsidP="009926CE">
      <w:pPr>
        <w:pStyle w:val="BodyA"/>
        <w:spacing w:after="0"/>
        <w:ind w:right="84" w:firstLine="358"/>
        <w:jc w:val="both"/>
        <w:rPr>
          <w:rFonts w:ascii="GHEA Grapalat" w:eastAsia="GHEA Grapalat" w:hAnsi="GHEA Grapalat" w:cs="GHEA Grapalat"/>
          <w:b/>
          <w:bCs/>
          <w:color w:val="FF0000"/>
          <w:sz w:val="24"/>
          <w:szCs w:val="24"/>
          <w:lang w:val="hy-AM"/>
        </w:rPr>
      </w:pPr>
    </w:p>
    <w:p w:rsidR="00C01CF2" w:rsidRPr="00371D5F" w:rsidRDefault="00C01CF2" w:rsidP="00B4669B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42F7D">
        <w:rPr>
          <w:rFonts w:ascii="GHEA Grapalat" w:hAnsi="GHEA Grapalat" w:cstheme="minorBidi"/>
          <w:b/>
          <w:bCs/>
          <w:lang w:val="hy-AM"/>
        </w:rPr>
        <w:t>«</w:t>
      </w:r>
      <w:r w:rsidRPr="00EF17AF">
        <w:rPr>
          <w:rFonts w:ascii="GHEA Grapalat" w:hAnsi="GHEA Grapalat" w:cstheme="minorBidi"/>
          <w:b/>
          <w:bCs/>
          <w:lang w:val="hy-AM"/>
        </w:rPr>
        <w:t>Հ</w:t>
      </w:r>
      <w:r w:rsidRPr="00EF17AF">
        <w:rPr>
          <w:rFonts w:ascii="GHEA Grapalat" w:hAnsi="GHEA Grapalat"/>
          <w:b/>
          <w:bCs/>
          <w:lang w:val="hy-AM"/>
        </w:rPr>
        <w:t>այաստանի Հանրապետության կառավարության 2022 թվականի ապրիլի 28-ի N</w:t>
      </w:r>
      <w:r>
        <w:rPr>
          <w:rFonts w:ascii="GHEA Grapalat" w:hAnsi="GHEA Grapalat"/>
          <w:b/>
          <w:bCs/>
          <w:lang w:val="hy-AM"/>
        </w:rPr>
        <w:t xml:space="preserve"> 596-</w:t>
      </w:r>
      <w:r w:rsidRPr="00EF17AF">
        <w:rPr>
          <w:rFonts w:ascii="GHEA Grapalat" w:hAnsi="GHEA Grapalat"/>
          <w:b/>
          <w:bCs/>
          <w:lang w:val="hy-AM"/>
        </w:rPr>
        <w:t xml:space="preserve">Ն որոշման մեջ փոփոխություններ </w:t>
      </w:r>
      <w:r w:rsidRPr="00211AE4">
        <w:rPr>
          <w:rFonts w:ascii="GHEA Grapalat" w:hAnsi="GHEA Grapalat"/>
          <w:b/>
          <w:bCs/>
          <w:lang w:val="hy-AM"/>
        </w:rPr>
        <w:t xml:space="preserve">և լրացումներ </w:t>
      </w:r>
      <w:r w:rsidRPr="00EF17AF">
        <w:rPr>
          <w:rFonts w:ascii="GHEA Grapalat" w:hAnsi="GHEA Grapalat"/>
          <w:b/>
          <w:bCs/>
          <w:lang w:val="hy-AM"/>
        </w:rPr>
        <w:t>կատարելու մասին</w:t>
      </w:r>
      <w:r w:rsidRPr="009324FB">
        <w:rPr>
          <w:rStyle w:val="Strong"/>
          <w:rFonts w:ascii="GHEA Grapalat" w:eastAsia="Sylfaen" w:hAnsi="GHEA Grapalat"/>
          <w:lang w:val="pt-PT"/>
        </w:rPr>
        <w:t>»</w:t>
      </w:r>
      <w:r w:rsidRPr="00EF17AF">
        <w:rPr>
          <w:rFonts w:ascii="GHEA Grapalat" w:hAnsi="GHEA Grapalat" w:cstheme="minorBidi"/>
          <w:b/>
          <w:bCs/>
          <w:lang w:val="hy-AM"/>
        </w:rPr>
        <w:t xml:space="preserve"> </w:t>
      </w:r>
      <w:r w:rsidRPr="00760D83">
        <w:rPr>
          <w:rFonts w:ascii="GHEA Grapalat" w:hAnsi="GHEA Grapalat" w:cstheme="minorBidi"/>
          <w:b/>
          <w:bCs/>
          <w:color w:val="000000" w:themeColor="text1"/>
          <w:lang w:val="hy-AM"/>
        </w:rPr>
        <w:t>Հայաստանի Հանրապետության կառավարության</w:t>
      </w:r>
      <w:r w:rsidRPr="00C87EE0">
        <w:rPr>
          <w:rFonts w:ascii="GHEA Grapalat" w:hAnsi="GHEA Grapalat" w:cstheme="minorBidi"/>
          <w:b/>
          <w:bCs/>
          <w:color w:val="000000" w:themeColor="text1"/>
          <w:lang w:val="hy-AM"/>
        </w:rPr>
        <w:t xml:space="preserve"> որոշման</w:t>
      </w:r>
      <w:r w:rsidRPr="00760D83">
        <w:rPr>
          <w:rFonts w:ascii="GHEA Grapalat" w:hAnsi="GHEA Grapalat"/>
          <w:b/>
          <w:lang w:val="hy-AM"/>
        </w:rPr>
        <w:t xml:space="preserve"> ընդունումը նախատեսում</w:t>
      </w:r>
      <w:r w:rsidRPr="00C87EE0">
        <w:rPr>
          <w:rFonts w:ascii="GHEA Grapalat" w:hAnsi="GHEA Grapalat"/>
          <w:b/>
          <w:lang w:val="hy-AM"/>
        </w:rPr>
        <w:t xml:space="preserve"> է</w:t>
      </w:r>
      <w:r>
        <w:rPr>
          <w:rFonts w:ascii="GHEA Grapalat" w:hAnsi="GHEA Grapalat"/>
          <w:b/>
          <w:lang w:val="hy-AM"/>
        </w:rPr>
        <w:t xml:space="preserve"> պետական բյուջեի</w:t>
      </w:r>
      <w:r w:rsidRPr="00C87EE0">
        <w:rPr>
          <w:rFonts w:ascii="GHEA Grapalat" w:hAnsi="GHEA Grapalat"/>
          <w:b/>
          <w:lang w:val="hy-AM"/>
        </w:rPr>
        <w:t xml:space="preserve"> </w:t>
      </w:r>
      <w:r w:rsidRPr="00760D83">
        <w:rPr>
          <w:rFonts w:ascii="GHEA Grapalat" w:hAnsi="GHEA Grapalat"/>
          <w:b/>
          <w:lang w:val="hy-AM"/>
        </w:rPr>
        <w:t xml:space="preserve"> ծախսերի ավելացում</w:t>
      </w:r>
      <w:r w:rsidRPr="001039E1">
        <w:rPr>
          <w:rFonts w:ascii="GHEA Grapalat" w:hAnsi="GHEA Grapalat"/>
          <w:b/>
          <w:lang w:val="hy-AM"/>
        </w:rPr>
        <w:t>՝</w:t>
      </w:r>
      <w:r w:rsidRPr="001A57F9">
        <w:rPr>
          <w:rFonts w:ascii="GHEA Grapalat" w:hAnsi="GHEA Grapalat"/>
          <w:b/>
          <w:lang w:val="hy-AM"/>
        </w:rPr>
        <w:t xml:space="preserve"> 2023 թվականին՝ 2021 թվականի և 2022</w:t>
      </w:r>
      <w:r w:rsidRPr="001039E1">
        <w:rPr>
          <w:rFonts w:ascii="GHEA Grapalat" w:hAnsi="GHEA Grapalat"/>
          <w:b/>
          <w:lang w:val="hy-AM"/>
        </w:rPr>
        <w:t xml:space="preserve"> թվականի</w:t>
      </w:r>
      <w:r w:rsidRPr="001A57F9">
        <w:rPr>
          <w:rFonts w:ascii="GHEA Grapalat" w:hAnsi="GHEA Grapalat"/>
          <w:b/>
          <w:lang w:val="hy-AM"/>
        </w:rPr>
        <w:t xml:space="preserve"> կամավոր ատեստավորված և համատեղությամբ այլ հանրակրթական ուսումնական  հաստատությունում աշխատող ուսուցիչների համար համապատասխանաբար  շուրջ 9</w:t>
      </w:r>
      <w:r w:rsidRPr="001A57F9">
        <w:rPr>
          <w:rFonts w:ascii="Calibri" w:hAnsi="Calibri" w:cs="Calibri"/>
          <w:b/>
          <w:lang w:val="hy-AM"/>
        </w:rPr>
        <w:t> </w:t>
      </w:r>
      <w:r w:rsidRPr="001A57F9">
        <w:rPr>
          <w:rFonts w:ascii="GHEA Grapalat" w:hAnsi="GHEA Grapalat"/>
          <w:b/>
          <w:lang w:val="hy-AM"/>
        </w:rPr>
        <w:t>000</w:t>
      </w:r>
      <w:r w:rsidRPr="001A57F9">
        <w:rPr>
          <w:rFonts w:ascii="Calibri" w:hAnsi="Calibri" w:cs="Calibri"/>
          <w:b/>
          <w:lang w:val="hy-AM"/>
        </w:rPr>
        <w:t> </w:t>
      </w:r>
      <w:r w:rsidRPr="001A57F9">
        <w:rPr>
          <w:rFonts w:ascii="GHEA Grapalat" w:hAnsi="GHEA Grapalat"/>
          <w:b/>
          <w:lang w:val="hy-AM"/>
        </w:rPr>
        <w:t xml:space="preserve">000 </w:t>
      </w:r>
      <w:r>
        <w:rPr>
          <w:rFonts w:ascii="GHEA Grapalat" w:hAnsi="GHEA Grapalat"/>
          <w:b/>
          <w:lang w:val="hy-AM"/>
        </w:rPr>
        <w:t>(</w:t>
      </w:r>
      <w:r w:rsidRPr="001A57F9">
        <w:rPr>
          <w:rFonts w:ascii="GHEA Grapalat" w:hAnsi="GHEA Grapalat"/>
          <w:b/>
          <w:lang w:val="hy-AM"/>
        </w:rPr>
        <w:t xml:space="preserve">ինը </w:t>
      </w:r>
      <w:r>
        <w:rPr>
          <w:rFonts w:ascii="GHEA Grapalat" w:hAnsi="GHEA Grapalat"/>
          <w:b/>
          <w:lang w:val="hy-AM"/>
        </w:rPr>
        <w:t>միլիոն)</w:t>
      </w:r>
      <w:r w:rsidRPr="001A57F9">
        <w:rPr>
          <w:rFonts w:ascii="GHEA Grapalat" w:hAnsi="GHEA Grapalat"/>
          <w:b/>
          <w:lang w:val="hy-AM"/>
        </w:rPr>
        <w:t xml:space="preserve"> և շուրջ 19</w:t>
      </w:r>
      <w:r w:rsidRPr="001A57F9">
        <w:rPr>
          <w:rFonts w:ascii="Calibri" w:hAnsi="Calibri" w:cs="Calibri"/>
          <w:b/>
          <w:lang w:val="hy-AM"/>
        </w:rPr>
        <w:t> </w:t>
      </w:r>
      <w:r w:rsidRPr="001A57F9">
        <w:rPr>
          <w:rFonts w:ascii="GHEA Grapalat" w:hAnsi="GHEA Grapalat"/>
          <w:b/>
          <w:lang w:val="hy-AM"/>
        </w:rPr>
        <w:t>000</w:t>
      </w:r>
      <w:r>
        <w:rPr>
          <w:rFonts w:ascii="Calibri" w:hAnsi="Calibri" w:cs="Calibri"/>
          <w:b/>
          <w:lang w:val="hy-AM"/>
        </w:rPr>
        <w:t> </w:t>
      </w:r>
      <w:r w:rsidRPr="001A57F9">
        <w:rPr>
          <w:rFonts w:ascii="GHEA Grapalat" w:hAnsi="GHEA Grapalat"/>
          <w:b/>
          <w:lang w:val="hy-AM"/>
        </w:rPr>
        <w:t xml:space="preserve">000 </w:t>
      </w:r>
      <w:r>
        <w:rPr>
          <w:rFonts w:ascii="GHEA Grapalat" w:hAnsi="GHEA Grapalat"/>
          <w:b/>
          <w:lang w:val="hy-AM"/>
        </w:rPr>
        <w:t>(</w:t>
      </w:r>
      <w:r w:rsidRPr="001A57F9">
        <w:rPr>
          <w:rFonts w:ascii="GHEA Grapalat" w:hAnsi="GHEA Grapalat"/>
          <w:b/>
          <w:lang w:val="hy-AM"/>
        </w:rPr>
        <w:t>տասնինը միլիոն</w:t>
      </w:r>
      <w:r>
        <w:rPr>
          <w:rFonts w:ascii="GHEA Grapalat" w:hAnsi="GHEA Grapalat"/>
          <w:b/>
          <w:lang w:val="hy-AM"/>
        </w:rPr>
        <w:t>)</w:t>
      </w:r>
      <w:r w:rsidRPr="001A57F9">
        <w:rPr>
          <w:rFonts w:ascii="GHEA Grapalat" w:hAnsi="GHEA Grapalat"/>
          <w:b/>
          <w:lang w:val="hy-AM"/>
        </w:rPr>
        <w:t xml:space="preserve"> ՀՀ դրամի չափով</w:t>
      </w:r>
      <w:r w:rsidRPr="00AC2D6E">
        <w:rPr>
          <w:rFonts w:ascii="GHEA Grapalat" w:hAnsi="GHEA Grapalat"/>
          <w:b/>
          <w:lang w:val="hy-AM"/>
        </w:rPr>
        <w:t xml:space="preserve"> և նույն </w:t>
      </w:r>
      <w:r w:rsidRPr="00371D5F">
        <w:rPr>
          <w:rFonts w:ascii="GHEA Grapalat" w:hAnsi="GHEA Grapalat"/>
          <w:lang w:val="hy-AM"/>
        </w:rPr>
        <w:t>տրամաբանությամբ հաջորդ տարիներին:</w:t>
      </w:r>
    </w:p>
    <w:p w:rsidR="00FC636E" w:rsidRPr="00371D5F" w:rsidRDefault="00FC636E" w:rsidP="00B4669B">
      <w:pPr>
        <w:spacing w:line="360" w:lineRule="auto"/>
        <w:jc w:val="both"/>
        <w:rPr>
          <w:rFonts w:ascii="GHEA Grapalat" w:eastAsia="Times New Roman" w:hAnsi="GHEA Grapalat" w:cs="Segoe UI"/>
          <w:bCs/>
          <w:sz w:val="24"/>
          <w:szCs w:val="24"/>
          <w:bdr w:val="none" w:sz="0" w:space="0" w:color="auto" w:frame="1"/>
          <w:lang w:val="hy-AM"/>
        </w:rPr>
      </w:pPr>
      <w:r w:rsidRPr="00371D5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en-GB"/>
        </w:rPr>
        <w:t>«Ասորերեն լեզու», «Եզդիերեն», «Մայրենի լեզու (քրդերեն)» առարկաներ դասավանդողներ համար ֆինանսական միջոցներ նախատեսված են, այս նախագծով հնարավորություն է տրվում նաև խմբակավարներ</w:t>
      </w:r>
      <w:r w:rsidRPr="00371D5F">
        <w:rPr>
          <w:rFonts w:ascii="GHEA Grapalat" w:eastAsia="Times New Roman" w:hAnsi="GHEA Grapalat" w:cs="Segoe UI"/>
          <w:bCs/>
          <w:sz w:val="24"/>
          <w:szCs w:val="24"/>
          <w:bdr w:val="none" w:sz="0" w:space="0" w:color="auto" w:frame="1"/>
          <w:lang w:val="hy-AM"/>
        </w:rPr>
        <w:t>ին ատեստավորվելու՝ հաշվի առնելով, որ այս առարկաները դասավանդվում են խմբակի ձևաչափով:</w:t>
      </w:r>
    </w:p>
    <w:p w:rsidR="00FC636E" w:rsidRPr="00371D5F" w:rsidRDefault="00FC636E" w:rsidP="00B4669B">
      <w:pPr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371D5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ՆՄԿՈՒ ոլորտի մասով </w:t>
      </w:r>
      <w:r w:rsidRPr="00371D5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en-GB"/>
        </w:rPr>
        <w:t>ֆինանսական միջոցները ներառված են ոլոտի մասնագետների վերապատրաստման համար նախատեսված ծախսերում:</w:t>
      </w:r>
    </w:p>
    <w:p w:rsidR="000B108A" w:rsidRPr="00C87EE0" w:rsidRDefault="000B108A" w:rsidP="009926CE">
      <w:pP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C87EE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Կապը ռազմավարական փաստաթղթերի հետ</w:t>
      </w:r>
    </w:p>
    <w:p w:rsidR="000B108A" w:rsidRDefault="000B108A" w:rsidP="000B108A">
      <w:pPr>
        <w:autoSpaceDE w:val="0"/>
        <w:autoSpaceDN w:val="0"/>
        <w:adjustRightInd w:val="0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 w:rsidRPr="00C87EE0">
        <w:rPr>
          <w:rFonts w:ascii="GHEA Grapalat" w:eastAsia="CIDFont+F2" w:hAnsi="GHEA Grapalat" w:cs="Sylfaen"/>
          <w:sz w:val="24"/>
          <w:szCs w:val="24"/>
          <w:lang w:val="hy-AM"/>
        </w:rPr>
        <w:t>Միջոցառման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C87EE0">
        <w:rPr>
          <w:rFonts w:ascii="GHEA Grapalat" w:eastAsia="CIDFont+F2" w:hAnsi="GHEA Grapalat" w:cs="Sylfaen"/>
          <w:sz w:val="24"/>
          <w:szCs w:val="24"/>
          <w:lang w:val="hy-AM"/>
        </w:rPr>
        <w:t>անհրաժեշտությունը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C87EE0">
        <w:rPr>
          <w:rFonts w:ascii="GHEA Grapalat" w:eastAsia="CIDFont+F2" w:hAnsi="GHEA Grapalat" w:cs="Sylfaen"/>
          <w:sz w:val="24"/>
          <w:szCs w:val="24"/>
          <w:lang w:val="hy-AM"/>
        </w:rPr>
        <w:t>բխում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C87EE0">
        <w:rPr>
          <w:rFonts w:ascii="GHEA Grapalat" w:eastAsia="CIDFont+F2" w:hAnsi="GHEA Grapalat" w:cs="Sylfaen"/>
          <w:sz w:val="24"/>
          <w:szCs w:val="24"/>
          <w:lang w:val="hy-AM"/>
        </w:rPr>
        <w:t>է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ԳՈՐԾՈՂՈՒԹՅՈՒՆՆԵՐԻ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Pr="00AD4B71">
        <w:rPr>
          <w:rFonts w:ascii="GHEA Grapalat" w:eastAsia="MS Gothic" w:hAnsi="MS Gothic" w:cs="MS Gothic"/>
          <w:sz w:val="24"/>
          <w:szCs w:val="24"/>
          <w:shd w:val="clear" w:color="auto" w:fill="FFFFFF"/>
          <w:lang w:val="af-ZA"/>
        </w:rPr>
        <w:t>․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ԿԻՐԹ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C87E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Pr="00AD4B71">
        <w:rPr>
          <w:rFonts w:ascii="GHEA Grapalat" w:hAnsi="GHEA Grapalat"/>
          <w:color w:val="FF0000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Pr="00AD4B71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C87EE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պահանջից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:   </w:t>
      </w:r>
    </w:p>
    <w:p w:rsidR="000B108A" w:rsidRPr="00453AB8" w:rsidRDefault="000B108A" w:rsidP="000B108A">
      <w:pP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sz w:val="24"/>
          <w:szCs w:val="24"/>
          <w:lang w:val="af-ZA"/>
        </w:rPr>
      </w:pPr>
      <w:r>
        <w:rPr>
          <w:rFonts w:ascii="GHEA Grapalat" w:eastAsia="CIDFont+F2" w:hAnsi="GHEA Grapalat" w:cs="Sylfaen"/>
          <w:sz w:val="24"/>
          <w:szCs w:val="24"/>
          <w:lang w:val="af-ZA"/>
        </w:rPr>
        <w:t xml:space="preserve">  </w:t>
      </w:r>
      <w:proofErr w:type="spellStart"/>
      <w:r w:rsidRPr="00AD4B71">
        <w:rPr>
          <w:rFonts w:ascii="GHEA Grapalat" w:eastAsia="CIDFont+F2" w:hAnsi="GHEA Grapalat" w:cs="Sylfaen"/>
          <w:sz w:val="24"/>
          <w:szCs w:val="24"/>
        </w:rPr>
        <w:t>Միջոցառման</w:t>
      </w:r>
      <w:proofErr w:type="spellEnd"/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Sylfaen"/>
          <w:sz w:val="24"/>
          <w:szCs w:val="24"/>
        </w:rPr>
        <w:t>անհրաժեշտությունը</w:t>
      </w:r>
      <w:proofErr w:type="spellEnd"/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proofErr w:type="spellStart"/>
      <w:r w:rsidRPr="00AD4B71">
        <w:rPr>
          <w:rFonts w:ascii="GHEA Grapalat" w:eastAsia="CIDFont+F2" w:hAnsi="GHEA Grapalat" w:cs="CIDFont+F2"/>
          <w:sz w:val="24"/>
          <w:szCs w:val="24"/>
        </w:rPr>
        <w:t>բ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խում</w:t>
      </w:r>
      <w:proofErr w:type="spellEnd"/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Pr="00AD4B71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D4B71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D4B71">
        <w:rPr>
          <w:rFonts w:ascii="GHEA Grapalat" w:hAnsi="GHEA Grapalat"/>
          <w:sz w:val="24"/>
          <w:szCs w:val="24"/>
          <w:shd w:val="clear" w:color="auto" w:fill="FFFFFF"/>
        </w:rPr>
        <w:t>կրթության</w:t>
      </w:r>
      <w:proofErr w:type="spellEnd"/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D4B71">
        <w:rPr>
          <w:rFonts w:ascii="GHEA Grapalat" w:hAnsi="GHEA Grapalat"/>
          <w:sz w:val="24"/>
          <w:szCs w:val="24"/>
          <w:shd w:val="clear" w:color="auto" w:fill="FFFFFF"/>
        </w:rPr>
        <w:t>մինչև</w:t>
      </w:r>
      <w:proofErr w:type="spellEnd"/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proofErr w:type="spellStart"/>
      <w:r w:rsidRPr="00AD4B71">
        <w:rPr>
          <w:rFonts w:ascii="GHEA Grapalat" w:hAnsi="GHEA Grapalat"/>
          <w:sz w:val="24"/>
          <w:szCs w:val="24"/>
          <w:shd w:val="clear" w:color="auto" w:fill="FFFFFF"/>
        </w:rPr>
        <w:t>թվականը</w:t>
      </w:r>
      <w:proofErr w:type="spellEnd"/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D4B71">
        <w:rPr>
          <w:rFonts w:ascii="GHEA Grapalat" w:hAnsi="GHEA Grapalat"/>
          <w:sz w:val="24"/>
          <w:szCs w:val="24"/>
          <w:shd w:val="clear" w:color="auto" w:fill="FFFFFF"/>
        </w:rPr>
        <w:t>զարգացման</w:t>
      </w:r>
      <w:proofErr w:type="spellEnd"/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D4B71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ծրագ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րի</w:t>
      </w:r>
      <w:proofErr w:type="spellEnd"/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453AB8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2-</w:t>
      </w:r>
      <w:proofErr w:type="spellStart"/>
      <w:r w:rsidRPr="00453AB8">
        <w:rPr>
          <w:rFonts w:ascii="GHEA Grapalat" w:hAnsi="GHEA Grapalat"/>
          <w:sz w:val="24"/>
          <w:szCs w:val="24"/>
          <w:shd w:val="clear" w:color="auto" w:fill="FFFFFF"/>
        </w:rPr>
        <w:t>րդ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en-US"/>
        </w:rPr>
        <w:t>՝</w:t>
      </w:r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«Կրթության առկա վիճակը և հիմնախնդիրները» </w:t>
      </w:r>
      <w:r w:rsidRPr="00453AB8">
        <w:rPr>
          <w:rFonts w:ascii="GHEA Grapalat" w:hAnsi="GHEA Grapalat"/>
          <w:sz w:val="24"/>
          <w:szCs w:val="24"/>
          <w:shd w:val="clear" w:color="auto" w:fill="FFFFFF"/>
        </w:rPr>
        <w:t>գ</w:t>
      </w:r>
      <w:proofErr w:type="spellStart"/>
      <w:r w:rsidRPr="00453AB8">
        <w:rPr>
          <w:rFonts w:ascii="GHEA Grapalat" w:hAnsi="GHEA Grapalat"/>
          <w:sz w:val="24"/>
          <w:szCs w:val="24"/>
          <w:shd w:val="clear" w:color="auto" w:fill="FFFFFF"/>
          <w:lang w:val="en-US"/>
        </w:rPr>
        <w:t>լխի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43-րդ և 45-րդ կետերով սահմանված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3-րդ՝ </w:t>
      </w:r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«Կրթության 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մինչև 2023 թվականը զարգացման տեսլականը, նպատակը և ուղղությունները</w:t>
      </w:r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գլխի</w:t>
      </w:r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72-րդ, 73-րդ</w:t>
      </w:r>
      <w:r w:rsidRPr="005A757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կետերով, 76-րդ կետի 2-րդ ենթակետով սահմանված </w:t>
      </w:r>
      <w:proofErr w:type="spellStart"/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թիրախային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արդյունք</w:t>
      </w:r>
      <w:r w:rsidRPr="00453AB8">
        <w:rPr>
          <w:rFonts w:ascii="GHEA Grapalat" w:hAnsi="GHEA Grapalat" w:cs="Sylfaen"/>
          <w:sz w:val="24"/>
          <w:szCs w:val="24"/>
          <w:shd w:val="clear" w:color="auto" w:fill="FFFFFF"/>
          <w:lang w:val="en-US"/>
        </w:rPr>
        <w:t>ներ</w:t>
      </w:r>
      <w:proofErr w:type="spellEnd"/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ի</w:t>
      </w:r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ցուցանիշի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ապահովման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453AB8">
        <w:rPr>
          <w:rFonts w:ascii="GHEA Grapalat" w:hAnsi="GHEA Grapalat" w:cs="Sylfaen"/>
          <w:sz w:val="24"/>
          <w:szCs w:val="24"/>
          <w:shd w:val="clear" w:color="auto" w:fill="FFFFFF"/>
        </w:rPr>
        <w:t>պահանջից</w:t>
      </w:r>
      <w:proofErr w:type="spellEnd"/>
      <w:r w:rsidRPr="00453AB8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  <w:r w:rsidRPr="00453AB8">
        <w:rPr>
          <w:rFonts w:ascii="GHEA Grapalat" w:eastAsia="CIDFont+F2" w:hAnsi="GHEA Grapalat" w:cs="CIDFont+F2"/>
          <w:sz w:val="24"/>
          <w:szCs w:val="24"/>
          <w:lang w:val="af-ZA"/>
        </w:rPr>
        <w:t xml:space="preserve">  </w:t>
      </w:r>
    </w:p>
    <w:p w:rsidR="000B108A" w:rsidRPr="00AD4B71" w:rsidRDefault="000B108A" w:rsidP="000B108A">
      <w:pP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sz w:val="24"/>
          <w:szCs w:val="24"/>
          <w:lang w:val="af-ZA"/>
        </w:rPr>
      </w:pPr>
      <w:r>
        <w:rPr>
          <w:rFonts w:ascii="GHEA Grapalat" w:eastAsia="CIDFont+F2" w:hAnsi="GHEA Grapalat" w:cs="Sylfaen"/>
          <w:sz w:val="24"/>
          <w:szCs w:val="24"/>
          <w:lang w:val="af-ZA"/>
        </w:rPr>
        <w:t xml:space="preserve">  </w:t>
      </w:r>
      <w:r w:rsidRPr="00AD4B71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անհրաժեշտությունը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բխում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է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նաև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ՀՀ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կառավարության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2021 </w:t>
      </w:r>
      <w:r w:rsidRPr="00AD4B71">
        <w:rPr>
          <w:rFonts w:ascii="GHEA Grapalat" w:eastAsia="CIDFont+F2" w:hAnsi="GHEA Grapalat" w:cs="Sylfaen"/>
          <w:sz w:val="24"/>
          <w:szCs w:val="24"/>
        </w:rPr>
        <w:t>թվականի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նոյեմբերի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18-</w:t>
      </w:r>
      <w:r w:rsidRPr="00AD4B71">
        <w:rPr>
          <w:rFonts w:ascii="GHEA Grapalat" w:eastAsia="CIDFont+F2" w:hAnsi="GHEA Grapalat" w:cs="Sylfaen"/>
          <w:sz w:val="24"/>
          <w:szCs w:val="24"/>
        </w:rPr>
        <w:t>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1903-</w:t>
      </w:r>
      <w:r w:rsidRPr="00AD4B71">
        <w:rPr>
          <w:rFonts w:ascii="GHEA Grapalat" w:eastAsia="CIDFont+F2" w:hAnsi="GHEA Grapalat" w:cs="Sylfaen"/>
          <w:sz w:val="24"/>
          <w:szCs w:val="24"/>
        </w:rPr>
        <w:t>Լ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որոշմամբ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հաստատված՝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ՀՀ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կատավարության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2021-2026 </w:t>
      </w:r>
      <w:r w:rsidRPr="00AD4B71">
        <w:rPr>
          <w:rFonts w:ascii="GHEA Grapalat" w:eastAsia="CIDFont+F2" w:hAnsi="GHEA Grapalat" w:cs="Sylfaen"/>
          <w:sz w:val="24"/>
          <w:szCs w:val="24"/>
        </w:rPr>
        <w:t>թվականների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 </w:t>
      </w:r>
      <w:r w:rsidRPr="00AD4B71">
        <w:rPr>
          <w:rFonts w:ascii="GHEA Grapalat" w:eastAsia="CIDFont+F2" w:hAnsi="GHEA Grapalat" w:cs="Sylfaen"/>
          <w:sz w:val="24"/>
          <w:szCs w:val="24"/>
        </w:rPr>
        <w:t>Կրթության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Pr="00AD4B71">
        <w:rPr>
          <w:rFonts w:ascii="GHEA Grapalat" w:eastAsia="CIDFont+F2" w:hAnsi="GHEA Grapalat" w:cs="Sylfaen"/>
          <w:sz w:val="24"/>
          <w:szCs w:val="24"/>
        </w:rPr>
        <w:t>գիտության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Pr="00AD4B71">
        <w:rPr>
          <w:rFonts w:ascii="GHEA Grapalat" w:eastAsia="CIDFont+F2" w:hAnsi="GHEA Grapalat" w:cs="Sylfaen"/>
          <w:sz w:val="24"/>
          <w:szCs w:val="24"/>
        </w:rPr>
        <w:t>մշակույթի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և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սպորտի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նախարարության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բաժնի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2.2 </w:t>
      </w:r>
      <w:r w:rsidRPr="00AD4B71">
        <w:rPr>
          <w:rFonts w:ascii="GHEA Grapalat" w:eastAsia="CIDFont+F2" w:hAnsi="GHEA Grapalat" w:cs="Sylfaen"/>
          <w:sz w:val="24"/>
          <w:szCs w:val="24"/>
        </w:rPr>
        <w:t>կետով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սահմանված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իրականացման</w:t>
      </w:r>
      <w:r w:rsidRPr="00AD4B71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D4B71">
        <w:rPr>
          <w:rFonts w:ascii="GHEA Grapalat" w:eastAsia="CIDFont+F2" w:hAnsi="GHEA Grapalat" w:cs="Sylfaen"/>
          <w:sz w:val="24"/>
          <w:szCs w:val="24"/>
        </w:rPr>
        <w:t>անհրաժեշտությունից</w:t>
      </w:r>
      <w:r w:rsidRPr="00AD4B71">
        <w:rPr>
          <w:rFonts w:ascii="GHEA Grapalat" w:eastAsia="CIDFont+F2" w:hAnsi="GHEA Grapalat" w:cs="CIDFont+F2"/>
          <w:sz w:val="24"/>
          <w:szCs w:val="24"/>
          <w:lang w:val="af-ZA"/>
        </w:rPr>
        <w:t>:</w:t>
      </w:r>
    </w:p>
    <w:p w:rsidR="000B108A" w:rsidRPr="00D843FF" w:rsidRDefault="000B108A" w:rsidP="000B108A">
      <w:pPr>
        <w:pStyle w:val="NoSpacing"/>
        <w:spacing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Միջոցառման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անհրաժեշտությունը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բխում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է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ՀՀ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կառավարության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2021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օգոստոսի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18-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ի</w:t>
      </w:r>
      <w:r w:rsidRPr="00D843F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թիվ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1363-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Ա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որոշմամբ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հաստատված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ՀՀ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կառավարության</w:t>
      </w:r>
      <w:r w:rsidRPr="00D843FF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ծրագրի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«4.3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ԿՐԹՈՒԹՅՈՒՆ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»</w:t>
      </w:r>
      <w:r w:rsidRPr="00AD4B71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բաժնի</w:t>
      </w:r>
      <w:r w:rsidRPr="00D843FF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1-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>ին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, 3-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րդ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պարբերությունից</w:t>
      </w:r>
      <w:r w:rsidRPr="00D843F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3-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րդ</w:t>
      </w:r>
      <w:r w:rsidRPr="00D843FF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D843FF">
        <w:rPr>
          <w:rFonts w:ascii="GHEA Grapalat" w:hAnsi="GHEA Grapalat" w:cs="Sylfaen"/>
          <w:sz w:val="24"/>
          <w:szCs w:val="24"/>
          <w:shd w:val="clear" w:color="auto" w:fill="FFFFFF"/>
        </w:rPr>
        <w:t>պարբերության</w:t>
      </w:r>
      <w:r w:rsidRPr="00D843F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D4B71">
        <w:rPr>
          <w:rFonts w:ascii="GHEA Grapalat" w:hAnsi="GHEA Grapalat"/>
          <w:sz w:val="24"/>
          <w:szCs w:val="24"/>
          <w:shd w:val="clear" w:color="auto" w:fill="FFFFFF"/>
          <w:lang w:val="af-ZA"/>
        </w:rPr>
        <w:t>4</w:t>
      </w:r>
      <w:r w:rsidRPr="00D843FF">
        <w:rPr>
          <w:rFonts w:ascii="GHEA Grapalat" w:hAnsi="GHEA Grapalat"/>
          <w:sz w:val="24"/>
          <w:szCs w:val="24"/>
          <w:shd w:val="clear" w:color="auto" w:fill="FFFFFF"/>
          <w:lang w:val="af-ZA"/>
        </w:rPr>
        <w:t>-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րդ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կետից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0B108A" w:rsidRPr="00D843FF" w:rsidRDefault="000B108A" w:rsidP="000B108A">
      <w:pPr>
        <w:pStyle w:val="NoSpacing"/>
        <w:spacing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Միջոցառման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անհրաժեշտությունը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բխում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նաև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Հանրակրթության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մասին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օրենքի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26-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րդ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հոդվածի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11-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րդ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կետի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D843FF">
        <w:rPr>
          <w:rFonts w:ascii="GHEA Grapalat" w:eastAsia="Calibri" w:hAnsi="GHEA Grapalat" w:cs="Sylfaen"/>
          <w:sz w:val="24"/>
          <w:szCs w:val="24"/>
          <w:lang w:val="hy-AM"/>
        </w:rPr>
        <w:t>պահանջից։</w:t>
      </w:r>
      <w:r w:rsidRPr="00D843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0B108A" w:rsidRPr="000B108A" w:rsidRDefault="000B108A" w:rsidP="009926CE">
      <w:pP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:rsidR="00A93748" w:rsidRPr="00A93748" w:rsidRDefault="00A93748" w:rsidP="009926CE">
      <w:pPr>
        <w:ind w:firstLine="540"/>
        <w:jc w:val="both"/>
        <w:rPr>
          <w:rFonts w:ascii="GHEA Grapalat" w:eastAsia="Times New Roman" w:hAnsi="GHEA Grapalat"/>
          <w:b/>
          <w:sz w:val="24"/>
          <w:szCs w:val="24"/>
          <w:lang w:val="hy-AM" w:eastAsia="en-GB"/>
        </w:rPr>
      </w:pPr>
      <w:r w:rsidRPr="00A93748">
        <w:rPr>
          <w:rFonts w:ascii="GHEA Grapalat" w:eastAsia="Times New Roman" w:hAnsi="GHEA Grapalat"/>
          <w:b/>
          <w:sz w:val="24"/>
          <w:szCs w:val="24"/>
          <w:lang w:val="hy-AM" w:eastAsia="en-GB"/>
        </w:rPr>
        <w:t>Իրավական ակտի մշակման գործընթացում ներգրավված ինստիտուտները, անձինք:</w:t>
      </w:r>
    </w:p>
    <w:p w:rsidR="00A93748" w:rsidRPr="00A93748" w:rsidRDefault="00A93748" w:rsidP="009926CE">
      <w:pPr>
        <w:ind w:firstLine="540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 w:rsidRPr="00A93748">
        <w:rPr>
          <w:rFonts w:ascii="GHEA Grapalat" w:hAnsi="GHEA Grapalat" w:cs="Times Armenian"/>
          <w:sz w:val="24"/>
          <w:szCs w:val="24"/>
          <w:lang w:val="hy-AM"/>
        </w:rPr>
        <w:t>ՀՀ կրթության, գիտության, մշակույթի և սպորտի նախարարություն</w:t>
      </w:r>
    </w:p>
    <w:sectPr w:rsidR="00A93748" w:rsidRPr="00A93748" w:rsidSect="004258D6">
      <w:pgSz w:w="12240" w:h="15840"/>
      <w:pgMar w:top="810" w:right="616" w:bottom="1276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A3A32"/>
    <w:multiLevelType w:val="multilevel"/>
    <w:tmpl w:val="ECDEBE2A"/>
    <w:numStyleLink w:val="ImportedStyle14"/>
  </w:abstractNum>
  <w:abstractNum w:abstractNumId="1">
    <w:nsid w:val="13F00AF9"/>
    <w:multiLevelType w:val="hybridMultilevel"/>
    <w:tmpl w:val="FB349822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">
    <w:nsid w:val="292D4BB1"/>
    <w:multiLevelType w:val="multilevel"/>
    <w:tmpl w:val="ECDEBE2A"/>
    <w:styleLink w:val="ImportedStyle14"/>
    <w:lvl w:ilvl="0">
      <w:start w:val="1"/>
      <w:numFmt w:val="decimal"/>
      <w:lvlText w:val="%1."/>
      <w:lvlJc w:val="left"/>
      <w:pPr>
        <w:ind w:left="718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798" w:hanging="144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2518" w:hanging="21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2B006269"/>
    <w:multiLevelType w:val="hybridMultilevel"/>
    <w:tmpl w:val="E4A2ABD8"/>
    <w:lvl w:ilvl="0" w:tplc="0419000B">
      <w:start w:val="1"/>
      <w:numFmt w:val="bullet"/>
      <w:lvlText w:val=""/>
      <w:lvlJc w:val="left"/>
      <w:pPr>
        <w:ind w:left="-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4">
    <w:nsid w:val="2ED611AB"/>
    <w:multiLevelType w:val="hybridMultilevel"/>
    <w:tmpl w:val="856CEAB8"/>
    <w:lvl w:ilvl="0" w:tplc="B9CE8CE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502"/>
    <w:rsid w:val="000273EE"/>
    <w:rsid w:val="0003024D"/>
    <w:rsid w:val="000327CB"/>
    <w:rsid w:val="00033143"/>
    <w:rsid w:val="00033E5E"/>
    <w:rsid w:val="00052121"/>
    <w:rsid w:val="0005623D"/>
    <w:rsid w:val="0006100D"/>
    <w:rsid w:val="00066090"/>
    <w:rsid w:val="00067828"/>
    <w:rsid w:val="00073BC5"/>
    <w:rsid w:val="00082761"/>
    <w:rsid w:val="00083620"/>
    <w:rsid w:val="00084C8B"/>
    <w:rsid w:val="00087917"/>
    <w:rsid w:val="00093255"/>
    <w:rsid w:val="000A1DAE"/>
    <w:rsid w:val="000B108A"/>
    <w:rsid w:val="000C3C1E"/>
    <w:rsid w:val="000C4469"/>
    <w:rsid w:val="000E58A1"/>
    <w:rsid w:val="000E71BB"/>
    <w:rsid w:val="000F489B"/>
    <w:rsid w:val="00106A18"/>
    <w:rsid w:val="00110B1B"/>
    <w:rsid w:val="0011538E"/>
    <w:rsid w:val="00136B67"/>
    <w:rsid w:val="00151316"/>
    <w:rsid w:val="00156BD7"/>
    <w:rsid w:val="00156E17"/>
    <w:rsid w:val="0016439C"/>
    <w:rsid w:val="0016671B"/>
    <w:rsid w:val="0017193B"/>
    <w:rsid w:val="001A1F5F"/>
    <w:rsid w:val="001C1C17"/>
    <w:rsid w:val="001C27E8"/>
    <w:rsid w:val="001E510C"/>
    <w:rsid w:val="001E62FC"/>
    <w:rsid w:val="001F64B4"/>
    <w:rsid w:val="00203A8D"/>
    <w:rsid w:val="00203BEB"/>
    <w:rsid w:val="00211AE4"/>
    <w:rsid w:val="002238B8"/>
    <w:rsid w:val="00247570"/>
    <w:rsid w:val="00261BF9"/>
    <w:rsid w:val="002635EE"/>
    <w:rsid w:val="00272FDA"/>
    <w:rsid w:val="0027479C"/>
    <w:rsid w:val="00276AC3"/>
    <w:rsid w:val="00280614"/>
    <w:rsid w:val="00283887"/>
    <w:rsid w:val="00292E78"/>
    <w:rsid w:val="00293296"/>
    <w:rsid w:val="00295C5C"/>
    <w:rsid w:val="002A46AA"/>
    <w:rsid w:val="002B5652"/>
    <w:rsid w:val="002B7F39"/>
    <w:rsid w:val="002D2CEB"/>
    <w:rsid w:val="002D6556"/>
    <w:rsid w:val="002F5617"/>
    <w:rsid w:val="002F75CC"/>
    <w:rsid w:val="003074E9"/>
    <w:rsid w:val="0031300B"/>
    <w:rsid w:val="003143CC"/>
    <w:rsid w:val="00316B0A"/>
    <w:rsid w:val="003217E5"/>
    <w:rsid w:val="0032622D"/>
    <w:rsid w:val="00340592"/>
    <w:rsid w:val="00351FC5"/>
    <w:rsid w:val="00354343"/>
    <w:rsid w:val="00371D5F"/>
    <w:rsid w:val="0039788D"/>
    <w:rsid w:val="003A6DC7"/>
    <w:rsid w:val="003C7A19"/>
    <w:rsid w:val="003F6692"/>
    <w:rsid w:val="0040704E"/>
    <w:rsid w:val="004258D6"/>
    <w:rsid w:val="004263A9"/>
    <w:rsid w:val="00436BA0"/>
    <w:rsid w:val="00437FB8"/>
    <w:rsid w:val="00441D8B"/>
    <w:rsid w:val="00443439"/>
    <w:rsid w:val="00444D55"/>
    <w:rsid w:val="00453AB8"/>
    <w:rsid w:val="0048233C"/>
    <w:rsid w:val="004961EF"/>
    <w:rsid w:val="004A75C8"/>
    <w:rsid w:val="004B7D22"/>
    <w:rsid w:val="004E0BFE"/>
    <w:rsid w:val="004E726C"/>
    <w:rsid w:val="004F562F"/>
    <w:rsid w:val="005056AE"/>
    <w:rsid w:val="00507746"/>
    <w:rsid w:val="00510FCE"/>
    <w:rsid w:val="00512875"/>
    <w:rsid w:val="0052202C"/>
    <w:rsid w:val="00524279"/>
    <w:rsid w:val="00526D61"/>
    <w:rsid w:val="00540DCD"/>
    <w:rsid w:val="00550B86"/>
    <w:rsid w:val="00552AFF"/>
    <w:rsid w:val="00554E16"/>
    <w:rsid w:val="00557B15"/>
    <w:rsid w:val="00563206"/>
    <w:rsid w:val="0056667C"/>
    <w:rsid w:val="00576AD0"/>
    <w:rsid w:val="00584E95"/>
    <w:rsid w:val="00593356"/>
    <w:rsid w:val="00593B69"/>
    <w:rsid w:val="005A2BD3"/>
    <w:rsid w:val="005A7579"/>
    <w:rsid w:val="005C43DF"/>
    <w:rsid w:val="005E07B5"/>
    <w:rsid w:val="005F783D"/>
    <w:rsid w:val="0060008B"/>
    <w:rsid w:val="006022BA"/>
    <w:rsid w:val="00605CD3"/>
    <w:rsid w:val="006141C6"/>
    <w:rsid w:val="00615F3C"/>
    <w:rsid w:val="00617051"/>
    <w:rsid w:val="00632350"/>
    <w:rsid w:val="00637700"/>
    <w:rsid w:val="00641601"/>
    <w:rsid w:val="00642B2A"/>
    <w:rsid w:val="0065015A"/>
    <w:rsid w:val="00672A7F"/>
    <w:rsid w:val="00695A39"/>
    <w:rsid w:val="00697770"/>
    <w:rsid w:val="006A041C"/>
    <w:rsid w:val="006B0274"/>
    <w:rsid w:val="006B371B"/>
    <w:rsid w:val="006B5428"/>
    <w:rsid w:val="006B5C19"/>
    <w:rsid w:val="006C7CF0"/>
    <w:rsid w:val="006D1C9B"/>
    <w:rsid w:val="006E7F1D"/>
    <w:rsid w:val="006F3082"/>
    <w:rsid w:val="00705DE1"/>
    <w:rsid w:val="0071001B"/>
    <w:rsid w:val="00711C04"/>
    <w:rsid w:val="00714461"/>
    <w:rsid w:val="0072480E"/>
    <w:rsid w:val="00733DCF"/>
    <w:rsid w:val="00734269"/>
    <w:rsid w:val="0073704A"/>
    <w:rsid w:val="00746660"/>
    <w:rsid w:val="00760768"/>
    <w:rsid w:val="00760D83"/>
    <w:rsid w:val="00775A7C"/>
    <w:rsid w:val="007815B3"/>
    <w:rsid w:val="007875D4"/>
    <w:rsid w:val="00792BA9"/>
    <w:rsid w:val="007B2268"/>
    <w:rsid w:val="007C3EAE"/>
    <w:rsid w:val="007D1717"/>
    <w:rsid w:val="007D43B6"/>
    <w:rsid w:val="007F02D7"/>
    <w:rsid w:val="007F2D8E"/>
    <w:rsid w:val="0081657C"/>
    <w:rsid w:val="00820630"/>
    <w:rsid w:val="00835BF0"/>
    <w:rsid w:val="00835BF5"/>
    <w:rsid w:val="008378DC"/>
    <w:rsid w:val="00840FF4"/>
    <w:rsid w:val="00847784"/>
    <w:rsid w:val="0085293C"/>
    <w:rsid w:val="0086104B"/>
    <w:rsid w:val="0086363E"/>
    <w:rsid w:val="00867011"/>
    <w:rsid w:val="008A0170"/>
    <w:rsid w:val="008A3B90"/>
    <w:rsid w:val="008B1E7D"/>
    <w:rsid w:val="008B57AF"/>
    <w:rsid w:val="008C0F45"/>
    <w:rsid w:val="008D6E91"/>
    <w:rsid w:val="008E3A2A"/>
    <w:rsid w:val="008E6C9D"/>
    <w:rsid w:val="009032B0"/>
    <w:rsid w:val="00923F00"/>
    <w:rsid w:val="009240B5"/>
    <w:rsid w:val="00930E65"/>
    <w:rsid w:val="009374A3"/>
    <w:rsid w:val="009414EE"/>
    <w:rsid w:val="00945EEC"/>
    <w:rsid w:val="00967D3B"/>
    <w:rsid w:val="009732A4"/>
    <w:rsid w:val="00983DC8"/>
    <w:rsid w:val="00985D08"/>
    <w:rsid w:val="009926CE"/>
    <w:rsid w:val="00992AE0"/>
    <w:rsid w:val="00992C6D"/>
    <w:rsid w:val="009A6E66"/>
    <w:rsid w:val="009B2FE5"/>
    <w:rsid w:val="009B5E5D"/>
    <w:rsid w:val="009C1A48"/>
    <w:rsid w:val="009D13EC"/>
    <w:rsid w:val="009E37CE"/>
    <w:rsid w:val="009E61A4"/>
    <w:rsid w:val="009F3BDC"/>
    <w:rsid w:val="009F5AD9"/>
    <w:rsid w:val="00A01484"/>
    <w:rsid w:val="00A0453F"/>
    <w:rsid w:val="00A05DF2"/>
    <w:rsid w:val="00A10940"/>
    <w:rsid w:val="00A11C9B"/>
    <w:rsid w:val="00A24AC4"/>
    <w:rsid w:val="00A41C1A"/>
    <w:rsid w:val="00A73C66"/>
    <w:rsid w:val="00A7771A"/>
    <w:rsid w:val="00A81CEC"/>
    <w:rsid w:val="00A92389"/>
    <w:rsid w:val="00A93748"/>
    <w:rsid w:val="00A95752"/>
    <w:rsid w:val="00AA075E"/>
    <w:rsid w:val="00AA11C2"/>
    <w:rsid w:val="00AA785F"/>
    <w:rsid w:val="00AB12FA"/>
    <w:rsid w:val="00AB4ED3"/>
    <w:rsid w:val="00AC04D6"/>
    <w:rsid w:val="00AC10D9"/>
    <w:rsid w:val="00AC5C7B"/>
    <w:rsid w:val="00AC5D20"/>
    <w:rsid w:val="00AD1164"/>
    <w:rsid w:val="00AD4B71"/>
    <w:rsid w:val="00AD62FC"/>
    <w:rsid w:val="00AE0A5A"/>
    <w:rsid w:val="00AF3985"/>
    <w:rsid w:val="00AF4802"/>
    <w:rsid w:val="00AF4C67"/>
    <w:rsid w:val="00B127F4"/>
    <w:rsid w:val="00B1581D"/>
    <w:rsid w:val="00B24F8D"/>
    <w:rsid w:val="00B4314E"/>
    <w:rsid w:val="00B4669B"/>
    <w:rsid w:val="00B53103"/>
    <w:rsid w:val="00B54AA4"/>
    <w:rsid w:val="00B762A9"/>
    <w:rsid w:val="00B771C1"/>
    <w:rsid w:val="00B82E2D"/>
    <w:rsid w:val="00B832FF"/>
    <w:rsid w:val="00B9270B"/>
    <w:rsid w:val="00B93336"/>
    <w:rsid w:val="00B97778"/>
    <w:rsid w:val="00BC1971"/>
    <w:rsid w:val="00BC1D53"/>
    <w:rsid w:val="00BC2DA9"/>
    <w:rsid w:val="00BC6E3A"/>
    <w:rsid w:val="00BD60AF"/>
    <w:rsid w:val="00BE4DB1"/>
    <w:rsid w:val="00BF28BA"/>
    <w:rsid w:val="00C01CF2"/>
    <w:rsid w:val="00C07992"/>
    <w:rsid w:val="00C167ED"/>
    <w:rsid w:val="00C16897"/>
    <w:rsid w:val="00C17D61"/>
    <w:rsid w:val="00C24B0A"/>
    <w:rsid w:val="00C26E3F"/>
    <w:rsid w:val="00C4096C"/>
    <w:rsid w:val="00C45586"/>
    <w:rsid w:val="00C531EF"/>
    <w:rsid w:val="00C61502"/>
    <w:rsid w:val="00C74123"/>
    <w:rsid w:val="00C749C1"/>
    <w:rsid w:val="00C87EE0"/>
    <w:rsid w:val="00C939A2"/>
    <w:rsid w:val="00C970B8"/>
    <w:rsid w:val="00CA3054"/>
    <w:rsid w:val="00CA7B79"/>
    <w:rsid w:val="00CB776A"/>
    <w:rsid w:val="00CC58EF"/>
    <w:rsid w:val="00CD0F63"/>
    <w:rsid w:val="00CD5EC3"/>
    <w:rsid w:val="00CE0B18"/>
    <w:rsid w:val="00CE697C"/>
    <w:rsid w:val="00CE7E4E"/>
    <w:rsid w:val="00CF1309"/>
    <w:rsid w:val="00CF2360"/>
    <w:rsid w:val="00CF4073"/>
    <w:rsid w:val="00D15FE0"/>
    <w:rsid w:val="00D17ED9"/>
    <w:rsid w:val="00D22F60"/>
    <w:rsid w:val="00D24A0E"/>
    <w:rsid w:val="00D272C8"/>
    <w:rsid w:val="00D3214F"/>
    <w:rsid w:val="00D3703A"/>
    <w:rsid w:val="00D67D37"/>
    <w:rsid w:val="00D843FF"/>
    <w:rsid w:val="00D903DD"/>
    <w:rsid w:val="00D938D0"/>
    <w:rsid w:val="00D96306"/>
    <w:rsid w:val="00DA7C97"/>
    <w:rsid w:val="00DB4414"/>
    <w:rsid w:val="00DD4A2E"/>
    <w:rsid w:val="00DE0EA6"/>
    <w:rsid w:val="00DF0894"/>
    <w:rsid w:val="00E12E90"/>
    <w:rsid w:val="00E143AD"/>
    <w:rsid w:val="00E14A3D"/>
    <w:rsid w:val="00E15ECB"/>
    <w:rsid w:val="00E338F0"/>
    <w:rsid w:val="00E428BA"/>
    <w:rsid w:val="00E43F10"/>
    <w:rsid w:val="00E633FD"/>
    <w:rsid w:val="00E66409"/>
    <w:rsid w:val="00E719C9"/>
    <w:rsid w:val="00E82D77"/>
    <w:rsid w:val="00E964A3"/>
    <w:rsid w:val="00EA0B96"/>
    <w:rsid w:val="00EA16AD"/>
    <w:rsid w:val="00EB7520"/>
    <w:rsid w:val="00EC641F"/>
    <w:rsid w:val="00EC7E2B"/>
    <w:rsid w:val="00EC7F4C"/>
    <w:rsid w:val="00EE1B02"/>
    <w:rsid w:val="00EF17AF"/>
    <w:rsid w:val="00F3645C"/>
    <w:rsid w:val="00F367C2"/>
    <w:rsid w:val="00F42F7D"/>
    <w:rsid w:val="00F52C62"/>
    <w:rsid w:val="00F5510B"/>
    <w:rsid w:val="00F65F9D"/>
    <w:rsid w:val="00F934F2"/>
    <w:rsid w:val="00F93946"/>
    <w:rsid w:val="00FA0B71"/>
    <w:rsid w:val="00FA2598"/>
    <w:rsid w:val="00FA618D"/>
    <w:rsid w:val="00FC5D26"/>
    <w:rsid w:val="00FC636E"/>
    <w:rsid w:val="00FE0C65"/>
    <w:rsid w:val="00FE7028"/>
    <w:rsid w:val="00FF1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9C20E7-451F-44AA-A6FF-DEF8F3C1A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7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C615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styleId="ListParagraph">
    <w:name w:val="List Paragraph"/>
    <w:uiPriority w:val="34"/>
    <w:qFormat/>
    <w:rsid w:val="00C61502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14">
    <w:name w:val="Imported Style 14"/>
    <w:rsid w:val="00C61502"/>
    <w:pPr>
      <w:numPr>
        <w:numId w:val="1"/>
      </w:numPr>
    </w:p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C97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yperlink0">
    <w:name w:val="Hyperlink.0"/>
    <w:basedOn w:val="DefaultParagraphFont"/>
    <w:rsid w:val="00563206"/>
    <w:rPr>
      <w:rFonts w:ascii="GHEA Grapalat" w:eastAsia="GHEA Grapalat" w:hAnsi="GHEA Grapalat" w:cs="GHEA Grapalat"/>
      <w:color w:val="000000"/>
      <w:sz w:val="24"/>
      <w:szCs w:val="24"/>
      <w:u w:color="000000"/>
    </w:rPr>
  </w:style>
  <w:style w:type="paragraph" w:styleId="NoSpacing">
    <w:name w:val="No Spacing"/>
    <w:uiPriority w:val="1"/>
    <w:qFormat/>
    <w:rsid w:val="00D843FF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03B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9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5045D1-DE7D-4D14-AC70-DC2EE963C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1404</Words>
  <Characters>8009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Susik</dc:creator>
  <cp:keywords>https:/mul2-edu.gov.am/tasks/1219346/oneclick/himn596-22.docx?token=a2d17882573f1962615a2856b48d7ac3</cp:keywords>
  <cp:lastModifiedBy>Acer</cp:lastModifiedBy>
  <cp:revision>18</cp:revision>
  <cp:lastPrinted>2022-04-28T05:12:00Z</cp:lastPrinted>
  <dcterms:created xsi:type="dcterms:W3CDTF">2023-03-07T08:18:00Z</dcterms:created>
  <dcterms:modified xsi:type="dcterms:W3CDTF">2023-03-09T05:37:00Z</dcterms:modified>
</cp:coreProperties>
</file>