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450" w:rsidRPr="00082DB9" w:rsidRDefault="00DE3450" w:rsidP="00260E1F">
      <w:pPr>
        <w:spacing w:line="276" w:lineRule="auto"/>
        <w:jc w:val="center"/>
        <w:rPr>
          <w:rFonts w:ascii="GHEA Grapalat" w:eastAsia="Calibri" w:hAnsi="GHEA Grapalat"/>
          <w:b/>
          <w:sz w:val="24"/>
          <w:szCs w:val="24"/>
          <w:lang w:val="hy-AM"/>
        </w:rPr>
      </w:pPr>
      <w:r w:rsidRPr="00A42A0B">
        <w:rPr>
          <w:rFonts w:ascii="GHEA Grapalat" w:eastAsia="Calibri" w:hAnsi="GHEA Grapalat"/>
          <w:b/>
          <w:sz w:val="24"/>
          <w:szCs w:val="24"/>
          <w:lang w:val="hy-AM"/>
        </w:rPr>
        <w:t>ՀԻՄՆԱՎՈՐՈՒՄ</w:t>
      </w:r>
    </w:p>
    <w:p w:rsidR="006E60C8" w:rsidRPr="00082DB9" w:rsidRDefault="006E60C8" w:rsidP="006E60C8">
      <w:pPr>
        <w:spacing w:line="276" w:lineRule="auto"/>
        <w:jc w:val="center"/>
        <w:rPr>
          <w:rFonts w:ascii="GHEA Grapalat" w:hAnsi="GHEA Grapalat"/>
          <w:b/>
          <w:sz w:val="24"/>
          <w:szCs w:val="24"/>
          <w:lang w:val="hy-AM" w:eastAsia="hy-AM"/>
        </w:rPr>
      </w:pPr>
      <w:r w:rsidRPr="00082DB9">
        <w:rPr>
          <w:rFonts w:ascii="GHEA Grapalat" w:hAnsi="GHEA Grapalat"/>
          <w:b/>
          <w:sz w:val="24"/>
          <w:szCs w:val="24"/>
          <w:lang w:val="hy-AM" w:eastAsia="hy-AM"/>
        </w:rPr>
        <w:t>«ՀԱՅԱՍՏԱՆԻ ՀԱՆՐԱՊԵՏՈՒԹՅԱՆ 2023 ԹՎԱԿԱՆԻ ՊԵՏԱԿԱՆ ԲՅՈՒՋԵԻ ՄԱՍԻՆ» ՕՐԵՆՔՈՒՄ ՎԵՐԱԲԱՇԽՈՒՄ, ՀԱՅԱՍՏԱՆԻ ՀԱՆՐԱՊԵՏՈՒԹՅԱՆ ԿԱՌԱՎԱՐՈՒԹՅԱՆ 2022Թ-Ի ԴԵԿՏԵՄԲԵՐԻ 29-Ի N 2111-Ն ՈՐՈՇՄԱՆ ՄԵՋ ՓՈՓՈԽՈՒԹՅՈՒՆՆԵՐ ԿԱՏԱՐԵԼՈՒ ՄԱՍԻՆ» ՀԱՅԱՍՏԱՆԻ ՀԱՆՐԱՊԵՏՈՒԹՅԱՆ ՈՐՈՇՄԱՆ ՆԱԽԱԳԾԻ ՎԵՐԱԲԵՐՅԱԼ</w:t>
      </w:r>
    </w:p>
    <w:p w:rsidR="000A4318" w:rsidRPr="00082DB9" w:rsidRDefault="000A4318" w:rsidP="002B55C1">
      <w:pPr>
        <w:pStyle w:val="mechtex"/>
        <w:spacing w:line="276" w:lineRule="auto"/>
        <w:jc w:val="left"/>
        <w:rPr>
          <w:rFonts w:ascii="GHEA Grapalat" w:hAnsi="GHEA Grapalat"/>
          <w:b/>
          <w:bCs/>
          <w:color w:val="000000"/>
          <w:sz w:val="24"/>
          <w:szCs w:val="24"/>
          <w:shd w:val="clear" w:color="auto" w:fill="FFFFFF"/>
          <w:lang w:val="hy-AM"/>
        </w:rPr>
      </w:pPr>
    </w:p>
    <w:p w:rsidR="006B0F5E" w:rsidRPr="00082DB9" w:rsidRDefault="00DE3450" w:rsidP="00837156">
      <w:pPr>
        <w:pStyle w:val="ListParagraph"/>
        <w:numPr>
          <w:ilvl w:val="0"/>
          <w:numId w:val="11"/>
        </w:numPr>
        <w:spacing w:after="240" w:line="276" w:lineRule="auto"/>
        <w:jc w:val="both"/>
        <w:rPr>
          <w:rFonts w:ascii="GHEA Grapalat" w:hAnsi="GHEA Grapalat" w:cs="Times Armenian"/>
          <w:b/>
          <w:lang w:val="af-ZA"/>
        </w:rPr>
      </w:pPr>
      <w:r w:rsidRPr="00082DB9">
        <w:rPr>
          <w:rFonts w:ascii="GHEA Grapalat" w:hAnsi="GHEA Grapalat" w:cs="Sylfaen"/>
          <w:b/>
          <w:lang w:val="af-ZA"/>
        </w:rPr>
        <w:t>Իրավական ակտի</w:t>
      </w:r>
      <w:r w:rsidRPr="00082DB9">
        <w:rPr>
          <w:rFonts w:ascii="GHEA Grapalat" w:hAnsi="GHEA Grapalat" w:cs="Sylfaen"/>
          <w:b/>
          <w:lang w:val="hy-AM"/>
        </w:rPr>
        <w:t xml:space="preserve"> ընդունման </w:t>
      </w:r>
      <w:r w:rsidRPr="00082DB9">
        <w:rPr>
          <w:rFonts w:ascii="GHEA Grapalat" w:hAnsi="GHEA Grapalat" w:cs="Sylfaen"/>
          <w:b/>
          <w:lang w:val="af-ZA"/>
        </w:rPr>
        <w:t>անհրաժեշտությունը</w:t>
      </w:r>
    </w:p>
    <w:p w:rsidR="00877048" w:rsidRPr="00A87CFB" w:rsidRDefault="00877048" w:rsidP="00877048">
      <w:pPr>
        <w:spacing w:line="360" w:lineRule="auto"/>
        <w:jc w:val="both"/>
        <w:rPr>
          <w:rFonts w:ascii="GHEA Grapalat" w:hAnsi="GHEA Grapalat"/>
          <w:sz w:val="24"/>
          <w:szCs w:val="24"/>
          <w:lang w:val="en-US"/>
        </w:rPr>
      </w:pPr>
      <w:r w:rsidRPr="00082DB9">
        <w:rPr>
          <w:rFonts w:ascii="GHEA Grapalat" w:hAnsi="GHEA Grapalat"/>
          <w:sz w:val="24"/>
          <w:szCs w:val="24"/>
          <w:lang w:val="hy-AM"/>
        </w:rPr>
        <w:t xml:space="preserve">      </w:t>
      </w:r>
      <w:r w:rsidRPr="00082DB9">
        <w:rPr>
          <w:rFonts w:ascii="GHEA Grapalat" w:hAnsi="GHEA Grapalat"/>
          <w:sz w:val="24"/>
          <w:szCs w:val="24"/>
          <w:lang w:val="pt-BR"/>
        </w:rPr>
        <w:t>«</w:t>
      </w:r>
      <w:r w:rsidRPr="00082DB9">
        <w:rPr>
          <w:rFonts w:ascii="GHEA Grapalat" w:hAnsi="GHEA Grapalat"/>
          <w:bCs/>
          <w:sz w:val="24"/>
          <w:szCs w:val="24"/>
          <w:lang w:val="hy-AM"/>
        </w:rPr>
        <w:t>Հայաստանի</w:t>
      </w:r>
      <w:r w:rsidRPr="00082DB9">
        <w:rPr>
          <w:rFonts w:ascii="GHEA Grapalat" w:hAnsi="GHEA Grapalat"/>
          <w:bCs/>
          <w:sz w:val="24"/>
          <w:szCs w:val="24"/>
          <w:lang w:val="af-ZA"/>
        </w:rPr>
        <w:t xml:space="preserve"> </w:t>
      </w:r>
      <w:r w:rsidRPr="00082DB9">
        <w:rPr>
          <w:rFonts w:ascii="GHEA Grapalat" w:hAnsi="GHEA Grapalat"/>
          <w:bCs/>
          <w:sz w:val="24"/>
          <w:szCs w:val="24"/>
          <w:lang w:val="hy-AM"/>
        </w:rPr>
        <w:t>Հանրապետության</w:t>
      </w:r>
      <w:r w:rsidRPr="00082DB9">
        <w:rPr>
          <w:rFonts w:ascii="GHEA Grapalat" w:hAnsi="GHEA Grapalat"/>
          <w:bCs/>
          <w:sz w:val="24"/>
          <w:szCs w:val="24"/>
          <w:lang w:val="af-ZA"/>
        </w:rPr>
        <w:t xml:space="preserve"> 2022 </w:t>
      </w:r>
      <w:r w:rsidRPr="00082DB9">
        <w:rPr>
          <w:rFonts w:ascii="GHEA Grapalat" w:hAnsi="GHEA Grapalat"/>
          <w:bCs/>
          <w:sz w:val="24"/>
          <w:szCs w:val="24"/>
          <w:lang w:val="hy-AM"/>
        </w:rPr>
        <w:t>թվականի</w:t>
      </w:r>
      <w:r w:rsidRPr="00082DB9">
        <w:rPr>
          <w:rFonts w:ascii="GHEA Grapalat" w:hAnsi="GHEA Grapalat"/>
          <w:bCs/>
          <w:sz w:val="24"/>
          <w:szCs w:val="24"/>
          <w:lang w:val="af-ZA"/>
        </w:rPr>
        <w:t xml:space="preserve"> </w:t>
      </w:r>
      <w:r w:rsidRPr="00082DB9">
        <w:rPr>
          <w:rFonts w:ascii="GHEA Grapalat" w:hAnsi="GHEA Grapalat"/>
          <w:bCs/>
          <w:sz w:val="24"/>
          <w:szCs w:val="24"/>
          <w:lang w:val="hy-AM"/>
        </w:rPr>
        <w:t>պե</w:t>
      </w:r>
      <w:r w:rsidRPr="00082DB9">
        <w:rPr>
          <w:rFonts w:ascii="GHEA Grapalat" w:hAnsi="GHEA Grapalat"/>
          <w:bCs/>
          <w:sz w:val="24"/>
          <w:szCs w:val="24"/>
          <w:lang w:val="hy-AM"/>
        </w:rPr>
        <w:softHyphen/>
        <w:t>տական</w:t>
      </w:r>
      <w:r w:rsidRPr="00082DB9">
        <w:rPr>
          <w:rFonts w:ascii="GHEA Grapalat" w:hAnsi="GHEA Grapalat"/>
          <w:bCs/>
          <w:sz w:val="24"/>
          <w:szCs w:val="24"/>
          <w:lang w:val="af-ZA"/>
        </w:rPr>
        <w:t xml:space="preserve"> </w:t>
      </w:r>
      <w:r w:rsidRPr="00082DB9">
        <w:rPr>
          <w:rFonts w:ascii="GHEA Grapalat" w:hAnsi="GHEA Grapalat"/>
          <w:bCs/>
          <w:sz w:val="24"/>
          <w:szCs w:val="24"/>
          <w:lang w:val="hy-AM"/>
        </w:rPr>
        <w:t>բյուջե</w:t>
      </w:r>
      <w:r w:rsidR="008641F2" w:rsidRPr="00082DB9">
        <w:rPr>
          <w:rFonts w:ascii="GHEA Grapalat" w:hAnsi="GHEA Grapalat"/>
          <w:bCs/>
          <w:sz w:val="24"/>
          <w:szCs w:val="24"/>
          <w:lang w:val="hy-AM"/>
        </w:rPr>
        <w:t>ի մասին» օրենք</w:t>
      </w:r>
      <w:r w:rsidRPr="00082DB9">
        <w:rPr>
          <w:rFonts w:ascii="GHEA Grapalat" w:hAnsi="GHEA Grapalat"/>
          <w:bCs/>
          <w:sz w:val="24"/>
          <w:szCs w:val="24"/>
          <w:lang w:val="hy-AM"/>
        </w:rPr>
        <w:t>ում</w:t>
      </w:r>
      <w:r w:rsidRPr="00082DB9">
        <w:rPr>
          <w:rFonts w:ascii="GHEA Grapalat" w:hAnsi="GHEA Grapalat"/>
          <w:bCs/>
          <w:sz w:val="24"/>
          <w:szCs w:val="24"/>
          <w:lang w:val="af-ZA"/>
        </w:rPr>
        <w:t xml:space="preserve"> </w:t>
      </w:r>
      <w:r w:rsidRPr="00082DB9">
        <w:rPr>
          <w:rFonts w:ascii="GHEA Grapalat" w:hAnsi="GHEA Grapalat"/>
          <w:bCs/>
          <w:sz w:val="24"/>
          <w:szCs w:val="24"/>
          <w:lang w:val="hy-AM"/>
        </w:rPr>
        <w:t>վերա</w:t>
      </w:r>
      <w:r w:rsidRPr="00082DB9">
        <w:rPr>
          <w:rFonts w:ascii="GHEA Grapalat" w:hAnsi="GHEA Grapalat"/>
          <w:bCs/>
          <w:sz w:val="24"/>
          <w:szCs w:val="24"/>
          <w:lang w:val="hy-AM"/>
        </w:rPr>
        <w:softHyphen/>
        <w:t>բաշ</w:t>
      </w:r>
      <w:r w:rsidRPr="00082DB9">
        <w:rPr>
          <w:rFonts w:ascii="GHEA Grapalat" w:hAnsi="GHEA Grapalat"/>
          <w:bCs/>
          <w:sz w:val="24"/>
          <w:szCs w:val="24"/>
          <w:lang w:val="hy-AM"/>
        </w:rPr>
        <w:softHyphen/>
        <w:t>խում</w:t>
      </w:r>
      <w:r w:rsidRPr="00082DB9">
        <w:rPr>
          <w:rFonts w:ascii="GHEA Grapalat" w:hAnsi="GHEA Grapalat"/>
          <w:bCs/>
          <w:sz w:val="24"/>
          <w:szCs w:val="24"/>
          <w:lang w:val="af-ZA"/>
        </w:rPr>
        <w:t xml:space="preserve">, </w:t>
      </w:r>
      <w:r w:rsidRPr="00082DB9">
        <w:rPr>
          <w:rFonts w:ascii="GHEA Grapalat" w:hAnsi="GHEA Grapalat"/>
          <w:bCs/>
          <w:sz w:val="24"/>
          <w:szCs w:val="24"/>
          <w:lang w:val="hy-AM"/>
        </w:rPr>
        <w:t>Հայաստանի</w:t>
      </w:r>
      <w:r w:rsidRPr="00082DB9">
        <w:rPr>
          <w:rFonts w:ascii="GHEA Grapalat" w:hAnsi="GHEA Grapalat"/>
          <w:bCs/>
          <w:sz w:val="24"/>
          <w:szCs w:val="24"/>
          <w:lang w:val="af-ZA"/>
        </w:rPr>
        <w:t xml:space="preserve"> </w:t>
      </w:r>
      <w:r w:rsidRPr="00082DB9">
        <w:rPr>
          <w:rFonts w:ascii="GHEA Grapalat" w:hAnsi="GHEA Grapalat"/>
          <w:bCs/>
          <w:sz w:val="24"/>
          <w:szCs w:val="24"/>
          <w:lang w:val="hy-AM"/>
        </w:rPr>
        <w:t>Հանրապետության</w:t>
      </w:r>
      <w:r w:rsidRPr="00082DB9">
        <w:rPr>
          <w:rFonts w:ascii="GHEA Grapalat" w:hAnsi="GHEA Grapalat"/>
          <w:bCs/>
          <w:sz w:val="24"/>
          <w:szCs w:val="24"/>
          <w:lang w:val="af-ZA"/>
        </w:rPr>
        <w:t xml:space="preserve"> </w:t>
      </w:r>
      <w:r w:rsidRPr="00082DB9">
        <w:rPr>
          <w:rFonts w:ascii="GHEA Grapalat" w:hAnsi="GHEA Grapalat"/>
          <w:bCs/>
          <w:sz w:val="24"/>
          <w:szCs w:val="24"/>
          <w:lang w:val="hy-AM"/>
        </w:rPr>
        <w:t>կառավարության</w:t>
      </w:r>
      <w:r w:rsidR="008641F2" w:rsidRPr="00082DB9">
        <w:rPr>
          <w:rFonts w:ascii="GHEA Grapalat" w:hAnsi="GHEA Grapalat"/>
          <w:bCs/>
          <w:sz w:val="24"/>
          <w:szCs w:val="24"/>
          <w:lang w:val="af-ZA"/>
        </w:rPr>
        <w:t xml:space="preserve"> 202</w:t>
      </w:r>
      <w:r w:rsidR="008641F2" w:rsidRPr="00082DB9">
        <w:rPr>
          <w:rFonts w:ascii="GHEA Grapalat" w:hAnsi="GHEA Grapalat"/>
          <w:bCs/>
          <w:sz w:val="24"/>
          <w:szCs w:val="24"/>
          <w:lang w:val="hy-AM"/>
        </w:rPr>
        <w:t>2</w:t>
      </w:r>
      <w:r w:rsidRPr="00082DB9">
        <w:rPr>
          <w:rFonts w:ascii="GHEA Grapalat" w:hAnsi="GHEA Grapalat"/>
          <w:bCs/>
          <w:sz w:val="24"/>
          <w:szCs w:val="24"/>
          <w:lang w:val="af-ZA"/>
        </w:rPr>
        <w:t xml:space="preserve"> </w:t>
      </w:r>
      <w:r w:rsidRPr="00082DB9">
        <w:rPr>
          <w:rFonts w:ascii="GHEA Grapalat" w:hAnsi="GHEA Grapalat"/>
          <w:bCs/>
          <w:sz w:val="24"/>
          <w:szCs w:val="24"/>
          <w:lang w:val="hy-AM"/>
        </w:rPr>
        <w:t>թվականի</w:t>
      </w:r>
      <w:r w:rsidRPr="00082DB9">
        <w:rPr>
          <w:rFonts w:ascii="GHEA Grapalat" w:hAnsi="GHEA Grapalat"/>
          <w:bCs/>
          <w:sz w:val="24"/>
          <w:szCs w:val="24"/>
          <w:lang w:val="af-ZA"/>
        </w:rPr>
        <w:t xml:space="preserve"> </w:t>
      </w:r>
      <w:r w:rsidRPr="00082DB9">
        <w:rPr>
          <w:rFonts w:ascii="GHEA Grapalat" w:hAnsi="GHEA Grapalat"/>
          <w:bCs/>
          <w:sz w:val="24"/>
          <w:szCs w:val="24"/>
          <w:lang w:val="hy-AM"/>
        </w:rPr>
        <w:t>դեկտեմբերի</w:t>
      </w:r>
      <w:r w:rsidRPr="00082DB9">
        <w:rPr>
          <w:rFonts w:ascii="GHEA Grapalat" w:hAnsi="GHEA Grapalat"/>
          <w:bCs/>
          <w:sz w:val="24"/>
          <w:szCs w:val="24"/>
          <w:lang w:val="af-ZA"/>
        </w:rPr>
        <w:t xml:space="preserve"> 29-</w:t>
      </w:r>
      <w:r w:rsidRPr="00082DB9">
        <w:rPr>
          <w:rFonts w:ascii="GHEA Grapalat" w:hAnsi="GHEA Grapalat"/>
          <w:bCs/>
          <w:sz w:val="24"/>
          <w:szCs w:val="24"/>
          <w:lang w:val="hy-AM"/>
        </w:rPr>
        <w:t>ի</w:t>
      </w:r>
      <w:r w:rsidRPr="00082DB9">
        <w:rPr>
          <w:rFonts w:ascii="GHEA Grapalat" w:hAnsi="GHEA Grapalat"/>
          <w:bCs/>
          <w:sz w:val="24"/>
          <w:szCs w:val="24"/>
          <w:lang w:val="af-ZA"/>
        </w:rPr>
        <w:t xml:space="preserve"> N 2111-</w:t>
      </w:r>
      <w:r w:rsidRPr="00082DB9">
        <w:rPr>
          <w:rFonts w:ascii="GHEA Grapalat" w:hAnsi="GHEA Grapalat"/>
          <w:bCs/>
          <w:sz w:val="24"/>
          <w:szCs w:val="24"/>
          <w:lang w:val="hy-AM"/>
        </w:rPr>
        <w:t>Ն</w:t>
      </w:r>
      <w:r w:rsidRPr="00082DB9">
        <w:rPr>
          <w:rFonts w:ascii="GHEA Grapalat" w:hAnsi="GHEA Grapalat"/>
          <w:bCs/>
          <w:sz w:val="24"/>
          <w:szCs w:val="24"/>
          <w:lang w:val="af-ZA"/>
        </w:rPr>
        <w:t xml:space="preserve"> </w:t>
      </w:r>
      <w:r w:rsidRPr="00082DB9">
        <w:rPr>
          <w:rFonts w:ascii="GHEA Grapalat" w:hAnsi="GHEA Grapalat"/>
          <w:bCs/>
          <w:sz w:val="24"/>
          <w:szCs w:val="24"/>
          <w:lang w:val="hy-AM"/>
        </w:rPr>
        <w:t>որոշման</w:t>
      </w:r>
      <w:r w:rsidRPr="00082DB9">
        <w:rPr>
          <w:rFonts w:ascii="GHEA Grapalat" w:hAnsi="GHEA Grapalat"/>
          <w:bCs/>
          <w:sz w:val="24"/>
          <w:szCs w:val="24"/>
          <w:lang w:val="af-ZA"/>
        </w:rPr>
        <w:t xml:space="preserve"> </w:t>
      </w:r>
      <w:r w:rsidRPr="00082DB9">
        <w:rPr>
          <w:rFonts w:ascii="GHEA Grapalat" w:hAnsi="GHEA Grapalat"/>
          <w:bCs/>
          <w:sz w:val="24"/>
          <w:szCs w:val="24"/>
          <w:lang w:val="hy-AM"/>
        </w:rPr>
        <w:t>մեջ</w:t>
      </w:r>
      <w:r w:rsidRPr="00082DB9">
        <w:rPr>
          <w:rFonts w:ascii="GHEA Grapalat" w:hAnsi="GHEA Grapalat"/>
          <w:bCs/>
          <w:sz w:val="24"/>
          <w:szCs w:val="24"/>
          <w:lang w:val="af-ZA"/>
        </w:rPr>
        <w:t xml:space="preserve"> </w:t>
      </w:r>
      <w:r w:rsidRPr="00082DB9">
        <w:rPr>
          <w:rFonts w:ascii="GHEA Grapalat" w:hAnsi="GHEA Grapalat"/>
          <w:bCs/>
          <w:sz w:val="24"/>
          <w:szCs w:val="24"/>
          <w:lang w:val="hy-AM"/>
        </w:rPr>
        <w:t>փոփոխություններ</w:t>
      </w:r>
      <w:r w:rsidR="008641F2" w:rsidRPr="00082DB9">
        <w:rPr>
          <w:rFonts w:ascii="GHEA Grapalat" w:hAnsi="GHEA Grapalat"/>
          <w:bCs/>
          <w:sz w:val="24"/>
          <w:szCs w:val="24"/>
          <w:lang w:val="hy-AM"/>
        </w:rPr>
        <w:t xml:space="preserve"> </w:t>
      </w:r>
      <w:r w:rsidRPr="00082DB9">
        <w:rPr>
          <w:rFonts w:ascii="GHEA Grapalat" w:hAnsi="GHEA Grapalat"/>
          <w:bCs/>
          <w:sz w:val="24"/>
          <w:szCs w:val="24"/>
          <w:lang w:val="hy-AM"/>
        </w:rPr>
        <w:t>կատարելու</w:t>
      </w:r>
      <w:r w:rsidRPr="00082DB9">
        <w:rPr>
          <w:rFonts w:ascii="GHEA Grapalat" w:hAnsi="GHEA Grapalat"/>
          <w:bCs/>
          <w:sz w:val="24"/>
          <w:szCs w:val="24"/>
          <w:lang w:val="af-ZA"/>
        </w:rPr>
        <w:t xml:space="preserve"> </w:t>
      </w:r>
      <w:r w:rsidRPr="00082DB9">
        <w:rPr>
          <w:rFonts w:ascii="GHEA Grapalat" w:hAnsi="GHEA Grapalat"/>
          <w:bCs/>
          <w:sz w:val="24"/>
          <w:szCs w:val="24"/>
          <w:lang w:val="hy-AM"/>
        </w:rPr>
        <w:t>մասին</w:t>
      </w:r>
      <w:r w:rsidRPr="00082DB9">
        <w:rPr>
          <w:rFonts w:ascii="GHEA Grapalat" w:hAnsi="GHEA Grapalat"/>
          <w:sz w:val="24"/>
          <w:szCs w:val="24"/>
          <w:lang w:val="pt-BR"/>
        </w:rPr>
        <w:t xml:space="preserve">» </w:t>
      </w:r>
      <w:r w:rsidRPr="00082DB9">
        <w:rPr>
          <w:rFonts w:ascii="GHEA Grapalat" w:hAnsi="GHEA Grapalat"/>
          <w:sz w:val="24"/>
          <w:szCs w:val="24"/>
          <w:lang w:val="hy-AM"/>
        </w:rPr>
        <w:t xml:space="preserve">որոշման նախագծի </w:t>
      </w:r>
      <w:r w:rsidRPr="00082DB9">
        <w:rPr>
          <w:rFonts w:ascii="GHEA Grapalat" w:hAnsi="GHEA Grapalat"/>
          <w:bCs/>
          <w:sz w:val="24"/>
          <w:szCs w:val="24"/>
          <w:lang w:val="hy-AM"/>
        </w:rPr>
        <w:t>ընդունման անհրաժեշտությունը պայմանա</w:t>
      </w:r>
      <w:r w:rsidRPr="00082DB9">
        <w:rPr>
          <w:rFonts w:ascii="GHEA Grapalat" w:hAnsi="GHEA Grapalat"/>
          <w:bCs/>
          <w:sz w:val="24"/>
          <w:szCs w:val="24"/>
          <w:lang w:val="hy-AM"/>
        </w:rPr>
        <w:softHyphen/>
        <w:t>վորված է</w:t>
      </w:r>
      <w:r w:rsidRPr="00082DB9">
        <w:rPr>
          <w:rFonts w:ascii="GHEA Grapalat" w:hAnsi="GHEA Grapalat"/>
          <w:sz w:val="24"/>
          <w:szCs w:val="24"/>
          <w:lang w:val="hy-AM"/>
        </w:rPr>
        <w:t xml:space="preserve"> </w:t>
      </w:r>
      <w:r w:rsidR="005E5D19" w:rsidRPr="00082DB9">
        <w:rPr>
          <w:rFonts w:ascii="GHEA Grapalat" w:hAnsi="GHEA Grapalat"/>
          <w:sz w:val="24"/>
          <w:szCs w:val="24"/>
          <w:lang w:val="hy-AM"/>
        </w:rPr>
        <w:t>2023 թվականին Երևանում կայանալիք ծանրամարտի մեծահաս</w:t>
      </w:r>
      <w:r w:rsidR="00103C06" w:rsidRPr="00082DB9">
        <w:rPr>
          <w:rFonts w:ascii="GHEA Grapalat" w:hAnsi="GHEA Grapalat"/>
          <w:sz w:val="24"/>
          <w:szCs w:val="24"/>
          <w:lang w:val="hy-AM"/>
        </w:rPr>
        <w:t>ա</w:t>
      </w:r>
      <w:r w:rsidR="005E5D19" w:rsidRPr="00082DB9">
        <w:rPr>
          <w:rFonts w:ascii="GHEA Grapalat" w:hAnsi="GHEA Grapalat"/>
          <w:sz w:val="24"/>
          <w:szCs w:val="24"/>
          <w:lang w:val="hy-AM"/>
        </w:rPr>
        <w:t>կների Եվրոպայի առաջնության պատշաճ ձևով կազմակերպման և անցկացման</w:t>
      </w:r>
      <w:r w:rsidRPr="00082DB9">
        <w:rPr>
          <w:rFonts w:ascii="GHEA Grapalat" w:hAnsi="GHEA Grapalat"/>
          <w:sz w:val="24"/>
          <w:szCs w:val="24"/>
          <w:lang w:val="hy-AM"/>
        </w:rPr>
        <w:t xml:space="preserve"> </w:t>
      </w:r>
      <w:r w:rsidR="005E5D19" w:rsidRPr="003A6AF5">
        <w:rPr>
          <w:rFonts w:ascii="GHEA Grapalat" w:hAnsi="GHEA Grapalat"/>
          <w:sz w:val="24"/>
          <w:szCs w:val="24"/>
          <w:lang w:val="hy-AM"/>
        </w:rPr>
        <w:t xml:space="preserve">համար </w:t>
      </w:r>
      <w:r w:rsidR="003A6AF5" w:rsidRPr="003A6AF5">
        <w:rPr>
          <w:rFonts w:ascii="GHEA Grapalat" w:hAnsi="GHEA Grapalat"/>
          <w:sz w:val="24"/>
          <w:szCs w:val="24"/>
          <w:lang w:val="hy-AM"/>
        </w:rPr>
        <w:t>ՀՀ կրթության, գիտության, մշակույթի և սպորտի նախարարությանը</w:t>
      </w:r>
      <w:r w:rsidR="003A6AF5" w:rsidRPr="003A6AF5">
        <w:rPr>
          <w:rFonts w:ascii="GHEA Grapalat" w:hAnsi="GHEA Grapalat" w:cs="Calibri"/>
          <w:bCs/>
          <w:iCs/>
          <w:sz w:val="24"/>
          <w:szCs w:val="24"/>
          <w:lang w:val="hy-AM"/>
        </w:rPr>
        <w:t xml:space="preserve"> ՀՀ 2023 թվականի պետական բյուջեով նախատեսված հատկացումների </w:t>
      </w:r>
      <w:r w:rsidR="003A6AF5" w:rsidRPr="003A6AF5">
        <w:rPr>
          <w:rFonts w:ascii="GHEA Grapalat" w:hAnsi="GHEA Grapalat" w:cs="Calibri"/>
          <w:bCs/>
          <w:iCs/>
          <w:sz w:val="24"/>
          <w:szCs w:val="24"/>
          <w:lang w:val="hy-AM"/>
        </w:rPr>
        <w:t>հաշվին</w:t>
      </w:r>
      <w:r w:rsidR="003A6AF5" w:rsidRPr="003A6AF5">
        <w:rPr>
          <w:rFonts w:ascii="GHEA Grapalat" w:hAnsi="GHEA Grapalat"/>
          <w:sz w:val="24"/>
          <w:szCs w:val="24"/>
          <w:lang w:val="hy-AM"/>
        </w:rPr>
        <w:t xml:space="preserve"> </w:t>
      </w:r>
      <w:r w:rsidR="005E5D19" w:rsidRPr="003A6AF5">
        <w:rPr>
          <w:rFonts w:ascii="GHEA Grapalat" w:hAnsi="GHEA Grapalat"/>
          <w:sz w:val="24"/>
          <w:szCs w:val="24"/>
          <w:lang w:val="hy-AM"/>
        </w:rPr>
        <w:t xml:space="preserve">լրացուցիչ գումար տրամադրելու </w:t>
      </w:r>
      <w:r w:rsidRPr="003A6AF5">
        <w:rPr>
          <w:rFonts w:ascii="GHEA Grapalat" w:hAnsi="GHEA Grapalat"/>
          <w:sz w:val="24"/>
          <w:szCs w:val="24"/>
          <w:lang w:val="hy-AM"/>
        </w:rPr>
        <w:t>հանգամանքով։</w:t>
      </w:r>
    </w:p>
    <w:p w:rsidR="00B258D9" w:rsidRPr="00082DB9" w:rsidRDefault="00B258D9" w:rsidP="00877048">
      <w:pPr>
        <w:spacing w:line="360" w:lineRule="auto"/>
        <w:jc w:val="both"/>
        <w:rPr>
          <w:rFonts w:ascii="GHEA Grapalat" w:hAnsi="GHEA Grapalat"/>
          <w:color w:val="000000"/>
          <w:sz w:val="24"/>
          <w:szCs w:val="24"/>
          <w:shd w:val="clear" w:color="auto" w:fill="FFFFFF"/>
          <w:lang w:val="hy-AM"/>
        </w:rPr>
      </w:pPr>
    </w:p>
    <w:p w:rsidR="00DE3450" w:rsidRPr="00082DB9" w:rsidRDefault="00DE3450" w:rsidP="00260E1F">
      <w:pPr>
        <w:pStyle w:val="ListParagraph"/>
        <w:numPr>
          <w:ilvl w:val="0"/>
          <w:numId w:val="11"/>
        </w:numPr>
        <w:spacing w:after="240" w:line="276" w:lineRule="auto"/>
        <w:jc w:val="both"/>
        <w:rPr>
          <w:rFonts w:ascii="GHEA Grapalat" w:hAnsi="GHEA Grapalat"/>
          <w:b/>
          <w:lang w:val="fr-FR"/>
        </w:rPr>
      </w:pPr>
      <w:r w:rsidRPr="00082DB9">
        <w:rPr>
          <w:rFonts w:ascii="GHEA Grapalat" w:hAnsi="GHEA Grapalat" w:cs="Sylfaen"/>
          <w:b/>
          <w:lang w:val="hy-AM"/>
        </w:rPr>
        <w:t>Կարգա</w:t>
      </w:r>
      <w:proofErr w:type="spellStart"/>
      <w:r w:rsidRPr="00082DB9">
        <w:rPr>
          <w:rFonts w:ascii="GHEA Grapalat" w:hAnsi="GHEA Grapalat" w:cs="Sylfaen"/>
          <w:b/>
          <w:lang w:val="fr-FR"/>
        </w:rPr>
        <w:t>վորման</w:t>
      </w:r>
      <w:proofErr w:type="spellEnd"/>
      <w:r w:rsidRPr="00082DB9">
        <w:rPr>
          <w:rFonts w:ascii="GHEA Grapalat" w:hAnsi="GHEA Grapalat"/>
          <w:b/>
          <w:lang w:val="fr-FR"/>
        </w:rPr>
        <w:t xml:space="preserve"> </w:t>
      </w:r>
      <w:proofErr w:type="spellStart"/>
      <w:r w:rsidRPr="00082DB9">
        <w:rPr>
          <w:rFonts w:ascii="GHEA Grapalat" w:hAnsi="GHEA Grapalat"/>
          <w:b/>
          <w:lang w:val="fr-FR"/>
        </w:rPr>
        <w:t>նպատակը</w:t>
      </w:r>
      <w:proofErr w:type="spellEnd"/>
      <w:r w:rsidRPr="00082DB9">
        <w:rPr>
          <w:rFonts w:ascii="GHEA Grapalat" w:hAnsi="GHEA Grapalat"/>
          <w:b/>
          <w:lang w:val="hy-AM"/>
        </w:rPr>
        <w:t xml:space="preserve"> և</w:t>
      </w:r>
      <w:r w:rsidRPr="00082DB9">
        <w:rPr>
          <w:rFonts w:ascii="GHEA Grapalat" w:hAnsi="GHEA Grapalat"/>
          <w:b/>
          <w:lang w:val="fr-FR"/>
        </w:rPr>
        <w:t xml:space="preserve"> </w:t>
      </w:r>
      <w:proofErr w:type="spellStart"/>
      <w:r w:rsidRPr="00082DB9">
        <w:rPr>
          <w:rFonts w:ascii="GHEA Grapalat" w:hAnsi="GHEA Grapalat"/>
          <w:b/>
          <w:lang w:val="fr-FR"/>
        </w:rPr>
        <w:t>բնույթը</w:t>
      </w:r>
      <w:proofErr w:type="spellEnd"/>
    </w:p>
    <w:p w:rsidR="00BD1B0A" w:rsidRPr="00082DB9" w:rsidRDefault="00BD1B0A" w:rsidP="008641F2">
      <w:pPr>
        <w:spacing w:line="360" w:lineRule="auto"/>
        <w:ind w:firstLine="720"/>
        <w:jc w:val="both"/>
        <w:rPr>
          <w:rFonts w:ascii="GHEA Grapalat" w:hAnsi="GHEA Grapalat"/>
          <w:sz w:val="24"/>
          <w:szCs w:val="24"/>
          <w:lang w:val="hy-AM"/>
        </w:rPr>
      </w:pPr>
      <w:r w:rsidRPr="00082DB9">
        <w:rPr>
          <w:rFonts w:ascii="GHEA Grapalat" w:hAnsi="GHEA Grapalat"/>
          <w:sz w:val="24"/>
          <w:szCs w:val="24"/>
          <w:lang w:val="hy-AM"/>
        </w:rPr>
        <w:t>2023 թվականի Հայաստանի Հանրապետության պետական բյուջեով 1041 «Մեծ նվաճումների սպորտ» ծրագրի 11037 «անցկացում» միջոցառմանը հատկացված է  990,014</w:t>
      </w:r>
      <w:r w:rsidRPr="00082DB9">
        <w:rPr>
          <w:rFonts w:ascii="Cambria Math" w:hAnsi="Cambria Math" w:cs="Cambria Math"/>
          <w:sz w:val="24"/>
          <w:szCs w:val="24"/>
          <w:lang w:val="hy-AM"/>
        </w:rPr>
        <w:t>․</w:t>
      </w:r>
      <w:r w:rsidRPr="00082DB9">
        <w:rPr>
          <w:rFonts w:ascii="GHEA Grapalat" w:hAnsi="GHEA Grapalat"/>
          <w:sz w:val="24"/>
          <w:szCs w:val="24"/>
          <w:lang w:val="hy-AM"/>
        </w:rPr>
        <w:t xml:space="preserve">2 հազար դրամ, որից </w:t>
      </w:r>
      <w:r w:rsidR="00B258D9" w:rsidRPr="00082DB9">
        <w:rPr>
          <w:rFonts w:ascii="GHEA Grapalat" w:hAnsi="GHEA Grapalat"/>
          <w:sz w:val="24"/>
          <w:szCs w:val="24"/>
          <w:lang w:val="hy-AM"/>
        </w:rPr>
        <w:t xml:space="preserve">44,599,5 </w:t>
      </w:r>
      <w:r w:rsidRPr="00082DB9">
        <w:rPr>
          <w:rFonts w:ascii="GHEA Grapalat" w:hAnsi="GHEA Grapalat"/>
          <w:sz w:val="24"/>
          <w:szCs w:val="24"/>
          <w:lang w:val="hy-AM"/>
        </w:rPr>
        <w:t>հազար դրամը</w:t>
      </w:r>
      <w:r w:rsidR="00B258D9" w:rsidRPr="00082DB9">
        <w:rPr>
          <w:rFonts w:ascii="GHEA Grapalat" w:hAnsi="GHEA Grapalat"/>
          <w:sz w:val="24"/>
          <w:szCs w:val="24"/>
          <w:lang w:val="hy-AM"/>
        </w:rPr>
        <w:t xml:space="preserve"> նախատեսված է տրամադրել կատարող հանդիսացող «Հայաստանի ծանրամարտի ֆեդերացիա» ՀԿ-ին</w:t>
      </w:r>
      <w:r w:rsidRPr="00082DB9">
        <w:rPr>
          <w:rFonts w:ascii="GHEA Grapalat" w:hAnsi="GHEA Grapalat"/>
          <w:sz w:val="24"/>
          <w:szCs w:val="24"/>
          <w:lang w:val="hy-AM"/>
        </w:rPr>
        <w:t>՝ «</w:t>
      </w:r>
      <w:r w:rsidR="00B258D9" w:rsidRPr="00082DB9">
        <w:rPr>
          <w:rFonts w:ascii="GHEA Grapalat" w:hAnsi="GHEA Grapalat"/>
          <w:sz w:val="24"/>
          <w:szCs w:val="24"/>
          <w:lang w:val="hy-AM"/>
        </w:rPr>
        <w:t>Այլ ընթացիկ դրամաշնորհներ</w:t>
      </w:r>
      <w:r w:rsidRPr="00082DB9">
        <w:rPr>
          <w:rFonts w:ascii="GHEA Grapalat" w:hAnsi="GHEA Grapalat"/>
          <w:sz w:val="24"/>
          <w:szCs w:val="24"/>
          <w:lang w:val="hy-AM"/>
        </w:rPr>
        <w:t xml:space="preserve">» հոդվածով։ </w:t>
      </w:r>
    </w:p>
    <w:p w:rsidR="00820369" w:rsidRDefault="00B258D9" w:rsidP="00B258D9">
      <w:pPr>
        <w:spacing w:line="360" w:lineRule="auto"/>
        <w:ind w:firstLine="720"/>
        <w:jc w:val="both"/>
        <w:rPr>
          <w:rFonts w:ascii="GHEA Grapalat" w:hAnsi="GHEA Grapalat" w:cs="Calibri"/>
          <w:bCs/>
          <w:iCs/>
          <w:sz w:val="24"/>
          <w:szCs w:val="24"/>
          <w:lang w:val="hy-AM"/>
        </w:rPr>
      </w:pPr>
      <w:r w:rsidRPr="00082DB9">
        <w:rPr>
          <w:rFonts w:ascii="GHEA Grapalat" w:hAnsi="GHEA Grapalat"/>
          <w:sz w:val="24"/>
          <w:szCs w:val="24"/>
          <w:lang w:val="hy-AM"/>
        </w:rPr>
        <w:t xml:space="preserve">Միջոցառմանը ընդառաջ «Հայաստանի ծանրամարտի ֆեդերացիա» ՀԿ-ի և Եվրոպական ֆեդերացիայի </w:t>
      </w:r>
      <w:r w:rsidR="003042CE" w:rsidRPr="00082DB9">
        <w:rPr>
          <w:rFonts w:ascii="GHEA Grapalat" w:hAnsi="GHEA Grapalat"/>
          <w:sz w:val="24"/>
          <w:szCs w:val="24"/>
          <w:lang w:val="hy-AM"/>
        </w:rPr>
        <w:t xml:space="preserve">հետ </w:t>
      </w:r>
      <w:r w:rsidRPr="00082DB9">
        <w:rPr>
          <w:rFonts w:ascii="GHEA Grapalat" w:hAnsi="GHEA Grapalat"/>
          <w:sz w:val="24"/>
          <w:szCs w:val="24"/>
          <w:lang w:val="hy-AM"/>
        </w:rPr>
        <w:t>համատեղ</w:t>
      </w:r>
      <w:r w:rsidR="005056CE" w:rsidRPr="005056CE">
        <w:rPr>
          <w:rFonts w:ascii="GHEA Grapalat" w:hAnsi="GHEA Grapalat"/>
          <w:sz w:val="24"/>
          <w:szCs w:val="24"/>
          <w:lang w:val="hy-AM"/>
        </w:rPr>
        <w:t>`</w:t>
      </w:r>
      <w:r w:rsidRPr="00082DB9">
        <w:rPr>
          <w:rFonts w:ascii="GHEA Grapalat" w:hAnsi="GHEA Grapalat"/>
          <w:sz w:val="24"/>
          <w:szCs w:val="24"/>
          <w:lang w:val="hy-AM"/>
        </w:rPr>
        <w:t xml:space="preserve"> քն</w:t>
      </w:r>
      <w:r w:rsidR="005056CE">
        <w:rPr>
          <w:rFonts w:ascii="GHEA Grapalat" w:hAnsi="GHEA Grapalat"/>
          <w:sz w:val="24"/>
          <w:szCs w:val="24"/>
          <w:lang w:val="hy-AM"/>
        </w:rPr>
        <w:t>նարկումների արդյունքում հստակե</w:t>
      </w:r>
      <w:r w:rsidR="000F6009">
        <w:rPr>
          <w:rFonts w:ascii="GHEA Grapalat" w:hAnsi="GHEA Grapalat"/>
          <w:sz w:val="24"/>
          <w:szCs w:val="24"/>
          <w:lang w:val="hy-AM"/>
        </w:rPr>
        <w:t>ցվ</w:t>
      </w:r>
      <w:r w:rsidR="005056CE">
        <w:rPr>
          <w:rFonts w:ascii="GHEA Grapalat" w:hAnsi="GHEA Grapalat"/>
          <w:sz w:val="24"/>
          <w:szCs w:val="24"/>
          <w:lang w:val="hy-AM"/>
        </w:rPr>
        <w:t>ել</w:t>
      </w:r>
      <w:r w:rsidRPr="00082DB9">
        <w:rPr>
          <w:rFonts w:ascii="GHEA Grapalat" w:hAnsi="GHEA Grapalat"/>
          <w:sz w:val="24"/>
          <w:szCs w:val="24"/>
          <w:lang w:val="hy-AM"/>
        </w:rPr>
        <w:t xml:space="preserve"> են որոշ ծախսեր</w:t>
      </w:r>
      <w:r w:rsidR="009C403C" w:rsidRPr="00082DB9">
        <w:rPr>
          <w:rFonts w:ascii="GHEA Grapalat" w:hAnsi="GHEA Grapalat"/>
          <w:sz w:val="24"/>
          <w:szCs w:val="24"/>
          <w:lang w:val="hy-AM"/>
        </w:rPr>
        <w:t xml:space="preserve"> (ծախսերի նախահաշիվը և հիմնավորող փաստաթղթերը կցվում են)</w:t>
      </w:r>
      <w:r w:rsidR="003042CE" w:rsidRPr="00082DB9">
        <w:rPr>
          <w:rFonts w:ascii="GHEA Grapalat" w:hAnsi="GHEA Grapalat"/>
          <w:sz w:val="24"/>
          <w:szCs w:val="24"/>
          <w:lang w:val="hy-AM"/>
        </w:rPr>
        <w:t xml:space="preserve">։ </w:t>
      </w:r>
      <w:r w:rsidR="005056CE">
        <w:rPr>
          <w:rFonts w:ascii="GHEA Grapalat" w:hAnsi="GHEA Grapalat"/>
          <w:sz w:val="24"/>
          <w:szCs w:val="24"/>
          <w:lang w:val="hy-AM"/>
        </w:rPr>
        <w:t>Ա</w:t>
      </w:r>
      <w:r w:rsidRPr="00082DB9">
        <w:rPr>
          <w:rFonts w:ascii="GHEA Grapalat" w:hAnsi="GHEA Grapalat"/>
          <w:sz w:val="24"/>
          <w:szCs w:val="24"/>
          <w:lang w:val="hy-AM"/>
        </w:rPr>
        <w:t xml:space="preserve">նհրաժեշտություն է առաջացել 2023 թվականին Երևանում կայանալիք ծանրամարտի մեծահասակների Եվրոպայի առաջնության պատշաճ ձևով կազմակերպման և անցկացման համար </w:t>
      </w:r>
      <w:r w:rsidR="00820369" w:rsidRPr="00082DB9">
        <w:rPr>
          <w:rFonts w:ascii="GHEA Grapalat" w:hAnsi="GHEA Grapalat"/>
          <w:sz w:val="24"/>
          <w:szCs w:val="24"/>
          <w:lang w:val="hy-AM"/>
        </w:rPr>
        <w:t>Հայաստանի ծանրամարտի ֆեդերացիա</w:t>
      </w:r>
      <w:r w:rsidR="00820369">
        <w:rPr>
          <w:rFonts w:ascii="GHEA Grapalat" w:hAnsi="GHEA Grapalat"/>
          <w:sz w:val="24"/>
          <w:szCs w:val="24"/>
          <w:lang w:val="hy-AM"/>
        </w:rPr>
        <w:t>յին</w:t>
      </w:r>
      <w:r w:rsidR="00820369" w:rsidRPr="00082DB9">
        <w:rPr>
          <w:rFonts w:ascii="GHEA Grapalat" w:hAnsi="GHEA Grapalat"/>
          <w:sz w:val="24"/>
          <w:szCs w:val="24"/>
          <w:lang w:val="hy-AM"/>
        </w:rPr>
        <w:t xml:space="preserve"> </w:t>
      </w:r>
      <w:r w:rsidR="00820369" w:rsidRPr="00082DB9">
        <w:rPr>
          <w:rFonts w:ascii="GHEA Grapalat" w:hAnsi="GHEA Grapalat"/>
          <w:sz w:val="24"/>
          <w:szCs w:val="24"/>
          <w:lang w:val="hy-AM"/>
        </w:rPr>
        <w:t xml:space="preserve">լրացուցիչ </w:t>
      </w:r>
      <w:r w:rsidR="00820369" w:rsidRPr="005056CE">
        <w:rPr>
          <w:rFonts w:ascii="GHEA Grapalat" w:hAnsi="GHEA Grapalat"/>
          <w:sz w:val="24"/>
          <w:szCs w:val="24"/>
          <w:lang w:val="hy-AM"/>
        </w:rPr>
        <w:t>4</w:t>
      </w:r>
      <w:r w:rsidR="00820369" w:rsidRPr="00082DB9">
        <w:rPr>
          <w:rFonts w:ascii="GHEA Grapalat" w:hAnsi="GHEA Grapalat"/>
          <w:sz w:val="24"/>
          <w:szCs w:val="24"/>
          <w:lang w:val="hy-AM"/>
        </w:rPr>
        <w:t>,</w:t>
      </w:r>
      <w:r w:rsidR="00820369" w:rsidRPr="005056CE">
        <w:rPr>
          <w:rFonts w:ascii="GHEA Grapalat" w:hAnsi="GHEA Grapalat"/>
          <w:sz w:val="24"/>
          <w:szCs w:val="24"/>
          <w:lang w:val="hy-AM"/>
        </w:rPr>
        <w:t>86</w:t>
      </w:r>
      <w:r w:rsidR="00820369" w:rsidRPr="00082DB9">
        <w:rPr>
          <w:rFonts w:ascii="GHEA Grapalat" w:hAnsi="GHEA Grapalat"/>
          <w:sz w:val="24"/>
          <w:szCs w:val="24"/>
          <w:lang w:val="hy-AM"/>
        </w:rPr>
        <w:t>1</w:t>
      </w:r>
      <w:r w:rsidR="00820369" w:rsidRPr="00082DB9">
        <w:rPr>
          <w:rFonts w:ascii="Cambria Math" w:hAnsi="Cambria Math" w:cs="Cambria Math"/>
          <w:sz w:val="24"/>
          <w:szCs w:val="24"/>
          <w:lang w:val="hy-AM"/>
        </w:rPr>
        <w:t>․</w:t>
      </w:r>
      <w:r w:rsidR="00820369" w:rsidRPr="00082DB9">
        <w:rPr>
          <w:rFonts w:ascii="GHEA Grapalat" w:hAnsi="GHEA Grapalat"/>
          <w:sz w:val="24"/>
          <w:szCs w:val="24"/>
          <w:lang w:val="hy-AM"/>
        </w:rPr>
        <w:t xml:space="preserve">2 </w:t>
      </w:r>
      <w:r w:rsidR="00820369" w:rsidRPr="00082DB9">
        <w:rPr>
          <w:rFonts w:ascii="GHEA Grapalat" w:hAnsi="GHEA Grapalat" w:cs="GHEA Grapalat"/>
          <w:sz w:val="24"/>
          <w:szCs w:val="24"/>
          <w:lang w:val="hy-AM"/>
        </w:rPr>
        <w:t>հազար</w:t>
      </w:r>
      <w:r w:rsidR="00820369" w:rsidRPr="00082DB9">
        <w:rPr>
          <w:rFonts w:ascii="GHEA Grapalat" w:hAnsi="GHEA Grapalat"/>
          <w:sz w:val="24"/>
          <w:szCs w:val="24"/>
          <w:lang w:val="hy-AM"/>
        </w:rPr>
        <w:t xml:space="preserve"> </w:t>
      </w:r>
      <w:r w:rsidR="00820369" w:rsidRPr="00082DB9">
        <w:rPr>
          <w:rFonts w:ascii="GHEA Grapalat" w:hAnsi="GHEA Grapalat" w:cs="GHEA Grapalat"/>
          <w:sz w:val="24"/>
          <w:szCs w:val="24"/>
          <w:lang w:val="hy-AM"/>
        </w:rPr>
        <w:t>դրամ</w:t>
      </w:r>
      <w:r w:rsidR="00820369" w:rsidRPr="00082DB9">
        <w:rPr>
          <w:rFonts w:ascii="GHEA Grapalat" w:hAnsi="GHEA Grapalat"/>
          <w:sz w:val="24"/>
          <w:szCs w:val="24"/>
          <w:lang w:val="hy-AM"/>
        </w:rPr>
        <w:t xml:space="preserve"> </w:t>
      </w:r>
      <w:r w:rsidR="00820369" w:rsidRPr="00082DB9">
        <w:rPr>
          <w:rFonts w:ascii="GHEA Grapalat" w:hAnsi="GHEA Grapalat" w:cs="GHEA Grapalat"/>
          <w:sz w:val="24"/>
          <w:szCs w:val="24"/>
          <w:lang w:val="hy-AM"/>
        </w:rPr>
        <w:t>գումար</w:t>
      </w:r>
      <w:r w:rsidR="00820369" w:rsidRPr="00082DB9">
        <w:rPr>
          <w:rFonts w:ascii="GHEA Grapalat" w:hAnsi="GHEA Grapalat"/>
          <w:sz w:val="24"/>
          <w:szCs w:val="24"/>
          <w:lang w:val="hy-AM"/>
        </w:rPr>
        <w:t xml:space="preserve"> </w:t>
      </w:r>
      <w:r w:rsidR="00820369" w:rsidRPr="00A80A9D">
        <w:rPr>
          <w:rFonts w:ascii="GHEA Grapalat" w:hAnsi="GHEA Grapalat" w:cs="GHEA Grapalat"/>
          <w:sz w:val="24"/>
          <w:szCs w:val="24"/>
          <w:lang w:val="hy-AM"/>
        </w:rPr>
        <w:t>տրամադր</w:t>
      </w:r>
      <w:r w:rsidR="00820369" w:rsidRPr="00A80A9D">
        <w:rPr>
          <w:rFonts w:ascii="GHEA Grapalat" w:hAnsi="GHEA Grapalat"/>
          <w:sz w:val="24"/>
          <w:szCs w:val="24"/>
          <w:lang w:val="hy-AM"/>
        </w:rPr>
        <w:t>ել</w:t>
      </w:r>
      <w:r w:rsidR="00820369" w:rsidRPr="00A80A9D">
        <w:rPr>
          <w:rFonts w:ascii="GHEA Grapalat" w:hAnsi="GHEA Grapalat"/>
          <w:sz w:val="24"/>
          <w:szCs w:val="24"/>
          <w:lang w:val="hy-AM"/>
        </w:rPr>
        <w:t xml:space="preserve"> </w:t>
      </w:r>
      <w:r w:rsidR="00820369" w:rsidRPr="00A80A9D">
        <w:rPr>
          <w:rFonts w:ascii="GHEA Grapalat" w:hAnsi="GHEA Grapalat"/>
          <w:sz w:val="24"/>
          <w:szCs w:val="24"/>
          <w:lang w:val="hy-AM"/>
        </w:rPr>
        <w:t xml:space="preserve">ՀՀ կրթության, գիտության, մշակույթի և սպորտի </w:t>
      </w:r>
      <w:r w:rsidR="00820369" w:rsidRPr="00A80A9D">
        <w:rPr>
          <w:rFonts w:ascii="GHEA Grapalat" w:hAnsi="GHEA Grapalat"/>
          <w:sz w:val="24"/>
          <w:szCs w:val="24"/>
          <w:lang w:val="hy-AM"/>
        </w:rPr>
        <w:lastRenderedPageBreak/>
        <w:t>նախարարությանը</w:t>
      </w:r>
      <w:r w:rsidR="00820369" w:rsidRPr="00A80A9D">
        <w:rPr>
          <w:rFonts w:ascii="GHEA Grapalat" w:hAnsi="GHEA Grapalat" w:cs="Calibri"/>
          <w:bCs/>
          <w:iCs/>
          <w:sz w:val="24"/>
          <w:szCs w:val="24"/>
          <w:lang w:val="hy-AM"/>
        </w:rPr>
        <w:t xml:space="preserve"> ՀՀ 2023 թվականի պետական բյուջեով նախատեսված հատկացումների շրջանակներում</w:t>
      </w:r>
      <w:r w:rsidR="00820369" w:rsidRPr="00A80A9D">
        <w:rPr>
          <w:rFonts w:ascii="GHEA Grapalat" w:hAnsi="GHEA Grapalat" w:cs="Calibri"/>
          <w:bCs/>
          <w:iCs/>
          <w:sz w:val="24"/>
          <w:szCs w:val="24"/>
          <w:lang w:val="hy-AM"/>
        </w:rPr>
        <w:t>՝ վերաբաշխում</w:t>
      </w:r>
      <w:bookmarkStart w:id="0" w:name="_GoBack"/>
      <w:bookmarkEnd w:id="0"/>
      <w:r w:rsidR="00820369">
        <w:rPr>
          <w:rFonts w:ascii="GHEA Grapalat" w:hAnsi="GHEA Grapalat" w:cs="Calibri"/>
          <w:bCs/>
          <w:iCs/>
          <w:sz w:val="24"/>
          <w:szCs w:val="24"/>
          <w:lang w:val="hy-AM"/>
        </w:rPr>
        <w:t xml:space="preserve"> կատարելով։</w:t>
      </w:r>
    </w:p>
    <w:p w:rsidR="00820369" w:rsidRDefault="00820369" w:rsidP="00820369">
      <w:pPr>
        <w:spacing w:line="360" w:lineRule="auto"/>
        <w:ind w:firstLine="720"/>
        <w:jc w:val="both"/>
        <w:rPr>
          <w:rFonts w:ascii="GHEA Grapalat" w:hAnsi="GHEA Grapalat" w:cs="Calibri"/>
          <w:bCs/>
          <w:iCs/>
          <w:sz w:val="24"/>
          <w:szCs w:val="24"/>
          <w:lang w:val="hy-AM"/>
        </w:rPr>
      </w:pPr>
      <w:r>
        <w:rPr>
          <w:rFonts w:ascii="GHEA Grapalat" w:hAnsi="GHEA Grapalat" w:cs="Calibri"/>
          <w:bCs/>
          <w:iCs/>
          <w:sz w:val="24"/>
          <w:szCs w:val="24"/>
          <w:lang w:val="hy-AM"/>
        </w:rPr>
        <w:t>Նվազեցվող ծրագիրը՝ 1148 «</w:t>
      </w:r>
      <w:r w:rsidRPr="00820369">
        <w:rPr>
          <w:rFonts w:ascii="GHEA Grapalat" w:hAnsi="GHEA Grapalat" w:cs="Calibri"/>
          <w:bCs/>
          <w:iCs/>
          <w:sz w:val="24"/>
          <w:szCs w:val="24"/>
          <w:lang w:val="hy-AM"/>
        </w:rPr>
        <w:t>Արտադպրոցական դաստիարակության ծրագիր</w:t>
      </w:r>
      <w:r>
        <w:rPr>
          <w:rFonts w:ascii="GHEA Grapalat" w:hAnsi="GHEA Grapalat" w:cs="Calibri"/>
          <w:bCs/>
          <w:iCs/>
          <w:sz w:val="24"/>
          <w:szCs w:val="24"/>
          <w:lang w:val="hy-AM"/>
        </w:rPr>
        <w:t>»</w:t>
      </w:r>
    </w:p>
    <w:p w:rsidR="00820369" w:rsidRDefault="00820369" w:rsidP="00820369">
      <w:pPr>
        <w:pStyle w:val="ListParagraph"/>
        <w:numPr>
          <w:ilvl w:val="0"/>
          <w:numId w:val="20"/>
        </w:numPr>
        <w:spacing w:line="360" w:lineRule="auto"/>
        <w:jc w:val="both"/>
        <w:rPr>
          <w:rFonts w:ascii="GHEA Grapalat" w:hAnsi="GHEA Grapalat" w:cs="Calibri"/>
          <w:bCs/>
          <w:iCs/>
          <w:lang w:val="hy-AM"/>
        </w:rPr>
      </w:pPr>
      <w:r>
        <w:rPr>
          <w:rFonts w:ascii="GHEA Grapalat" w:hAnsi="GHEA Grapalat" w:cs="Calibri"/>
          <w:bCs/>
          <w:iCs/>
          <w:lang w:val="hy-AM"/>
        </w:rPr>
        <w:t>1106 «</w:t>
      </w:r>
      <w:r w:rsidRPr="00820369">
        <w:rPr>
          <w:rFonts w:ascii="GHEA Grapalat" w:hAnsi="GHEA Grapalat" w:cs="Calibri"/>
          <w:bCs/>
          <w:iCs/>
          <w:lang w:val="hy-AM"/>
        </w:rPr>
        <w:t>Արտադպրոցական դաստիարակություն հասարակական կազմակերպությունների կողմից</w:t>
      </w:r>
      <w:r>
        <w:rPr>
          <w:rFonts w:ascii="GHEA Grapalat" w:hAnsi="GHEA Grapalat" w:cs="Calibri"/>
          <w:bCs/>
          <w:iCs/>
          <w:lang w:val="hy-AM"/>
        </w:rPr>
        <w:t>»</w:t>
      </w:r>
      <w:r w:rsidR="00EC5790">
        <w:rPr>
          <w:rFonts w:ascii="GHEA Grapalat" w:hAnsi="GHEA Grapalat" w:cs="Calibri"/>
          <w:bCs/>
          <w:iCs/>
          <w:lang w:val="hy-AM"/>
        </w:rPr>
        <w:t>։</w:t>
      </w:r>
    </w:p>
    <w:p w:rsidR="00A87CFB" w:rsidRPr="00A87CFB" w:rsidRDefault="00A87CFB" w:rsidP="00A87CFB">
      <w:pPr>
        <w:spacing w:line="360" w:lineRule="auto"/>
        <w:ind w:firstLine="720"/>
        <w:jc w:val="both"/>
        <w:rPr>
          <w:rFonts w:ascii="GHEA Grapalat" w:hAnsi="GHEA Grapalat"/>
          <w:sz w:val="24"/>
          <w:szCs w:val="24"/>
          <w:lang w:val="hy-AM"/>
        </w:rPr>
      </w:pPr>
      <w:r w:rsidRPr="00A87CFB">
        <w:rPr>
          <w:rFonts w:ascii="GHEA Grapalat" w:hAnsi="GHEA Grapalat"/>
          <w:sz w:val="24"/>
          <w:szCs w:val="24"/>
          <w:lang w:val="hy-AM"/>
        </w:rPr>
        <w:t>2023 թվականի պետական բյուջեով «1148. Արտադպրոցական դաստիարակություն» ծրագրի «11006. Արտադպրոցական դաստիարակություն հասարակական կազմակերպությունների կողմից» միջոցառման շրջանակում «Հայաստան» մարզական հասարակական կազմակերպությանը հատկացված է 312,397.5 հազար դրամ:</w:t>
      </w:r>
    </w:p>
    <w:p w:rsidR="00A87CFB" w:rsidRPr="00A87CFB" w:rsidRDefault="00A87CFB" w:rsidP="00A87CFB">
      <w:pPr>
        <w:spacing w:line="360" w:lineRule="auto"/>
        <w:ind w:firstLine="720"/>
        <w:jc w:val="both"/>
        <w:rPr>
          <w:rFonts w:ascii="GHEA Grapalat" w:hAnsi="GHEA Grapalat"/>
          <w:sz w:val="24"/>
          <w:szCs w:val="24"/>
          <w:lang w:val="hy-AM"/>
        </w:rPr>
      </w:pPr>
      <w:r w:rsidRPr="00A87CFB">
        <w:rPr>
          <w:rFonts w:ascii="GHEA Grapalat" w:hAnsi="GHEA Grapalat"/>
          <w:sz w:val="24"/>
          <w:szCs w:val="24"/>
          <w:lang w:val="hy-AM"/>
        </w:rPr>
        <w:t>Պայմանագիրը կնքելիս ֆինանսավորման հաշվարկի համար հիմք է հանդիսացել կազմակերպության կողմից ներկայացված թվով 8 մարզադպրոցների հաստատված տարիֆիկացիոն ցուցակների 83,5 մանկավարժական դրույքների աշխատավարձի ֆոնդը, ինչպես նաև հաստիքացուցակների մասով ֆինանսավորման հաշվարկի համար հիմք է հանդիսացել թվով 8 մարզադպրոցների, Վանաձորի մասնաճյուղի և «Սպարտակ» մարզահամալիրի հաստատված հաստիքացուցակները՝ բացառությամբ տնօրենների, տեղակալների (ուսմասվար) և հանրապետական խորհրդի ամբողջ անձնակազմի աշխատավարձի ֆոնդի:</w:t>
      </w:r>
    </w:p>
    <w:p w:rsidR="00A87CFB" w:rsidRPr="00A87CFB" w:rsidRDefault="00A87CFB" w:rsidP="00A87CFB">
      <w:pPr>
        <w:spacing w:line="360" w:lineRule="auto"/>
        <w:ind w:firstLine="720"/>
        <w:jc w:val="both"/>
        <w:rPr>
          <w:rFonts w:ascii="GHEA Grapalat" w:hAnsi="GHEA Grapalat"/>
          <w:sz w:val="24"/>
          <w:szCs w:val="24"/>
          <w:lang w:val="hy-AM"/>
        </w:rPr>
      </w:pPr>
      <w:r w:rsidRPr="00A87CFB">
        <w:rPr>
          <w:rFonts w:ascii="GHEA Grapalat" w:hAnsi="GHEA Grapalat"/>
          <w:sz w:val="24"/>
          <w:szCs w:val="24"/>
          <w:lang w:val="hy-AM"/>
        </w:rPr>
        <w:t>Միաժամանակ հասարակական կազմակերպության կողմից փակվել է 1 մարզադպրոց (սեղանի թենիս), որի արդյունքում 3,8 դրույքով նվազել է մարզիչ մանկավարժների դրույքնրի թիվը, ինչպես նաև համապատասխանաբար 9-ով և 65-ով նվազել են խմբերի և սաների թվաքանակը:</w:t>
      </w:r>
    </w:p>
    <w:p w:rsidR="00A87CFB" w:rsidRPr="00A87CFB" w:rsidRDefault="00A87CFB" w:rsidP="00A87CFB">
      <w:pPr>
        <w:spacing w:line="360" w:lineRule="auto"/>
        <w:ind w:firstLine="720"/>
        <w:jc w:val="both"/>
        <w:rPr>
          <w:rFonts w:ascii="GHEA Grapalat" w:hAnsi="GHEA Grapalat"/>
          <w:sz w:val="24"/>
          <w:szCs w:val="24"/>
          <w:lang w:val="hy-AM"/>
        </w:rPr>
      </w:pPr>
      <w:r w:rsidRPr="00A87CFB">
        <w:rPr>
          <w:rFonts w:ascii="GHEA Grapalat" w:hAnsi="GHEA Grapalat"/>
          <w:sz w:val="24"/>
          <w:szCs w:val="24"/>
          <w:lang w:val="hy-AM"/>
        </w:rPr>
        <w:t>Արդյունքում 2023 թվականին «Հայաստան» մարզական հասարակական կազմակերպության և ՀՀ կրթության, գիտության, մշակույթի և սպորտի  նախարարության միջև կնքվել է ֆինանսավորման պայմանագիր՝ 257,341.5 հազար դրամի շրջանակում:</w:t>
      </w:r>
    </w:p>
    <w:p w:rsidR="00EC5790" w:rsidRPr="00EC5790" w:rsidRDefault="00EC5790" w:rsidP="00EC5790">
      <w:pPr>
        <w:spacing w:line="360" w:lineRule="auto"/>
        <w:ind w:firstLine="720"/>
        <w:jc w:val="both"/>
        <w:rPr>
          <w:rFonts w:ascii="GHEA Grapalat" w:hAnsi="GHEA Grapalat"/>
          <w:sz w:val="24"/>
          <w:szCs w:val="24"/>
          <w:lang w:val="hy-AM"/>
        </w:rPr>
      </w:pPr>
      <w:r w:rsidRPr="00BE3ABD">
        <w:rPr>
          <w:rFonts w:ascii="GHEA Grapalat" w:hAnsi="GHEA Grapalat"/>
          <w:sz w:val="24"/>
          <w:szCs w:val="24"/>
          <w:lang w:val="hy-AM"/>
        </w:rPr>
        <w:t>Միաժամանակ, վերոնշյալ միջոցառումնից</w:t>
      </w:r>
      <w:r w:rsidRPr="00EC5790">
        <w:rPr>
          <w:rFonts w:ascii="GHEA Grapalat" w:hAnsi="GHEA Grapalat"/>
          <w:sz w:val="24"/>
          <w:szCs w:val="24"/>
          <w:lang w:val="hy-AM"/>
        </w:rPr>
        <w:t xml:space="preserve"> առաջարկվող նվազեցում</w:t>
      </w:r>
      <w:r>
        <w:rPr>
          <w:rFonts w:ascii="GHEA Grapalat" w:hAnsi="GHEA Grapalat"/>
          <w:sz w:val="24"/>
          <w:szCs w:val="24"/>
          <w:lang w:val="hy-AM"/>
        </w:rPr>
        <w:t xml:space="preserve">ը </w:t>
      </w:r>
      <w:r w:rsidRPr="00EC5790">
        <w:rPr>
          <w:rFonts w:ascii="GHEA Grapalat" w:hAnsi="GHEA Grapalat"/>
          <w:sz w:val="24"/>
          <w:szCs w:val="24"/>
          <w:lang w:val="hy-AM"/>
        </w:rPr>
        <w:t>տարվա ընթացքում ֆինանսական միջոցների վերականգնման անհրաժեշտություն չի առաջա</w:t>
      </w:r>
      <w:r>
        <w:rPr>
          <w:rFonts w:ascii="GHEA Grapalat" w:hAnsi="GHEA Grapalat"/>
          <w:sz w:val="24"/>
          <w:szCs w:val="24"/>
          <w:lang w:val="hy-AM"/>
        </w:rPr>
        <w:t>ցնելու</w:t>
      </w:r>
      <w:r w:rsidRPr="00EC5790">
        <w:rPr>
          <w:rFonts w:ascii="GHEA Grapalat" w:hAnsi="GHEA Grapalat"/>
          <w:sz w:val="24"/>
          <w:szCs w:val="24"/>
          <w:lang w:val="hy-AM"/>
        </w:rPr>
        <w:t>:</w:t>
      </w:r>
    </w:p>
    <w:p w:rsidR="00AD73E4" w:rsidRPr="00082DB9" w:rsidRDefault="00AD73E4" w:rsidP="00BD1B0A">
      <w:pPr>
        <w:spacing w:line="360" w:lineRule="auto"/>
        <w:ind w:firstLine="720"/>
        <w:jc w:val="both"/>
        <w:rPr>
          <w:rFonts w:ascii="GHEA Grapalat" w:hAnsi="GHEA Grapalat"/>
          <w:sz w:val="24"/>
          <w:szCs w:val="24"/>
          <w:lang w:val="hy-AM"/>
        </w:rPr>
      </w:pPr>
    </w:p>
    <w:p w:rsidR="00DE3450" w:rsidRPr="00082DB9" w:rsidRDefault="00DE3450" w:rsidP="00260E1F">
      <w:pPr>
        <w:pStyle w:val="ListParagraph"/>
        <w:numPr>
          <w:ilvl w:val="0"/>
          <w:numId w:val="11"/>
        </w:numPr>
        <w:spacing w:after="240" w:line="276" w:lineRule="auto"/>
        <w:jc w:val="both"/>
        <w:rPr>
          <w:rFonts w:ascii="GHEA Grapalat" w:hAnsi="GHEA Grapalat"/>
          <w:b/>
          <w:lang w:val="hy-AM"/>
        </w:rPr>
      </w:pPr>
      <w:r w:rsidRPr="00082DB9">
        <w:rPr>
          <w:rFonts w:ascii="GHEA Grapalat" w:hAnsi="GHEA Grapalat"/>
          <w:b/>
          <w:lang w:val="hy-AM"/>
        </w:rPr>
        <w:lastRenderedPageBreak/>
        <w:t>Նախագծի մշակման գործընթացում ներգրավված ինստիտուտները և անձինք</w:t>
      </w:r>
    </w:p>
    <w:p w:rsidR="0076282E" w:rsidRPr="00082DB9" w:rsidRDefault="0076282E" w:rsidP="002B55C1">
      <w:pPr>
        <w:spacing w:line="360" w:lineRule="auto"/>
        <w:ind w:firstLine="720"/>
        <w:jc w:val="both"/>
        <w:rPr>
          <w:rFonts w:ascii="GHEA Grapalat" w:hAnsi="GHEA Grapalat"/>
          <w:sz w:val="24"/>
          <w:szCs w:val="24"/>
          <w:lang w:val="hy-AM"/>
        </w:rPr>
      </w:pPr>
      <w:r w:rsidRPr="00082DB9">
        <w:rPr>
          <w:rFonts w:ascii="GHEA Grapalat" w:hAnsi="GHEA Grapalat"/>
          <w:sz w:val="24"/>
          <w:szCs w:val="24"/>
          <w:lang w:val="hy-AM"/>
        </w:rPr>
        <w:t>Իրավական ակտի նախագիծը մշակվել է Հայաստանի Հանրա</w:t>
      </w:r>
      <w:r w:rsidRPr="00082DB9">
        <w:rPr>
          <w:rFonts w:ascii="GHEA Grapalat" w:hAnsi="GHEA Grapalat"/>
          <w:sz w:val="24"/>
          <w:szCs w:val="24"/>
          <w:lang w:val="hy-AM"/>
        </w:rPr>
        <w:softHyphen/>
        <w:t>պե</w:t>
      </w:r>
      <w:r w:rsidRPr="00082DB9">
        <w:rPr>
          <w:rFonts w:ascii="GHEA Grapalat" w:hAnsi="GHEA Grapalat"/>
          <w:sz w:val="24"/>
          <w:szCs w:val="24"/>
          <w:lang w:val="hy-AM"/>
        </w:rPr>
        <w:softHyphen/>
        <w:t>տության կրթության, գիտության, մշակույթի և սպորտի նախարարության մասնագետների կողմից:</w:t>
      </w:r>
    </w:p>
    <w:p w:rsidR="00DE3450" w:rsidRPr="00082DB9" w:rsidRDefault="00DE3450" w:rsidP="00260E1F">
      <w:pPr>
        <w:pStyle w:val="ListParagraph"/>
        <w:numPr>
          <w:ilvl w:val="0"/>
          <w:numId w:val="11"/>
        </w:numPr>
        <w:spacing w:after="240" w:line="276" w:lineRule="auto"/>
        <w:ind w:right="175"/>
        <w:jc w:val="both"/>
        <w:rPr>
          <w:rFonts w:ascii="GHEA Grapalat" w:hAnsi="GHEA Grapalat" w:cs="Sylfaen"/>
          <w:b/>
          <w:lang w:val="hy-AM"/>
        </w:rPr>
      </w:pPr>
      <w:r w:rsidRPr="00082DB9">
        <w:rPr>
          <w:rFonts w:ascii="GHEA Grapalat" w:hAnsi="GHEA Grapalat" w:cs="Sylfaen"/>
          <w:b/>
          <w:lang w:val="hy-AM"/>
        </w:rPr>
        <w:t>Իրավական ակտի կիրարկման դեպքում ակնկալվող արդյունքը</w:t>
      </w:r>
    </w:p>
    <w:p w:rsidR="00BD1B0A" w:rsidRPr="00082DB9" w:rsidRDefault="00BD1B0A" w:rsidP="00BD1B0A">
      <w:pPr>
        <w:spacing w:after="240" w:line="276" w:lineRule="auto"/>
        <w:ind w:right="175" w:firstLine="720"/>
        <w:jc w:val="both"/>
        <w:rPr>
          <w:rFonts w:ascii="GHEA Grapalat" w:hAnsi="GHEA Grapalat" w:cs="Sylfaen"/>
          <w:b/>
          <w:lang w:val="hy-AM"/>
        </w:rPr>
      </w:pPr>
      <w:r w:rsidRPr="00082DB9">
        <w:rPr>
          <w:rFonts w:ascii="GHEA Grapalat" w:hAnsi="GHEA Grapalat"/>
          <w:sz w:val="24"/>
          <w:szCs w:val="24"/>
          <w:lang w:val="hy-AM"/>
        </w:rPr>
        <w:t>2023 թվականին Երևանում կայանալիք ծանրամարտի մեծահաս</w:t>
      </w:r>
      <w:r w:rsidR="00103C06" w:rsidRPr="00082DB9">
        <w:rPr>
          <w:rFonts w:ascii="GHEA Grapalat" w:hAnsi="GHEA Grapalat"/>
          <w:sz w:val="24"/>
          <w:szCs w:val="24"/>
          <w:lang w:val="hy-AM"/>
        </w:rPr>
        <w:t>ա</w:t>
      </w:r>
      <w:r w:rsidRPr="00082DB9">
        <w:rPr>
          <w:rFonts w:ascii="GHEA Grapalat" w:hAnsi="GHEA Grapalat"/>
          <w:sz w:val="24"/>
          <w:szCs w:val="24"/>
          <w:lang w:val="hy-AM"/>
        </w:rPr>
        <w:t>կների Եվրոպայի առաջնության պատշաճ ձևով կազմակերպում և անցկացում։</w:t>
      </w:r>
    </w:p>
    <w:p w:rsidR="00DE3450" w:rsidRPr="00082DB9" w:rsidRDefault="00DE3450" w:rsidP="00260E1F">
      <w:pPr>
        <w:pStyle w:val="NormalWeb"/>
        <w:numPr>
          <w:ilvl w:val="0"/>
          <w:numId w:val="11"/>
        </w:numPr>
        <w:spacing w:line="276" w:lineRule="auto"/>
        <w:jc w:val="both"/>
        <w:rPr>
          <w:rFonts w:ascii="GHEA Grapalat" w:hAnsi="GHEA Grapalat" w:cs="Sylfaen"/>
          <w:b/>
          <w:lang w:val="hy-AM" w:eastAsia="ru-RU"/>
        </w:rPr>
      </w:pPr>
      <w:r w:rsidRPr="00082DB9">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C5790" w:rsidRPr="00EC5790" w:rsidRDefault="00EC5790" w:rsidP="00EC5790">
      <w:pPr>
        <w:spacing w:line="360" w:lineRule="auto"/>
        <w:ind w:firstLine="720"/>
        <w:jc w:val="both"/>
        <w:rPr>
          <w:rFonts w:ascii="GHEA Grapalat" w:hAnsi="GHEA Grapalat"/>
          <w:sz w:val="24"/>
          <w:szCs w:val="24"/>
          <w:lang w:val="hy-AM"/>
        </w:rPr>
      </w:pPr>
      <w:r w:rsidRPr="00EC5790">
        <w:rPr>
          <w:rFonts w:ascii="GHEA Grapalat" w:hAnsi="GHEA Grapalat"/>
          <w:sz w:val="24"/>
          <w:szCs w:val="24"/>
          <w:lang w:val="hy-AM"/>
        </w:rPr>
        <w:t>«Հայաստանի Հանրապետության 2022 թվականի պետական բյուջեի մասին» օրենքում վերաբաշխում, Հայաստանի Հանրապետության կառավարության 202</w:t>
      </w:r>
      <w:r w:rsidR="00B27DA1">
        <w:rPr>
          <w:rFonts w:ascii="GHEA Grapalat" w:hAnsi="GHEA Grapalat"/>
          <w:sz w:val="24"/>
          <w:szCs w:val="24"/>
          <w:lang w:val="hy-AM"/>
        </w:rPr>
        <w:t>2</w:t>
      </w:r>
      <w:r w:rsidRPr="00EC5790">
        <w:rPr>
          <w:rFonts w:ascii="GHEA Grapalat" w:hAnsi="GHEA Grapalat"/>
          <w:sz w:val="24"/>
          <w:szCs w:val="24"/>
          <w:lang w:val="hy-AM"/>
        </w:rPr>
        <w:t xml:space="preserve"> թվականի դեկտեմբերի 2</w:t>
      </w:r>
      <w:r w:rsidR="00B27DA1">
        <w:rPr>
          <w:rFonts w:ascii="GHEA Grapalat" w:hAnsi="GHEA Grapalat"/>
          <w:sz w:val="24"/>
          <w:szCs w:val="24"/>
          <w:lang w:val="hy-AM"/>
        </w:rPr>
        <w:t>9</w:t>
      </w:r>
      <w:r w:rsidRPr="00EC5790">
        <w:rPr>
          <w:rFonts w:ascii="GHEA Grapalat" w:hAnsi="GHEA Grapalat"/>
          <w:sz w:val="24"/>
          <w:szCs w:val="24"/>
          <w:lang w:val="hy-AM"/>
        </w:rPr>
        <w:t>-ի N 21</w:t>
      </w:r>
      <w:r w:rsidR="00B27DA1">
        <w:rPr>
          <w:rFonts w:ascii="GHEA Grapalat" w:hAnsi="GHEA Grapalat"/>
          <w:sz w:val="24"/>
          <w:szCs w:val="24"/>
          <w:lang w:val="hy-AM"/>
        </w:rPr>
        <w:t>1</w:t>
      </w:r>
      <w:r w:rsidRPr="00EC5790">
        <w:rPr>
          <w:rFonts w:ascii="GHEA Grapalat" w:hAnsi="GHEA Grapalat"/>
          <w:sz w:val="24"/>
          <w:szCs w:val="24"/>
          <w:lang w:val="hy-AM"/>
        </w:rPr>
        <w:t xml:space="preserve">1-Ն որոշման մեջ  փոփոխություններ կատարելու մասին Հայաստանի Հանրապետության կառավարության որոշման նախագծի ընդունումը ՀՀ պետական բյուջեի եկամուտներում և ծախսերում էական փոփոխություններ  չի առաջացնի:  </w:t>
      </w:r>
    </w:p>
    <w:p w:rsidR="00DE3450" w:rsidRPr="00082DB9" w:rsidRDefault="00DE3450" w:rsidP="00260E1F">
      <w:pPr>
        <w:pStyle w:val="NormalWeb"/>
        <w:numPr>
          <w:ilvl w:val="0"/>
          <w:numId w:val="11"/>
        </w:numPr>
        <w:spacing w:line="276" w:lineRule="auto"/>
        <w:jc w:val="both"/>
        <w:rPr>
          <w:rFonts w:ascii="GHEA Grapalat" w:hAnsi="GHEA Grapalat" w:cs="Sylfaen"/>
          <w:b/>
          <w:lang w:val="hy-AM" w:eastAsia="ru-RU"/>
        </w:rPr>
      </w:pPr>
      <w:r w:rsidRPr="00082DB9">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p>
    <w:p w:rsidR="0076282E" w:rsidRPr="00082DB9" w:rsidRDefault="0076282E" w:rsidP="00260E1F">
      <w:pPr>
        <w:tabs>
          <w:tab w:val="center" w:pos="-6480"/>
          <w:tab w:val="right" w:pos="8640"/>
        </w:tabs>
        <w:spacing w:line="276" w:lineRule="auto"/>
        <w:jc w:val="both"/>
        <w:rPr>
          <w:rFonts w:ascii="GHEA Grapalat" w:hAnsi="GHEA Grapalat" w:cs="Sylfaen"/>
          <w:sz w:val="24"/>
          <w:szCs w:val="24"/>
          <w:shd w:val="clear" w:color="auto" w:fill="FEFEFE"/>
          <w:lang w:val="hy-AM"/>
        </w:rPr>
      </w:pPr>
      <w:r w:rsidRPr="00082DB9">
        <w:rPr>
          <w:rFonts w:ascii="GHEA Grapalat" w:hAnsi="GHEA Grapalat"/>
          <w:sz w:val="24"/>
          <w:szCs w:val="24"/>
          <w:lang w:val="hy-AM"/>
        </w:rPr>
        <w:t xml:space="preserve">1. </w:t>
      </w:r>
      <w:r w:rsidRPr="00082DB9">
        <w:rPr>
          <w:rFonts w:ascii="GHEA Grapalat" w:hAnsi="GHEA Grapalat"/>
          <w:sz w:val="24"/>
          <w:szCs w:val="24"/>
          <w:lang w:val="ro-RO"/>
        </w:rPr>
        <w:t>Այլ իրավական ակտերում փոփոխությունների և/կամ լրացումների անհրաժեշտությունը.</w:t>
      </w:r>
    </w:p>
    <w:p w:rsidR="0076282E" w:rsidRPr="00082DB9" w:rsidRDefault="0076282E" w:rsidP="00260E1F">
      <w:pPr>
        <w:pStyle w:val="ListParagraph"/>
        <w:tabs>
          <w:tab w:val="center" w:pos="-6480"/>
          <w:tab w:val="right" w:pos="8640"/>
        </w:tabs>
        <w:spacing w:line="276" w:lineRule="auto"/>
        <w:ind w:left="1080"/>
        <w:jc w:val="both"/>
        <w:rPr>
          <w:rFonts w:ascii="GHEA Grapalat" w:hAnsi="GHEA Grapalat" w:cs="Times Armenian"/>
          <w:u w:val="single"/>
          <w:lang w:val="ro-RO"/>
        </w:rPr>
      </w:pPr>
      <w:r w:rsidRPr="00082DB9">
        <w:rPr>
          <w:rFonts w:ascii="GHEA Grapalat" w:hAnsi="GHEA Grapalat"/>
          <w:u w:val="single"/>
          <w:lang w:val="ro-RO"/>
        </w:rPr>
        <w:t>Չի առաջացնում</w:t>
      </w:r>
      <w:r w:rsidRPr="00082DB9">
        <w:rPr>
          <w:rFonts w:ascii="GHEA Grapalat" w:hAnsi="GHEA Grapalat" w:cs="Times Armenian"/>
          <w:u w:val="single"/>
          <w:lang w:val="ro-RO"/>
        </w:rPr>
        <w:t>:</w:t>
      </w:r>
    </w:p>
    <w:p w:rsidR="0076282E" w:rsidRPr="00082DB9" w:rsidRDefault="0076282E" w:rsidP="00260E1F">
      <w:pPr>
        <w:pStyle w:val="ListParagraph"/>
        <w:tabs>
          <w:tab w:val="center" w:pos="-6480"/>
          <w:tab w:val="right" w:pos="8640"/>
        </w:tabs>
        <w:spacing w:line="276" w:lineRule="auto"/>
        <w:ind w:left="1080"/>
        <w:jc w:val="both"/>
        <w:rPr>
          <w:rFonts w:ascii="GHEA Grapalat" w:hAnsi="GHEA Grapalat" w:cs="Sylfaen"/>
          <w:shd w:val="clear" w:color="auto" w:fill="FEFEFE"/>
          <w:lang w:val="hy-AM"/>
        </w:rPr>
      </w:pPr>
    </w:p>
    <w:p w:rsidR="0076282E" w:rsidRPr="00082DB9" w:rsidRDefault="0076282E" w:rsidP="00260E1F">
      <w:pPr>
        <w:spacing w:line="276" w:lineRule="auto"/>
        <w:jc w:val="both"/>
        <w:rPr>
          <w:rFonts w:ascii="GHEA Grapalat" w:hAnsi="GHEA Grapalat"/>
          <w:sz w:val="24"/>
          <w:szCs w:val="24"/>
          <w:lang w:val="hy-AM"/>
        </w:rPr>
      </w:pPr>
      <w:r w:rsidRPr="00082DB9">
        <w:rPr>
          <w:rFonts w:ascii="GHEA Grapalat" w:hAnsi="GHEA Grapalat"/>
          <w:sz w:val="24"/>
          <w:szCs w:val="24"/>
          <w:lang w:val="ro-RO"/>
        </w:rPr>
        <w:t>2</w:t>
      </w:r>
      <w:r w:rsidRPr="00082DB9">
        <w:rPr>
          <w:rFonts w:ascii="GHEA Grapalat" w:hAnsi="GHEA Grapalat"/>
          <w:sz w:val="24"/>
          <w:szCs w:val="24"/>
          <w:lang w:val="hy-AM"/>
        </w:rPr>
        <w:t xml:space="preserve">. </w:t>
      </w:r>
      <w:r w:rsidRPr="00082DB9">
        <w:rPr>
          <w:rFonts w:ascii="GHEA Grapalat" w:hAnsi="GHEA Grapalat"/>
          <w:sz w:val="24"/>
          <w:szCs w:val="24"/>
          <w:lang w:val="ro-RO"/>
        </w:rPr>
        <w:t>Միջազգային պայմանագրերով ստանձնած պարտավորությունների հետ համա</w:t>
      </w:r>
      <w:r w:rsidRPr="00082DB9">
        <w:rPr>
          <w:rFonts w:ascii="GHEA Grapalat" w:hAnsi="GHEA Grapalat"/>
          <w:sz w:val="24"/>
          <w:szCs w:val="24"/>
          <w:lang w:val="hy-AM"/>
        </w:rPr>
        <w:softHyphen/>
      </w:r>
      <w:r w:rsidRPr="00082DB9">
        <w:rPr>
          <w:rFonts w:ascii="GHEA Grapalat" w:hAnsi="GHEA Grapalat"/>
          <w:sz w:val="24"/>
          <w:szCs w:val="24"/>
          <w:lang w:val="ro-RO"/>
        </w:rPr>
        <w:t>պա</w:t>
      </w:r>
      <w:r w:rsidRPr="00082DB9">
        <w:rPr>
          <w:rFonts w:ascii="GHEA Grapalat" w:hAnsi="GHEA Grapalat"/>
          <w:sz w:val="24"/>
          <w:szCs w:val="24"/>
          <w:lang w:val="hy-AM"/>
        </w:rPr>
        <w:softHyphen/>
      </w:r>
      <w:r w:rsidRPr="00082DB9">
        <w:rPr>
          <w:rFonts w:ascii="GHEA Grapalat" w:hAnsi="GHEA Grapalat"/>
          <w:sz w:val="24"/>
          <w:szCs w:val="24"/>
          <w:lang w:val="ro-RO"/>
        </w:rPr>
        <w:t>տասխանությունը.</w:t>
      </w:r>
    </w:p>
    <w:p w:rsidR="0076282E" w:rsidRPr="00082DB9" w:rsidRDefault="0076282E" w:rsidP="003A5C21">
      <w:pPr>
        <w:pStyle w:val="ListParagraph"/>
        <w:spacing w:line="276" w:lineRule="auto"/>
        <w:ind w:left="1080"/>
        <w:jc w:val="both"/>
        <w:rPr>
          <w:rFonts w:ascii="GHEA Grapalat" w:hAnsi="GHEA Grapalat" w:cs="Times Armenian"/>
          <w:u w:val="single"/>
          <w:lang w:val="ro-RO"/>
        </w:rPr>
      </w:pPr>
      <w:r w:rsidRPr="00082DB9">
        <w:rPr>
          <w:rFonts w:ascii="GHEA Grapalat" w:hAnsi="GHEA Grapalat"/>
          <w:u w:val="single"/>
          <w:lang w:val="ro-RO"/>
        </w:rPr>
        <w:t>Համապատասխանում է</w:t>
      </w:r>
      <w:r w:rsidRPr="00082DB9">
        <w:rPr>
          <w:rFonts w:ascii="GHEA Grapalat" w:hAnsi="GHEA Grapalat" w:cs="Times Armenian"/>
          <w:u w:val="single"/>
          <w:lang w:val="ro-RO"/>
        </w:rPr>
        <w:t>:</w:t>
      </w:r>
    </w:p>
    <w:p w:rsidR="00346E91" w:rsidRPr="00082DB9" w:rsidRDefault="00346E91" w:rsidP="00260E1F">
      <w:pPr>
        <w:pStyle w:val="NormalWeb"/>
        <w:numPr>
          <w:ilvl w:val="0"/>
          <w:numId w:val="11"/>
        </w:numPr>
        <w:spacing w:line="276" w:lineRule="auto"/>
        <w:jc w:val="both"/>
        <w:rPr>
          <w:rFonts w:ascii="GHEA Grapalat" w:hAnsi="GHEA Grapalat"/>
          <w:b/>
          <w:lang w:val="hy-AM"/>
        </w:rPr>
      </w:pPr>
      <w:r w:rsidRPr="00082DB9">
        <w:rPr>
          <w:rFonts w:ascii="GHEA Grapalat" w:hAnsi="GHEA Grapalat" w:cs="Sylfaen"/>
          <w:b/>
          <w:lang w:val="hy-AM" w:eastAsia="ru-RU"/>
        </w:rPr>
        <w:t>«Կապը ռազմավարական փաստաթղթերի հետ. Հայաստանի վերափոխման</w:t>
      </w:r>
      <w:r w:rsidRPr="00082DB9">
        <w:rPr>
          <w:rFonts w:ascii="GHEA Grapalat" w:hAnsi="GHEA Grapalat"/>
          <w:b/>
          <w:lang w:val="hy-AM"/>
        </w:rPr>
        <w:t xml:space="preserve"> ռազմավարություն 2050, Կառավարության 2021-2026թթ. ծրագիր, ոլորտային և/կամ այլ ռազմավարություններ».</w:t>
      </w:r>
    </w:p>
    <w:p w:rsidR="00B44F14" w:rsidRPr="00082DB9" w:rsidRDefault="00B44F14" w:rsidP="00B44F14">
      <w:pPr>
        <w:pStyle w:val="NormalWeb"/>
        <w:spacing w:before="0" w:beforeAutospacing="0" w:after="0" w:afterAutospacing="0" w:line="360" w:lineRule="auto"/>
        <w:ind w:firstLine="720"/>
        <w:jc w:val="both"/>
        <w:rPr>
          <w:rFonts w:ascii="GHEA Grapalat" w:hAnsi="GHEA Grapalat" w:cs="Sylfaen"/>
          <w:lang w:val="ro-RO"/>
        </w:rPr>
      </w:pPr>
      <w:r w:rsidRPr="00082DB9">
        <w:rPr>
          <w:rFonts w:ascii="GHEA Grapalat" w:hAnsi="GHEA Grapalat" w:cs="Sylfaen"/>
          <w:lang w:val="ro-RO"/>
        </w:rPr>
        <w:t>2021 թվականի օգոստոսի 18-ի «ՀՀ կառավարության ծրագրի մասին» ՀՀ կառավարության № 1363-Ա որոշում, 4.8 կետ:</w:t>
      </w:r>
    </w:p>
    <w:p w:rsidR="00B44F14" w:rsidRPr="00082DB9" w:rsidRDefault="00B44F14" w:rsidP="00B44F14">
      <w:pPr>
        <w:pStyle w:val="NormalWeb"/>
        <w:numPr>
          <w:ilvl w:val="0"/>
          <w:numId w:val="19"/>
        </w:numPr>
        <w:spacing w:before="0" w:beforeAutospacing="0" w:after="0" w:afterAutospacing="0" w:line="360" w:lineRule="auto"/>
        <w:jc w:val="both"/>
        <w:rPr>
          <w:rFonts w:ascii="GHEA Grapalat" w:hAnsi="GHEA Grapalat" w:cs="Sylfaen"/>
          <w:lang w:val="ro-RO"/>
        </w:rPr>
      </w:pPr>
      <w:r w:rsidRPr="00082DB9">
        <w:rPr>
          <w:rFonts w:ascii="GHEA Grapalat" w:hAnsi="GHEA Grapalat" w:cs="Sylfaen"/>
          <w:lang w:val="hy-AM"/>
        </w:rPr>
        <w:lastRenderedPageBreak/>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44F14" w:rsidRPr="00082DB9" w:rsidRDefault="00B44F14" w:rsidP="00B44F14">
      <w:pPr>
        <w:pStyle w:val="NormalWeb"/>
        <w:spacing w:before="0" w:beforeAutospacing="0" w:after="0" w:afterAutospacing="0" w:line="360" w:lineRule="auto"/>
        <w:ind w:firstLine="720"/>
        <w:jc w:val="both"/>
        <w:rPr>
          <w:rFonts w:ascii="GHEA Grapalat" w:hAnsi="GHEA Grapalat" w:cs="Sylfaen"/>
          <w:lang w:val="ro-RO"/>
        </w:rPr>
      </w:pPr>
    </w:p>
    <w:p w:rsidR="00B44F14" w:rsidRPr="00082DB9" w:rsidRDefault="00B44F14" w:rsidP="00B44F14">
      <w:pPr>
        <w:pStyle w:val="NormalWeb"/>
        <w:numPr>
          <w:ilvl w:val="0"/>
          <w:numId w:val="19"/>
        </w:numPr>
        <w:spacing w:before="0" w:beforeAutospacing="0" w:after="0" w:afterAutospacing="0" w:line="360" w:lineRule="auto"/>
        <w:jc w:val="both"/>
        <w:rPr>
          <w:rFonts w:ascii="GHEA Grapalat" w:hAnsi="GHEA Grapalat" w:cs="Sylfaen"/>
          <w:lang w:val="ro-RO"/>
        </w:rPr>
      </w:pPr>
      <w:r w:rsidRPr="00082DB9">
        <w:rPr>
          <w:rFonts w:ascii="GHEA Grapalat" w:hAnsi="GHEA Grapalat" w:cs="Sylfaen"/>
          <w:lang w:val="hy-AM"/>
        </w:rPr>
        <w:t xml:space="preserve">Հայաստանի Հանրապետության կառավարությունը աջակցելու է </w:t>
      </w:r>
      <w:r w:rsidR="00082DB9" w:rsidRPr="00082DB9">
        <w:rPr>
          <w:rFonts w:ascii="GHEA Grapalat" w:hAnsi="GHEA Grapalat" w:cs="Cambria Math"/>
          <w:lang w:val="ro-RO"/>
        </w:rPr>
        <w:t xml:space="preserve"> ......</w:t>
      </w:r>
      <w:r w:rsidRPr="00082DB9">
        <w:rPr>
          <w:rFonts w:ascii="GHEA Grapalat" w:hAnsi="GHEA Grapalat" w:cs="Sylfaen"/>
          <w:lang w:val="hy-AM"/>
        </w:rPr>
        <w:t>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2B55C1" w:rsidRPr="00082DB9" w:rsidRDefault="002B55C1" w:rsidP="00260E1F">
      <w:pPr>
        <w:spacing w:line="276" w:lineRule="auto"/>
        <w:jc w:val="both"/>
        <w:rPr>
          <w:rFonts w:ascii="GHEA Grapalat" w:hAnsi="GHEA Grapalat"/>
          <w:sz w:val="24"/>
          <w:szCs w:val="24"/>
          <w:lang w:val="ro-RO"/>
        </w:rPr>
      </w:pPr>
    </w:p>
    <w:p w:rsidR="00DE3450" w:rsidRPr="00082DB9" w:rsidRDefault="00DE3450" w:rsidP="00260E1F">
      <w:pPr>
        <w:pStyle w:val="ListParagraph"/>
        <w:numPr>
          <w:ilvl w:val="0"/>
          <w:numId w:val="11"/>
        </w:numPr>
        <w:spacing w:after="240" w:line="276" w:lineRule="auto"/>
        <w:ind w:right="175"/>
        <w:jc w:val="both"/>
        <w:rPr>
          <w:rFonts w:ascii="GHEA Grapalat" w:hAnsi="GHEA Grapalat" w:cs="Sylfaen"/>
          <w:b/>
        </w:rPr>
      </w:pPr>
      <w:r w:rsidRPr="00082DB9">
        <w:rPr>
          <w:rFonts w:ascii="GHEA Grapalat" w:hAnsi="GHEA Grapalat" w:cs="Sylfaen"/>
          <w:b/>
          <w:lang w:val="hy-AM"/>
        </w:rPr>
        <w:t>Այլ տեղեկություններ.</w:t>
      </w:r>
    </w:p>
    <w:p w:rsidR="00CC5601" w:rsidRPr="00082DB9" w:rsidRDefault="0076282E" w:rsidP="002B55C1">
      <w:pPr>
        <w:pStyle w:val="ListParagraph"/>
        <w:spacing w:after="240" w:line="276" w:lineRule="auto"/>
        <w:ind w:left="1080" w:right="175"/>
        <w:jc w:val="both"/>
        <w:rPr>
          <w:rFonts w:ascii="GHEA Grapalat" w:hAnsi="GHEA Grapalat" w:cs="Sylfaen"/>
          <w:b/>
        </w:rPr>
      </w:pPr>
      <w:r w:rsidRPr="00082DB9">
        <w:rPr>
          <w:rFonts w:ascii="GHEA Grapalat" w:hAnsi="GHEA Grapalat" w:cs="Sylfaen"/>
          <w:lang w:val="hy-AM"/>
        </w:rPr>
        <w:t>Չկան:</w:t>
      </w:r>
    </w:p>
    <w:sectPr w:rsidR="00CC5601" w:rsidRPr="00082DB9" w:rsidSect="00400D84">
      <w:headerReference w:type="even" r:id="rId8"/>
      <w:footerReference w:type="default" r:id="rId9"/>
      <w:pgSz w:w="11907" w:h="16840" w:code="9"/>
      <w:pgMar w:top="709" w:right="1107" w:bottom="540" w:left="1138" w:header="450" w:footer="4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043" w:rsidRDefault="003D1043" w:rsidP="009D58F6">
      <w:r>
        <w:separator/>
      </w:r>
    </w:p>
  </w:endnote>
  <w:endnote w:type="continuationSeparator" w:id="0">
    <w:p w:rsidR="003D1043" w:rsidRDefault="003D1043"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3D104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3D104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3D104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043" w:rsidRDefault="003D1043" w:rsidP="009D58F6">
      <w:r>
        <w:separator/>
      </w:r>
    </w:p>
  </w:footnote>
  <w:footnote w:type="continuationSeparator" w:id="0">
    <w:p w:rsidR="003D1043" w:rsidRDefault="003D1043" w:rsidP="009D58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902" w:rsidRDefault="00C631A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2"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0E553CF"/>
    <w:multiLevelType w:val="hybridMultilevel"/>
    <w:tmpl w:val="2F5E817E"/>
    <w:lvl w:ilvl="0" w:tplc="20585A36">
      <w:numFmt w:val="bullet"/>
      <w:lvlText w:val="-"/>
      <w:lvlJc w:val="left"/>
      <w:pPr>
        <w:ind w:left="1080" w:hanging="360"/>
      </w:pPr>
      <w:rPr>
        <w:rFonts w:ascii="GHEA Grapalat" w:eastAsia="Times New Roman" w:hAnsi="GHEA Grapalat"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7"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3"/>
  </w:num>
  <w:num w:numId="6">
    <w:abstractNumId w:val="6"/>
  </w:num>
  <w:num w:numId="7">
    <w:abstractNumId w:val="2"/>
  </w:num>
  <w:num w:numId="8">
    <w:abstractNumId w:val="18"/>
  </w:num>
  <w:num w:numId="9">
    <w:abstractNumId w:val="1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4"/>
  </w:num>
  <w:num w:numId="16">
    <w:abstractNumId w:val="15"/>
  </w:num>
  <w:num w:numId="17">
    <w:abstractNumId w:val="8"/>
  </w:num>
  <w:num w:numId="18">
    <w:abstractNumId w:val="12"/>
  </w:num>
  <w:num w:numId="19">
    <w:abstractNumId w:val="1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31A7"/>
    <w:rsid w:val="00000624"/>
    <w:rsid w:val="00006455"/>
    <w:rsid w:val="00011F28"/>
    <w:rsid w:val="00013D61"/>
    <w:rsid w:val="00015372"/>
    <w:rsid w:val="00015C07"/>
    <w:rsid w:val="00021D1E"/>
    <w:rsid w:val="0002210E"/>
    <w:rsid w:val="000306DA"/>
    <w:rsid w:val="000309C4"/>
    <w:rsid w:val="00046AA0"/>
    <w:rsid w:val="000474DA"/>
    <w:rsid w:val="00051185"/>
    <w:rsid w:val="00054058"/>
    <w:rsid w:val="000571B3"/>
    <w:rsid w:val="000605EA"/>
    <w:rsid w:val="00062059"/>
    <w:rsid w:val="00062579"/>
    <w:rsid w:val="0006796F"/>
    <w:rsid w:val="00071EE3"/>
    <w:rsid w:val="00082DB9"/>
    <w:rsid w:val="000836ED"/>
    <w:rsid w:val="00083E29"/>
    <w:rsid w:val="00085B87"/>
    <w:rsid w:val="0008673A"/>
    <w:rsid w:val="00096089"/>
    <w:rsid w:val="000A0217"/>
    <w:rsid w:val="000A42B3"/>
    <w:rsid w:val="000A4318"/>
    <w:rsid w:val="000A70ED"/>
    <w:rsid w:val="000C2E52"/>
    <w:rsid w:val="000D173F"/>
    <w:rsid w:val="000D34EC"/>
    <w:rsid w:val="000D3681"/>
    <w:rsid w:val="000D5A79"/>
    <w:rsid w:val="000E3B29"/>
    <w:rsid w:val="000F0E13"/>
    <w:rsid w:val="000F1634"/>
    <w:rsid w:val="000F6009"/>
    <w:rsid w:val="001032CA"/>
    <w:rsid w:val="00103C06"/>
    <w:rsid w:val="00105DF5"/>
    <w:rsid w:val="00110FC1"/>
    <w:rsid w:val="00115686"/>
    <w:rsid w:val="00123606"/>
    <w:rsid w:val="0012379E"/>
    <w:rsid w:val="00123BDD"/>
    <w:rsid w:val="00132E04"/>
    <w:rsid w:val="00141E73"/>
    <w:rsid w:val="0015123B"/>
    <w:rsid w:val="00151B7D"/>
    <w:rsid w:val="00153405"/>
    <w:rsid w:val="0015420F"/>
    <w:rsid w:val="00160D07"/>
    <w:rsid w:val="00162A7F"/>
    <w:rsid w:val="001664E1"/>
    <w:rsid w:val="0017635A"/>
    <w:rsid w:val="001819D7"/>
    <w:rsid w:val="001832F3"/>
    <w:rsid w:val="00186AAA"/>
    <w:rsid w:val="00196682"/>
    <w:rsid w:val="001A3DEA"/>
    <w:rsid w:val="001B29AF"/>
    <w:rsid w:val="001B30A2"/>
    <w:rsid w:val="001B64EE"/>
    <w:rsid w:val="001C0443"/>
    <w:rsid w:val="001C33A7"/>
    <w:rsid w:val="001D022F"/>
    <w:rsid w:val="001D2C1E"/>
    <w:rsid w:val="001D667C"/>
    <w:rsid w:val="001E3418"/>
    <w:rsid w:val="001E6140"/>
    <w:rsid w:val="001E6A70"/>
    <w:rsid w:val="001F760B"/>
    <w:rsid w:val="00201F92"/>
    <w:rsid w:val="002077E4"/>
    <w:rsid w:val="00213CC2"/>
    <w:rsid w:val="002237EA"/>
    <w:rsid w:val="00223FD4"/>
    <w:rsid w:val="00224B43"/>
    <w:rsid w:val="00224EC0"/>
    <w:rsid w:val="002252B0"/>
    <w:rsid w:val="00226507"/>
    <w:rsid w:val="002374A5"/>
    <w:rsid w:val="00245980"/>
    <w:rsid w:val="0024647D"/>
    <w:rsid w:val="00260E1F"/>
    <w:rsid w:val="00267EA1"/>
    <w:rsid w:val="0027664E"/>
    <w:rsid w:val="00277AFA"/>
    <w:rsid w:val="00280274"/>
    <w:rsid w:val="00282368"/>
    <w:rsid w:val="002823E4"/>
    <w:rsid w:val="00294B15"/>
    <w:rsid w:val="0029574D"/>
    <w:rsid w:val="002A5A4E"/>
    <w:rsid w:val="002B55C1"/>
    <w:rsid w:val="002C0945"/>
    <w:rsid w:val="002C20DE"/>
    <w:rsid w:val="002C2781"/>
    <w:rsid w:val="002C6519"/>
    <w:rsid w:val="002C780C"/>
    <w:rsid w:val="002D13FD"/>
    <w:rsid w:val="002D34DA"/>
    <w:rsid w:val="002E02D7"/>
    <w:rsid w:val="002E0656"/>
    <w:rsid w:val="002F0C81"/>
    <w:rsid w:val="002F1B4C"/>
    <w:rsid w:val="002F34FE"/>
    <w:rsid w:val="002F3940"/>
    <w:rsid w:val="002F4DED"/>
    <w:rsid w:val="002F7EEF"/>
    <w:rsid w:val="00303907"/>
    <w:rsid w:val="003042CE"/>
    <w:rsid w:val="00310528"/>
    <w:rsid w:val="00313D68"/>
    <w:rsid w:val="00327265"/>
    <w:rsid w:val="00330396"/>
    <w:rsid w:val="00333A97"/>
    <w:rsid w:val="003343AB"/>
    <w:rsid w:val="00335E99"/>
    <w:rsid w:val="00340A14"/>
    <w:rsid w:val="00342D14"/>
    <w:rsid w:val="00345F09"/>
    <w:rsid w:val="00346677"/>
    <w:rsid w:val="00346778"/>
    <w:rsid w:val="00346E91"/>
    <w:rsid w:val="00361B49"/>
    <w:rsid w:val="00366AF2"/>
    <w:rsid w:val="00366ED1"/>
    <w:rsid w:val="00377403"/>
    <w:rsid w:val="00382A59"/>
    <w:rsid w:val="00385AB2"/>
    <w:rsid w:val="00390B2D"/>
    <w:rsid w:val="003961DC"/>
    <w:rsid w:val="003963C5"/>
    <w:rsid w:val="003A1E69"/>
    <w:rsid w:val="003A5C21"/>
    <w:rsid w:val="003A6AF5"/>
    <w:rsid w:val="003B1E6D"/>
    <w:rsid w:val="003B3683"/>
    <w:rsid w:val="003B42FC"/>
    <w:rsid w:val="003B4D01"/>
    <w:rsid w:val="003C0DF9"/>
    <w:rsid w:val="003C0DFF"/>
    <w:rsid w:val="003C5A0E"/>
    <w:rsid w:val="003C7E70"/>
    <w:rsid w:val="003D1043"/>
    <w:rsid w:val="003D4A39"/>
    <w:rsid w:val="003E05F2"/>
    <w:rsid w:val="003E0A0A"/>
    <w:rsid w:val="003E38E9"/>
    <w:rsid w:val="003E56FA"/>
    <w:rsid w:val="003F4726"/>
    <w:rsid w:val="003F6419"/>
    <w:rsid w:val="00400D84"/>
    <w:rsid w:val="00402255"/>
    <w:rsid w:val="0041310F"/>
    <w:rsid w:val="00425B40"/>
    <w:rsid w:val="004307F9"/>
    <w:rsid w:val="00432061"/>
    <w:rsid w:val="00434A5C"/>
    <w:rsid w:val="00437DCB"/>
    <w:rsid w:val="00437E41"/>
    <w:rsid w:val="004403C4"/>
    <w:rsid w:val="004408A5"/>
    <w:rsid w:val="00453550"/>
    <w:rsid w:val="004571FD"/>
    <w:rsid w:val="004573BF"/>
    <w:rsid w:val="0045780B"/>
    <w:rsid w:val="0046673B"/>
    <w:rsid w:val="00474DEA"/>
    <w:rsid w:val="004831A1"/>
    <w:rsid w:val="00483A3F"/>
    <w:rsid w:val="0048553B"/>
    <w:rsid w:val="00486389"/>
    <w:rsid w:val="00493A1D"/>
    <w:rsid w:val="00495F6C"/>
    <w:rsid w:val="004A507E"/>
    <w:rsid w:val="004C12E8"/>
    <w:rsid w:val="004C1E48"/>
    <w:rsid w:val="004C6DC8"/>
    <w:rsid w:val="004C71EA"/>
    <w:rsid w:val="004D0D76"/>
    <w:rsid w:val="004D4C28"/>
    <w:rsid w:val="004D7DBF"/>
    <w:rsid w:val="004E06F9"/>
    <w:rsid w:val="004E45E6"/>
    <w:rsid w:val="004E7F45"/>
    <w:rsid w:val="004F5391"/>
    <w:rsid w:val="004F7E8A"/>
    <w:rsid w:val="005048CE"/>
    <w:rsid w:val="005056CE"/>
    <w:rsid w:val="00505B0C"/>
    <w:rsid w:val="00511048"/>
    <w:rsid w:val="00512136"/>
    <w:rsid w:val="00515D57"/>
    <w:rsid w:val="00521C39"/>
    <w:rsid w:val="00522621"/>
    <w:rsid w:val="0052344E"/>
    <w:rsid w:val="005235A5"/>
    <w:rsid w:val="00534F50"/>
    <w:rsid w:val="00542255"/>
    <w:rsid w:val="0054650D"/>
    <w:rsid w:val="005465B4"/>
    <w:rsid w:val="005475DD"/>
    <w:rsid w:val="0055142C"/>
    <w:rsid w:val="0055506F"/>
    <w:rsid w:val="00566EE3"/>
    <w:rsid w:val="00570E4A"/>
    <w:rsid w:val="005744A3"/>
    <w:rsid w:val="005745C3"/>
    <w:rsid w:val="005749A2"/>
    <w:rsid w:val="00574C93"/>
    <w:rsid w:val="00581FCC"/>
    <w:rsid w:val="005906ED"/>
    <w:rsid w:val="00590E53"/>
    <w:rsid w:val="005979D5"/>
    <w:rsid w:val="005A38A5"/>
    <w:rsid w:val="005A3946"/>
    <w:rsid w:val="005A799C"/>
    <w:rsid w:val="005A7A2F"/>
    <w:rsid w:val="005A7C7F"/>
    <w:rsid w:val="005B0027"/>
    <w:rsid w:val="005B4534"/>
    <w:rsid w:val="005D0CD4"/>
    <w:rsid w:val="005D68FF"/>
    <w:rsid w:val="005E00BD"/>
    <w:rsid w:val="005E0D6C"/>
    <w:rsid w:val="005E17E2"/>
    <w:rsid w:val="005E2076"/>
    <w:rsid w:val="005E5D19"/>
    <w:rsid w:val="005F2450"/>
    <w:rsid w:val="005F60C0"/>
    <w:rsid w:val="005F74E1"/>
    <w:rsid w:val="0060353B"/>
    <w:rsid w:val="00614A08"/>
    <w:rsid w:val="00620CA9"/>
    <w:rsid w:val="0063044E"/>
    <w:rsid w:val="006351A2"/>
    <w:rsid w:val="00636438"/>
    <w:rsid w:val="00647B46"/>
    <w:rsid w:val="006509A7"/>
    <w:rsid w:val="006539B3"/>
    <w:rsid w:val="00656D57"/>
    <w:rsid w:val="006679DC"/>
    <w:rsid w:val="006776A6"/>
    <w:rsid w:val="006811B2"/>
    <w:rsid w:val="006813A2"/>
    <w:rsid w:val="00683B53"/>
    <w:rsid w:val="006846FB"/>
    <w:rsid w:val="0069215F"/>
    <w:rsid w:val="00697EBE"/>
    <w:rsid w:val="006A63B5"/>
    <w:rsid w:val="006B0F5E"/>
    <w:rsid w:val="006B29FD"/>
    <w:rsid w:val="006B2FE3"/>
    <w:rsid w:val="006C493C"/>
    <w:rsid w:val="006D001F"/>
    <w:rsid w:val="006D0B62"/>
    <w:rsid w:val="006D1239"/>
    <w:rsid w:val="006D27B6"/>
    <w:rsid w:val="006D41CA"/>
    <w:rsid w:val="006D67A9"/>
    <w:rsid w:val="006E60C8"/>
    <w:rsid w:val="006E7E40"/>
    <w:rsid w:val="006F489A"/>
    <w:rsid w:val="00700129"/>
    <w:rsid w:val="00713E44"/>
    <w:rsid w:val="007142A4"/>
    <w:rsid w:val="0071602D"/>
    <w:rsid w:val="007167B0"/>
    <w:rsid w:val="00722809"/>
    <w:rsid w:val="0072522B"/>
    <w:rsid w:val="0073051A"/>
    <w:rsid w:val="00732144"/>
    <w:rsid w:val="00732EC3"/>
    <w:rsid w:val="007476A3"/>
    <w:rsid w:val="0076282E"/>
    <w:rsid w:val="0076653E"/>
    <w:rsid w:val="00775D26"/>
    <w:rsid w:val="00784EB1"/>
    <w:rsid w:val="007917B7"/>
    <w:rsid w:val="007A4F47"/>
    <w:rsid w:val="007A6196"/>
    <w:rsid w:val="007B19F1"/>
    <w:rsid w:val="007B305D"/>
    <w:rsid w:val="007B4530"/>
    <w:rsid w:val="007D0663"/>
    <w:rsid w:val="007D34A9"/>
    <w:rsid w:val="007D3C71"/>
    <w:rsid w:val="007E1CB9"/>
    <w:rsid w:val="007E43EE"/>
    <w:rsid w:val="007E61D9"/>
    <w:rsid w:val="007E6FD5"/>
    <w:rsid w:val="007F180C"/>
    <w:rsid w:val="007F6566"/>
    <w:rsid w:val="00800F58"/>
    <w:rsid w:val="00801FC6"/>
    <w:rsid w:val="0080505A"/>
    <w:rsid w:val="00810027"/>
    <w:rsid w:val="008138E4"/>
    <w:rsid w:val="008176F7"/>
    <w:rsid w:val="00820369"/>
    <w:rsid w:val="00821F5A"/>
    <w:rsid w:val="008275B1"/>
    <w:rsid w:val="00827B4D"/>
    <w:rsid w:val="00827DD4"/>
    <w:rsid w:val="00836F07"/>
    <w:rsid w:val="00837156"/>
    <w:rsid w:val="00847EF9"/>
    <w:rsid w:val="00854C25"/>
    <w:rsid w:val="00861D00"/>
    <w:rsid w:val="008641F2"/>
    <w:rsid w:val="00870254"/>
    <w:rsid w:val="00877048"/>
    <w:rsid w:val="008973B2"/>
    <w:rsid w:val="008A0408"/>
    <w:rsid w:val="008A7B8F"/>
    <w:rsid w:val="008B12E9"/>
    <w:rsid w:val="008B1665"/>
    <w:rsid w:val="008B236D"/>
    <w:rsid w:val="008B2706"/>
    <w:rsid w:val="008C0006"/>
    <w:rsid w:val="008C49D0"/>
    <w:rsid w:val="008C6AF9"/>
    <w:rsid w:val="008D1E78"/>
    <w:rsid w:val="008D37A4"/>
    <w:rsid w:val="008E4592"/>
    <w:rsid w:val="008E5D7D"/>
    <w:rsid w:val="008F2E22"/>
    <w:rsid w:val="00910C48"/>
    <w:rsid w:val="00911752"/>
    <w:rsid w:val="00912200"/>
    <w:rsid w:val="00912833"/>
    <w:rsid w:val="00914499"/>
    <w:rsid w:val="00915FD1"/>
    <w:rsid w:val="00916A8E"/>
    <w:rsid w:val="009232AC"/>
    <w:rsid w:val="009627AE"/>
    <w:rsid w:val="009637A6"/>
    <w:rsid w:val="00965186"/>
    <w:rsid w:val="009659E4"/>
    <w:rsid w:val="00973D7F"/>
    <w:rsid w:val="00975710"/>
    <w:rsid w:val="0097773D"/>
    <w:rsid w:val="00977ED8"/>
    <w:rsid w:val="00993913"/>
    <w:rsid w:val="009A7EFE"/>
    <w:rsid w:val="009B3645"/>
    <w:rsid w:val="009B593A"/>
    <w:rsid w:val="009C403C"/>
    <w:rsid w:val="009C5A86"/>
    <w:rsid w:val="009D2317"/>
    <w:rsid w:val="009D3897"/>
    <w:rsid w:val="009D4BB9"/>
    <w:rsid w:val="009D58F6"/>
    <w:rsid w:val="009E0160"/>
    <w:rsid w:val="009E7558"/>
    <w:rsid w:val="009F0233"/>
    <w:rsid w:val="00A066A3"/>
    <w:rsid w:val="00A07164"/>
    <w:rsid w:val="00A20370"/>
    <w:rsid w:val="00A2136E"/>
    <w:rsid w:val="00A23EAD"/>
    <w:rsid w:val="00A24A5F"/>
    <w:rsid w:val="00A26D19"/>
    <w:rsid w:val="00A339FE"/>
    <w:rsid w:val="00A4017B"/>
    <w:rsid w:val="00A41702"/>
    <w:rsid w:val="00A42A0B"/>
    <w:rsid w:val="00A502D6"/>
    <w:rsid w:val="00A549F6"/>
    <w:rsid w:val="00A66ACF"/>
    <w:rsid w:val="00A701CC"/>
    <w:rsid w:val="00A716BF"/>
    <w:rsid w:val="00A732DD"/>
    <w:rsid w:val="00A75247"/>
    <w:rsid w:val="00A80A9D"/>
    <w:rsid w:val="00A838C3"/>
    <w:rsid w:val="00A87CFB"/>
    <w:rsid w:val="00A90CFE"/>
    <w:rsid w:val="00A92148"/>
    <w:rsid w:val="00A930ED"/>
    <w:rsid w:val="00A934D1"/>
    <w:rsid w:val="00A944A2"/>
    <w:rsid w:val="00A94785"/>
    <w:rsid w:val="00A95FFC"/>
    <w:rsid w:val="00AA0B27"/>
    <w:rsid w:val="00AA4BE9"/>
    <w:rsid w:val="00AA699C"/>
    <w:rsid w:val="00AA6A8F"/>
    <w:rsid w:val="00AB4FCC"/>
    <w:rsid w:val="00AC42B0"/>
    <w:rsid w:val="00AC51EB"/>
    <w:rsid w:val="00AD2AE6"/>
    <w:rsid w:val="00AD6113"/>
    <w:rsid w:val="00AD73E4"/>
    <w:rsid w:val="00AE698C"/>
    <w:rsid w:val="00B02357"/>
    <w:rsid w:val="00B0515A"/>
    <w:rsid w:val="00B05654"/>
    <w:rsid w:val="00B11387"/>
    <w:rsid w:val="00B163FA"/>
    <w:rsid w:val="00B258D9"/>
    <w:rsid w:val="00B27DA1"/>
    <w:rsid w:val="00B40A39"/>
    <w:rsid w:val="00B44F14"/>
    <w:rsid w:val="00B460FA"/>
    <w:rsid w:val="00B47996"/>
    <w:rsid w:val="00B50DAA"/>
    <w:rsid w:val="00B511CE"/>
    <w:rsid w:val="00B529AF"/>
    <w:rsid w:val="00B618C5"/>
    <w:rsid w:val="00B67912"/>
    <w:rsid w:val="00B921AB"/>
    <w:rsid w:val="00B93791"/>
    <w:rsid w:val="00B96CCC"/>
    <w:rsid w:val="00BB5230"/>
    <w:rsid w:val="00BB7DFF"/>
    <w:rsid w:val="00BC117F"/>
    <w:rsid w:val="00BC1AE0"/>
    <w:rsid w:val="00BC6328"/>
    <w:rsid w:val="00BD08DD"/>
    <w:rsid w:val="00BD1B0A"/>
    <w:rsid w:val="00BE0905"/>
    <w:rsid w:val="00BE2034"/>
    <w:rsid w:val="00BE3ABD"/>
    <w:rsid w:val="00C00EA5"/>
    <w:rsid w:val="00C010F9"/>
    <w:rsid w:val="00C175D0"/>
    <w:rsid w:val="00C17CA1"/>
    <w:rsid w:val="00C21FEC"/>
    <w:rsid w:val="00C2584B"/>
    <w:rsid w:val="00C36365"/>
    <w:rsid w:val="00C3683C"/>
    <w:rsid w:val="00C4268B"/>
    <w:rsid w:val="00C47652"/>
    <w:rsid w:val="00C53609"/>
    <w:rsid w:val="00C631A7"/>
    <w:rsid w:val="00C6433C"/>
    <w:rsid w:val="00C65C82"/>
    <w:rsid w:val="00C7521E"/>
    <w:rsid w:val="00C92246"/>
    <w:rsid w:val="00CA38B3"/>
    <w:rsid w:val="00CA3AE9"/>
    <w:rsid w:val="00CA4D1E"/>
    <w:rsid w:val="00CA5A12"/>
    <w:rsid w:val="00CB5C82"/>
    <w:rsid w:val="00CC08A2"/>
    <w:rsid w:val="00CC5601"/>
    <w:rsid w:val="00CD7E7F"/>
    <w:rsid w:val="00CE1854"/>
    <w:rsid w:val="00CF182B"/>
    <w:rsid w:val="00CF19FA"/>
    <w:rsid w:val="00D037F4"/>
    <w:rsid w:val="00D03BB5"/>
    <w:rsid w:val="00D0434B"/>
    <w:rsid w:val="00D04CC8"/>
    <w:rsid w:val="00D108DF"/>
    <w:rsid w:val="00D14619"/>
    <w:rsid w:val="00D14D09"/>
    <w:rsid w:val="00D17F58"/>
    <w:rsid w:val="00D411FB"/>
    <w:rsid w:val="00D41650"/>
    <w:rsid w:val="00D42D31"/>
    <w:rsid w:val="00D471A1"/>
    <w:rsid w:val="00D52152"/>
    <w:rsid w:val="00D547A7"/>
    <w:rsid w:val="00D576A4"/>
    <w:rsid w:val="00D61DFA"/>
    <w:rsid w:val="00D6272C"/>
    <w:rsid w:val="00D747EF"/>
    <w:rsid w:val="00D77AB5"/>
    <w:rsid w:val="00D82FB2"/>
    <w:rsid w:val="00D82FC7"/>
    <w:rsid w:val="00D848F3"/>
    <w:rsid w:val="00D953D0"/>
    <w:rsid w:val="00D9638F"/>
    <w:rsid w:val="00D97C5A"/>
    <w:rsid w:val="00DA5915"/>
    <w:rsid w:val="00DB2AE9"/>
    <w:rsid w:val="00DC75E0"/>
    <w:rsid w:val="00DC7C54"/>
    <w:rsid w:val="00DE3450"/>
    <w:rsid w:val="00DE468C"/>
    <w:rsid w:val="00DE4E40"/>
    <w:rsid w:val="00DE64E8"/>
    <w:rsid w:val="00DF407D"/>
    <w:rsid w:val="00E037D6"/>
    <w:rsid w:val="00E07BFC"/>
    <w:rsid w:val="00E107EB"/>
    <w:rsid w:val="00E12E05"/>
    <w:rsid w:val="00E163C5"/>
    <w:rsid w:val="00E16FBE"/>
    <w:rsid w:val="00E22641"/>
    <w:rsid w:val="00E246E2"/>
    <w:rsid w:val="00E248D7"/>
    <w:rsid w:val="00E4054A"/>
    <w:rsid w:val="00E43D95"/>
    <w:rsid w:val="00E45E5B"/>
    <w:rsid w:val="00E5691B"/>
    <w:rsid w:val="00E609B4"/>
    <w:rsid w:val="00E63963"/>
    <w:rsid w:val="00E65E75"/>
    <w:rsid w:val="00E74720"/>
    <w:rsid w:val="00E80D06"/>
    <w:rsid w:val="00E83248"/>
    <w:rsid w:val="00E8361F"/>
    <w:rsid w:val="00E90409"/>
    <w:rsid w:val="00EA1E9F"/>
    <w:rsid w:val="00EB0FA1"/>
    <w:rsid w:val="00EC4065"/>
    <w:rsid w:val="00EC5790"/>
    <w:rsid w:val="00ED546F"/>
    <w:rsid w:val="00EE76E1"/>
    <w:rsid w:val="00EF2F7A"/>
    <w:rsid w:val="00F04205"/>
    <w:rsid w:val="00F0443A"/>
    <w:rsid w:val="00F12446"/>
    <w:rsid w:val="00F13BE1"/>
    <w:rsid w:val="00F14B4D"/>
    <w:rsid w:val="00F21438"/>
    <w:rsid w:val="00F3377E"/>
    <w:rsid w:val="00F36384"/>
    <w:rsid w:val="00F3650F"/>
    <w:rsid w:val="00F370F7"/>
    <w:rsid w:val="00F371F9"/>
    <w:rsid w:val="00F44F7F"/>
    <w:rsid w:val="00F451FD"/>
    <w:rsid w:val="00F54260"/>
    <w:rsid w:val="00F54A1B"/>
    <w:rsid w:val="00F650F5"/>
    <w:rsid w:val="00F842B6"/>
    <w:rsid w:val="00F92320"/>
    <w:rsid w:val="00F94946"/>
    <w:rsid w:val="00F95DAF"/>
    <w:rsid w:val="00FA3F1E"/>
    <w:rsid w:val="00FA6D46"/>
    <w:rsid w:val="00FC1D5D"/>
    <w:rsid w:val="00FC2CF4"/>
    <w:rsid w:val="00FC429D"/>
    <w:rsid w:val="00FD1A20"/>
    <w:rsid w:val="00FD229A"/>
    <w:rsid w:val="00FD2352"/>
    <w:rsid w:val="00FE0D08"/>
    <w:rsid w:val="00FE2D20"/>
    <w:rsid w:val="00FE3A41"/>
    <w:rsid w:val="00FE6BF8"/>
    <w:rsid w:val="00FF0F29"/>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3407F"/>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8D9"/>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B44F1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32828430">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CB35EF-7DDA-4A43-8E9A-ACAD37EB4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3086</TotalTime>
  <Pages>4</Pages>
  <Words>763</Words>
  <Characters>4354</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https://mul2.gov.am/tasks/758538/oneclick/himnavorum.docx?token=e729ac425e6be1a58f31a4d48c78a35f</cp:keywords>
  <cp:lastModifiedBy>A_Margaryan</cp:lastModifiedBy>
  <cp:revision>326</cp:revision>
  <cp:lastPrinted>2021-03-12T06:40:00Z</cp:lastPrinted>
  <dcterms:created xsi:type="dcterms:W3CDTF">2020-03-18T15:11:00Z</dcterms:created>
  <dcterms:modified xsi:type="dcterms:W3CDTF">2023-03-06T11:12:00Z</dcterms:modified>
</cp:coreProperties>
</file>