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A4AD6B" w14:textId="77777777" w:rsidR="00B24847" w:rsidRPr="0032403A" w:rsidRDefault="00B24847" w:rsidP="00B24847">
      <w:pPr>
        <w:pStyle w:val="NormalWeb"/>
        <w:shd w:val="clear" w:color="auto" w:fill="FFFFFF"/>
        <w:spacing w:before="0" w:beforeAutospacing="0" w:after="0" w:afterAutospacing="0" w:line="360" w:lineRule="auto"/>
        <w:jc w:val="center"/>
        <w:rPr>
          <w:rStyle w:val="Strong"/>
          <w:rFonts w:ascii="GHEA Grapalat" w:hAnsi="GHEA Grapalat" w:cs="Sylfaen"/>
          <w:bCs w:val="0"/>
          <w:lang w:val="en-US" w:eastAsia="en-US"/>
        </w:rPr>
      </w:pPr>
      <w:r w:rsidRPr="0032403A">
        <w:rPr>
          <w:rStyle w:val="Strong"/>
          <w:rFonts w:ascii="GHEA Grapalat" w:hAnsi="GHEA Grapalat" w:cs="Sylfaen"/>
          <w:lang w:val="en-US" w:eastAsia="en-US"/>
        </w:rPr>
        <w:t>«</w:t>
      </w:r>
      <w:r w:rsidRPr="0032403A">
        <w:rPr>
          <w:rStyle w:val="Strong"/>
          <w:rFonts w:ascii="GHEA Grapalat" w:hAnsi="GHEA Grapalat" w:cs="Sylfaen"/>
          <w:color w:val="000000"/>
          <w:lang w:val="en-US" w:eastAsia="en-US"/>
        </w:rPr>
        <w:t xml:space="preserve">ՀԱՅԱՍՏԱՆԻ ՀԱՆՐԱՊԵՏՈՒԹՅԱՆ </w:t>
      </w:r>
      <w:r w:rsidRPr="0032403A">
        <w:rPr>
          <w:rStyle w:val="Strong"/>
          <w:rFonts w:ascii="GHEA Grapalat" w:hAnsi="GHEA Grapalat" w:cs="Sylfaen"/>
          <w:lang w:val="en-US" w:eastAsia="en-US"/>
        </w:rPr>
        <w:t>2023 ԹՎԱԿԱՆԻ ՊԵՏԱԿԱՆ ԲՅՈՒՋԵԻ ՄԱՍԻՆ»</w:t>
      </w:r>
      <w:r w:rsidRPr="0032403A">
        <w:rPr>
          <w:rStyle w:val="Strong"/>
          <w:rFonts w:ascii="GHEA Grapalat" w:hAnsi="GHEA Grapalat" w:cs="Sylfaen"/>
          <w:color w:val="000000"/>
          <w:lang w:val="en-US" w:eastAsia="en-US"/>
        </w:rPr>
        <w:t xml:space="preserve"> ՀԱՅԱՍՏԱՆԻ ՀԱՆՐԱՊԵՏՈՒԹՅԱՆ </w:t>
      </w:r>
      <w:r w:rsidRPr="0032403A">
        <w:rPr>
          <w:rStyle w:val="Strong"/>
          <w:rFonts w:ascii="GHEA Grapalat" w:hAnsi="GHEA Grapalat" w:cs="Sylfaen"/>
          <w:lang w:val="en-US" w:eastAsia="en-US"/>
        </w:rPr>
        <w:t xml:space="preserve"> ՕՐԵՆՔՈՒՄ ԵՎ </w:t>
      </w:r>
      <w:r w:rsidRPr="0032403A">
        <w:rPr>
          <w:rStyle w:val="Strong"/>
          <w:rFonts w:ascii="GHEA Grapalat" w:hAnsi="GHEA Grapalat" w:cs="Sylfaen"/>
          <w:color w:val="000000"/>
          <w:lang w:val="en-US" w:eastAsia="en-US"/>
        </w:rPr>
        <w:t xml:space="preserve">ՀԱՅԱՍՏԱՆԻ ՀԱՆՐԱՊԵՏՈՒԹՅԱՆ </w:t>
      </w:r>
      <w:r w:rsidRPr="0032403A">
        <w:rPr>
          <w:rStyle w:val="Strong"/>
          <w:rFonts w:ascii="GHEA Grapalat" w:hAnsi="GHEA Grapalat" w:cs="Sylfaen"/>
          <w:lang w:val="en-US" w:eastAsia="en-US"/>
        </w:rPr>
        <w:t>ԿԱՌԱՎԱՐՈՒԹՅԱՆ 2022 ԹՎԱԿԱՆԻ ԴԵԿՏԵՄԲԵՐԻ 29-Ի N 2111-Ն ՈՐՈՇՄԱՆ ՄԵՋ ՓՈՓՈԽՈՒԹՅՈՒՆՆԵՐ ԿԱՏԱՐԵԼՈՒ ՄԱՍԻՆ»</w:t>
      </w:r>
      <w:r>
        <w:rPr>
          <w:rStyle w:val="Strong"/>
          <w:rFonts w:ascii="GHEA Grapalat" w:hAnsi="GHEA Grapalat" w:cs="Sylfaen"/>
          <w:lang w:val="en-US" w:eastAsia="en-US"/>
        </w:rPr>
        <w:t xml:space="preserve"> </w:t>
      </w:r>
      <w:r>
        <w:rPr>
          <w:rStyle w:val="Strong"/>
          <w:rFonts w:ascii="GHEA Grapalat" w:hAnsi="GHEA Grapalat" w:cs="Sylfaen"/>
          <w:lang w:val="en-US" w:eastAsia="en-US"/>
        </w:rPr>
        <w:br/>
        <w:t>ՀՀ ԿԱՌԱՎԱՐՈՒԹՅԱՆ ՈՐՈՇՄԱՆ ՆԱԽԱԳԾԻ</w:t>
      </w:r>
    </w:p>
    <w:p w14:paraId="4A0E7194" w14:textId="77777777" w:rsidR="00B24847" w:rsidRDefault="00B24847" w:rsidP="008E685C">
      <w:pPr>
        <w:ind w:firstLine="708"/>
        <w:jc w:val="both"/>
        <w:rPr>
          <w:rFonts w:ascii="GHEA Grapalat" w:hAnsi="GHEA Grapalat"/>
          <w:b/>
          <w:sz w:val="24"/>
          <w:szCs w:val="24"/>
          <w:lang w:val="af-ZA"/>
        </w:rPr>
      </w:pPr>
    </w:p>
    <w:p w14:paraId="5D336750" w14:textId="129DC800" w:rsidR="008E685C" w:rsidRPr="007B0A14" w:rsidRDefault="008E685C" w:rsidP="008E685C">
      <w:pPr>
        <w:ind w:firstLine="708"/>
        <w:jc w:val="both"/>
        <w:rPr>
          <w:rFonts w:ascii="GHEA Grapalat" w:hAnsi="GHEA Grapalat"/>
          <w:sz w:val="24"/>
          <w:szCs w:val="24"/>
          <w:lang w:val="af-ZA"/>
        </w:rPr>
      </w:pPr>
      <w:bookmarkStart w:id="0" w:name="_GoBack"/>
      <w:bookmarkEnd w:id="0"/>
      <w:r w:rsidRPr="007B0A14">
        <w:rPr>
          <w:rFonts w:ascii="GHEA Grapalat" w:hAnsi="GHEA Grapalat"/>
          <w:b/>
          <w:sz w:val="24"/>
          <w:szCs w:val="24"/>
          <w:lang w:val="af-ZA"/>
        </w:rPr>
        <w:t xml:space="preserve">1. </w:t>
      </w:r>
      <w:r w:rsidRPr="007B0A14">
        <w:rPr>
          <w:rFonts w:ascii="GHEA Grapalat" w:hAnsi="GHEA Grapalat" w:cs="Sylfaen"/>
          <w:b/>
          <w:sz w:val="24"/>
          <w:szCs w:val="24"/>
        </w:rPr>
        <w:t>Անհրաժեշտությունը</w:t>
      </w:r>
      <w:r w:rsidRPr="007B0A14">
        <w:rPr>
          <w:rFonts w:ascii="GHEA Grapalat" w:hAnsi="GHEA Grapalat" w:cs="Sylfaen"/>
          <w:b/>
          <w:sz w:val="24"/>
          <w:szCs w:val="24"/>
          <w:lang w:val="af-ZA"/>
        </w:rPr>
        <w:t xml:space="preserve">, </w:t>
      </w:r>
      <w:r w:rsidRPr="007B0A14">
        <w:rPr>
          <w:rFonts w:ascii="GHEA Grapalat" w:hAnsi="GHEA Grapalat" w:cs="Sylfaen"/>
          <w:b/>
          <w:sz w:val="24"/>
          <w:szCs w:val="24"/>
        </w:rPr>
        <w:t>ընթացիկ</w:t>
      </w:r>
      <w:r w:rsidRPr="007B0A14">
        <w:rPr>
          <w:rFonts w:ascii="GHEA Grapalat" w:hAnsi="GHEA Grapalat" w:cs="Sylfaen"/>
          <w:b/>
          <w:sz w:val="24"/>
          <w:szCs w:val="24"/>
          <w:lang w:val="af-ZA"/>
        </w:rPr>
        <w:t xml:space="preserve"> </w:t>
      </w:r>
      <w:r w:rsidRPr="007B0A14">
        <w:rPr>
          <w:rFonts w:ascii="GHEA Grapalat" w:hAnsi="GHEA Grapalat" w:cs="Sylfaen"/>
          <w:b/>
          <w:sz w:val="24"/>
          <w:szCs w:val="24"/>
        </w:rPr>
        <w:t>իրավիճակը</w:t>
      </w:r>
      <w:r w:rsidRPr="007B0A14">
        <w:rPr>
          <w:rFonts w:ascii="GHEA Grapalat" w:hAnsi="GHEA Grapalat" w:cs="Sylfaen"/>
          <w:b/>
          <w:sz w:val="24"/>
          <w:szCs w:val="24"/>
          <w:lang w:val="af-ZA"/>
        </w:rPr>
        <w:t xml:space="preserve"> </w:t>
      </w:r>
      <w:r w:rsidRPr="007B0A14">
        <w:rPr>
          <w:rFonts w:ascii="GHEA Grapalat" w:hAnsi="GHEA Grapalat" w:cs="Sylfaen"/>
          <w:b/>
          <w:sz w:val="24"/>
          <w:szCs w:val="24"/>
        </w:rPr>
        <w:t>և</w:t>
      </w:r>
      <w:r w:rsidRPr="007B0A14">
        <w:rPr>
          <w:rFonts w:ascii="GHEA Grapalat" w:hAnsi="GHEA Grapalat" w:cs="Sylfaen"/>
          <w:b/>
          <w:sz w:val="24"/>
          <w:szCs w:val="24"/>
          <w:lang w:val="af-ZA"/>
        </w:rPr>
        <w:t xml:space="preserve"> </w:t>
      </w:r>
      <w:r w:rsidRPr="007B0A14">
        <w:rPr>
          <w:rFonts w:ascii="GHEA Grapalat" w:hAnsi="GHEA Grapalat" w:cs="Sylfaen"/>
          <w:b/>
          <w:sz w:val="24"/>
          <w:szCs w:val="24"/>
        </w:rPr>
        <w:t>խնդիրները</w:t>
      </w:r>
      <w:r w:rsidRPr="007B0A14">
        <w:rPr>
          <w:rFonts w:ascii="GHEA Grapalat" w:hAnsi="GHEA Grapalat" w:cs="Sylfaen"/>
          <w:b/>
          <w:sz w:val="24"/>
          <w:szCs w:val="24"/>
          <w:lang w:val="hy-AM"/>
        </w:rPr>
        <w:t>.</w:t>
      </w:r>
      <w:r w:rsidRPr="007B0A14">
        <w:rPr>
          <w:rFonts w:ascii="GHEA Grapalat" w:hAnsi="GHEA Grapalat"/>
          <w:sz w:val="24"/>
          <w:szCs w:val="24"/>
          <w:lang w:val="af-ZA"/>
        </w:rPr>
        <w:t xml:space="preserve"> </w:t>
      </w:r>
    </w:p>
    <w:p w14:paraId="6DDBA98A" w14:textId="180F48CC" w:rsidR="00743BFD" w:rsidRPr="007B0A14" w:rsidRDefault="004378B8" w:rsidP="008E685C">
      <w:pPr>
        <w:tabs>
          <w:tab w:val="left" w:pos="709"/>
          <w:tab w:val="left" w:pos="993"/>
        </w:tabs>
        <w:autoSpaceDE w:val="0"/>
        <w:autoSpaceDN w:val="0"/>
        <w:adjustRightInd w:val="0"/>
        <w:spacing w:after="0"/>
        <w:jc w:val="both"/>
        <w:rPr>
          <w:rFonts w:ascii="GHEA Grapalat" w:hAnsi="GHEA Grapalat"/>
          <w:sz w:val="24"/>
          <w:szCs w:val="24"/>
          <w:lang w:val="hy-AM"/>
        </w:rPr>
      </w:pPr>
      <w:r w:rsidRPr="007B0A14">
        <w:rPr>
          <w:rFonts w:ascii="GHEA Grapalat" w:hAnsi="GHEA Grapalat" w:cs="Sylfaen"/>
          <w:sz w:val="24"/>
          <w:szCs w:val="24"/>
          <w:lang w:val="hy-AM"/>
        </w:rPr>
        <w:t xml:space="preserve"> </w:t>
      </w:r>
      <w:r w:rsidR="008E685C" w:rsidRPr="007B0A14">
        <w:rPr>
          <w:rFonts w:ascii="GHEA Grapalat" w:hAnsi="GHEA Grapalat" w:cs="Sylfaen"/>
          <w:sz w:val="24"/>
          <w:szCs w:val="24"/>
          <w:lang w:val="hy-AM"/>
        </w:rPr>
        <w:tab/>
      </w:r>
      <w:r w:rsidR="00AD30F6" w:rsidRPr="007B0A14">
        <w:rPr>
          <w:rFonts w:ascii="GHEA Grapalat" w:hAnsi="GHEA Grapalat" w:cs="Sylfaen"/>
          <w:sz w:val="24"/>
          <w:szCs w:val="24"/>
          <w:lang w:val="hy-AM"/>
        </w:rPr>
        <w:t>Նախագծի</w:t>
      </w:r>
      <w:r w:rsidR="00AD30F6" w:rsidRPr="007B0A14">
        <w:rPr>
          <w:rFonts w:ascii="GHEA Grapalat" w:hAnsi="GHEA Grapalat"/>
          <w:sz w:val="24"/>
          <w:szCs w:val="24"/>
          <w:lang w:val="af-ZA"/>
        </w:rPr>
        <w:t xml:space="preserve"> </w:t>
      </w:r>
      <w:r w:rsidR="00AD30F6" w:rsidRPr="007B0A14">
        <w:rPr>
          <w:rFonts w:ascii="GHEA Grapalat" w:hAnsi="GHEA Grapalat"/>
          <w:sz w:val="24"/>
          <w:szCs w:val="24"/>
          <w:lang w:val="hy-AM"/>
        </w:rPr>
        <w:t xml:space="preserve">ընդունումը պայմանավորված է </w:t>
      </w:r>
      <w:r w:rsidR="00601114" w:rsidRPr="007B0A14">
        <w:rPr>
          <w:rFonts w:ascii="GHEA Grapalat" w:hAnsi="GHEA Grapalat"/>
          <w:sz w:val="24"/>
          <w:szCs w:val="24"/>
          <w:lang w:val="hy-AM"/>
        </w:rPr>
        <w:t xml:space="preserve"> Վերակառուցման և զարգացման եվրոպական բանկի </w:t>
      </w:r>
      <w:r w:rsidR="00E220B5" w:rsidRPr="007B0A14">
        <w:rPr>
          <w:rFonts w:ascii="GHEA Grapalat" w:hAnsi="GHEA Grapalat"/>
          <w:sz w:val="24"/>
          <w:szCs w:val="24"/>
          <w:lang w:val="hy-AM"/>
        </w:rPr>
        <w:t xml:space="preserve">(ՎԶԵԲ) </w:t>
      </w:r>
      <w:r w:rsidR="00601114" w:rsidRPr="007B0A14">
        <w:rPr>
          <w:rFonts w:ascii="GHEA Grapalat" w:hAnsi="GHEA Grapalat"/>
          <w:sz w:val="24"/>
          <w:szCs w:val="24"/>
          <w:lang w:val="hy-AM"/>
        </w:rPr>
        <w:t>աջակցությամբ իրականացվող Երևանի քաղաքային լուսավորության դրամաշնորհային ծրագրի (</w:t>
      </w:r>
      <w:r w:rsidR="00BC3EE6" w:rsidRPr="007B0A14">
        <w:rPr>
          <w:rFonts w:ascii="GHEA Grapalat" w:hAnsi="GHEA Grapalat" w:cs="Arial"/>
          <w:sz w:val="24"/>
          <w:szCs w:val="24"/>
          <w:lang w:val="hy-AM"/>
        </w:rPr>
        <w:t>ծրագիր`</w:t>
      </w:r>
      <w:r w:rsidR="00BC3EE6" w:rsidRPr="007B0A14">
        <w:rPr>
          <w:rFonts w:ascii="GHEA Grapalat" w:hAnsi="GHEA Grapalat"/>
          <w:sz w:val="24"/>
          <w:szCs w:val="24"/>
          <w:lang w:val="hy-AM"/>
        </w:rPr>
        <w:t xml:space="preserve"> </w:t>
      </w:r>
      <w:r w:rsidR="00601114" w:rsidRPr="007B0A14">
        <w:rPr>
          <w:rFonts w:ascii="GHEA Grapalat" w:hAnsi="GHEA Grapalat"/>
          <w:sz w:val="24"/>
          <w:szCs w:val="24"/>
          <w:lang w:val="hy-AM"/>
        </w:rPr>
        <w:t>1157</w:t>
      </w:r>
      <w:r w:rsidR="00BC3EE6" w:rsidRPr="007B0A14">
        <w:rPr>
          <w:rFonts w:ascii="GHEA Grapalat" w:hAnsi="GHEA Grapalat"/>
          <w:sz w:val="24"/>
          <w:szCs w:val="24"/>
          <w:lang w:val="hy-AM"/>
        </w:rPr>
        <w:t xml:space="preserve">, </w:t>
      </w:r>
      <w:r w:rsidR="00BC3EE6" w:rsidRPr="007B0A14">
        <w:rPr>
          <w:rFonts w:ascii="GHEA Grapalat" w:hAnsi="GHEA Grapalat" w:cs="Arial"/>
          <w:sz w:val="24"/>
          <w:szCs w:val="24"/>
          <w:lang w:val="hy-AM"/>
        </w:rPr>
        <w:t xml:space="preserve">միջոցառում՝ </w:t>
      </w:r>
      <w:r w:rsidR="00601114" w:rsidRPr="007B0A14">
        <w:rPr>
          <w:rFonts w:ascii="GHEA Grapalat" w:hAnsi="GHEA Grapalat"/>
          <w:sz w:val="24"/>
          <w:szCs w:val="24"/>
          <w:lang w:val="hy-AM"/>
        </w:rPr>
        <w:t xml:space="preserve">12004) </w:t>
      </w:r>
      <w:r w:rsidR="00AD30F6" w:rsidRPr="007B0A14">
        <w:rPr>
          <w:rFonts w:ascii="GHEA Grapalat" w:hAnsi="GHEA Grapalat"/>
          <w:sz w:val="24"/>
          <w:szCs w:val="24"/>
          <w:lang w:val="hy-AM"/>
        </w:rPr>
        <w:t>շրջանակներում աշխատանքների բնակ</w:t>
      </w:r>
      <w:r w:rsidRPr="007B0A14">
        <w:rPr>
          <w:rFonts w:ascii="GHEA Grapalat" w:hAnsi="GHEA Grapalat"/>
          <w:sz w:val="24"/>
          <w:szCs w:val="24"/>
          <w:lang w:val="hy-AM"/>
        </w:rPr>
        <w:t>անոն ընթացքի ապահովմամբ</w:t>
      </w:r>
      <w:r w:rsidR="00291F43" w:rsidRPr="007B0A14">
        <w:rPr>
          <w:rFonts w:ascii="GHEA Grapalat" w:hAnsi="GHEA Grapalat" w:cs="Sylfaen"/>
          <w:bCs/>
          <w:color w:val="191919"/>
          <w:sz w:val="24"/>
          <w:szCs w:val="24"/>
          <w:shd w:val="clear" w:color="auto" w:fill="FFFFFF"/>
          <w:lang w:val="hy-AM"/>
        </w:rPr>
        <w:t xml:space="preserve">: </w:t>
      </w:r>
    </w:p>
    <w:p w14:paraId="4EA3A741" w14:textId="77777777" w:rsidR="008E685C" w:rsidRPr="007B0A14" w:rsidRDefault="00C040A8" w:rsidP="008E685C">
      <w:pPr>
        <w:spacing w:after="0"/>
        <w:ind w:firstLine="720"/>
        <w:jc w:val="both"/>
        <w:rPr>
          <w:rFonts w:ascii="GHEA Grapalat" w:hAnsi="GHEA Grapalat" w:cs="Arial"/>
          <w:sz w:val="24"/>
          <w:szCs w:val="24"/>
          <w:lang w:val="hy-AM"/>
        </w:rPr>
      </w:pPr>
      <w:r w:rsidRPr="007B0A14">
        <w:rPr>
          <w:rFonts w:ascii="GHEA Grapalat" w:hAnsi="GHEA Grapalat"/>
          <w:sz w:val="24"/>
          <w:szCs w:val="24"/>
          <w:lang w:val="hy-AM"/>
        </w:rPr>
        <w:t>ՎԶԵԲ-ի</w:t>
      </w:r>
      <w:r w:rsidR="00BC3EE6" w:rsidRPr="007B0A14">
        <w:rPr>
          <w:rFonts w:ascii="GHEA Grapalat" w:hAnsi="GHEA Grapalat"/>
          <w:sz w:val="24"/>
          <w:szCs w:val="24"/>
          <w:lang w:val="hy-AM"/>
        </w:rPr>
        <w:t xml:space="preserve"> աջակցությամբ իրականացվող Երևանի քաղաքային լուսավորության դրամաշնորհային ծրագ</w:t>
      </w:r>
      <w:r w:rsidR="00E220B5" w:rsidRPr="007B0A14">
        <w:rPr>
          <w:rFonts w:ascii="GHEA Grapalat" w:hAnsi="GHEA Grapalat"/>
          <w:sz w:val="24"/>
          <w:szCs w:val="24"/>
          <w:lang w:val="hy-AM"/>
        </w:rPr>
        <w:t>ի</w:t>
      </w:r>
      <w:r w:rsidR="00BC3EE6" w:rsidRPr="007B0A14">
        <w:rPr>
          <w:rFonts w:ascii="GHEA Grapalat" w:hAnsi="GHEA Grapalat"/>
          <w:sz w:val="24"/>
          <w:szCs w:val="24"/>
          <w:lang w:val="hy-AM"/>
        </w:rPr>
        <w:t>ր</w:t>
      </w:r>
      <w:r w:rsidR="00E220B5" w:rsidRPr="007B0A14">
        <w:rPr>
          <w:rFonts w:ascii="GHEA Grapalat" w:hAnsi="GHEA Grapalat"/>
          <w:sz w:val="24"/>
          <w:szCs w:val="24"/>
          <w:lang w:val="hy-AM"/>
        </w:rPr>
        <w:t>ը</w:t>
      </w:r>
      <w:r w:rsidR="00BC3EE6" w:rsidRPr="007B0A14">
        <w:rPr>
          <w:rFonts w:ascii="GHEA Grapalat" w:hAnsi="GHEA Grapalat"/>
          <w:sz w:val="24"/>
          <w:szCs w:val="24"/>
          <w:lang w:val="hy-AM"/>
        </w:rPr>
        <w:t xml:space="preserve"> (</w:t>
      </w:r>
      <w:r w:rsidR="00BC3EE6" w:rsidRPr="007B0A14">
        <w:rPr>
          <w:rFonts w:ascii="GHEA Grapalat" w:hAnsi="GHEA Grapalat" w:cs="Arial"/>
          <w:sz w:val="24"/>
          <w:szCs w:val="24"/>
          <w:lang w:val="hy-AM"/>
        </w:rPr>
        <w:t>ծրագիր`</w:t>
      </w:r>
      <w:r w:rsidR="00BC3EE6" w:rsidRPr="007B0A14">
        <w:rPr>
          <w:rFonts w:ascii="GHEA Grapalat" w:hAnsi="GHEA Grapalat"/>
          <w:sz w:val="24"/>
          <w:szCs w:val="24"/>
          <w:lang w:val="hy-AM"/>
        </w:rPr>
        <w:t xml:space="preserve"> 1157, </w:t>
      </w:r>
      <w:r w:rsidR="00BC3EE6" w:rsidRPr="007B0A14">
        <w:rPr>
          <w:rFonts w:ascii="GHEA Grapalat" w:hAnsi="GHEA Grapalat" w:cs="Arial"/>
          <w:sz w:val="24"/>
          <w:szCs w:val="24"/>
          <w:lang w:val="hy-AM"/>
        </w:rPr>
        <w:t xml:space="preserve">միջոցառում՝ </w:t>
      </w:r>
      <w:r w:rsidR="00BC3EE6" w:rsidRPr="007B0A14">
        <w:rPr>
          <w:rFonts w:ascii="GHEA Grapalat" w:hAnsi="GHEA Grapalat"/>
          <w:sz w:val="24"/>
          <w:szCs w:val="24"/>
          <w:lang w:val="hy-AM"/>
        </w:rPr>
        <w:t xml:space="preserve">12004) </w:t>
      </w:r>
      <w:r w:rsidR="00E220B5" w:rsidRPr="007B0A14">
        <w:rPr>
          <w:rFonts w:ascii="GHEA Grapalat" w:hAnsi="GHEA Grapalat" w:cs="Arial"/>
          <w:sz w:val="24"/>
          <w:szCs w:val="24"/>
          <w:lang w:val="hy-AM"/>
        </w:rPr>
        <w:t xml:space="preserve">նախատեսված է </w:t>
      </w:r>
      <w:r w:rsidRPr="007B0A14">
        <w:rPr>
          <w:rFonts w:ascii="GHEA Grapalat" w:hAnsi="GHEA Grapalat" w:cs="Arial"/>
          <w:sz w:val="24"/>
          <w:szCs w:val="24"/>
          <w:lang w:val="hy-AM"/>
        </w:rPr>
        <w:t xml:space="preserve">ՎԶԵԲ-ի և </w:t>
      </w:r>
      <w:r w:rsidRPr="007B0A14">
        <w:rPr>
          <w:rFonts w:ascii="GHEA Grapalat" w:hAnsi="GHEA Grapalat"/>
          <w:sz w:val="24"/>
          <w:szCs w:val="24"/>
          <w:lang w:val="hy-AM"/>
        </w:rPr>
        <w:t>Արևելյան եվրոպայի էներգախնայողության և բնապահպանական գործընկերության ֆոնդի</w:t>
      </w:r>
      <w:r w:rsidRPr="007B0A14">
        <w:rPr>
          <w:rFonts w:ascii="GHEA Grapalat" w:hAnsi="GHEA Grapalat" w:cs="Arial"/>
          <w:sz w:val="24"/>
          <w:szCs w:val="24"/>
          <w:lang w:val="hy-AM"/>
        </w:rPr>
        <w:t xml:space="preserve"> (E5P) վարկային և դրամաշնորհային միջոցներով իրականացվող </w:t>
      </w:r>
      <w:r w:rsidRPr="007B0A14">
        <w:rPr>
          <w:rFonts w:ascii="GHEA Grapalat" w:hAnsi="GHEA Grapalat"/>
          <w:sz w:val="24"/>
          <w:szCs w:val="24"/>
          <w:lang w:val="hy-AM"/>
        </w:rPr>
        <w:t>Երևանի քաղաքային լուսավորության</w:t>
      </w:r>
      <w:r w:rsidRPr="007B0A14">
        <w:rPr>
          <w:rFonts w:ascii="GHEA Grapalat" w:hAnsi="GHEA Grapalat" w:cs="Arial"/>
          <w:sz w:val="24"/>
          <w:szCs w:val="24"/>
          <w:lang w:val="hy-AM"/>
        </w:rPr>
        <w:t xml:space="preserve"> ծրագրի </w:t>
      </w:r>
      <w:r w:rsidR="00E220B5" w:rsidRPr="007B0A14">
        <w:rPr>
          <w:rFonts w:ascii="GHEA Grapalat" w:hAnsi="GHEA Grapalat" w:cs="Arial"/>
          <w:sz w:val="24"/>
          <w:szCs w:val="24"/>
          <w:lang w:val="hy-AM"/>
        </w:rPr>
        <w:t xml:space="preserve">տեխնիկական աջակցության համար, որի շրջանակներում կատարվում են վճարումներ </w:t>
      </w:r>
      <w:r w:rsidRPr="007B0A14">
        <w:rPr>
          <w:rFonts w:ascii="GHEA Grapalat" w:hAnsi="GHEA Grapalat" w:cs="Arial"/>
          <w:sz w:val="24"/>
          <w:szCs w:val="24"/>
          <w:lang w:val="hy-AM"/>
        </w:rPr>
        <w:t xml:space="preserve">շինարարական աշխատանքների տեխնիկական հսկողության ծառայությունների համար։ </w:t>
      </w:r>
    </w:p>
    <w:p w14:paraId="4D787825" w14:textId="227A733D" w:rsidR="00C040A8" w:rsidRPr="007B0A14" w:rsidRDefault="00C040A8" w:rsidP="008E685C">
      <w:pPr>
        <w:ind w:firstLine="720"/>
        <w:jc w:val="both"/>
        <w:rPr>
          <w:rFonts w:ascii="GHEA Grapalat" w:hAnsi="GHEA Grapalat" w:cs="Arial"/>
          <w:sz w:val="24"/>
          <w:szCs w:val="24"/>
          <w:lang w:val="hy-AM"/>
        </w:rPr>
      </w:pPr>
      <w:r w:rsidRPr="007B0A14">
        <w:rPr>
          <w:rFonts w:ascii="GHEA Grapalat" w:hAnsi="GHEA Grapalat" w:cs="Arial"/>
          <w:sz w:val="24"/>
          <w:szCs w:val="24"/>
          <w:lang w:val="hy-AM"/>
        </w:rPr>
        <w:t xml:space="preserve">2022 թվականի </w:t>
      </w:r>
      <w:r w:rsidR="007251CF" w:rsidRPr="007B0A14">
        <w:rPr>
          <w:rFonts w:ascii="GHEA Grapalat" w:hAnsi="GHEA Grapalat" w:cs="Arial"/>
          <w:sz w:val="24"/>
          <w:szCs w:val="24"/>
          <w:lang w:val="hy-AM"/>
        </w:rPr>
        <w:t xml:space="preserve">բյուջետային տարվա ավարտին նախատեսվել են համապատասխան միջոցներ ընթացիկ կատարողականների </w:t>
      </w:r>
      <w:r w:rsidR="008C0F74" w:rsidRPr="007B0A14">
        <w:rPr>
          <w:rFonts w:ascii="GHEA Grapalat" w:hAnsi="GHEA Grapalat" w:cs="Arial"/>
          <w:sz w:val="24"/>
          <w:szCs w:val="24"/>
          <w:lang w:val="hy-AM"/>
        </w:rPr>
        <w:t>շրջանակներում</w:t>
      </w:r>
      <w:r w:rsidR="007251CF" w:rsidRPr="007B0A14">
        <w:rPr>
          <w:rFonts w:ascii="GHEA Grapalat" w:hAnsi="GHEA Grapalat" w:cs="Arial"/>
          <w:sz w:val="24"/>
          <w:szCs w:val="24"/>
          <w:lang w:val="hy-AM"/>
        </w:rPr>
        <w:t xml:space="preserve"> վճարումներ կատարելու համար, սակայն, խորհրդատուի պայմանագրի ժամկետ</w:t>
      </w:r>
      <w:r w:rsidR="000D239D" w:rsidRPr="007B0A14">
        <w:rPr>
          <w:rFonts w:ascii="GHEA Grapalat" w:hAnsi="GHEA Grapalat" w:cs="Arial"/>
          <w:sz w:val="24"/>
          <w:szCs w:val="24"/>
          <w:lang w:val="hy-AM"/>
        </w:rPr>
        <w:t>ի</w:t>
      </w:r>
      <w:r w:rsidR="007251CF" w:rsidRPr="007B0A14">
        <w:rPr>
          <w:rFonts w:ascii="GHEA Grapalat" w:hAnsi="GHEA Grapalat" w:cs="Arial"/>
          <w:sz w:val="24"/>
          <w:szCs w:val="24"/>
          <w:lang w:val="hy-AM"/>
        </w:rPr>
        <w:t xml:space="preserve"> ավարտով </w:t>
      </w:r>
      <w:r w:rsidR="000D239D" w:rsidRPr="007B0A14">
        <w:rPr>
          <w:rFonts w:ascii="GHEA Grapalat" w:hAnsi="GHEA Grapalat" w:cs="Arial"/>
          <w:sz w:val="24"/>
          <w:szCs w:val="24"/>
          <w:lang w:val="hy-AM"/>
        </w:rPr>
        <w:t>պայմանավորված</w:t>
      </w:r>
      <w:r w:rsidR="008C0F74" w:rsidRPr="007B0A14">
        <w:rPr>
          <w:rFonts w:ascii="GHEA Grapalat" w:hAnsi="GHEA Grapalat" w:cs="Arial"/>
          <w:sz w:val="24"/>
          <w:szCs w:val="24"/>
          <w:lang w:val="hy-AM"/>
        </w:rPr>
        <w:t>,</w:t>
      </w:r>
      <w:r w:rsidR="000D239D" w:rsidRPr="007B0A14">
        <w:rPr>
          <w:rFonts w:ascii="GHEA Grapalat" w:hAnsi="GHEA Grapalat" w:cs="Arial"/>
          <w:sz w:val="24"/>
          <w:szCs w:val="24"/>
          <w:lang w:val="hy-AM"/>
        </w:rPr>
        <w:t xml:space="preserve"> </w:t>
      </w:r>
      <w:r w:rsidR="008C0F74" w:rsidRPr="007B0A14">
        <w:rPr>
          <w:rFonts w:ascii="GHEA Grapalat" w:hAnsi="GHEA Grapalat" w:cs="Arial"/>
          <w:sz w:val="24"/>
          <w:szCs w:val="24"/>
          <w:lang w:val="hy-AM"/>
        </w:rPr>
        <w:t xml:space="preserve">տեղի </w:t>
      </w:r>
      <w:r w:rsidR="006F7B90" w:rsidRPr="007B0A14">
        <w:rPr>
          <w:rFonts w:ascii="GHEA Grapalat" w:hAnsi="GHEA Grapalat" w:cs="Arial"/>
          <w:sz w:val="24"/>
          <w:szCs w:val="24"/>
          <w:lang w:val="hy-AM"/>
        </w:rPr>
        <w:t xml:space="preserve">է </w:t>
      </w:r>
      <w:r w:rsidR="008C0F74" w:rsidRPr="007B0A14">
        <w:rPr>
          <w:rFonts w:ascii="GHEA Grapalat" w:hAnsi="GHEA Grapalat" w:cs="Arial"/>
          <w:sz w:val="24"/>
          <w:szCs w:val="24"/>
          <w:lang w:val="hy-AM"/>
        </w:rPr>
        <w:t>ունեց</w:t>
      </w:r>
      <w:r w:rsidR="006F7B90" w:rsidRPr="007B0A14">
        <w:rPr>
          <w:rFonts w:ascii="GHEA Grapalat" w:hAnsi="GHEA Grapalat" w:cs="Arial"/>
          <w:sz w:val="24"/>
          <w:szCs w:val="24"/>
          <w:lang w:val="hy-AM"/>
        </w:rPr>
        <w:t>ել</w:t>
      </w:r>
      <w:r w:rsidR="008C0F74" w:rsidRPr="007B0A14">
        <w:rPr>
          <w:rFonts w:ascii="GHEA Grapalat" w:hAnsi="GHEA Grapalat" w:cs="Arial"/>
          <w:sz w:val="24"/>
          <w:szCs w:val="24"/>
          <w:lang w:val="hy-AM"/>
        </w:rPr>
        <w:t xml:space="preserve"> </w:t>
      </w:r>
      <w:r w:rsidR="006F7B90" w:rsidRPr="007B0A14">
        <w:rPr>
          <w:rFonts w:ascii="GHEA Grapalat" w:hAnsi="GHEA Grapalat" w:cs="Arial"/>
          <w:sz w:val="24"/>
          <w:szCs w:val="24"/>
          <w:lang w:val="hy-AM"/>
        </w:rPr>
        <w:t xml:space="preserve">ժամկետի </w:t>
      </w:r>
      <w:r w:rsidR="000D239D" w:rsidRPr="007B0A14">
        <w:rPr>
          <w:rFonts w:ascii="GHEA Grapalat" w:hAnsi="GHEA Grapalat" w:cs="Arial"/>
          <w:sz w:val="24"/>
          <w:szCs w:val="24"/>
          <w:lang w:val="hy-AM"/>
        </w:rPr>
        <w:t>երակարաձգ</w:t>
      </w:r>
      <w:r w:rsidR="006F7B90" w:rsidRPr="007B0A14">
        <w:rPr>
          <w:rFonts w:ascii="GHEA Grapalat" w:hAnsi="GHEA Grapalat" w:cs="Arial"/>
          <w:sz w:val="24"/>
          <w:szCs w:val="24"/>
          <w:lang w:val="hy-AM"/>
        </w:rPr>
        <w:t>ու</w:t>
      </w:r>
      <w:r w:rsidR="000D239D" w:rsidRPr="007B0A14">
        <w:rPr>
          <w:rFonts w:ascii="GHEA Grapalat" w:hAnsi="GHEA Grapalat" w:cs="Arial"/>
          <w:sz w:val="24"/>
          <w:szCs w:val="24"/>
          <w:lang w:val="hy-AM"/>
        </w:rPr>
        <w:t>մ</w:t>
      </w:r>
      <w:r w:rsidR="008C0F74" w:rsidRPr="007B0A14">
        <w:rPr>
          <w:rFonts w:ascii="GHEA Grapalat" w:hAnsi="GHEA Grapalat" w:cs="Arial"/>
          <w:sz w:val="24"/>
          <w:szCs w:val="24"/>
          <w:lang w:val="hy-AM"/>
        </w:rPr>
        <w:t xml:space="preserve">, որը </w:t>
      </w:r>
      <w:r w:rsidR="006F7B90" w:rsidRPr="007B0A14">
        <w:rPr>
          <w:rFonts w:ascii="GHEA Grapalat" w:hAnsi="GHEA Grapalat" w:cs="Arial"/>
          <w:sz w:val="24"/>
          <w:szCs w:val="24"/>
          <w:lang w:val="hy-AM"/>
        </w:rPr>
        <w:t xml:space="preserve">հաստատվել է միայն </w:t>
      </w:r>
      <w:r w:rsidR="000D239D" w:rsidRPr="007B0A14">
        <w:rPr>
          <w:rFonts w:ascii="GHEA Grapalat" w:hAnsi="GHEA Grapalat" w:cs="Arial"/>
          <w:sz w:val="24"/>
          <w:szCs w:val="24"/>
          <w:lang w:val="hy-AM"/>
        </w:rPr>
        <w:t>տար</w:t>
      </w:r>
      <w:r w:rsidR="006F7B90" w:rsidRPr="007B0A14">
        <w:rPr>
          <w:rFonts w:ascii="GHEA Grapalat" w:hAnsi="GHEA Grapalat" w:cs="Arial"/>
          <w:sz w:val="24"/>
          <w:szCs w:val="24"/>
          <w:lang w:val="hy-AM"/>
        </w:rPr>
        <w:t>վա</w:t>
      </w:r>
      <w:r w:rsidR="000D239D" w:rsidRPr="007B0A14">
        <w:rPr>
          <w:rFonts w:ascii="GHEA Grapalat" w:hAnsi="GHEA Grapalat" w:cs="Arial"/>
          <w:sz w:val="24"/>
          <w:szCs w:val="24"/>
          <w:lang w:val="hy-AM"/>
        </w:rPr>
        <w:t xml:space="preserve"> </w:t>
      </w:r>
      <w:r w:rsidR="006F7B90" w:rsidRPr="007B0A14">
        <w:rPr>
          <w:rFonts w:ascii="GHEA Grapalat" w:hAnsi="GHEA Grapalat" w:cs="Arial"/>
          <w:sz w:val="24"/>
          <w:szCs w:val="24"/>
          <w:lang w:val="hy-AM"/>
        </w:rPr>
        <w:t xml:space="preserve">վերջին օրով </w:t>
      </w:r>
      <w:r w:rsidR="000D239D" w:rsidRPr="007B0A14">
        <w:rPr>
          <w:rFonts w:ascii="GHEA Grapalat" w:hAnsi="GHEA Grapalat" w:cs="Arial"/>
          <w:sz w:val="24"/>
          <w:szCs w:val="24"/>
          <w:lang w:val="hy-AM"/>
        </w:rPr>
        <w:t xml:space="preserve">և </w:t>
      </w:r>
      <w:r w:rsidR="008C0F74" w:rsidRPr="007B0A14">
        <w:rPr>
          <w:rFonts w:ascii="GHEA Grapalat" w:hAnsi="GHEA Grapalat" w:cs="Arial"/>
          <w:sz w:val="24"/>
          <w:szCs w:val="24"/>
          <w:lang w:val="hy-AM"/>
        </w:rPr>
        <w:t>վճարումները</w:t>
      </w:r>
      <w:r w:rsidR="000D239D" w:rsidRPr="007B0A14">
        <w:rPr>
          <w:rFonts w:ascii="GHEA Grapalat" w:hAnsi="GHEA Grapalat" w:cs="Arial"/>
          <w:sz w:val="24"/>
          <w:szCs w:val="24"/>
          <w:lang w:val="hy-AM"/>
        </w:rPr>
        <w:t xml:space="preserve"> տեղափոխվե</w:t>
      </w:r>
      <w:r w:rsidR="006F7B90" w:rsidRPr="007B0A14">
        <w:rPr>
          <w:rFonts w:ascii="GHEA Grapalat" w:hAnsi="GHEA Grapalat" w:cs="Arial"/>
          <w:sz w:val="24"/>
          <w:szCs w:val="24"/>
          <w:lang w:val="hy-AM"/>
        </w:rPr>
        <w:t>լ են</w:t>
      </w:r>
      <w:r w:rsidR="000D239D" w:rsidRPr="007B0A14">
        <w:rPr>
          <w:rFonts w:ascii="GHEA Grapalat" w:hAnsi="GHEA Grapalat" w:cs="Arial"/>
          <w:sz w:val="24"/>
          <w:szCs w:val="24"/>
          <w:lang w:val="hy-AM"/>
        </w:rPr>
        <w:t xml:space="preserve"> հաջորդ բյուջետային տարի, ուստի անհրաժեշտություն է առաջացել</w:t>
      </w:r>
      <w:r w:rsidR="00E93A26" w:rsidRPr="007B0A14">
        <w:rPr>
          <w:rFonts w:ascii="GHEA Grapalat" w:hAnsi="GHEA Grapalat" w:cs="Arial"/>
          <w:sz w:val="24"/>
          <w:szCs w:val="24"/>
          <w:lang w:val="hy-AM"/>
        </w:rPr>
        <w:t xml:space="preserve"> կատարել փոփոխություններ նույն ծրագ</w:t>
      </w:r>
      <w:r w:rsidR="006F7B90" w:rsidRPr="007B0A14">
        <w:rPr>
          <w:rFonts w:ascii="GHEA Grapalat" w:hAnsi="GHEA Grapalat" w:cs="Arial"/>
          <w:sz w:val="24"/>
          <w:szCs w:val="24"/>
          <w:lang w:val="hy-AM"/>
        </w:rPr>
        <w:t>ր</w:t>
      </w:r>
      <w:r w:rsidR="00E93A26" w:rsidRPr="007B0A14">
        <w:rPr>
          <w:rFonts w:ascii="GHEA Grapalat" w:hAnsi="GHEA Grapalat" w:cs="Arial"/>
          <w:sz w:val="24"/>
          <w:szCs w:val="24"/>
          <w:lang w:val="hy-AM"/>
        </w:rPr>
        <w:t>ի</w:t>
      </w:r>
      <w:r w:rsidR="006F7B90" w:rsidRPr="007B0A14">
        <w:rPr>
          <w:rFonts w:ascii="GHEA Grapalat" w:hAnsi="GHEA Grapalat" w:cs="Arial"/>
          <w:sz w:val="24"/>
          <w:szCs w:val="24"/>
          <w:lang w:val="hy-AM"/>
        </w:rPr>
        <w:t xml:space="preserve"> </w:t>
      </w:r>
      <w:r w:rsidR="00E93A26" w:rsidRPr="007B0A14">
        <w:rPr>
          <w:rFonts w:ascii="GHEA Grapalat" w:hAnsi="GHEA Grapalat" w:cs="Arial"/>
          <w:sz w:val="24"/>
          <w:szCs w:val="24"/>
          <w:lang w:val="hy-AM"/>
        </w:rPr>
        <w:t xml:space="preserve">ներքո բյուջետային հատկացումների շրջանակներում։    </w:t>
      </w:r>
      <w:r w:rsidR="000D239D" w:rsidRPr="007B0A14">
        <w:rPr>
          <w:rFonts w:ascii="GHEA Grapalat" w:hAnsi="GHEA Grapalat" w:cs="Arial"/>
          <w:sz w:val="24"/>
          <w:szCs w:val="24"/>
          <w:lang w:val="hy-AM"/>
        </w:rPr>
        <w:t xml:space="preserve"> </w:t>
      </w:r>
      <w:r w:rsidR="007251CF" w:rsidRPr="007B0A14">
        <w:rPr>
          <w:rFonts w:ascii="GHEA Grapalat" w:hAnsi="GHEA Grapalat" w:cs="Arial"/>
          <w:sz w:val="24"/>
          <w:szCs w:val="24"/>
          <w:lang w:val="hy-AM"/>
        </w:rPr>
        <w:t xml:space="preserve">  </w:t>
      </w:r>
      <w:r w:rsidRPr="007B0A14">
        <w:rPr>
          <w:rFonts w:ascii="GHEA Grapalat" w:hAnsi="GHEA Grapalat" w:cs="Arial"/>
          <w:sz w:val="24"/>
          <w:szCs w:val="24"/>
          <w:lang w:val="hy-AM"/>
        </w:rPr>
        <w:t xml:space="preserve">  </w:t>
      </w:r>
    </w:p>
    <w:p w14:paraId="73277C22" w14:textId="77777777" w:rsidR="008E685C" w:rsidRPr="007B0A14" w:rsidRDefault="008E685C" w:rsidP="008E685C">
      <w:pPr>
        <w:ind w:right="566" w:firstLine="567"/>
        <w:jc w:val="both"/>
        <w:rPr>
          <w:rFonts w:ascii="GHEA Grapalat" w:hAnsi="GHEA Grapalat"/>
          <w:b/>
          <w:sz w:val="24"/>
          <w:szCs w:val="24"/>
          <w:lang w:val="hy-AM"/>
        </w:rPr>
      </w:pPr>
      <w:r w:rsidRPr="007B0A14">
        <w:rPr>
          <w:rFonts w:ascii="GHEA Grapalat" w:hAnsi="GHEA Grapalat"/>
          <w:b/>
          <w:sz w:val="24"/>
          <w:szCs w:val="24"/>
          <w:lang w:val="af-ZA"/>
        </w:rPr>
        <w:tab/>
        <w:t xml:space="preserve">2. </w:t>
      </w:r>
      <w:r w:rsidRPr="007B0A14">
        <w:rPr>
          <w:rFonts w:ascii="GHEA Grapalat" w:hAnsi="GHEA Grapalat"/>
          <w:b/>
          <w:sz w:val="24"/>
          <w:szCs w:val="24"/>
          <w:lang w:val="hy-AM"/>
        </w:rPr>
        <w:t>Ակնկալվող արդյունքը, կարգավորման նպատակը և բնույթը.</w:t>
      </w:r>
    </w:p>
    <w:p w14:paraId="39269995" w14:textId="35D225D8" w:rsidR="003B4D33" w:rsidRPr="007B0A14" w:rsidRDefault="008C0F74" w:rsidP="008E685C">
      <w:pPr>
        <w:spacing w:after="0"/>
        <w:ind w:firstLine="562"/>
        <w:jc w:val="both"/>
        <w:rPr>
          <w:rFonts w:ascii="GHEA Grapalat" w:hAnsi="GHEA Grapalat" w:cs="Arial"/>
          <w:color w:val="000000" w:themeColor="text1"/>
          <w:sz w:val="24"/>
          <w:szCs w:val="24"/>
          <w:lang w:val="hy-AM" w:eastAsia="x-none"/>
        </w:rPr>
      </w:pPr>
      <w:r w:rsidRPr="007B0A14">
        <w:rPr>
          <w:rFonts w:ascii="GHEA Grapalat" w:hAnsi="GHEA Grapalat" w:cs="Arial"/>
          <w:color w:val="000000" w:themeColor="text1"/>
          <w:sz w:val="24"/>
          <w:szCs w:val="24"/>
          <w:lang w:val="hy-AM" w:eastAsia="x-none"/>
        </w:rPr>
        <w:t xml:space="preserve">Սույն նախագծով նախատեսվում է </w:t>
      </w:r>
      <w:r w:rsidR="00E42275" w:rsidRPr="007B0A14">
        <w:rPr>
          <w:rFonts w:ascii="GHEA Grapalat" w:hAnsi="GHEA Grapalat" w:cs="Arial"/>
          <w:color w:val="000000" w:themeColor="text1"/>
          <w:sz w:val="24"/>
          <w:szCs w:val="24"/>
          <w:lang w:val="hy-AM" w:eastAsia="x-none"/>
        </w:rPr>
        <w:t>1157</w:t>
      </w:r>
      <w:r w:rsidRPr="007B0A14">
        <w:rPr>
          <w:rFonts w:ascii="GHEA Grapalat" w:hAnsi="GHEA Grapalat" w:cs="Arial"/>
          <w:color w:val="000000" w:themeColor="text1"/>
          <w:sz w:val="24"/>
          <w:szCs w:val="24"/>
          <w:lang w:val="hy-AM" w:eastAsia="x-none"/>
        </w:rPr>
        <w:t xml:space="preserve"> ծրագրի 12006 </w:t>
      </w:r>
      <w:r w:rsidRPr="007B0A14">
        <w:rPr>
          <w:rFonts w:ascii="GHEA Grapalat" w:hAnsi="GHEA Grapalat" w:cs="Arial"/>
          <w:color w:val="000000" w:themeColor="text1"/>
          <w:sz w:val="24"/>
          <w:szCs w:val="24"/>
          <w:lang w:val="fr-FR" w:eastAsia="x-none"/>
        </w:rPr>
        <w:t>(Եվրոպական ներդրումային բանկի աջակցությամբ իրականացվող Երևանի էներգաարդյունավետության ծրագրին պետական աջակցություն)</w:t>
      </w:r>
      <w:r w:rsidRPr="007B0A14">
        <w:rPr>
          <w:rFonts w:ascii="GHEA Grapalat" w:hAnsi="GHEA Grapalat" w:cs="Arial"/>
          <w:color w:val="000000" w:themeColor="text1"/>
          <w:sz w:val="24"/>
          <w:szCs w:val="24"/>
          <w:lang w:val="hy-AM" w:eastAsia="x-none"/>
        </w:rPr>
        <w:t xml:space="preserve"> և 12014 </w:t>
      </w:r>
      <w:r w:rsidRPr="007B0A14">
        <w:rPr>
          <w:rFonts w:ascii="GHEA Grapalat" w:hAnsi="GHEA Grapalat" w:cs="Arial"/>
          <w:color w:val="000000" w:themeColor="text1"/>
          <w:sz w:val="24"/>
          <w:szCs w:val="24"/>
          <w:lang w:val="fr-FR" w:eastAsia="x-none"/>
        </w:rPr>
        <w:t>(Եվրոպական միության հարևանության ներդրումային բանկի աջակցությամբ իրականացվող Երևանի մետրոպոլիտենի վերակառուցման երկրորդ դրամաշնորհային ծրագիր)</w:t>
      </w:r>
      <w:r w:rsidRPr="007B0A14">
        <w:rPr>
          <w:rFonts w:ascii="GHEA Grapalat" w:hAnsi="GHEA Grapalat" w:cs="Arial"/>
          <w:color w:val="000000" w:themeColor="text1"/>
          <w:sz w:val="24"/>
          <w:szCs w:val="24"/>
          <w:lang w:val="hy-AM" w:eastAsia="x-none"/>
        </w:rPr>
        <w:t xml:space="preserve"> միջոցառումների </w:t>
      </w:r>
      <w:r w:rsidR="007B0CAD" w:rsidRPr="007B0A14">
        <w:rPr>
          <w:rFonts w:ascii="GHEA Grapalat" w:hAnsi="GHEA Grapalat" w:cs="Arial"/>
          <w:color w:val="000000" w:themeColor="text1"/>
          <w:sz w:val="24"/>
          <w:szCs w:val="24"/>
          <w:lang w:val="hy-AM" w:eastAsia="x-none"/>
        </w:rPr>
        <w:t>հաշվին</w:t>
      </w:r>
      <w:r w:rsidRPr="007B0A14">
        <w:rPr>
          <w:rFonts w:ascii="GHEA Grapalat" w:hAnsi="GHEA Grapalat" w:cs="Arial"/>
          <w:color w:val="000000" w:themeColor="text1"/>
          <w:sz w:val="24"/>
          <w:szCs w:val="24"/>
          <w:lang w:val="hy-AM" w:eastAsia="x-none"/>
        </w:rPr>
        <w:t xml:space="preserve"> ներգրավել 18</w:t>
      </w:r>
      <w:r w:rsidRPr="007B0A14">
        <w:rPr>
          <w:rFonts w:ascii="GHEA Grapalat" w:hAnsi="GHEA Grapalat" w:cs="Arial"/>
          <w:color w:val="000000" w:themeColor="text1"/>
          <w:sz w:val="24"/>
          <w:szCs w:val="24"/>
          <w:lang w:val="fr-FR" w:eastAsia="x-none"/>
        </w:rPr>
        <w:t xml:space="preserve">.1 </w:t>
      </w:r>
      <w:r w:rsidRPr="007B0A14">
        <w:rPr>
          <w:rFonts w:ascii="GHEA Grapalat" w:hAnsi="GHEA Grapalat" w:cs="Arial"/>
          <w:color w:val="000000" w:themeColor="text1"/>
          <w:sz w:val="24"/>
          <w:szCs w:val="24"/>
          <w:lang w:val="hy-AM" w:eastAsia="x-none"/>
        </w:rPr>
        <w:t xml:space="preserve">մլն ՀՀ դրամի չափով </w:t>
      </w:r>
      <w:r w:rsidRPr="007B0A14">
        <w:rPr>
          <w:rFonts w:ascii="GHEA Grapalat" w:hAnsi="GHEA Grapalat" w:cs="Arial"/>
          <w:color w:val="000000" w:themeColor="text1"/>
          <w:sz w:val="24"/>
          <w:szCs w:val="24"/>
          <w:lang w:val="hy-AM" w:eastAsia="x-none"/>
        </w:rPr>
        <w:lastRenderedPageBreak/>
        <w:t>միջոցներ</w:t>
      </w:r>
      <w:r w:rsidR="00E42275" w:rsidRPr="007B0A14">
        <w:rPr>
          <w:rFonts w:ascii="GHEA Grapalat" w:hAnsi="GHEA Grapalat" w:cs="Arial"/>
          <w:color w:val="000000" w:themeColor="text1"/>
          <w:sz w:val="24"/>
          <w:szCs w:val="24"/>
          <w:lang w:val="hy-AM" w:eastAsia="x-none"/>
        </w:rPr>
        <w:t xml:space="preserve"> </w:t>
      </w:r>
      <w:r w:rsidR="007B0CAD" w:rsidRPr="007B0A14">
        <w:rPr>
          <w:rFonts w:ascii="GHEA Grapalat" w:hAnsi="GHEA Grapalat" w:cs="Arial"/>
          <w:color w:val="000000" w:themeColor="text1"/>
          <w:sz w:val="24"/>
          <w:szCs w:val="24"/>
          <w:lang w:val="hy-AM" w:eastAsia="x-none"/>
        </w:rPr>
        <w:t xml:space="preserve">1157 ծրագրի 12004 </w:t>
      </w:r>
      <w:r w:rsidR="007B0CAD" w:rsidRPr="007B0A14">
        <w:rPr>
          <w:rFonts w:ascii="GHEA Grapalat" w:hAnsi="GHEA Grapalat" w:cs="Arial"/>
          <w:color w:val="000000" w:themeColor="text1"/>
          <w:sz w:val="24"/>
          <w:szCs w:val="24"/>
          <w:lang w:val="fr-FR" w:eastAsia="x-none"/>
        </w:rPr>
        <w:t>(Վերակառուցման և զարգացման եվրոպական բանկի աջակցությամբ իրականացվող Երևանի քաղաքային լուսավորության դրամաշնորհային ծրագրի կատարման ապահովում)</w:t>
      </w:r>
      <w:r w:rsidR="007B0CAD" w:rsidRPr="007B0A14">
        <w:rPr>
          <w:rFonts w:ascii="GHEA Grapalat" w:hAnsi="GHEA Grapalat" w:cs="Arial"/>
          <w:color w:val="000000" w:themeColor="text1"/>
          <w:sz w:val="24"/>
          <w:szCs w:val="24"/>
          <w:lang w:val="hy-AM" w:eastAsia="x-none"/>
        </w:rPr>
        <w:t xml:space="preserve"> ծրագրին՝ </w:t>
      </w:r>
      <w:r w:rsidR="00E42275" w:rsidRPr="007B0A14">
        <w:rPr>
          <w:rFonts w:ascii="GHEA Grapalat" w:hAnsi="GHEA Grapalat" w:cs="Arial"/>
          <w:color w:val="000000" w:themeColor="text1"/>
          <w:sz w:val="24"/>
          <w:szCs w:val="24"/>
          <w:lang w:val="hy-AM" w:eastAsia="x-none"/>
        </w:rPr>
        <w:t>պայմանագրով նախատեսված վճարային պարտավորություններ</w:t>
      </w:r>
      <w:r w:rsidRPr="007B0A14">
        <w:rPr>
          <w:rFonts w:ascii="GHEA Grapalat" w:hAnsi="GHEA Grapalat" w:cs="Arial"/>
          <w:color w:val="000000" w:themeColor="text1"/>
          <w:sz w:val="24"/>
          <w:szCs w:val="24"/>
          <w:lang w:val="hy-AM" w:eastAsia="x-none"/>
        </w:rPr>
        <w:t>ը ժամանակին կատարու համար</w:t>
      </w:r>
      <w:r w:rsidR="00E42275" w:rsidRPr="007B0A14">
        <w:rPr>
          <w:rFonts w:ascii="GHEA Grapalat" w:hAnsi="GHEA Grapalat" w:cs="Arial"/>
          <w:color w:val="000000" w:themeColor="text1"/>
          <w:sz w:val="24"/>
          <w:szCs w:val="24"/>
          <w:lang w:val="hy-AM" w:eastAsia="x-none"/>
        </w:rPr>
        <w:t>։</w:t>
      </w:r>
      <w:r w:rsidR="008E685C" w:rsidRPr="007B0A14">
        <w:rPr>
          <w:rFonts w:ascii="GHEA Grapalat" w:hAnsi="GHEA Grapalat" w:cs="Arial"/>
          <w:color w:val="000000" w:themeColor="text1"/>
          <w:sz w:val="24"/>
          <w:szCs w:val="24"/>
          <w:lang w:eastAsia="x-none"/>
        </w:rPr>
        <w:t xml:space="preserve"> </w:t>
      </w:r>
      <w:r w:rsidR="003B4D33" w:rsidRPr="007B0A14">
        <w:rPr>
          <w:rFonts w:ascii="GHEA Grapalat" w:hAnsi="GHEA Grapalat" w:cs="Arial"/>
          <w:color w:val="000000" w:themeColor="text1"/>
          <w:sz w:val="24"/>
          <w:szCs w:val="24"/>
          <w:lang w:val="hy-AM" w:eastAsia="x-none"/>
        </w:rPr>
        <w:t>Ֆինանսական միջոցների նվազեցման արդյունքում չեն խաթարվի նշված միջոցառումների գծով ի սկզբանե նախատեսված աշխատաքները։</w:t>
      </w:r>
    </w:p>
    <w:p w14:paraId="58374AB2" w14:textId="77777777" w:rsidR="008E685C" w:rsidRPr="007B0A14" w:rsidRDefault="008E685C" w:rsidP="008E685C">
      <w:pPr>
        <w:pStyle w:val="NormalWeb"/>
        <w:spacing w:before="0" w:beforeAutospacing="0" w:after="0" w:afterAutospacing="0"/>
        <w:ind w:firstLine="720"/>
        <w:rPr>
          <w:rFonts w:ascii="GHEA Grapalat" w:hAnsi="GHEA Grapalat"/>
          <w:b/>
        </w:rPr>
      </w:pPr>
    </w:p>
    <w:p w14:paraId="3A44B06D" w14:textId="6E1013BF" w:rsidR="008E685C" w:rsidRPr="007B0A14" w:rsidRDefault="008E685C" w:rsidP="008E685C">
      <w:pPr>
        <w:pStyle w:val="NormalWeb"/>
        <w:spacing w:before="0" w:beforeAutospacing="0" w:after="0" w:afterAutospacing="0"/>
        <w:ind w:firstLine="720"/>
        <w:rPr>
          <w:rFonts w:ascii="GHEA Grapalat" w:hAnsi="GHEA Grapalat"/>
          <w:b/>
          <w:lang w:val="af-ZA"/>
        </w:rPr>
      </w:pPr>
      <w:r w:rsidRPr="007B0A14">
        <w:rPr>
          <w:rFonts w:ascii="GHEA Grapalat" w:hAnsi="GHEA Grapalat"/>
          <w:b/>
        </w:rPr>
        <w:t>3</w:t>
      </w:r>
      <w:r w:rsidRPr="007B0A14">
        <w:rPr>
          <w:rFonts w:ascii="GHEA Grapalat" w:hAnsi="GHEA Grapalat"/>
          <w:b/>
          <w:lang w:val="af-ZA"/>
        </w:rPr>
        <w:t>. Նախագծի մշակման գործընթացում ներգրավված ինստիտուտները և անձի</w:t>
      </w:r>
      <w:r w:rsidRPr="007B0A14">
        <w:rPr>
          <w:rFonts w:ascii="GHEA Grapalat" w:hAnsi="GHEA Grapalat"/>
          <w:b/>
        </w:rPr>
        <w:t>ն</w:t>
      </w:r>
      <w:r w:rsidRPr="007B0A14">
        <w:rPr>
          <w:rFonts w:ascii="GHEA Grapalat" w:hAnsi="GHEA Grapalat"/>
          <w:b/>
          <w:lang w:val="af-ZA"/>
        </w:rPr>
        <w:t>ք.</w:t>
      </w:r>
    </w:p>
    <w:p w14:paraId="79D267DD" w14:textId="77777777" w:rsidR="008E685C" w:rsidRPr="007B0A14" w:rsidRDefault="008E685C" w:rsidP="008E685C">
      <w:pPr>
        <w:pStyle w:val="NormalWeb"/>
        <w:spacing w:before="0" w:beforeAutospacing="0" w:after="0" w:afterAutospacing="0"/>
        <w:ind w:firstLine="720"/>
        <w:rPr>
          <w:rFonts w:ascii="GHEA Grapalat" w:hAnsi="GHEA Grapalat"/>
          <w:b/>
          <w:lang w:val="af-ZA"/>
        </w:rPr>
      </w:pPr>
    </w:p>
    <w:p w14:paraId="638E76C4" w14:textId="17E795A1" w:rsidR="008459DF" w:rsidRPr="007B0A14" w:rsidRDefault="008459DF" w:rsidP="008E685C">
      <w:pPr>
        <w:tabs>
          <w:tab w:val="left" w:pos="489"/>
          <w:tab w:val="left" w:pos="567"/>
          <w:tab w:val="left" w:pos="709"/>
          <w:tab w:val="left" w:pos="993"/>
        </w:tabs>
        <w:spacing w:after="0"/>
        <w:ind w:firstLine="709"/>
        <w:contextualSpacing/>
        <w:jc w:val="both"/>
        <w:rPr>
          <w:rFonts w:ascii="GHEA Grapalat" w:hAnsi="GHEA Grapalat"/>
          <w:sz w:val="24"/>
          <w:szCs w:val="24"/>
          <w:lang w:val="af-ZA"/>
        </w:rPr>
      </w:pPr>
      <w:r w:rsidRPr="007B0A14">
        <w:rPr>
          <w:rFonts w:ascii="GHEA Grapalat" w:hAnsi="GHEA Grapalat"/>
          <w:sz w:val="24"/>
          <w:szCs w:val="24"/>
          <w:lang w:val="hy-AM"/>
        </w:rPr>
        <w:t xml:space="preserve">Նախագիծը մշակվել է </w:t>
      </w:r>
      <w:r w:rsidR="005F2156" w:rsidRPr="007B0A14">
        <w:rPr>
          <w:rFonts w:ascii="GHEA Grapalat" w:hAnsi="GHEA Grapalat"/>
          <w:sz w:val="24"/>
          <w:szCs w:val="24"/>
          <w:lang w:val="hy-AM"/>
        </w:rPr>
        <w:t xml:space="preserve">Երևանի քաղաքապետարանի և </w:t>
      </w:r>
      <w:r w:rsidRPr="007B0A14">
        <w:rPr>
          <w:rFonts w:ascii="GHEA Grapalat" w:hAnsi="GHEA Grapalat"/>
          <w:sz w:val="24"/>
          <w:szCs w:val="24"/>
          <w:lang w:val="hy-AM"/>
        </w:rPr>
        <w:t>Հ</w:t>
      </w:r>
      <w:r w:rsidRPr="007B0A14">
        <w:rPr>
          <w:rFonts w:ascii="GHEA Grapalat" w:hAnsi="GHEA Grapalat"/>
          <w:sz w:val="24"/>
          <w:szCs w:val="24"/>
          <w:lang w:val="af-ZA"/>
        </w:rPr>
        <w:t xml:space="preserve">Հ տարածքային կառավարման և </w:t>
      </w:r>
      <w:r w:rsidRPr="007B0A14">
        <w:rPr>
          <w:rFonts w:ascii="GHEA Grapalat" w:hAnsi="GHEA Grapalat"/>
          <w:sz w:val="24"/>
          <w:szCs w:val="24"/>
          <w:lang w:val="hy-AM"/>
        </w:rPr>
        <w:t xml:space="preserve">ենթակառուցվածքների </w:t>
      </w:r>
      <w:r w:rsidRPr="007B0A14">
        <w:rPr>
          <w:rFonts w:ascii="GHEA Grapalat" w:hAnsi="GHEA Grapalat"/>
          <w:sz w:val="24"/>
          <w:szCs w:val="24"/>
          <w:lang w:val="af-ZA"/>
        </w:rPr>
        <w:t>նախարարությ</w:t>
      </w:r>
      <w:r w:rsidRPr="007B0A14">
        <w:rPr>
          <w:rFonts w:ascii="GHEA Grapalat" w:hAnsi="GHEA Grapalat"/>
          <w:sz w:val="24"/>
          <w:szCs w:val="24"/>
          <w:lang w:val="hy-AM"/>
        </w:rPr>
        <w:t>ան կողմից</w:t>
      </w:r>
      <w:r w:rsidRPr="007B0A14">
        <w:rPr>
          <w:rFonts w:ascii="GHEA Grapalat" w:hAnsi="GHEA Grapalat"/>
          <w:sz w:val="24"/>
          <w:szCs w:val="24"/>
          <w:lang w:val="af-ZA"/>
        </w:rPr>
        <w:t>:</w:t>
      </w:r>
    </w:p>
    <w:p w14:paraId="2A63FD35" w14:textId="77777777" w:rsidR="008E685C" w:rsidRPr="007B0A14" w:rsidRDefault="008E685C" w:rsidP="008E685C">
      <w:pPr>
        <w:tabs>
          <w:tab w:val="left" w:pos="489"/>
          <w:tab w:val="left" w:pos="567"/>
          <w:tab w:val="left" w:pos="709"/>
          <w:tab w:val="left" w:pos="993"/>
        </w:tabs>
        <w:spacing w:after="0"/>
        <w:ind w:firstLine="709"/>
        <w:contextualSpacing/>
        <w:jc w:val="both"/>
        <w:rPr>
          <w:rFonts w:ascii="GHEA Grapalat" w:hAnsi="GHEA Grapalat"/>
          <w:sz w:val="24"/>
          <w:szCs w:val="24"/>
          <w:lang w:val="hy-AM"/>
        </w:rPr>
      </w:pPr>
    </w:p>
    <w:p w14:paraId="03242F30" w14:textId="77777777" w:rsidR="008E685C" w:rsidRPr="007B0A14" w:rsidRDefault="008E685C" w:rsidP="008E685C">
      <w:pPr>
        <w:numPr>
          <w:ilvl w:val="0"/>
          <w:numId w:val="2"/>
        </w:numPr>
        <w:tabs>
          <w:tab w:val="left" w:pos="360"/>
        </w:tabs>
        <w:spacing w:after="0" w:line="240" w:lineRule="auto"/>
        <w:ind w:left="0" w:firstLine="810"/>
        <w:jc w:val="both"/>
        <w:rPr>
          <w:rFonts w:ascii="GHEA Grapalat" w:hAnsi="GHEA Grapalat"/>
          <w:b/>
          <w:sz w:val="24"/>
          <w:szCs w:val="24"/>
          <w:lang w:val="af-ZA"/>
        </w:rPr>
      </w:pPr>
      <w:r w:rsidRPr="007B0A14">
        <w:rPr>
          <w:rFonts w:ascii="GHEA Grapalat" w:hAnsi="GHEA Grapalat"/>
          <w:b/>
          <w:sz w:val="24"/>
          <w:szCs w:val="24"/>
          <w:lang w:val="hy-AM"/>
        </w:rPr>
        <w:t>Լրացուցիչ ֆինանսական միջոցների անհրաժեշտությունը և պետական բյուջեի եկամուտներում և ծախսերում սպասվելիք փոփոխությունները.</w:t>
      </w:r>
    </w:p>
    <w:p w14:paraId="1E32F0B9" w14:textId="77777777" w:rsidR="008E685C" w:rsidRPr="007B0A14" w:rsidRDefault="008E685C" w:rsidP="008E685C">
      <w:pPr>
        <w:jc w:val="both"/>
        <w:rPr>
          <w:rFonts w:ascii="GHEA Grapalat" w:hAnsi="GHEA Grapalat"/>
          <w:b/>
          <w:sz w:val="24"/>
          <w:szCs w:val="24"/>
          <w:lang w:val="af-ZA"/>
        </w:rPr>
      </w:pPr>
    </w:p>
    <w:p w14:paraId="2349AA19" w14:textId="77777777" w:rsidR="008E685C" w:rsidRPr="007B0A14" w:rsidRDefault="008E685C" w:rsidP="008E685C">
      <w:pPr>
        <w:ind w:firstLine="720"/>
        <w:jc w:val="both"/>
        <w:rPr>
          <w:rFonts w:ascii="GHEA Grapalat" w:hAnsi="GHEA Grapalat"/>
          <w:b/>
          <w:sz w:val="24"/>
          <w:szCs w:val="24"/>
          <w:lang w:val="af-ZA"/>
        </w:rPr>
      </w:pPr>
      <w:r w:rsidRPr="007B0A14">
        <w:rPr>
          <w:rFonts w:ascii="GHEA Grapalat" w:hAnsi="GHEA Grapalat"/>
          <w:sz w:val="24"/>
          <w:szCs w:val="24"/>
          <w:lang w:val="hy-AM"/>
        </w:rPr>
        <w:t>Նախագծի ընդունման կապակցությամբ լրացուցիչ ֆինանսական միջոցների անհրաժեշտություն և պետական բյուջեի եկամուտներում և ծախսերում փոփոխություններ չեն նախատեսվում:</w:t>
      </w:r>
    </w:p>
    <w:p w14:paraId="538D4800" w14:textId="27E172BB" w:rsidR="008E685C" w:rsidRPr="007B0A14" w:rsidRDefault="008E685C" w:rsidP="008E685C">
      <w:pPr>
        <w:numPr>
          <w:ilvl w:val="0"/>
          <w:numId w:val="2"/>
        </w:numPr>
        <w:spacing w:after="0" w:line="240" w:lineRule="auto"/>
        <w:ind w:left="0" w:firstLine="720"/>
        <w:jc w:val="both"/>
        <w:rPr>
          <w:rFonts w:ascii="GHEA Grapalat" w:hAnsi="GHEA Grapalat"/>
          <w:b/>
          <w:sz w:val="24"/>
          <w:szCs w:val="24"/>
          <w:lang w:val="af-ZA"/>
        </w:rPr>
      </w:pPr>
      <w:r w:rsidRPr="007B0A14">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A63ACFB" w14:textId="77777777" w:rsidR="008E685C" w:rsidRPr="007B0A14" w:rsidRDefault="008E685C" w:rsidP="008E685C">
      <w:pPr>
        <w:tabs>
          <w:tab w:val="left" w:pos="567"/>
          <w:tab w:val="left" w:pos="851"/>
        </w:tabs>
        <w:spacing w:after="0" w:line="240" w:lineRule="auto"/>
        <w:ind w:firstLine="630"/>
        <w:jc w:val="both"/>
        <w:rPr>
          <w:rFonts w:ascii="GHEA Grapalat" w:hAnsi="GHEA Grapalat" w:cs="Sylfaen"/>
          <w:sz w:val="24"/>
          <w:szCs w:val="24"/>
          <w:lang w:val="hy-AM" w:eastAsia="ru-RU"/>
        </w:rPr>
      </w:pPr>
    </w:p>
    <w:p w14:paraId="648A960F" w14:textId="16E4ADC5" w:rsidR="00291F43" w:rsidRPr="007B0A14" w:rsidRDefault="007F3F0C" w:rsidP="003757D3">
      <w:pPr>
        <w:tabs>
          <w:tab w:val="left" w:pos="567"/>
          <w:tab w:val="left" w:pos="851"/>
        </w:tabs>
        <w:spacing w:after="0"/>
        <w:ind w:firstLine="630"/>
        <w:jc w:val="both"/>
        <w:rPr>
          <w:rFonts w:ascii="GHEA Grapalat" w:hAnsi="GHEA Grapalat"/>
          <w:bCs/>
          <w:color w:val="000000"/>
          <w:sz w:val="24"/>
          <w:szCs w:val="24"/>
          <w:lang w:val="hy-AM"/>
        </w:rPr>
      </w:pPr>
      <w:r w:rsidRPr="007B0A14">
        <w:rPr>
          <w:rFonts w:ascii="GHEA Grapalat" w:hAnsi="GHEA Grapalat" w:cs="Sylfaen"/>
          <w:sz w:val="24"/>
          <w:szCs w:val="24"/>
          <w:lang w:val="hy-AM" w:eastAsia="ru-RU"/>
        </w:rPr>
        <w:t xml:space="preserve">Որոշման նախագիծը բխում է </w:t>
      </w:r>
      <w:r w:rsidRPr="007B0A14">
        <w:rPr>
          <w:rFonts w:ascii="GHEA Grapalat" w:hAnsi="GHEA Grapalat" w:cs="Sylfaen"/>
          <w:sz w:val="24"/>
          <w:szCs w:val="24"/>
          <w:lang w:val="hy-AM"/>
        </w:rPr>
        <w:t>ՀՀ ԱԺ 2021 թվականի օգոստոսի 26-ի ԱԺՈ-002-Ն որոշմամբ հավանության արժանացած ՀՀ կառավարության 2021-2026թթ.</w:t>
      </w:r>
      <w:r w:rsidRPr="007B0A14">
        <w:rPr>
          <w:rFonts w:ascii="GHEA Grapalat" w:hAnsi="GHEA Grapalat" w:cs="Sylfaen"/>
          <w:sz w:val="24"/>
          <w:szCs w:val="24"/>
          <w:lang w:val="af-ZA"/>
        </w:rPr>
        <w:t xml:space="preserve"> </w:t>
      </w:r>
      <w:r w:rsidR="00DB2C09" w:rsidRPr="007B0A14">
        <w:rPr>
          <w:rFonts w:ascii="GHEA Grapalat" w:hAnsi="GHEA Grapalat" w:cs="Sylfaen"/>
          <w:sz w:val="24"/>
          <w:szCs w:val="24"/>
          <w:lang w:val="hy-AM"/>
        </w:rPr>
        <w:t>Ծ</w:t>
      </w:r>
      <w:r w:rsidRPr="007B0A14">
        <w:rPr>
          <w:rFonts w:ascii="GHEA Grapalat" w:hAnsi="GHEA Grapalat" w:cs="Sylfaen"/>
          <w:sz w:val="24"/>
          <w:szCs w:val="24"/>
          <w:lang w:val="hy-AM"/>
        </w:rPr>
        <w:t>րագրի</w:t>
      </w:r>
      <w:r w:rsidR="003757D3">
        <w:rPr>
          <w:rFonts w:ascii="GHEA Grapalat" w:hAnsi="GHEA Grapalat" w:cs="Sylfaen"/>
          <w:sz w:val="24"/>
          <w:szCs w:val="24"/>
        </w:rPr>
        <w:t xml:space="preserve"> </w:t>
      </w:r>
      <w:r w:rsidR="003757D3">
        <w:rPr>
          <w:rFonts w:ascii="GHEA Grapalat" w:hAnsi="GHEA Grapalat" w:cs="Sylfaen"/>
          <w:sz w:val="24"/>
          <w:szCs w:val="24"/>
        </w:rPr>
        <w:br/>
      </w:r>
      <w:r w:rsidR="00937BE4" w:rsidRPr="007B0A14">
        <w:rPr>
          <w:rFonts w:ascii="GHEA Grapalat" w:hAnsi="GHEA Grapalat" w:cs="Sylfaen"/>
          <w:sz w:val="24"/>
          <w:szCs w:val="24"/>
          <w:lang w:val="hy-AM"/>
        </w:rPr>
        <w:t>«</w:t>
      </w:r>
      <w:r w:rsidR="00937BE4" w:rsidRPr="007B0A14">
        <w:rPr>
          <w:rFonts w:ascii="GHEA Grapalat" w:hAnsi="GHEA Grapalat"/>
          <w:bCs/>
          <w:color w:val="000000"/>
          <w:sz w:val="24"/>
          <w:szCs w:val="24"/>
          <w:lang w:val="hy-AM"/>
        </w:rPr>
        <w:t xml:space="preserve">6 տարածքային կառավարում </w:t>
      </w:r>
      <w:r w:rsidR="00BF7503">
        <w:rPr>
          <w:rFonts w:ascii="GHEA Grapalat" w:hAnsi="GHEA Grapalat"/>
          <w:bCs/>
          <w:color w:val="000000"/>
          <w:sz w:val="24"/>
          <w:szCs w:val="24"/>
        </w:rPr>
        <w:t xml:space="preserve">և </w:t>
      </w:r>
      <w:r w:rsidR="00937BE4" w:rsidRPr="007B0A14">
        <w:rPr>
          <w:rFonts w:ascii="GHEA Grapalat" w:hAnsi="GHEA Grapalat"/>
          <w:bCs/>
          <w:color w:val="000000"/>
          <w:sz w:val="24"/>
          <w:szCs w:val="24"/>
          <w:lang w:val="hy-AM"/>
        </w:rPr>
        <w:t>տեղական ինքնակառավարում»</w:t>
      </w:r>
      <w:r w:rsidR="00DB1E4D" w:rsidRPr="007B0A14">
        <w:rPr>
          <w:rFonts w:ascii="GHEA Grapalat" w:hAnsi="GHEA Grapalat"/>
          <w:bCs/>
          <w:color w:val="000000"/>
          <w:sz w:val="24"/>
          <w:szCs w:val="24"/>
          <w:lang w:val="hy-AM"/>
        </w:rPr>
        <w:t xml:space="preserve"> </w:t>
      </w:r>
      <w:r w:rsidR="00937BE4" w:rsidRPr="007B0A14">
        <w:rPr>
          <w:rFonts w:ascii="GHEA Grapalat" w:hAnsi="GHEA Grapalat"/>
          <w:bCs/>
          <w:color w:val="000000"/>
          <w:sz w:val="24"/>
          <w:szCs w:val="24"/>
          <w:lang w:val="hy-AM"/>
        </w:rPr>
        <w:t>բաժնից:</w:t>
      </w:r>
    </w:p>
    <w:p w14:paraId="33ABA646" w14:textId="11E06537" w:rsidR="00291F43" w:rsidRPr="007B0A14" w:rsidRDefault="00DB1E4D" w:rsidP="008E685C">
      <w:pPr>
        <w:tabs>
          <w:tab w:val="left" w:pos="567"/>
          <w:tab w:val="left" w:pos="851"/>
        </w:tabs>
        <w:spacing w:after="0"/>
        <w:jc w:val="both"/>
        <w:rPr>
          <w:rFonts w:ascii="GHEA Grapalat" w:hAnsi="GHEA Grapalat"/>
          <w:bCs/>
          <w:color w:val="000000"/>
          <w:sz w:val="24"/>
          <w:szCs w:val="24"/>
          <w:lang w:val="hy-AM"/>
        </w:rPr>
      </w:pPr>
      <w:r w:rsidRPr="007B0A14">
        <w:rPr>
          <w:rFonts w:ascii="GHEA Grapalat" w:hAnsi="GHEA Grapalat"/>
          <w:bCs/>
          <w:color w:val="000000"/>
          <w:sz w:val="24"/>
          <w:szCs w:val="24"/>
          <w:lang w:val="hy-AM"/>
        </w:rPr>
        <w:t xml:space="preserve">     </w:t>
      </w:r>
      <w:r w:rsidR="00291F43" w:rsidRPr="007B0A14">
        <w:rPr>
          <w:rFonts w:ascii="GHEA Grapalat" w:hAnsi="GHEA Grapalat"/>
          <w:bCs/>
          <w:color w:val="000000"/>
          <w:sz w:val="24"/>
          <w:szCs w:val="24"/>
          <w:lang w:val="hy-AM"/>
        </w:rPr>
        <w:t>Հանրապետության բոլոր բնակավայրերում համաչափ և կայուն զարգացում ապահովելու, բնակչության բարեկեցությունը բարելավելու, բնակավայրերն ավելի հարմարավետ ապրելու և գործելու կենսամիջավայր դարձնելու, ինչպես նաև գործարարության և ներդրումների համար բարենպաստ միջավայր ստեղծելու նպատակով համայնքների տնտեսական և սոցիալական ենթակառուցվածքների զարգացմանն ուղղված սուբվենցիաների տրամադրման գործընթացի բարելավում և շարունակության ապահովում:</w:t>
      </w:r>
    </w:p>
    <w:p w14:paraId="6243D09C" w14:textId="48B609C0" w:rsidR="009D6F93" w:rsidRPr="007B0A14" w:rsidRDefault="009D6F93" w:rsidP="008E685C">
      <w:pPr>
        <w:tabs>
          <w:tab w:val="left" w:pos="567"/>
          <w:tab w:val="left" w:pos="709"/>
          <w:tab w:val="left" w:pos="993"/>
        </w:tabs>
        <w:spacing w:after="0"/>
        <w:ind w:firstLine="709"/>
        <w:jc w:val="both"/>
        <w:rPr>
          <w:rFonts w:ascii="GHEA Grapalat" w:hAnsi="GHEA Grapalat" w:cs="Tahoma"/>
          <w:color w:val="222222"/>
          <w:sz w:val="24"/>
          <w:szCs w:val="24"/>
          <w:shd w:val="clear" w:color="auto" w:fill="FFFFFF"/>
          <w:lang w:val="hy-AM"/>
        </w:rPr>
      </w:pPr>
    </w:p>
    <w:sectPr w:rsidR="009D6F93" w:rsidRPr="007B0A14" w:rsidSect="007A3798">
      <w:footerReference w:type="first" r:id="rId8"/>
      <w:pgSz w:w="12240" w:h="15840"/>
      <w:pgMar w:top="1276" w:right="758" w:bottom="1418"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C6EE95" w14:textId="77777777" w:rsidR="009724D8" w:rsidRDefault="009724D8">
      <w:pPr>
        <w:spacing w:after="0" w:line="240" w:lineRule="auto"/>
      </w:pPr>
      <w:r>
        <w:separator/>
      </w:r>
    </w:p>
  </w:endnote>
  <w:endnote w:type="continuationSeparator" w:id="0">
    <w:p w14:paraId="0D1F1CDF" w14:textId="77777777" w:rsidR="009724D8" w:rsidRDefault="00972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5CF93" w14:textId="77777777" w:rsidR="007E49EC" w:rsidRDefault="007E49EC">
    <w:pPr>
      <w:pStyle w:val="Footer"/>
      <w:jc w:val="right"/>
    </w:pPr>
  </w:p>
  <w:p w14:paraId="235940C0" w14:textId="77777777" w:rsidR="007E49EC" w:rsidRDefault="007E49E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6898BB" w14:textId="77777777" w:rsidR="009724D8" w:rsidRDefault="009724D8">
      <w:pPr>
        <w:spacing w:after="0" w:line="240" w:lineRule="auto"/>
      </w:pPr>
      <w:r>
        <w:separator/>
      </w:r>
    </w:p>
  </w:footnote>
  <w:footnote w:type="continuationSeparator" w:id="0">
    <w:p w14:paraId="63780F7E" w14:textId="77777777" w:rsidR="009724D8" w:rsidRDefault="009724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C6569C"/>
    <w:multiLevelType w:val="hybridMultilevel"/>
    <w:tmpl w:val="7448837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4633826"/>
    <w:multiLevelType w:val="hybridMultilevel"/>
    <w:tmpl w:val="8C6210CE"/>
    <w:lvl w:ilvl="0" w:tplc="0419000F">
      <w:start w:val="1"/>
      <w:numFmt w:val="decimal"/>
      <w:lvlText w:val="%1."/>
      <w:lvlJc w:val="left"/>
      <w:pPr>
        <w:ind w:left="1170" w:hanging="360"/>
      </w:pPr>
      <w:rPr>
        <w:rFonts w:hint="default"/>
      </w:rPr>
    </w:lvl>
    <w:lvl w:ilvl="1" w:tplc="04090019" w:tentative="1">
      <w:start w:val="1"/>
      <w:numFmt w:val="lowerLetter"/>
      <w:lvlText w:val="%2."/>
      <w:lvlJc w:val="left"/>
      <w:pPr>
        <w:ind w:left="832" w:hanging="360"/>
      </w:pPr>
    </w:lvl>
    <w:lvl w:ilvl="2" w:tplc="0409001B" w:tentative="1">
      <w:start w:val="1"/>
      <w:numFmt w:val="lowerRoman"/>
      <w:lvlText w:val="%3."/>
      <w:lvlJc w:val="right"/>
      <w:pPr>
        <w:ind w:left="1552" w:hanging="180"/>
      </w:pPr>
    </w:lvl>
    <w:lvl w:ilvl="3" w:tplc="0409000F" w:tentative="1">
      <w:start w:val="1"/>
      <w:numFmt w:val="decimal"/>
      <w:lvlText w:val="%4."/>
      <w:lvlJc w:val="left"/>
      <w:pPr>
        <w:ind w:left="2272" w:hanging="360"/>
      </w:pPr>
    </w:lvl>
    <w:lvl w:ilvl="4" w:tplc="04090019" w:tentative="1">
      <w:start w:val="1"/>
      <w:numFmt w:val="lowerLetter"/>
      <w:lvlText w:val="%5."/>
      <w:lvlJc w:val="left"/>
      <w:pPr>
        <w:ind w:left="2992" w:hanging="360"/>
      </w:pPr>
    </w:lvl>
    <w:lvl w:ilvl="5" w:tplc="0409001B" w:tentative="1">
      <w:start w:val="1"/>
      <w:numFmt w:val="lowerRoman"/>
      <w:lvlText w:val="%6."/>
      <w:lvlJc w:val="right"/>
      <w:pPr>
        <w:ind w:left="3712" w:hanging="180"/>
      </w:pPr>
    </w:lvl>
    <w:lvl w:ilvl="6" w:tplc="0409000F" w:tentative="1">
      <w:start w:val="1"/>
      <w:numFmt w:val="decimal"/>
      <w:lvlText w:val="%7."/>
      <w:lvlJc w:val="left"/>
      <w:pPr>
        <w:ind w:left="4432" w:hanging="360"/>
      </w:pPr>
    </w:lvl>
    <w:lvl w:ilvl="7" w:tplc="04090019" w:tentative="1">
      <w:start w:val="1"/>
      <w:numFmt w:val="lowerLetter"/>
      <w:lvlText w:val="%8."/>
      <w:lvlJc w:val="left"/>
      <w:pPr>
        <w:ind w:left="5152" w:hanging="360"/>
      </w:pPr>
    </w:lvl>
    <w:lvl w:ilvl="8" w:tplc="0409001B" w:tentative="1">
      <w:start w:val="1"/>
      <w:numFmt w:val="lowerRoman"/>
      <w:lvlText w:val="%9."/>
      <w:lvlJc w:val="right"/>
      <w:pPr>
        <w:ind w:left="587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949"/>
    <w:rsid w:val="000264FA"/>
    <w:rsid w:val="0004557D"/>
    <w:rsid w:val="00050B6E"/>
    <w:rsid w:val="00067630"/>
    <w:rsid w:val="00072D7D"/>
    <w:rsid w:val="00077153"/>
    <w:rsid w:val="00084C25"/>
    <w:rsid w:val="000B5630"/>
    <w:rsid w:val="000C5B76"/>
    <w:rsid w:val="000D1441"/>
    <w:rsid w:val="000D239D"/>
    <w:rsid w:val="000D468D"/>
    <w:rsid w:val="000E3241"/>
    <w:rsid w:val="000E3298"/>
    <w:rsid w:val="00120EE9"/>
    <w:rsid w:val="001273D4"/>
    <w:rsid w:val="00134AFB"/>
    <w:rsid w:val="00160BA0"/>
    <w:rsid w:val="00172B25"/>
    <w:rsid w:val="001A1DB0"/>
    <w:rsid w:val="001A6C73"/>
    <w:rsid w:val="001B5BDA"/>
    <w:rsid w:val="001C35F1"/>
    <w:rsid w:val="0020177D"/>
    <w:rsid w:val="00204754"/>
    <w:rsid w:val="00212A82"/>
    <w:rsid w:val="00216F7A"/>
    <w:rsid w:val="00223BA7"/>
    <w:rsid w:val="00260BDA"/>
    <w:rsid w:val="00291F43"/>
    <w:rsid w:val="002B10A8"/>
    <w:rsid w:val="002B3BC2"/>
    <w:rsid w:val="002F08E9"/>
    <w:rsid w:val="002F610E"/>
    <w:rsid w:val="002F7426"/>
    <w:rsid w:val="00302C16"/>
    <w:rsid w:val="0034244B"/>
    <w:rsid w:val="003757D3"/>
    <w:rsid w:val="003939E1"/>
    <w:rsid w:val="003A0D65"/>
    <w:rsid w:val="003B4D33"/>
    <w:rsid w:val="003B50E6"/>
    <w:rsid w:val="003D36C5"/>
    <w:rsid w:val="003D4FC3"/>
    <w:rsid w:val="003E568F"/>
    <w:rsid w:val="00414C12"/>
    <w:rsid w:val="004378B8"/>
    <w:rsid w:val="00444AEF"/>
    <w:rsid w:val="0045181E"/>
    <w:rsid w:val="004623D0"/>
    <w:rsid w:val="00465850"/>
    <w:rsid w:val="00466D46"/>
    <w:rsid w:val="004709C4"/>
    <w:rsid w:val="004712D8"/>
    <w:rsid w:val="00483F19"/>
    <w:rsid w:val="004A14CF"/>
    <w:rsid w:val="004A2812"/>
    <w:rsid w:val="004A5E25"/>
    <w:rsid w:val="004A723E"/>
    <w:rsid w:val="004B4F73"/>
    <w:rsid w:val="004E0892"/>
    <w:rsid w:val="004E5130"/>
    <w:rsid w:val="00506A34"/>
    <w:rsid w:val="005158B7"/>
    <w:rsid w:val="00517942"/>
    <w:rsid w:val="00532AC5"/>
    <w:rsid w:val="005331B5"/>
    <w:rsid w:val="00544F8B"/>
    <w:rsid w:val="00552C5F"/>
    <w:rsid w:val="00554F5D"/>
    <w:rsid w:val="005568E8"/>
    <w:rsid w:val="00570B5B"/>
    <w:rsid w:val="00572C3E"/>
    <w:rsid w:val="0058414F"/>
    <w:rsid w:val="00587D58"/>
    <w:rsid w:val="005A7F20"/>
    <w:rsid w:val="005B686B"/>
    <w:rsid w:val="005C51D3"/>
    <w:rsid w:val="005C6A61"/>
    <w:rsid w:val="005D2F36"/>
    <w:rsid w:val="005F2156"/>
    <w:rsid w:val="005F5B2F"/>
    <w:rsid w:val="00601114"/>
    <w:rsid w:val="006079AD"/>
    <w:rsid w:val="00613D77"/>
    <w:rsid w:val="00627FD8"/>
    <w:rsid w:val="0064725F"/>
    <w:rsid w:val="00653F6B"/>
    <w:rsid w:val="00654266"/>
    <w:rsid w:val="00687082"/>
    <w:rsid w:val="006979EC"/>
    <w:rsid w:val="006A120D"/>
    <w:rsid w:val="006D3FC9"/>
    <w:rsid w:val="006D6F96"/>
    <w:rsid w:val="006E4C0C"/>
    <w:rsid w:val="006E5DCF"/>
    <w:rsid w:val="006F7095"/>
    <w:rsid w:val="006F7B90"/>
    <w:rsid w:val="00702783"/>
    <w:rsid w:val="0070618B"/>
    <w:rsid w:val="007251CF"/>
    <w:rsid w:val="00743BFD"/>
    <w:rsid w:val="00751002"/>
    <w:rsid w:val="0076361B"/>
    <w:rsid w:val="00763F10"/>
    <w:rsid w:val="00765351"/>
    <w:rsid w:val="00780088"/>
    <w:rsid w:val="007806C9"/>
    <w:rsid w:val="007A3798"/>
    <w:rsid w:val="007B0A14"/>
    <w:rsid w:val="007B0B8B"/>
    <w:rsid w:val="007B0CAD"/>
    <w:rsid w:val="007E49EC"/>
    <w:rsid w:val="007F0A18"/>
    <w:rsid w:val="007F2749"/>
    <w:rsid w:val="007F3F0C"/>
    <w:rsid w:val="008459DF"/>
    <w:rsid w:val="0086198A"/>
    <w:rsid w:val="00861A2D"/>
    <w:rsid w:val="008718FE"/>
    <w:rsid w:val="00871970"/>
    <w:rsid w:val="008827C9"/>
    <w:rsid w:val="00890827"/>
    <w:rsid w:val="00890949"/>
    <w:rsid w:val="00897820"/>
    <w:rsid w:val="008B728F"/>
    <w:rsid w:val="008C087A"/>
    <w:rsid w:val="008C0F74"/>
    <w:rsid w:val="008C46EB"/>
    <w:rsid w:val="008E4745"/>
    <w:rsid w:val="008E685C"/>
    <w:rsid w:val="0091396F"/>
    <w:rsid w:val="0091757C"/>
    <w:rsid w:val="0093635C"/>
    <w:rsid w:val="00937723"/>
    <w:rsid w:val="00937BE4"/>
    <w:rsid w:val="009416CE"/>
    <w:rsid w:val="00955766"/>
    <w:rsid w:val="009724D8"/>
    <w:rsid w:val="0098740D"/>
    <w:rsid w:val="00994100"/>
    <w:rsid w:val="00994CFC"/>
    <w:rsid w:val="009C02A9"/>
    <w:rsid w:val="009D6F93"/>
    <w:rsid w:val="009E460E"/>
    <w:rsid w:val="009E6213"/>
    <w:rsid w:val="009F2AB2"/>
    <w:rsid w:val="00A00A0A"/>
    <w:rsid w:val="00A14F42"/>
    <w:rsid w:val="00A37DC2"/>
    <w:rsid w:val="00A60B0D"/>
    <w:rsid w:val="00A74D34"/>
    <w:rsid w:val="00AA04BE"/>
    <w:rsid w:val="00AC2E56"/>
    <w:rsid w:val="00AC2F26"/>
    <w:rsid w:val="00AC4F64"/>
    <w:rsid w:val="00AD30F6"/>
    <w:rsid w:val="00AE4447"/>
    <w:rsid w:val="00AE74FF"/>
    <w:rsid w:val="00B24847"/>
    <w:rsid w:val="00B31AB0"/>
    <w:rsid w:val="00B3729C"/>
    <w:rsid w:val="00B45685"/>
    <w:rsid w:val="00B53EC9"/>
    <w:rsid w:val="00B74132"/>
    <w:rsid w:val="00B82850"/>
    <w:rsid w:val="00BA50E6"/>
    <w:rsid w:val="00BB4C5F"/>
    <w:rsid w:val="00BC3EE6"/>
    <w:rsid w:val="00BD0397"/>
    <w:rsid w:val="00BE5D34"/>
    <w:rsid w:val="00BF7503"/>
    <w:rsid w:val="00C040A8"/>
    <w:rsid w:val="00C27D53"/>
    <w:rsid w:val="00C32E35"/>
    <w:rsid w:val="00C35762"/>
    <w:rsid w:val="00C43D23"/>
    <w:rsid w:val="00C649D1"/>
    <w:rsid w:val="00C71642"/>
    <w:rsid w:val="00C839F8"/>
    <w:rsid w:val="00C83FEF"/>
    <w:rsid w:val="00CD2B22"/>
    <w:rsid w:val="00CD6369"/>
    <w:rsid w:val="00D16D84"/>
    <w:rsid w:val="00D21093"/>
    <w:rsid w:val="00D4610E"/>
    <w:rsid w:val="00D51F4A"/>
    <w:rsid w:val="00D64CC7"/>
    <w:rsid w:val="00D71475"/>
    <w:rsid w:val="00D728F4"/>
    <w:rsid w:val="00D72BDB"/>
    <w:rsid w:val="00D76273"/>
    <w:rsid w:val="00DA4F52"/>
    <w:rsid w:val="00DA72BB"/>
    <w:rsid w:val="00DB1E4D"/>
    <w:rsid w:val="00DB1ED1"/>
    <w:rsid w:val="00DB2C09"/>
    <w:rsid w:val="00DE7166"/>
    <w:rsid w:val="00DF2467"/>
    <w:rsid w:val="00E001CD"/>
    <w:rsid w:val="00E11E7C"/>
    <w:rsid w:val="00E220B5"/>
    <w:rsid w:val="00E42275"/>
    <w:rsid w:val="00E7367B"/>
    <w:rsid w:val="00E750AA"/>
    <w:rsid w:val="00E7746B"/>
    <w:rsid w:val="00E93A26"/>
    <w:rsid w:val="00EB79C3"/>
    <w:rsid w:val="00ED2656"/>
    <w:rsid w:val="00F02122"/>
    <w:rsid w:val="00F211D0"/>
    <w:rsid w:val="00F3653B"/>
    <w:rsid w:val="00F665D5"/>
    <w:rsid w:val="00F706BC"/>
    <w:rsid w:val="00F70D6B"/>
    <w:rsid w:val="00F76A0E"/>
    <w:rsid w:val="00FB221A"/>
    <w:rsid w:val="00FB781A"/>
    <w:rsid w:val="00FD452D"/>
    <w:rsid w:val="00FE0A0D"/>
    <w:rsid w:val="00FF6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2D0B4"/>
  <w15:docId w15:val="{ECEFFE84-58B6-43A2-9195-2A6428DE3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53B"/>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F3653B"/>
    <w:pPr>
      <w:ind w:left="720"/>
      <w:contextualSpacing/>
    </w:pPr>
    <w:rPr>
      <w:lang w:val="x-none" w:eastAsia="x-none"/>
    </w:rPr>
  </w:style>
  <w:style w:type="paragraph" w:styleId="Footer">
    <w:name w:val="footer"/>
    <w:basedOn w:val="Normal"/>
    <w:link w:val="FooterChar"/>
    <w:uiPriority w:val="99"/>
    <w:unhideWhenUsed/>
    <w:rsid w:val="00F3653B"/>
    <w:pPr>
      <w:tabs>
        <w:tab w:val="center" w:pos="4844"/>
        <w:tab w:val="right" w:pos="9689"/>
      </w:tabs>
      <w:spacing w:after="0" w:line="240" w:lineRule="auto"/>
    </w:pPr>
    <w:rPr>
      <w:rFonts w:eastAsia="Calibri"/>
      <w:sz w:val="20"/>
      <w:szCs w:val="20"/>
      <w:lang w:val="x-none" w:eastAsia="x-none"/>
    </w:rPr>
  </w:style>
  <w:style w:type="character" w:customStyle="1" w:styleId="FooterChar">
    <w:name w:val="Footer Char"/>
    <w:basedOn w:val="DefaultParagraphFont"/>
    <w:link w:val="Footer"/>
    <w:uiPriority w:val="99"/>
    <w:rsid w:val="00F3653B"/>
    <w:rPr>
      <w:rFonts w:ascii="Calibri" w:eastAsia="Calibri" w:hAnsi="Calibri" w:cs="Times New Roman"/>
      <w:sz w:val="20"/>
      <w:szCs w:val="20"/>
      <w:lang w:val="x-none" w:eastAsia="x-non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Обычный (веб), webb,Char Char Char1"/>
    <w:basedOn w:val="Normal"/>
    <w:link w:val="NormalWebChar"/>
    <w:uiPriority w:val="99"/>
    <w:unhideWhenUsed/>
    <w:qFormat/>
    <w:rsid w:val="00F3653B"/>
    <w:pPr>
      <w:spacing w:before="100" w:beforeAutospacing="1" w:after="100" w:afterAutospacing="1" w:line="240" w:lineRule="auto"/>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Обычный (веб) Char"/>
    <w:link w:val="NormalWeb"/>
    <w:uiPriority w:val="99"/>
    <w:locked/>
    <w:rsid w:val="00F3653B"/>
    <w:rPr>
      <w:rFonts w:ascii="Times New Roman" w:eastAsia="Times New Roman" w:hAnsi="Times New Roman" w:cs="Times New Roman"/>
      <w:sz w:val="24"/>
      <w:szCs w:val="24"/>
      <w:lang w:val="hy-AM" w:eastAsia="hy-AM"/>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F3653B"/>
    <w:rPr>
      <w:rFonts w:ascii="Calibri" w:eastAsia="Times New Roman" w:hAnsi="Calibri" w:cs="Times New Roman"/>
      <w:lang w:val="x-none" w:eastAsia="x-none"/>
    </w:rPr>
  </w:style>
  <w:style w:type="paragraph" w:styleId="BalloonText">
    <w:name w:val="Balloon Text"/>
    <w:basedOn w:val="Normal"/>
    <w:link w:val="BalloonTextChar"/>
    <w:uiPriority w:val="99"/>
    <w:semiHidden/>
    <w:unhideWhenUsed/>
    <w:rsid w:val="00C27D53"/>
    <w:pPr>
      <w:spacing w:after="0" w:line="240" w:lineRule="auto"/>
    </w:pPr>
    <w:rPr>
      <w:rFonts w:ascii="Segoe UI" w:eastAsiaTheme="minorHAnsi" w:hAnsi="Segoe UI" w:cs="Segoe UI"/>
      <w:sz w:val="18"/>
      <w:szCs w:val="18"/>
      <w:lang w:val="en-GB"/>
    </w:rPr>
  </w:style>
  <w:style w:type="character" w:customStyle="1" w:styleId="BalloonTextChar">
    <w:name w:val="Balloon Text Char"/>
    <w:basedOn w:val="DefaultParagraphFont"/>
    <w:link w:val="BalloonText"/>
    <w:uiPriority w:val="99"/>
    <w:semiHidden/>
    <w:rsid w:val="00C27D53"/>
    <w:rPr>
      <w:rFonts w:ascii="Segoe UI" w:hAnsi="Segoe UI" w:cs="Segoe UI"/>
      <w:sz w:val="18"/>
      <w:szCs w:val="18"/>
      <w:lang w:val="en-GB"/>
    </w:rPr>
  </w:style>
  <w:style w:type="paragraph" w:styleId="BodyText3">
    <w:name w:val="Body Text 3"/>
    <w:basedOn w:val="Normal"/>
    <w:link w:val="BodyText3Char"/>
    <w:rsid w:val="003D36C5"/>
    <w:pPr>
      <w:spacing w:after="120" w:line="240" w:lineRule="auto"/>
    </w:pPr>
    <w:rPr>
      <w:rFonts w:ascii="Times New Roman" w:hAnsi="Times New Roman"/>
      <w:sz w:val="16"/>
      <w:szCs w:val="16"/>
    </w:rPr>
  </w:style>
  <w:style w:type="character" w:customStyle="1" w:styleId="BodyText3Char">
    <w:name w:val="Body Text 3 Char"/>
    <w:basedOn w:val="DefaultParagraphFont"/>
    <w:link w:val="BodyText3"/>
    <w:rsid w:val="003D36C5"/>
    <w:rPr>
      <w:rFonts w:ascii="Times New Roman" w:eastAsia="Times New Roman" w:hAnsi="Times New Roman" w:cs="Times New Roman"/>
      <w:sz w:val="16"/>
      <w:szCs w:val="16"/>
    </w:rPr>
  </w:style>
  <w:style w:type="character" w:styleId="Strong">
    <w:name w:val="Strong"/>
    <w:basedOn w:val="DefaultParagraphFont"/>
    <w:uiPriority w:val="22"/>
    <w:qFormat/>
    <w:rsid w:val="00B248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541672">
      <w:bodyDiv w:val="1"/>
      <w:marLeft w:val="0"/>
      <w:marRight w:val="0"/>
      <w:marTop w:val="0"/>
      <w:marBottom w:val="0"/>
      <w:divBdr>
        <w:top w:val="none" w:sz="0" w:space="0" w:color="auto"/>
        <w:left w:val="none" w:sz="0" w:space="0" w:color="auto"/>
        <w:bottom w:val="none" w:sz="0" w:space="0" w:color="auto"/>
        <w:right w:val="none" w:sz="0" w:space="0" w:color="auto"/>
      </w:divBdr>
    </w:div>
    <w:div w:id="527066622">
      <w:bodyDiv w:val="1"/>
      <w:marLeft w:val="0"/>
      <w:marRight w:val="0"/>
      <w:marTop w:val="0"/>
      <w:marBottom w:val="0"/>
      <w:divBdr>
        <w:top w:val="none" w:sz="0" w:space="0" w:color="auto"/>
        <w:left w:val="none" w:sz="0" w:space="0" w:color="auto"/>
        <w:bottom w:val="none" w:sz="0" w:space="0" w:color="auto"/>
        <w:right w:val="none" w:sz="0" w:space="0" w:color="auto"/>
      </w:divBdr>
    </w:div>
    <w:div w:id="1023097940">
      <w:bodyDiv w:val="1"/>
      <w:marLeft w:val="0"/>
      <w:marRight w:val="0"/>
      <w:marTop w:val="0"/>
      <w:marBottom w:val="0"/>
      <w:divBdr>
        <w:top w:val="none" w:sz="0" w:space="0" w:color="auto"/>
        <w:left w:val="none" w:sz="0" w:space="0" w:color="auto"/>
        <w:bottom w:val="none" w:sz="0" w:space="0" w:color="auto"/>
        <w:right w:val="none" w:sz="0" w:space="0" w:color="auto"/>
      </w:divBdr>
    </w:div>
    <w:div w:id="1137838130">
      <w:bodyDiv w:val="1"/>
      <w:marLeft w:val="0"/>
      <w:marRight w:val="0"/>
      <w:marTop w:val="0"/>
      <w:marBottom w:val="0"/>
      <w:divBdr>
        <w:top w:val="none" w:sz="0" w:space="0" w:color="auto"/>
        <w:left w:val="none" w:sz="0" w:space="0" w:color="auto"/>
        <w:bottom w:val="none" w:sz="0" w:space="0" w:color="auto"/>
        <w:right w:val="none" w:sz="0" w:space="0" w:color="auto"/>
      </w:divBdr>
    </w:div>
    <w:div w:id="1171407792">
      <w:bodyDiv w:val="1"/>
      <w:marLeft w:val="0"/>
      <w:marRight w:val="0"/>
      <w:marTop w:val="0"/>
      <w:marBottom w:val="0"/>
      <w:divBdr>
        <w:top w:val="none" w:sz="0" w:space="0" w:color="auto"/>
        <w:left w:val="none" w:sz="0" w:space="0" w:color="auto"/>
        <w:bottom w:val="none" w:sz="0" w:space="0" w:color="auto"/>
        <w:right w:val="none" w:sz="0" w:space="0" w:color="auto"/>
      </w:divBdr>
    </w:div>
    <w:div w:id="1260913868">
      <w:bodyDiv w:val="1"/>
      <w:marLeft w:val="0"/>
      <w:marRight w:val="0"/>
      <w:marTop w:val="0"/>
      <w:marBottom w:val="0"/>
      <w:divBdr>
        <w:top w:val="none" w:sz="0" w:space="0" w:color="auto"/>
        <w:left w:val="none" w:sz="0" w:space="0" w:color="auto"/>
        <w:bottom w:val="none" w:sz="0" w:space="0" w:color="auto"/>
        <w:right w:val="none" w:sz="0" w:space="0" w:color="auto"/>
      </w:divBdr>
    </w:div>
    <w:div w:id="1282344596">
      <w:bodyDiv w:val="1"/>
      <w:marLeft w:val="0"/>
      <w:marRight w:val="0"/>
      <w:marTop w:val="0"/>
      <w:marBottom w:val="0"/>
      <w:divBdr>
        <w:top w:val="none" w:sz="0" w:space="0" w:color="auto"/>
        <w:left w:val="none" w:sz="0" w:space="0" w:color="auto"/>
        <w:bottom w:val="none" w:sz="0" w:space="0" w:color="auto"/>
        <w:right w:val="none" w:sz="0" w:space="0" w:color="auto"/>
      </w:divBdr>
    </w:div>
    <w:div w:id="1489515374">
      <w:bodyDiv w:val="1"/>
      <w:marLeft w:val="0"/>
      <w:marRight w:val="0"/>
      <w:marTop w:val="0"/>
      <w:marBottom w:val="0"/>
      <w:divBdr>
        <w:top w:val="none" w:sz="0" w:space="0" w:color="auto"/>
        <w:left w:val="none" w:sz="0" w:space="0" w:color="auto"/>
        <w:bottom w:val="none" w:sz="0" w:space="0" w:color="auto"/>
        <w:right w:val="none" w:sz="0" w:space="0" w:color="auto"/>
      </w:divBdr>
    </w:div>
    <w:div w:id="1913193377">
      <w:bodyDiv w:val="1"/>
      <w:marLeft w:val="0"/>
      <w:marRight w:val="0"/>
      <w:marTop w:val="0"/>
      <w:marBottom w:val="0"/>
      <w:divBdr>
        <w:top w:val="none" w:sz="0" w:space="0" w:color="auto"/>
        <w:left w:val="none" w:sz="0" w:space="0" w:color="auto"/>
        <w:bottom w:val="none" w:sz="0" w:space="0" w:color="auto"/>
        <w:right w:val="none" w:sz="0" w:space="0" w:color="auto"/>
      </w:divBdr>
    </w:div>
    <w:div w:id="1954944280">
      <w:bodyDiv w:val="1"/>
      <w:marLeft w:val="0"/>
      <w:marRight w:val="0"/>
      <w:marTop w:val="0"/>
      <w:marBottom w:val="0"/>
      <w:divBdr>
        <w:top w:val="none" w:sz="0" w:space="0" w:color="auto"/>
        <w:left w:val="none" w:sz="0" w:space="0" w:color="auto"/>
        <w:bottom w:val="none" w:sz="0" w:space="0" w:color="auto"/>
        <w:right w:val="none" w:sz="0" w:space="0" w:color="auto"/>
      </w:divBdr>
    </w:div>
    <w:div w:id="197305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57154-62CA-4983-9CAB-ACA99C8F2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Pages>
  <Words>525</Words>
  <Characters>2997</Characters>
  <Application>Microsoft Office Word</Application>
  <DocSecurity>0</DocSecurity>
  <Lines>24</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 Simonyan</dc:creator>
  <cp:lastModifiedBy>Mariam Badalyan</cp:lastModifiedBy>
  <cp:revision>29</cp:revision>
  <cp:lastPrinted>2022-11-11T08:41:00Z</cp:lastPrinted>
  <dcterms:created xsi:type="dcterms:W3CDTF">2022-11-11T08:40:00Z</dcterms:created>
  <dcterms:modified xsi:type="dcterms:W3CDTF">2023-03-03T08:12:00Z</dcterms:modified>
</cp:coreProperties>
</file>