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DA1047" w:rsidRPr="00DA1047" w:rsidRDefault="00DA1047" w:rsidP="00DA1047">
      <w:pPr>
        <w:spacing w:line="360" w:lineRule="auto"/>
        <w:ind w:right="-540" w:firstLine="720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          </w:t>
      </w:r>
      <w:r w:rsidR="00ED1165">
        <w:rPr>
          <w:rFonts w:ascii="GHEA Mariam" w:hAnsi="GHEA Mariam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6B5EBC">
        <w:rPr>
          <w:rFonts w:ascii="GHEA Mariam" w:hAnsi="GHEA Mariam"/>
          <w:sz w:val="24"/>
          <w:szCs w:val="24"/>
          <w:lang w:val="hy-AM"/>
        </w:rPr>
        <w:t>9</w:t>
      </w:r>
      <w:r w:rsidR="000C1204" w:rsidRPr="000C1204">
        <w:rPr>
          <w:rFonts w:ascii="GHEA Mariam" w:hAnsi="GHEA Mariam"/>
          <w:sz w:val="24"/>
          <w:szCs w:val="24"/>
          <w:lang w:val="hy-AM"/>
        </w:rPr>
        <w:t xml:space="preserve"> մարտի </w:t>
      </w:r>
      <w:r w:rsidR="00296E5B" w:rsidRPr="00ED1165">
        <w:rPr>
          <w:rFonts w:ascii="GHEA Mariam" w:hAnsi="GHEA Mariam"/>
          <w:sz w:val="24"/>
          <w:szCs w:val="24"/>
          <w:lang w:val="hy-AM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ED1165">
        <w:rPr>
          <w:rFonts w:ascii="GHEA Mariam" w:hAnsi="GHEA Mariam"/>
          <w:sz w:val="24"/>
          <w:szCs w:val="24"/>
          <w:lang w:val="hy-AM"/>
        </w:rPr>
        <w:t xml:space="preserve"> </w:t>
      </w:r>
      <w:r w:rsidR="00296E5B" w:rsidRPr="00ED1165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296E5B" w:rsidRPr="00ED1165">
        <w:rPr>
          <w:rFonts w:ascii="GHEA Mariam" w:hAnsi="GHEA Mariam"/>
          <w:sz w:val="24"/>
          <w:szCs w:val="24"/>
          <w:lang w:val="hy-AM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</w:t>
      </w:r>
      <w:r w:rsidR="00296E5B" w:rsidRPr="00DA1047">
        <w:rPr>
          <w:rFonts w:ascii="GHEA Mariam" w:hAnsi="GHEA Mariam"/>
          <w:sz w:val="24"/>
          <w:szCs w:val="24"/>
          <w:lang w:val="hy-AM"/>
        </w:rPr>
        <w:t xml:space="preserve"> </w:t>
      </w:r>
      <w:r w:rsidRPr="00DA1047">
        <w:rPr>
          <w:rFonts w:ascii="GHEA Mariam" w:hAnsi="GHEA Mariam"/>
          <w:i/>
          <w:sz w:val="24"/>
          <w:szCs w:val="24"/>
          <w:lang w:val="hy-AM"/>
        </w:rPr>
        <w:t xml:space="preserve">- </w:t>
      </w:r>
      <w:r w:rsidRPr="00DA1047">
        <w:rPr>
          <w:rFonts w:ascii="GHEA Mariam" w:hAnsi="GHEA Mariam"/>
          <w:sz w:val="24"/>
          <w:szCs w:val="24"/>
          <w:lang w:val="hy-AM"/>
        </w:rPr>
        <w:t>Ա</w:t>
      </w:r>
    </w:p>
    <w:p w:rsidR="00DA1047" w:rsidRDefault="00DA1047" w:rsidP="00DA1047">
      <w:pPr>
        <w:spacing w:line="360" w:lineRule="auto"/>
        <w:ind w:right="-540"/>
        <w:jc w:val="center"/>
        <w:rPr>
          <w:rFonts w:ascii="GHEA Mariam" w:hAnsi="GHEA Mariam"/>
          <w:i/>
          <w:sz w:val="24"/>
          <w:szCs w:val="24"/>
          <w:lang w:val="hy-AM"/>
        </w:rPr>
      </w:pPr>
    </w:p>
    <w:p w:rsidR="00DA1047" w:rsidRDefault="00DA1047" w:rsidP="00DA1047">
      <w:pPr>
        <w:ind w:right="-540"/>
        <w:jc w:val="center"/>
        <w:rPr>
          <w:rFonts w:ascii="GHEA Mariam" w:hAnsi="GHEA Mariam"/>
          <w:sz w:val="24"/>
          <w:szCs w:val="24"/>
          <w:lang w:val="hy-AM"/>
        </w:rPr>
      </w:pPr>
      <w:r w:rsidRPr="00DA1047">
        <w:rPr>
          <w:rFonts w:ascii="GHEA Mariam" w:hAnsi="GHEA Mariam"/>
          <w:sz w:val="24"/>
          <w:szCs w:val="24"/>
          <w:lang w:val="hy-AM"/>
        </w:rPr>
        <w:t>ՊԵՏԱԿԱՆ ԳՈՒՅՔՆ ՕՏԱՐԵԼՈՒ ՄԱՍԻՆ</w:t>
      </w:r>
    </w:p>
    <w:p w:rsidR="00DA1047" w:rsidRPr="00DA1047" w:rsidRDefault="00DA1047" w:rsidP="00DA1047">
      <w:pPr>
        <w:ind w:right="-540"/>
        <w:jc w:val="center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-------------------------------------------------------------</w:t>
      </w:r>
    </w:p>
    <w:p w:rsidR="00DA1047" w:rsidRPr="00DA1047" w:rsidRDefault="00DA1047" w:rsidP="00DA1047">
      <w:pPr>
        <w:spacing w:line="360" w:lineRule="auto"/>
        <w:ind w:right="-540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A1047" w:rsidRPr="00DA1047" w:rsidRDefault="00DA1047" w:rsidP="00DA1047">
      <w:pPr>
        <w:pStyle w:val="NormalWeb"/>
        <w:shd w:val="clear" w:color="auto" w:fill="FFFFFF"/>
        <w:spacing w:after="0" w:line="360" w:lineRule="auto"/>
        <w:ind w:left="0" w:right="98" w:firstLine="567"/>
        <w:jc w:val="both"/>
        <w:rPr>
          <w:rFonts w:ascii="GHEA Mariam" w:hAnsi="GHEA Mariam"/>
          <w:color w:val="000000"/>
          <w:lang w:val="fr-FR"/>
        </w:rPr>
      </w:pPr>
      <w:r w:rsidRPr="00DA1047">
        <w:rPr>
          <w:rFonts w:ascii="GHEA Mariam" w:hAnsi="GHEA Mariam"/>
          <w:color w:val="000000"/>
          <w:lang w:val="hy-AM"/>
        </w:rPr>
        <w:t>Հիմք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ընդունելով</w:t>
      </w:r>
      <w:r w:rsidRPr="00DA1047">
        <w:rPr>
          <w:rFonts w:ascii="GHEA Mariam" w:hAnsi="GHEA Mariam"/>
          <w:color w:val="000000"/>
          <w:lang w:val="fr-FR"/>
        </w:rPr>
        <w:t xml:space="preserve"> «</w:t>
      </w:r>
      <w:r w:rsidRPr="00DA1047">
        <w:rPr>
          <w:rFonts w:ascii="GHEA Mariam" w:hAnsi="GHEA Mariam"/>
          <w:color w:val="000000"/>
          <w:lang w:val="hy-AM"/>
        </w:rPr>
        <w:t>Պետական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գույքի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կառավարման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մասին</w:t>
      </w:r>
      <w:r w:rsidRPr="00DA1047">
        <w:rPr>
          <w:rFonts w:ascii="GHEA Mariam" w:hAnsi="GHEA Mariam"/>
          <w:color w:val="000000"/>
          <w:lang w:val="fr-FR"/>
        </w:rPr>
        <w:t xml:space="preserve">» </w:t>
      </w:r>
      <w:r w:rsidRPr="00DA1047">
        <w:rPr>
          <w:rFonts w:ascii="GHEA Mariam" w:hAnsi="GHEA Mariam"/>
          <w:bCs/>
          <w:color w:val="000000"/>
          <w:spacing w:val="-2"/>
          <w:shd w:val="clear" w:color="auto" w:fill="FFFFFF"/>
          <w:lang w:val="fr-FR" w:eastAsia="en-US"/>
        </w:rPr>
        <w:t>Հայաստանի</w:t>
      </w:r>
      <w:r w:rsidRPr="00DA1047">
        <w:rPr>
          <w:rFonts w:ascii="GHEA Mariam" w:hAnsi="GHEA Mariam" w:cs="Arial Armenian"/>
          <w:bCs/>
          <w:color w:val="000000"/>
          <w:spacing w:val="-2"/>
          <w:shd w:val="clear" w:color="auto" w:fill="FFFFFF"/>
          <w:lang w:val="fr-FR" w:eastAsia="en-US"/>
        </w:rPr>
        <w:t xml:space="preserve"> </w:t>
      </w:r>
      <w:r w:rsidRPr="00DA1047">
        <w:rPr>
          <w:rFonts w:ascii="GHEA Mariam" w:hAnsi="GHEA Mariam"/>
          <w:bCs/>
          <w:color w:val="000000"/>
          <w:spacing w:val="-2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օրենքի</w:t>
      </w:r>
      <w:r w:rsidRPr="00DA1047">
        <w:rPr>
          <w:rFonts w:ascii="GHEA Mariam" w:hAnsi="GHEA Mariam"/>
          <w:color w:val="000000"/>
          <w:lang w:val="fr-FR"/>
        </w:rPr>
        <w:t xml:space="preserve"> 20-</w:t>
      </w:r>
      <w:r w:rsidRPr="00DA1047">
        <w:rPr>
          <w:rFonts w:ascii="GHEA Mariam" w:hAnsi="GHEA Mariam"/>
          <w:color w:val="000000"/>
          <w:lang w:val="hy-AM"/>
        </w:rPr>
        <w:t>րդ</w:t>
      </w:r>
      <w:r w:rsidRPr="00DA1047">
        <w:rPr>
          <w:rFonts w:ascii="GHEA Mariam" w:hAnsi="GHEA Mariam"/>
          <w:color w:val="000000"/>
          <w:lang w:val="fr-FR"/>
        </w:rPr>
        <w:t>, 21-</w:t>
      </w:r>
      <w:r w:rsidRPr="00DA1047">
        <w:rPr>
          <w:rFonts w:ascii="GHEA Mariam" w:hAnsi="GHEA Mariam"/>
          <w:color w:val="000000"/>
          <w:lang w:val="hy-AM"/>
        </w:rPr>
        <w:t>րդ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և</w:t>
      </w:r>
      <w:r w:rsidRPr="00DA1047">
        <w:rPr>
          <w:rFonts w:ascii="GHEA Mariam" w:hAnsi="GHEA Mariam"/>
          <w:color w:val="000000"/>
          <w:lang w:val="fr-FR"/>
        </w:rPr>
        <w:t xml:space="preserve"> 22-</w:t>
      </w:r>
      <w:r w:rsidRPr="00DA1047">
        <w:rPr>
          <w:rFonts w:ascii="GHEA Mariam" w:hAnsi="GHEA Mariam"/>
          <w:color w:val="000000"/>
          <w:lang w:val="hy-AM"/>
        </w:rPr>
        <w:t>րդ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հոդվածները</w:t>
      </w:r>
      <w:r w:rsidRPr="00DA1047">
        <w:rPr>
          <w:rFonts w:ascii="GHEA Mariam" w:hAnsi="GHEA Mariam"/>
          <w:color w:val="000000"/>
          <w:lang w:val="fr-FR"/>
        </w:rPr>
        <w:t xml:space="preserve">, </w:t>
      </w:r>
      <w:r w:rsidRPr="00DA1047">
        <w:rPr>
          <w:rFonts w:ascii="GHEA Mariam" w:hAnsi="GHEA Mariam"/>
          <w:color w:val="000000"/>
          <w:lang w:val="hy-AM"/>
        </w:rPr>
        <w:t>ինչպես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նաև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Հայաստանի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Հանրապետության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կառավարության</w:t>
      </w:r>
      <w:r w:rsidRPr="00DA1047">
        <w:rPr>
          <w:rFonts w:ascii="GHEA Mariam" w:hAnsi="GHEA Mariam"/>
          <w:color w:val="000000"/>
          <w:lang w:val="fr-FR"/>
        </w:rPr>
        <w:t xml:space="preserve"> 20</w:t>
      </w:r>
      <w:r w:rsidRPr="00DA1047">
        <w:rPr>
          <w:rFonts w:ascii="GHEA Mariam" w:hAnsi="GHEA Mariam"/>
          <w:color w:val="000000"/>
          <w:lang w:val="hy-AM"/>
        </w:rPr>
        <w:t>21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թվականի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ապրիլի 15</w:t>
      </w:r>
      <w:r w:rsidRPr="00DA1047">
        <w:rPr>
          <w:rFonts w:ascii="GHEA Mariam" w:hAnsi="GHEA Mariam"/>
          <w:color w:val="000000"/>
          <w:lang w:val="fr-FR"/>
        </w:rPr>
        <w:t>-</w:t>
      </w:r>
      <w:r w:rsidRPr="00DA1047">
        <w:rPr>
          <w:rFonts w:ascii="GHEA Mariam" w:hAnsi="GHEA Mariam"/>
          <w:color w:val="000000"/>
          <w:lang w:val="hy-AM"/>
        </w:rPr>
        <w:t>ի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="00DA052B">
        <w:rPr>
          <w:rFonts w:ascii="GHEA Mariam" w:hAnsi="GHEA Mariam"/>
          <w:color w:val="000000"/>
          <w:lang w:val="hy-AM"/>
        </w:rPr>
        <w:t xml:space="preserve">        </w:t>
      </w:r>
      <w:r w:rsidRPr="00DA1047">
        <w:rPr>
          <w:rFonts w:ascii="GHEA Mariam" w:hAnsi="GHEA Mariam"/>
          <w:color w:val="000000"/>
          <w:lang w:val="fr-FR"/>
        </w:rPr>
        <w:t>N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587</w:t>
      </w:r>
      <w:r w:rsidRPr="00DA1047">
        <w:rPr>
          <w:rFonts w:ascii="GHEA Mariam" w:hAnsi="GHEA Mariam"/>
          <w:color w:val="000000"/>
          <w:lang w:val="fr-FR"/>
        </w:rPr>
        <w:t>-</w:t>
      </w:r>
      <w:r w:rsidRPr="00DA1047">
        <w:rPr>
          <w:rFonts w:ascii="GHEA Mariam" w:hAnsi="GHEA Mariam"/>
          <w:color w:val="000000"/>
          <w:lang w:val="hy-AM"/>
        </w:rPr>
        <w:t>Ն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 xml:space="preserve">որոշման </w:t>
      </w:r>
      <w:r w:rsidRPr="00DA1047">
        <w:rPr>
          <w:rFonts w:ascii="GHEA Mariam" w:hAnsi="GHEA Mariam"/>
          <w:color w:val="000000"/>
          <w:lang w:val="fr-FR"/>
        </w:rPr>
        <w:t>NN</w:t>
      </w:r>
      <w:r w:rsidRPr="00DA1047">
        <w:rPr>
          <w:rFonts w:ascii="GHEA Mariam" w:hAnsi="GHEA Mariam"/>
          <w:color w:val="000000"/>
          <w:lang w:val="hy-AM"/>
        </w:rPr>
        <w:t xml:space="preserve"> 1 և 3 հավելվածներով հաստատված կարգերի պահանջները՝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Հայաստանի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Հանրապետության</w:t>
      </w:r>
      <w:r w:rsidRPr="00DA1047">
        <w:rPr>
          <w:rFonts w:ascii="GHEA Mariam" w:hAnsi="GHEA Mariam"/>
          <w:color w:val="000000"/>
          <w:lang w:val="fr-FR"/>
        </w:rPr>
        <w:t xml:space="preserve"> </w:t>
      </w:r>
      <w:r w:rsidRPr="00DA1047">
        <w:rPr>
          <w:rFonts w:ascii="GHEA Mariam" w:hAnsi="GHEA Mariam"/>
          <w:color w:val="000000"/>
          <w:lang w:val="hy-AM"/>
        </w:rPr>
        <w:t>կառավարությունը</w:t>
      </w:r>
      <w:r w:rsidR="00DA052B">
        <w:rPr>
          <w:rFonts w:ascii="Calibri" w:hAnsi="Calibri" w:cs="Calibri"/>
          <w:color w:val="000000"/>
          <w:lang w:val="hy-AM"/>
        </w:rPr>
        <w:t xml:space="preserve">    </w:t>
      </w:r>
      <w:r w:rsidRPr="00DA1047">
        <w:rPr>
          <w:rStyle w:val="Emphasis"/>
          <w:rFonts w:ascii="GHEA Mariam" w:hAnsi="GHEA Mariam"/>
          <w:bCs/>
          <w:i w:val="0"/>
          <w:color w:val="000000"/>
          <w:lang w:val="hy-AM"/>
        </w:rPr>
        <w:t>ո ր ո շ ու մ</w:t>
      </w:r>
      <w:r w:rsidRPr="00DA1047">
        <w:rPr>
          <w:rStyle w:val="Emphasis"/>
          <w:rFonts w:ascii="GHEA Mariam" w:hAnsi="GHEA Mariam"/>
          <w:bCs/>
          <w:i w:val="0"/>
          <w:color w:val="000000"/>
          <w:lang w:val="fr-FR"/>
        </w:rPr>
        <w:t xml:space="preserve"> </w:t>
      </w:r>
      <w:r w:rsidRPr="00DA1047">
        <w:rPr>
          <w:rStyle w:val="Emphasis"/>
          <w:rFonts w:ascii="GHEA Mariam" w:hAnsi="GHEA Mariam"/>
          <w:bCs/>
          <w:i w:val="0"/>
          <w:color w:val="000000"/>
          <w:lang w:val="hy-AM"/>
        </w:rPr>
        <w:t xml:space="preserve">   է</w:t>
      </w:r>
      <w:r w:rsidRPr="00DA1047">
        <w:rPr>
          <w:rStyle w:val="Emphasis"/>
          <w:rFonts w:ascii="GHEA Mariam" w:hAnsi="GHEA Mariam"/>
          <w:bCs/>
          <w:i w:val="0"/>
          <w:color w:val="000000"/>
          <w:lang w:val="fr-FR"/>
        </w:rPr>
        <w:t>.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DA1047">
        <w:rPr>
          <w:rFonts w:ascii="GHEA Mariam" w:hAnsi="GHEA Mariam"/>
          <w:color w:val="000000"/>
          <w:sz w:val="24"/>
          <w:szCs w:val="24"/>
          <w:lang w:val="hy-AM"/>
        </w:rPr>
        <w:t>1. Հայաստանի Հանրապետության տարածքային կառավարման և ենթա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կառուցվածքների նախարարության </w:t>
      </w:r>
      <w:r w:rsidR="00F6522C" w:rsidRPr="00DA1047">
        <w:rPr>
          <w:rFonts w:ascii="GHEA Mariam" w:hAnsi="GHEA Mariam"/>
          <w:color w:val="000000"/>
          <w:sz w:val="24"/>
          <w:szCs w:val="24"/>
          <w:lang w:val="hy-AM"/>
        </w:rPr>
        <w:t>պ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ետական գույքի կառավարման կոմիտեին (այսուհետ՝ կոմիտե)</w:t>
      </w:r>
      <w:r w:rsidRPr="00DA104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ամրացված, պետական սեփականություն հանդիսացող</w:t>
      </w:r>
      <w:r w:rsidRPr="00DA1047">
        <w:rPr>
          <w:rFonts w:ascii="GHEA Mariam" w:hAnsi="GHEA Mariam"/>
          <w:color w:val="000000"/>
          <w:sz w:val="24"/>
          <w:szCs w:val="24"/>
          <w:lang w:val="fr-FR"/>
        </w:rPr>
        <w:t xml:space="preserve">,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քաղաք Երևան, Շենգավիթ</w:t>
      </w:r>
      <w:r w:rsidR="006C50D0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 Շիրակի փողոց 24 շենք, 63 հասցեում գտնվող</w:t>
      </w:r>
      <w:r w:rsidR="00F6522C"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 715.56 քառ. մետր մակերեսով հասարակական շենքը և դրա զբաղեցրած, օգտագործման ու սպասարկման համար հատկացված 0.17475 հեկտար մակերեսով հողամաս</w:t>
      </w:r>
      <w:r w:rsidR="00F6522C">
        <w:rPr>
          <w:rFonts w:ascii="GHEA Mariam" w:hAnsi="GHEA Mariam"/>
          <w:color w:val="000000"/>
          <w:sz w:val="24"/>
          <w:szCs w:val="24"/>
          <w:lang w:val="hy-AM"/>
        </w:rPr>
        <w:t>ը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A1047">
        <w:rPr>
          <w:rFonts w:ascii="GHEA Mariam" w:hAnsi="GHEA Mariam"/>
          <w:color w:val="000000"/>
          <w:sz w:val="24"/>
          <w:szCs w:val="24"/>
          <w:lang w:val="fr-FR"/>
        </w:rPr>
        <w:t xml:space="preserve">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(սեփականության իրավունքի պետական գրանցման վկայական՝ (14092022-01-0307</w:t>
      </w:r>
      <w:r w:rsidR="006C50D0">
        <w:rPr>
          <w:rFonts w:ascii="GHEA Mariam" w:hAnsi="GHEA Mariam"/>
          <w:color w:val="000000"/>
          <w:sz w:val="24"/>
          <w:szCs w:val="24"/>
          <w:lang w:val="hy-AM"/>
        </w:rPr>
        <w:t xml:space="preserve">,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այսուհետ՝ գույք) օտարել մրցույթով: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DA1047">
        <w:rPr>
          <w:rFonts w:ascii="GHEA Mariam" w:hAnsi="GHEA Mariam"/>
          <w:color w:val="000000"/>
          <w:sz w:val="24"/>
          <w:szCs w:val="24"/>
          <w:lang w:val="hy-AM"/>
        </w:rPr>
        <w:t>2. Սահմանել՝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DA1047">
        <w:rPr>
          <w:rFonts w:ascii="GHEA Mariam" w:hAnsi="GHEA Mariam"/>
          <w:color w:val="000000"/>
          <w:sz w:val="24"/>
          <w:szCs w:val="24"/>
          <w:lang w:val="hy-AM"/>
        </w:rPr>
        <w:t>1) Հայաստանի Հանրապետության կառավարության 1998 թվականի մարտի 27-ի N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209 որոշմամբ սահմանված կարգով անշարժ գույքի գնահատված շուկա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յական արժեքը 2022 թվականի դեկտեմբերի 23-ի</w:t>
      </w:r>
      <w:r w:rsidRPr="00DA1047">
        <w:rPr>
          <w:rFonts w:ascii="GHEA Mariam" w:hAnsi="GHEA Mariam"/>
          <w:sz w:val="24"/>
          <w:szCs w:val="24"/>
          <w:lang w:val="hy-AM"/>
        </w:rPr>
        <w:t xml:space="preserve">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դրությամբ՝ 190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950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000  դրամ</w:t>
      </w:r>
      <w:r>
        <w:rPr>
          <w:rFonts w:ascii="GHEA Mariam" w:hAnsi="GHEA Mariam"/>
          <w:color w:val="000000"/>
          <w:sz w:val="24"/>
          <w:szCs w:val="24"/>
          <w:lang w:val="hy-AM"/>
        </w:rPr>
        <w:t>.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DA1047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2) անշարժ գույքի գնահատված շուկայական արժեքում ներառված</w:t>
      </w:r>
      <w:r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 հատ</w:t>
      </w:r>
      <w:r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կացված հողամասի գնահատված շուկայական արժեքը՝ 92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025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000 դրամ</w:t>
      </w:r>
      <w:r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/>
          <w:sz w:val="24"/>
          <w:szCs w:val="24"/>
          <w:lang w:val="hy-AM"/>
        </w:rPr>
      </w:pPr>
      <w:r w:rsidRPr="00DA1047">
        <w:rPr>
          <w:rFonts w:ascii="GHEA Mariam" w:hAnsi="GHEA Mariam"/>
          <w:color w:val="000000"/>
          <w:sz w:val="24"/>
          <w:szCs w:val="24"/>
          <w:lang w:val="hy-AM"/>
        </w:rPr>
        <w:t>3) հատկացված հողամասի տվյալ պահին գործող շուկայական արժեքին մոտարկված կադաստրային արժեքը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՝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43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492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828 դրամ</w:t>
      </w:r>
      <w:r>
        <w:rPr>
          <w:rFonts w:ascii="GHEA Mariam" w:hAnsi="GHEA Mariam"/>
          <w:color w:val="000000"/>
          <w:sz w:val="24"/>
          <w:szCs w:val="24"/>
          <w:lang w:val="hy-AM"/>
        </w:rPr>
        <w:t>.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4) մրցույթով օտարման ենթակա </w:t>
      </w:r>
      <w:r w:rsidR="005B6CBC">
        <w:rPr>
          <w:rFonts w:ascii="GHEA Mariam" w:hAnsi="GHEA Mariam"/>
          <w:color w:val="000000"/>
          <w:sz w:val="24"/>
          <w:szCs w:val="24"/>
          <w:lang w:val="hy-AM"/>
        </w:rPr>
        <w:t>գ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ույքի </w:t>
      </w: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վաճառքի նվազագույն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գինը՝ գնահատված </w:t>
      </w: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արժեքի 100 տոկոսի չափով՝ 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190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>950</w:t>
      </w:r>
      <w:r w:rsidRPr="00DA104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A1047">
        <w:rPr>
          <w:rFonts w:ascii="GHEA Mariam" w:hAnsi="GHEA Mariam"/>
          <w:color w:val="000000"/>
          <w:sz w:val="24"/>
          <w:szCs w:val="24"/>
          <w:lang w:val="hy-AM"/>
        </w:rPr>
        <w:t xml:space="preserve">000 </w:t>
      </w: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դրամ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</w:p>
    <w:p w:rsidR="00DA1047" w:rsidRPr="00DA1047" w:rsidRDefault="00DA1047" w:rsidP="00DA1047">
      <w:pPr>
        <w:pStyle w:val="NormalWeb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right="98" w:firstLine="567"/>
        <w:jc w:val="both"/>
        <w:rPr>
          <w:rFonts w:ascii="GHEA Mariam" w:hAnsi="GHEA Mariam" w:cs="Times New Roman"/>
          <w:color w:val="000000" w:themeColor="text1"/>
          <w:lang w:val="hy-AM"/>
        </w:rPr>
      </w:pPr>
      <w:r w:rsidRPr="00DA1047">
        <w:rPr>
          <w:rFonts w:ascii="GHEA Mariam" w:hAnsi="GHEA Mariam"/>
          <w:color w:val="000000" w:themeColor="text1"/>
          <w:lang w:val="hy-AM"/>
        </w:rPr>
        <w:t>5) մրցույթին մասնակցելու նախավճարը՝ գույքի վաճառքի նվազագույն գնի 5 տոկոսի չափով՝  9</w:t>
      </w:r>
      <w:r w:rsidRPr="00DA1047">
        <w:rPr>
          <w:rFonts w:ascii="Calibri" w:hAnsi="Calibri" w:cs="Calibri"/>
          <w:color w:val="000000" w:themeColor="text1"/>
          <w:lang w:val="hy-AM"/>
        </w:rPr>
        <w:t> </w:t>
      </w:r>
      <w:r w:rsidRPr="00DA1047">
        <w:rPr>
          <w:rFonts w:ascii="GHEA Mariam" w:hAnsi="GHEA Mariam"/>
          <w:color w:val="000000" w:themeColor="text1"/>
          <w:lang w:val="hy-AM"/>
        </w:rPr>
        <w:t xml:space="preserve">547 500 դրամ, որը մրցույթի հաղթող ճանաչված մասնակցի (այսուհետ` գնորդ) համար համարվում է գույքի վաճառքի գնի մաս և գնորդի կողմից </w:t>
      </w:r>
      <w:r w:rsidRPr="00DA1047">
        <w:rPr>
          <w:rFonts w:ascii="GHEA Mariam" w:hAnsi="GHEA Mariam"/>
          <w:color w:val="000000" w:themeColor="text1"/>
          <w:spacing w:val="-2"/>
          <w:lang w:val="hy-AM"/>
        </w:rPr>
        <w:t>հետագա վճարումները կատարելուց հրաժարվելու դեպքում վերադարձման ենթակա</w:t>
      </w:r>
      <w:r w:rsidRPr="00DA1047">
        <w:rPr>
          <w:rFonts w:ascii="GHEA Mariam" w:hAnsi="GHEA Mariam"/>
          <w:color w:val="000000" w:themeColor="text1"/>
          <w:lang w:val="hy-AM"/>
        </w:rPr>
        <w:t xml:space="preserve"> չէ ու փոխանցվում է Հայաստանի Հանրապետության պետական բյուջե։ Մրցույթում հաղթող չճանաչված, ինչպես նաև մասնակցի կարգավիճակ չստացած հայտատուին (հայտատուներին) մրցույթի մասնակցության նախավճարը վերա</w:t>
      </w:r>
      <w:r>
        <w:rPr>
          <w:rFonts w:ascii="GHEA Mariam" w:hAnsi="GHEA Mariam"/>
          <w:color w:val="000000" w:themeColor="text1"/>
          <w:lang w:val="hy-AM"/>
        </w:rPr>
        <w:softHyphen/>
      </w:r>
      <w:r w:rsidRPr="00DA1047">
        <w:rPr>
          <w:rFonts w:ascii="GHEA Mariam" w:hAnsi="GHEA Mariam"/>
          <w:color w:val="000000" w:themeColor="text1"/>
          <w:lang w:val="hy-AM"/>
        </w:rPr>
        <w:t>դարձվում է մրցութային հանձնաժողովի կողմից ներկայացված տեղեկատվության հիման վրա՝ 3 աշխատանքային օրվա ընթացքում՝ իրենց կողմից ներկայացված հաշվեհամարին</w:t>
      </w:r>
      <w:r>
        <w:rPr>
          <w:rFonts w:ascii="GHEA Mariam" w:hAnsi="GHEA Mariam"/>
          <w:color w:val="000000" w:themeColor="text1"/>
          <w:lang w:val="hy-AM"/>
        </w:rPr>
        <w:t>.</w:t>
      </w:r>
    </w:p>
    <w:p w:rsidR="00DA1047" w:rsidRPr="00DA1047" w:rsidRDefault="00DA1047" w:rsidP="00DA1047">
      <w:pPr>
        <w:pStyle w:val="NormalWeb"/>
        <w:shd w:val="clear" w:color="auto" w:fill="FFFFFF"/>
        <w:tabs>
          <w:tab w:val="left" w:pos="360"/>
          <w:tab w:val="left" w:pos="993"/>
        </w:tabs>
        <w:spacing w:after="0" w:line="360" w:lineRule="auto"/>
        <w:ind w:left="0" w:right="98" w:firstLine="567"/>
        <w:jc w:val="both"/>
        <w:rPr>
          <w:rFonts w:ascii="GHEA Mariam" w:hAnsi="GHEA Mariam"/>
          <w:color w:val="000000" w:themeColor="text1"/>
          <w:lang w:val="hy-AM"/>
        </w:rPr>
      </w:pPr>
      <w:r w:rsidRPr="00DA1047">
        <w:rPr>
          <w:rFonts w:ascii="GHEA Mariam" w:hAnsi="GHEA Mariam"/>
          <w:color w:val="000000" w:themeColor="text1"/>
          <w:lang w:val="hy-AM"/>
        </w:rPr>
        <w:t>6)</w:t>
      </w:r>
      <w:r w:rsidRPr="00DA1047">
        <w:rPr>
          <w:rFonts w:ascii="GHEA Mariam" w:hAnsi="GHEA Mariam"/>
          <w:color w:val="000000" w:themeColor="text1"/>
          <w:lang w:val="hy-AM"/>
        </w:rPr>
        <w:tab/>
        <w:t>որ գնորդը պարտավոր է վճարել նաև գույքի արժեքի որոշման ծառայու</w:t>
      </w:r>
      <w:r>
        <w:rPr>
          <w:rFonts w:ascii="GHEA Mariam" w:hAnsi="GHEA Mariam"/>
          <w:color w:val="000000" w:themeColor="text1"/>
          <w:lang w:val="hy-AM"/>
        </w:rPr>
        <w:softHyphen/>
      </w:r>
      <w:r w:rsidRPr="00DA1047">
        <w:rPr>
          <w:rFonts w:ascii="GHEA Mariam" w:hAnsi="GHEA Mariam"/>
          <w:color w:val="000000" w:themeColor="text1"/>
          <w:lang w:val="hy-AM"/>
        </w:rPr>
        <w:t>թյուն</w:t>
      </w:r>
      <w:r>
        <w:rPr>
          <w:rFonts w:ascii="GHEA Mariam" w:hAnsi="GHEA Mariam"/>
          <w:color w:val="000000" w:themeColor="text1"/>
          <w:lang w:val="hy-AM"/>
        </w:rPr>
        <w:softHyphen/>
      </w:r>
      <w:r w:rsidRPr="00DA1047">
        <w:rPr>
          <w:rFonts w:ascii="GHEA Mariam" w:hAnsi="GHEA Mariam"/>
          <w:color w:val="000000" w:themeColor="text1"/>
          <w:lang w:val="hy-AM"/>
        </w:rPr>
        <w:t>ների վճարը՝ 349 056.60 դրամ գումարը</w:t>
      </w:r>
      <w:r>
        <w:rPr>
          <w:rFonts w:ascii="GHEA Mariam" w:hAnsi="GHEA Mariam"/>
          <w:color w:val="000000" w:themeColor="text1"/>
          <w:lang w:val="hy-AM"/>
        </w:rPr>
        <w:t xml:space="preserve"> (ներառյալ</w:t>
      </w:r>
      <w:r w:rsidRPr="00DA1047">
        <w:rPr>
          <w:rFonts w:ascii="GHEA Mariam" w:hAnsi="GHEA Mariam"/>
          <w:color w:val="000000" w:themeColor="text1"/>
          <w:lang w:val="hy-AM"/>
        </w:rPr>
        <w:t xml:space="preserve"> ավելացված արժեքի հարկը), որը ենթակա է վճարման մրցույթի արդյունքների մասին արձա</w:t>
      </w:r>
      <w:r>
        <w:rPr>
          <w:rFonts w:ascii="GHEA Mariam" w:hAnsi="GHEA Mariam"/>
          <w:color w:val="000000" w:themeColor="text1"/>
          <w:lang w:val="hy-AM"/>
        </w:rPr>
        <w:softHyphen/>
      </w:r>
      <w:r w:rsidRPr="00DA1047">
        <w:rPr>
          <w:rFonts w:ascii="GHEA Mariam" w:hAnsi="GHEA Mariam"/>
          <w:color w:val="000000" w:themeColor="text1"/>
          <w:lang w:val="hy-AM"/>
        </w:rPr>
        <w:t>նագրու</w:t>
      </w:r>
      <w:r>
        <w:rPr>
          <w:rFonts w:ascii="GHEA Mariam" w:hAnsi="GHEA Mariam"/>
          <w:color w:val="000000" w:themeColor="text1"/>
          <w:lang w:val="hy-AM"/>
        </w:rPr>
        <w:softHyphen/>
      </w:r>
      <w:r w:rsidRPr="00DA1047">
        <w:rPr>
          <w:rFonts w:ascii="GHEA Mariam" w:hAnsi="GHEA Mariam"/>
          <w:color w:val="000000" w:themeColor="text1"/>
          <w:lang w:val="hy-AM"/>
        </w:rPr>
        <w:t>թյունը ստանալու օրվանից մեկամսյա ժամկետում՝ գնահատողի համապատասխան հաշվին ու չի համարվում գույքի վաճառքի գնի մաս։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 w:cs="Sylfaen"/>
          <w:bCs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3. Կոմիտեի նախագահին՝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1) մրցույթի անցկացման օրվանից առնվազն մեկ ամիս առաջ կոմիտեի պաշտոնական և www.azdarar.am կայքերում տեղադրել ընդհանուր տեղեկու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</w: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թյուն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softHyphen/>
      </w: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ներ գույքի, մրցույթի անցկացման պայմանների, ժամկետների և մասնակիցներին ներկայացվող պահանջների վերաբերյալ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2) սույն որոշումն ուժի մեջ մտնելուց հետո եռամսյա ժամկետում կազմակերպել մրցույթի անցկացումը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.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3) մրցույթի հաղթողի կողմից </w:t>
      </w:r>
      <w:bookmarkStart w:id="0" w:name="_GoBack"/>
      <w:bookmarkEnd w:id="0"/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գույքի վաճառքի գումարի, ինչպես նաև գույքի արժեքի որոշման համար մատուցված ծառայությունների (ներառյալ ավելացված </w:t>
      </w: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lastRenderedPageBreak/>
        <w:t>արժեքի հարկը) արժեքի վճարումից հետո մեկամսյա ժամկետում գնորդի հետ կնքել օտարման և գրավի պայմանագիր՝ դրանում նախատեսելով, որ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՝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ա. գնորդը պարտավորվում է իր միջոցների հաշվին վճարել պայմանագրի նոտարական վավերացման և պայմանագրից բխող գույքային իրավունքների պետական գրանցման համար օրենքով սահմանված վճարներն ու տուրքերը,</w:t>
      </w:r>
    </w:p>
    <w:p w:rsidR="00DA1047" w:rsidRPr="00DA1047" w:rsidRDefault="00DA1047" w:rsidP="00DA1047">
      <w:pPr>
        <w:pStyle w:val="BodyText"/>
        <w:spacing w:after="0" w:line="360" w:lineRule="auto"/>
        <w:ind w:right="98" w:firstLine="567"/>
        <w:jc w:val="both"/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</w:pP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բ. գնորդի կողմից մրցույթի արդյունքում ստանձն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ած ներդրումները սահման</w:t>
      </w:r>
      <w:r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softHyphen/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ված ժամկետում չկատար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ելու կամ մինչև 50 տոկոս կատար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ելու դեպքում գնորդը 3 ամսվա ընթացքում պարտավոր է կատարել տվյալ ժամանակահատվածի համար նախատեսված, բայց չկատար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ած ներդրումներն ամբողջությամբ՝ միաժամանակ Հայաստանի Հանրապետության պետական բյուջե վճարելով տուգանք՝ չկատար</w:t>
      </w:r>
      <w:r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softHyphen/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ված ներդրումների գումարի 20 տոկոսի չափով,</w:t>
      </w:r>
    </w:p>
    <w:p w:rsidR="00DA1047" w:rsidRPr="00DA1047" w:rsidRDefault="00DA1047" w:rsidP="00DA1047">
      <w:pPr>
        <w:pStyle w:val="BodyText"/>
        <w:spacing w:after="0" w:line="360" w:lineRule="auto"/>
        <w:ind w:right="98" w:firstLine="567"/>
        <w:jc w:val="both"/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</w:pP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գ. գնորդի կողմից մրցույթի արդյունքում ստանձն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ած ներդրումները սահ</w:t>
      </w:r>
      <w:r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softHyphen/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մանված ժամկետում 50 կամ ավելի տոկոսով կատար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ելու, բայց ամբողջությամբ չկատար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ելու դեպքում գնորդը 2 ամսվա ընթացքում պարտավոր է կատարել տվյալ ժամանակահատվածի համար նախատեսված և չկատար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ած ներդրումներն ամբող</w:t>
      </w:r>
      <w:r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softHyphen/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ջությամբ` միաժամանակ Հայաստանի Հանրապետության պետական բյուջե վճարելով տուգանք՝ չկատար</w:t>
      </w:r>
      <w:r w:rsidR="005471D8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վ</w:t>
      </w:r>
      <w:r w:rsidRPr="00DA1047"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  <w:t>ած ներդրումների գումարի  15 տոկոսի չափով,</w:t>
      </w:r>
    </w:p>
    <w:p w:rsidR="00DA1047" w:rsidRPr="00DA1047" w:rsidRDefault="00DA1047" w:rsidP="00DA1047">
      <w:pPr>
        <w:pStyle w:val="NormalWeb"/>
        <w:shd w:val="clear" w:color="auto" w:fill="FFFFFF"/>
        <w:spacing w:after="0" w:line="360" w:lineRule="auto"/>
        <w:ind w:left="0" w:right="98" w:firstLine="567"/>
        <w:jc w:val="both"/>
        <w:rPr>
          <w:rFonts w:ascii="GHEA Mariam" w:hAnsi="GHEA Mariam"/>
          <w:color w:val="000000" w:themeColor="text1"/>
          <w:lang w:val="hy-AM"/>
        </w:rPr>
      </w:pPr>
      <w:r w:rsidRPr="00DA1047">
        <w:rPr>
          <w:rFonts w:ascii="GHEA Mariam" w:hAnsi="GHEA Mariam"/>
          <w:color w:val="000000" w:themeColor="text1"/>
          <w:lang w:val="hy-AM"/>
        </w:rPr>
        <w:t>դ. մինչև պայմանագրային պարտավորությունների ամբողջական կատարման ավարտը գույքը համարվում է գրավադրված Հայաստանի Հանրապետության օգտին և առանց կոմիտեի գրավոր համաձայնության գնորդն իրավունք չունի գրավի առարկան օտարելու, այն տրամադրելու վարձակալության, անհատույց օգտա</w:t>
      </w:r>
      <w:r>
        <w:rPr>
          <w:rFonts w:ascii="GHEA Mariam" w:hAnsi="GHEA Mariam"/>
          <w:color w:val="000000" w:themeColor="text1"/>
          <w:lang w:val="hy-AM"/>
        </w:rPr>
        <w:softHyphen/>
      </w:r>
      <w:r w:rsidR="000D6E7E">
        <w:rPr>
          <w:rFonts w:ascii="GHEA Mariam" w:hAnsi="GHEA Mariam"/>
          <w:color w:val="000000" w:themeColor="text1"/>
          <w:lang w:val="hy-AM"/>
        </w:rPr>
        <w:t>գործման</w:t>
      </w:r>
      <w:r w:rsidRPr="00DA1047">
        <w:rPr>
          <w:rFonts w:ascii="GHEA Mariam" w:hAnsi="GHEA Mariam"/>
          <w:color w:val="000000" w:themeColor="text1"/>
          <w:lang w:val="hy-AM"/>
        </w:rPr>
        <w:t xml:space="preserve"> կամ այլ կերպ տնօրինման։ Գրավ դրված գույքը կոմիտեի գրավոր համաձայնությամբ օտարելիս կամ համապարփակ իրավահաջորդության կարգով այդ գույքի նկատմամբ գնորդի սեփականության իրավունքն այլ անձի անցնելիս գրավի իրավունքը պահպանելու է իր ուժը</w:t>
      </w:r>
      <w:r w:rsidR="000D6E7E">
        <w:rPr>
          <w:rFonts w:ascii="GHEA Mariam" w:hAnsi="GHEA Mariam"/>
          <w:color w:val="000000" w:themeColor="text1"/>
          <w:lang w:val="hy-AM"/>
        </w:rPr>
        <w:t>,</w:t>
      </w:r>
      <w:r w:rsidRPr="00DA1047">
        <w:rPr>
          <w:rFonts w:ascii="GHEA Mariam" w:hAnsi="GHEA Mariam"/>
          <w:color w:val="000000" w:themeColor="text1"/>
          <w:lang w:val="hy-AM"/>
        </w:rPr>
        <w:t xml:space="preserve"> և նոր գնորդն իրավահաջորդության կարգով ստանձնելու է գործարքի արդյունքում գնորդին վերապահված </w:t>
      </w:r>
      <w:r w:rsidR="000D6E7E">
        <w:rPr>
          <w:rFonts w:ascii="GHEA Mariam" w:hAnsi="GHEA Mariam"/>
          <w:color w:val="000000" w:themeColor="text1"/>
          <w:lang w:val="hy-AM"/>
        </w:rPr>
        <w:t>բոլոր</w:t>
      </w:r>
      <w:r w:rsidRPr="00DA1047">
        <w:rPr>
          <w:rFonts w:ascii="GHEA Mariam" w:hAnsi="GHEA Mariam"/>
          <w:color w:val="000000" w:themeColor="text1"/>
          <w:lang w:val="hy-AM"/>
        </w:rPr>
        <w:t xml:space="preserve"> պարտավորությունները։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4. Սահմանել, որ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՝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 w:cs="Sylfaen"/>
          <w:bCs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1) մրցույթի հաղթողին որոշելու համար հիմք են ընդունվում հետևյալ պայմանները և պայմանների գնահատման կշռային գործակիցները՝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 w:cs="Sylfaen"/>
          <w:bCs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lastRenderedPageBreak/>
        <w:t>ա. գույքի համար առաջարկվող գին</w:t>
      </w:r>
      <w:r w:rsidR="003519E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ը</w:t>
      </w: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(չի կարող ցածր լինել սույն որոշման 2-րդ կետի 4-րդ ենթակետով սահմանված նվազագույն գնից)՝ արտահայտված մեկ թվային մեծությամբ՝ կշռային գործակիցը՝ 0.7,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 w:cs="Sylfaen"/>
          <w:bCs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բ. գործարար ծրագրին համապատասխան իրականացվելիք ներդրումների չափ</w:t>
      </w:r>
      <w:r w:rsidR="00580CB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ը</w:t>
      </w: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` արտահայտված մեկ թվային մեծությամբ` կշռային գործակից՝ 0.3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.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 w:cs="Sylfaen"/>
          <w:bCs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2) հաղթող է ճանաչվում լավագույն պայմաններ առաջարկած և ըստ կշռային գործակիցների</w:t>
      </w:r>
      <w:r w:rsidR="00580CB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՝</w:t>
      </w:r>
      <w:r w:rsidRPr="00DA1047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առավելագույն միավորներ հավաքած մասնակիցը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.</w:t>
      </w:r>
    </w:p>
    <w:p w:rsidR="00DA1047" w:rsidRPr="00DA1047" w:rsidRDefault="00DA1047" w:rsidP="00DA1047">
      <w:pPr>
        <w:pStyle w:val="NormalWeb"/>
        <w:shd w:val="clear" w:color="auto" w:fill="FFFFFF"/>
        <w:spacing w:after="0" w:line="360" w:lineRule="auto"/>
        <w:ind w:left="0" w:right="98" w:firstLine="567"/>
        <w:jc w:val="both"/>
        <w:rPr>
          <w:rFonts w:ascii="GHEA Mariam" w:hAnsi="GHEA Mariam"/>
          <w:color w:val="000000" w:themeColor="text1"/>
          <w:lang w:val="hy-AM"/>
        </w:rPr>
      </w:pPr>
      <w:r w:rsidRPr="00DA1047">
        <w:rPr>
          <w:rFonts w:ascii="GHEA Mariam" w:hAnsi="GHEA Mariam"/>
          <w:color w:val="000000" w:themeColor="text1"/>
          <w:lang w:val="hy-AM"/>
        </w:rPr>
        <w:t>3) հավասար գործակիցների միավորների դեպքում նախապատվությունը տրվում է գույքի համար բարձր գին առաջարկած մասնակցին</w:t>
      </w:r>
      <w:r>
        <w:rPr>
          <w:rFonts w:ascii="GHEA Mariam" w:hAnsi="GHEA Mariam"/>
          <w:color w:val="000000" w:themeColor="text1"/>
          <w:lang w:val="hy-AM"/>
        </w:rPr>
        <w:t>.</w:t>
      </w:r>
    </w:p>
    <w:p w:rsidR="00DA1047" w:rsidRPr="00DA1047" w:rsidRDefault="00DA1047" w:rsidP="00DA1047">
      <w:pPr>
        <w:shd w:val="clear" w:color="auto" w:fill="FFFFFF"/>
        <w:spacing w:line="360" w:lineRule="auto"/>
        <w:ind w:right="98" w:firstLine="567"/>
        <w:jc w:val="both"/>
        <w:rPr>
          <w:rFonts w:ascii="GHEA Mariam" w:hAnsi="GHEA Mariam"/>
          <w:i/>
          <w:color w:val="000000" w:themeColor="text1"/>
          <w:sz w:val="24"/>
          <w:szCs w:val="24"/>
          <w:lang w:val="hy-AM"/>
        </w:rPr>
      </w:pPr>
      <w:r w:rsidRPr="00DA1047">
        <w:rPr>
          <w:rFonts w:ascii="GHEA Mariam" w:hAnsi="GHEA Mariam"/>
          <w:color w:val="000000" w:themeColor="text1"/>
          <w:sz w:val="24"/>
          <w:szCs w:val="24"/>
          <w:lang w:val="hy-AM"/>
        </w:rPr>
        <w:t>4) գույքի օտարման նպատակով առաջարկվող ներդրումների չափը պետք է ներկայացվի ըստ տարիների և չի կարող գերազանցել հինգ տարին։</w:t>
      </w:r>
    </w:p>
    <w:p w:rsidR="00DA1047" w:rsidRPr="00DA1047" w:rsidRDefault="00DA1047" w:rsidP="00DA1047">
      <w:pPr>
        <w:pStyle w:val="NormalWeb"/>
        <w:shd w:val="clear" w:color="auto" w:fill="FFFFFF"/>
        <w:spacing w:after="0" w:line="360" w:lineRule="auto"/>
        <w:ind w:left="0" w:right="98" w:firstLine="567"/>
        <w:jc w:val="both"/>
        <w:rPr>
          <w:rFonts w:ascii="GHEA Mariam" w:hAnsi="GHEA Mariam"/>
          <w:color w:val="000000" w:themeColor="text1"/>
          <w:lang w:val="hy-AM"/>
        </w:rPr>
      </w:pPr>
      <w:r w:rsidRPr="00DA1047">
        <w:rPr>
          <w:rFonts w:ascii="GHEA Mariam" w:hAnsi="GHEA Mariam"/>
          <w:color w:val="000000" w:themeColor="text1"/>
          <w:lang w:val="hy-AM"/>
        </w:rPr>
        <w:t>5. Գնորդի կողմից սույն որոշմամբ սահմանված ժամկետում վճարումները չկատար</w:t>
      </w:r>
      <w:r w:rsidR="00A502D0">
        <w:rPr>
          <w:rFonts w:ascii="GHEA Mariam" w:hAnsi="GHEA Mariam"/>
          <w:color w:val="000000" w:themeColor="text1"/>
          <w:lang w:val="hy-AM"/>
        </w:rPr>
        <w:t>վ</w:t>
      </w:r>
      <w:r w:rsidRPr="00DA1047">
        <w:rPr>
          <w:rFonts w:ascii="GHEA Mariam" w:hAnsi="GHEA Mariam"/>
          <w:color w:val="000000" w:themeColor="text1"/>
          <w:lang w:val="hy-AM"/>
        </w:rPr>
        <w:t>ելու դեպքում մրցույթը համարվում է չկայացած</w:t>
      </w:r>
      <w:r w:rsidR="00A502D0">
        <w:rPr>
          <w:rFonts w:ascii="GHEA Mariam" w:hAnsi="GHEA Mariam"/>
          <w:color w:val="000000" w:themeColor="text1"/>
          <w:lang w:val="hy-AM"/>
        </w:rPr>
        <w:t>,</w:t>
      </w:r>
      <w:r w:rsidRPr="00DA1047">
        <w:rPr>
          <w:rFonts w:ascii="GHEA Mariam" w:hAnsi="GHEA Mariam"/>
          <w:color w:val="000000" w:themeColor="text1"/>
          <w:lang w:val="hy-AM"/>
        </w:rPr>
        <w:t xml:space="preserve"> և կազմակերպվում է նոր մրցույթ՝ նույն պայմաններով </w:t>
      </w:r>
      <w:r w:rsidRPr="00DA1047">
        <w:rPr>
          <w:rFonts w:ascii="GHEA Mariam" w:hAnsi="GHEA Mariam"/>
          <w:color w:val="191919"/>
          <w:shd w:val="clear" w:color="auto" w:fill="FFFFFF"/>
          <w:lang w:val="hy-AM"/>
        </w:rPr>
        <w:t>առանց մեկնարկային գնի նվազման</w:t>
      </w:r>
      <w:r w:rsidRPr="00DA1047">
        <w:rPr>
          <w:rFonts w:ascii="GHEA Mariam" w:hAnsi="GHEA Mariam"/>
          <w:color w:val="000000" w:themeColor="text1"/>
          <w:lang w:val="hy-AM"/>
        </w:rPr>
        <w:t>։</w:t>
      </w:r>
    </w:p>
    <w:p w:rsidR="00DA1047" w:rsidRPr="00DA1047" w:rsidRDefault="00DA1047" w:rsidP="00DA1047">
      <w:pPr>
        <w:pStyle w:val="NormalWeb"/>
        <w:shd w:val="clear" w:color="auto" w:fill="FFFFFF"/>
        <w:spacing w:after="0" w:line="360" w:lineRule="auto"/>
        <w:ind w:left="0" w:right="98" w:firstLine="567"/>
        <w:jc w:val="both"/>
        <w:rPr>
          <w:rFonts w:ascii="GHEA Mariam" w:hAnsi="GHEA Mariam"/>
          <w:color w:val="000000" w:themeColor="text1"/>
          <w:lang w:val="hy-AM"/>
        </w:rPr>
      </w:pPr>
      <w:r w:rsidRPr="00DA1047">
        <w:rPr>
          <w:rFonts w:ascii="GHEA Mariam" w:hAnsi="GHEA Mariam"/>
          <w:color w:val="000000" w:themeColor="text1"/>
          <w:lang w:val="hy-AM"/>
        </w:rPr>
        <w:t>6. Սահմանել, որ գնորդը վճարումը կատարում է մրցույթի արդյունքների մասին արձանագրությունը ստանալու օրվանից մեկամսյա ժամկետում Հայաստանի Հանրապետության արժույթով, ընդ որում</w:t>
      </w:r>
      <w:r>
        <w:rPr>
          <w:rFonts w:ascii="GHEA Mariam" w:hAnsi="GHEA Mariam"/>
          <w:color w:val="000000" w:themeColor="text1"/>
          <w:lang w:val="hy-AM"/>
        </w:rPr>
        <w:t>՝</w:t>
      </w:r>
      <w:r w:rsidRPr="00DA1047">
        <w:rPr>
          <w:rFonts w:ascii="GHEA Mariam" w:hAnsi="GHEA Mariam"/>
          <w:color w:val="000000" w:themeColor="text1"/>
          <w:lang w:val="hy-AM"/>
        </w:rPr>
        <w:t xml:space="preserve"> մրցույթում առաջարկված գինը, նվա</w:t>
      </w:r>
      <w:r>
        <w:rPr>
          <w:rFonts w:ascii="GHEA Mariam" w:hAnsi="GHEA Mariam"/>
          <w:color w:val="000000" w:themeColor="text1"/>
          <w:lang w:val="hy-AM"/>
        </w:rPr>
        <w:softHyphen/>
      </w:r>
      <w:r w:rsidRPr="00DA1047">
        <w:rPr>
          <w:rFonts w:ascii="GHEA Mariam" w:hAnsi="GHEA Mariam"/>
          <w:color w:val="000000" w:themeColor="text1"/>
          <w:lang w:val="hy-AM"/>
        </w:rPr>
        <w:t>զեցված վճարման ենթակա հողամասի շուկայական (գնի բարձրացման դեպքում պահպանվում է հողամասի շուկայական արժեքի վճարման համամասնությունը) արժեքի չափով՝ 70 տոկոսն ուղղելով Հայաստանի Հանրապետության պետական բյուջե, 30 տոկոսը` համապատասխան համայնքի ֆոնդային բյուջե` ըստ գույքի գտնվելու վայրի, իսկ հատկացված հողամասի տվյալ պահին գործող շուկայական արժեքը՝ համապատասխան գանձապետական հաշվին։</w:t>
      </w:r>
    </w:p>
    <w:p w:rsidR="00296E5B" w:rsidRPr="00DA1047" w:rsidRDefault="00296E5B" w:rsidP="00477447">
      <w:pPr>
        <w:rPr>
          <w:lang w:val="hy-AM"/>
        </w:rPr>
      </w:pPr>
    </w:p>
    <w:p w:rsidR="00296E5B" w:rsidRPr="00DA1047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DA104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DA1047">
      <w:headerReference w:type="even" r:id="rId7"/>
      <w:headerReference w:type="default" r:id="rId8"/>
      <w:footerReference w:type="even" r:id="rId9"/>
      <w:pgSz w:w="11909" w:h="16834" w:code="9"/>
      <w:pgMar w:top="1440" w:right="1136" w:bottom="85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B4" w:rsidRDefault="00CD7AB4">
      <w:r>
        <w:separator/>
      </w:r>
    </w:p>
  </w:endnote>
  <w:endnote w:type="continuationSeparator" w:id="0">
    <w:p w:rsidR="00CD7AB4" w:rsidRDefault="00CD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A1047">
      <w:rPr>
        <w:noProof/>
        <w:sz w:val="18"/>
      </w:rPr>
      <w:t>KA-88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B4" w:rsidRDefault="00CD7AB4">
      <w:r>
        <w:separator/>
      </w:r>
    </w:p>
  </w:footnote>
  <w:footnote w:type="continuationSeparator" w:id="0">
    <w:p w:rsidR="00CD7AB4" w:rsidRDefault="00CD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BFE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6E7E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9E7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1D8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0CB7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6CB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0D0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BFE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7BA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2D0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D7AB4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2B"/>
    <w:rsid w:val="00DA0549"/>
    <w:rsid w:val="00DA06AD"/>
    <w:rsid w:val="00DA1047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165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22C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DA1047"/>
    <w:pPr>
      <w:spacing w:after="120" w:line="480" w:lineRule="auto"/>
      <w:ind w:left="283"/>
    </w:pPr>
    <w:rPr>
      <w:rFonts w:cs="Sylfaen"/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DA1047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A1047"/>
    <w:rPr>
      <w:rFonts w:ascii="Arial Armenian" w:hAnsi="Arial Armenian" w:cs="Sylfae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DA1047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A1047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rsid w:val="00DA1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04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73</cp:revision>
  <cp:lastPrinted>2023-03-07T10:10:00Z</cp:lastPrinted>
  <dcterms:created xsi:type="dcterms:W3CDTF">2022-03-23T13:26:00Z</dcterms:created>
  <dcterms:modified xsi:type="dcterms:W3CDTF">2023-03-07T11:37:00Z</dcterms:modified>
</cp:coreProperties>
</file>