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B39" w:rsidRDefault="00800B39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B39" w:rsidRDefault="00800B39" w:rsidP="00080F59">
      <w:pPr>
        <w:jc w:val="center"/>
      </w:pPr>
    </w:p>
    <w:p w:rsidR="00800B39" w:rsidRPr="003170EE" w:rsidRDefault="00800B3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00B39" w:rsidRPr="00790EAE" w:rsidRDefault="00800B39" w:rsidP="00080F59">
      <w:pPr>
        <w:pStyle w:val="mechtex"/>
        <w:rPr>
          <w:rFonts w:ascii="GHEA Mariam" w:hAnsi="GHEA Mariam"/>
          <w:b/>
        </w:rPr>
      </w:pPr>
    </w:p>
    <w:p w:rsidR="00800B39" w:rsidRDefault="00800B3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02EBD" w:rsidRPr="00722F76" w:rsidRDefault="00E02EBD" w:rsidP="00E02EBD">
      <w:pPr>
        <w:jc w:val="center"/>
        <w:rPr>
          <w:rFonts w:ascii="GHEA Mariam" w:hAnsi="GHEA Mariam"/>
          <w:sz w:val="24"/>
          <w:szCs w:val="24"/>
        </w:rPr>
      </w:pPr>
    </w:p>
    <w:p w:rsidR="00E02EBD" w:rsidRPr="00722F76" w:rsidRDefault="00E02EBD" w:rsidP="00E02EBD">
      <w:pPr>
        <w:jc w:val="center"/>
        <w:rPr>
          <w:rFonts w:ascii="GHEA Mariam" w:hAnsi="GHEA Mariam"/>
          <w:sz w:val="24"/>
          <w:szCs w:val="24"/>
        </w:rPr>
      </w:pPr>
    </w:p>
    <w:p w:rsidR="00E02EBD" w:rsidRDefault="00E02EBD" w:rsidP="00E02EB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02EBD" w:rsidRDefault="00E02EBD" w:rsidP="00E02EB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02EBD" w:rsidRDefault="00E02EBD" w:rsidP="00E02EB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7248A" w:rsidRDefault="00E02EBD" w:rsidP="00E02EB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32C6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 xml:space="preserve">ՇՐՋԱՆԱԿՆԵՐՈՒՄ </w:t>
      </w:r>
      <w:r w:rsidR="00632C6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>ՆԵՐՄՈՒԾՎՈՂ</w:t>
      </w:r>
      <w:r w:rsidR="00632C6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 xml:space="preserve"> ՏԵԽՆՈԼՈԳԻԱԿԱՆ ՍԱՐՔԱՎՈՐՈՒՄՆԵՐԻ, ԴՐԱՆՑ ԲԱՂԿԱՑՈՒՑԻՉ ՈՒ ՀԱՄԱԼՐՈՂ </w:t>
      </w:r>
    </w:p>
    <w:p w:rsidR="00E02EBD" w:rsidRDefault="00E02EBD" w:rsidP="00E02EB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32C6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B7248A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</w:t>
      </w:r>
      <w:r w:rsidR="00632C6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 xml:space="preserve">ՆԵՐՄՈՒԾՄԱՆ </w:t>
      </w:r>
      <w:r w:rsidR="00632C6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</w:t>
      </w:r>
      <w:r w:rsidR="00632C6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 xml:space="preserve">ԱԶԱՏԵԼՈՒ </w:t>
      </w:r>
      <w:r w:rsidRPr="00B7248A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ԱՐՏՈՆՈՒԹՅՈՒՆԻՑ ՕԳՏՎԵԼՈՒ ՀԱՄԱՐ «ԱՐՄԵՆԻԱՆ ՀԵԼԻՔՈՓԹԵՐՍ» </w:t>
      </w:r>
      <w:r w:rsidRPr="00B724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ՍԱՀՄԱՆԱՓԱԿ ՊԱՏԱՍԽԱՆԱՏՎՈՒԹՅԱՄԲ ԸՆԿԵՐՈՒԹՅԱՆ ԿՈՂՄԻՑ</w:t>
      </w:r>
      <w:r w:rsidRPr="00E02EBD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B7248A" w:rsidRPr="00E02EBD" w:rsidRDefault="00B7248A" w:rsidP="00E02EB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7248A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7248A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</w:t>
      </w:r>
    </w:p>
    <w:p w:rsidR="00E02EBD" w:rsidRPr="007A5137" w:rsidRDefault="00E02EBD" w:rsidP="00E02EBD">
      <w:pPr>
        <w:spacing w:line="360" w:lineRule="auto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E02EBD" w:rsidRPr="007A5137" w:rsidRDefault="00E02EBD" w:rsidP="00E02EB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5137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B7248A" w:rsidRPr="00B7248A">
        <w:rPr>
          <w:rFonts w:ascii="GHEA Mariam" w:hAnsi="GHEA Mariam"/>
          <w:sz w:val="24"/>
          <w:szCs w:val="24"/>
          <w:lang w:val="hy-AM"/>
        </w:rPr>
        <w:t xml:space="preserve">N </w:t>
      </w:r>
      <w:r w:rsidRPr="007A5137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B7248A" w:rsidRPr="00B7248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B7248A" w:rsidRPr="00B7248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02EBD" w:rsidRPr="00E02EBD" w:rsidRDefault="00E02EBD" w:rsidP="00E02EBD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E02EBD">
        <w:rPr>
          <w:rFonts w:ascii="GHEA Mariam" w:hAnsi="GHEA Mariam"/>
          <w:sz w:val="24"/>
          <w:szCs w:val="24"/>
          <w:lang w:val="hy-AM"/>
        </w:rPr>
        <w:t>Բավարարել «ԱՐՄԵՆԻԱՆ ՀԵԼԻՔՈՓԹԵՐՍ» սահմանափակ պատաս</w:t>
      </w:r>
      <w:r w:rsidR="00800B39">
        <w:rPr>
          <w:rFonts w:ascii="GHEA Mariam" w:hAnsi="GHEA Mariam"/>
          <w:sz w:val="24"/>
          <w:szCs w:val="24"/>
          <w:lang w:val="hy-AM"/>
        </w:rPr>
        <w:softHyphen/>
      </w:r>
      <w:r w:rsidRPr="00E02EBD">
        <w:rPr>
          <w:rFonts w:ascii="GHEA Mariam" w:hAnsi="GHEA Mariam"/>
          <w:sz w:val="24"/>
          <w:szCs w:val="24"/>
          <w:lang w:val="hy-AM"/>
        </w:rPr>
        <w:t>խանատվությամբ ընկերության կողմից ներկայացված հայտը գերակա ոլորտում իրականացվող ներդրումային ծրագրի շրջանակներում ներմուծվող տեխնո</w:t>
      </w:r>
      <w:r w:rsidR="00800B39">
        <w:rPr>
          <w:rFonts w:ascii="GHEA Mariam" w:hAnsi="GHEA Mariam"/>
          <w:sz w:val="24"/>
          <w:szCs w:val="24"/>
          <w:lang w:val="hy-AM"/>
        </w:rPr>
        <w:softHyphen/>
      </w:r>
      <w:r w:rsidRPr="00E02EBD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 համաձայն հավելվածի </w:t>
      </w:r>
      <w:r w:rsidRPr="00E02EBD">
        <w:rPr>
          <w:rFonts w:ascii="GHEA Mariam" w:hAnsi="GHEA Mariam"/>
          <w:sz w:val="24"/>
          <w:szCs w:val="24"/>
          <w:lang w:val="hy-AM"/>
        </w:rPr>
        <w:lastRenderedPageBreak/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:rsidR="00E02EBD" w:rsidRPr="00E02EBD" w:rsidRDefault="00E02EBD" w:rsidP="00E02EBD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E02EBD">
        <w:rPr>
          <w:rFonts w:ascii="GHEA Mariam" w:hAnsi="GHEA Mariam"/>
          <w:sz w:val="24"/>
          <w:szCs w:val="24"/>
          <w:lang w:val="hy-AM"/>
        </w:rPr>
        <w:t xml:space="preserve">Սահմանել, որ՝ </w:t>
      </w:r>
    </w:p>
    <w:p w:rsidR="00E02EBD" w:rsidRPr="00E02EBD" w:rsidRDefault="00E02EBD" w:rsidP="00E02EBD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ս</w:t>
      </w:r>
      <w:r w:rsidRPr="00E02EBD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02EB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E02EBD" w:rsidRPr="00B7248A" w:rsidRDefault="00E02EBD" w:rsidP="00E02EBD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02EBD">
        <w:rPr>
          <w:rFonts w:ascii="GHEA Mariam" w:hAnsi="GHEA Mariam"/>
          <w:spacing w:val="-8"/>
          <w:sz w:val="24"/>
          <w:szCs w:val="24"/>
          <w:lang w:val="hy-AM"/>
        </w:rPr>
        <w:t>2) «ԱՐՄԵՆԻԱՆ ՀԵԼԻՔՈՓԹԵՐՍ» սահմանափակ պատասխանատվությ</w:t>
      </w:r>
      <w:r w:rsidRPr="00E02EBD">
        <w:rPr>
          <w:rFonts w:ascii="GHEA Mariam" w:hAnsi="GHEA Mariam"/>
          <w:sz w:val="24"/>
          <w:szCs w:val="24"/>
          <w:lang w:val="hy-AM"/>
        </w:rPr>
        <w:t xml:space="preserve">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02EBD">
        <w:rPr>
          <w:rFonts w:ascii="GHEA Mariam" w:hAnsi="GHEA Mariam"/>
          <w:sz w:val="24"/>
          <w:szCs w:val="24"/>
          <w:lang w:val="hy-AM"/>
        </w:rPr>
        <w:t xml:space="preserve">է 2023 թվականի </w:t>
      </w:r>
      <w:r w:rsidRPr="00E02EBD">
        <w:rPr>
          <w:rFonts w:ascii="GHEA Mariam" w:hAnsi="GHEA Mariam" w:cs="GHEA Grapalat"/>
          <w:sz w:val="24"/>
          <w:szCs w:val="24"/>
          <w:lang w:val="hy-AM"/>
        </w:rPr>
        <w:t>հունվարի</w:t>
      </w:r>
      <w:r w:rsidRPr="00E02EBD">
        <w:rPr>
          <w:rFonts w:ascii="GHEA Mariam" w:hAnsi="GHEA Mariam"/>
          <w:sz w:val="24"/>
          <w:szCs w:val="24"/>
          <w:lang w:val="hy-AM"/>
        </w:rPr>
        <w:t xml:space="preserve"> 27-ից մինչև </w:t>
      </w:r>
      <w:bookmarkEnd w:id="0"/>
      <w:r w:rsidRPr="00E02EBD">
        <w:rPr>
          <w:rFonts w:ascii="GHEA Mariam" w:hAnsi="GHEA Mariam"/>
          <w:sz w:val="24"/>
          <w:szCs w:val="24"/>
          <w:lang w:val="hy-AM"/>
        </w:rPr>
        <w:t>2023 թվականի ապրիլի 30-ը ներառյալ</w:t>
      </w:r>
      <w:r w:rsidR="00B7248A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</w:p>
    <w:p w:rsidR="00E02EBD" w:rsidRPr="00E02EBD" w:rsidRDefault="00E02EBD" w:rsidP="00E02EBD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3) ծ</w:t>
      </w:r>
      <w:r w:rsidRPr="00E02EBD">
        <w:rPr>
          <w:rFonts w:ascii="GHEA Mariam" w:hAnsi="GHEA Mariam"/>
          <w:sz w:val="24"/>
          <w:szCs w:val="24"/>
          <w:lang w:val="hy-AM"/>
        </w:rPr>
        <w:t>րագրի իրականացման ժամկետ է սահմանվում սույն որոշումն ուժի մեջ մտնելուց հետո 2 տարի։</w:t>
      </w:r>
    </w:p>
    <w:p w:rsidR="00E02EBD" w:rsidRDefault="00E02EBD" w:rsidP="00E02EB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7248A" w:rsidRPr="00F521BD" w:rsidRDefault="00B7248A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B7248A" w:rsidRPr="00F521BD" w:rsidRDefault="00B7248A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 w:rsidR="00800B39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800B39">
        <w:rPr>
          <w:rFonts w:ascii="GHEA Mariam" w:hAnsi="GHEA Mariam" w:cs="Arial Armenian"/>
          <w:sz w:val="24"/>
          <w:lang w:val="af-ZA"/>
        </w:rPr>
        <w:tab/>
      </w:r>
      <w:r w:rsidR="00800B39">
        <w:rPr>
          <w:rFonts w:ascii="GHEA Mariam" w:hAnsi="GHEA Mariam" w:cs="Arial Armenian"/>
          <w:sz w:val="24"/>
          <w:lang w:val="af-ZA"/>
        </w:rPr>
        <w:tab/>
      </w:r>
      <w:r w:rsidR="00800B39">
        <w:rPr>
          <w:rFonts w:ascii="GHEA Mariam" w:hAnsi="GHEA Mariam" w:cs="Arial Armenian"/>
          <w:sz w:val="24"/>
          <w:lang w:val="af-ZA"/>
        </w:rPr>
        <w:tab/>
      </w:r>
      <w:r w:rsidR="00800B39">
        <w:rPr>
          <w:rFonts w:ascii="GHEA Mariam" w:hAnsi="GHEA Mariam" w:cs="Arial Armenian"/>
          <w:sz w:val="24"/>
          <w:lang w:val="af-ZA"/>
        </w:rPr>
        <w:tab/>
      </w:r>
      <w:r w:rsidR="00800B39">
        <w:rPr>
          <w:rFonts w:ascii="GHEA Mariam" w:hAnsi="GHEA Mariam" w:cs="Arial Armenian"/>
          <w:sz w:val="24"/>
          <w:lang w:val="af-ZA"/>
        </w:rPr>
        <w:tab/>
        <w:t xml:space="preserve">   </w:t>
      </w:r>
      <w:r w:rsidRPr="00F521BD">
        <w:rPr>
          <w:rFonts w:ascii="GHEA Mariam" w:hAnsi="GHEA Mariam" w:cs="Arial Armenian"/>
          <w:sz w:val="24"/>
          <w:lang w:val="af-ZA"/>
        </w:rPr>
        <w:t xml:space="preserve">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B7248A" w:rsidRPr="00B7248A" w:rsidRDefault="00B7248A" w:rsidP="00E02EB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B7248A" w:rsidRPr="00B7248A" w:rsidSect="00E02EBD">
          <w:footerReference w:type="default" r:id="rId9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  <w:r>
        <w:rPr>
          <w:sz w:val="24"/>
          <w:szCs w:val="24"/>
          <w:lang w:val="af-ZA"/>
        </w:rPr>
        <w:t xml:space="preserve"> </w:t>
      </w:r>
      <w:r w:rsidRPr="00B7248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02EBD" w:rsidRPr="004D6083" w:rsidRDefault="00B7248A" w:rsidP="00C841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 </w:t>
      </w:r>
      <w:r w:rsidR="00E02EBD" w:rsidRPr="004D6083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="00E02EBD"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E02EBD" w:rsidRPr="004D6083" w:rsidRDefault="00E02EBD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E02EBD" w:rsidRDefault="00E02EBD" w:rsidP="00E02EB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F4AA9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4D60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- Ա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7248A" w:rsidRDefault="00B7248A" w:rsidP="00E02EB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02EBD" w:rsidRDefault="00E02EBD" w:rsidP="00B7248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B7248A" w:rsidRPr="00B7248A" w:rsidRDefault="00B7248A" w:rsidP="00B7248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B7248A" w:rsidRDefault="00E02EBD" w:rsidP="00B7248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E02EBD" w:rsidRPr="00B7248A" w:rsidRDefault="00E02EBD" w:rsidP="00B7248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B7248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E02EBD" w:rsidRPr="007A5137" w:rsidRDefault="00E02EBD" w:rsidP="00E02EBD">
      <w:pPr>
        <w:shd w:val="clear" w:color="auto" w:fill="FFFFFF"/>
        <w:spacing w:line="360" w:lineRule="auto"/>
        <w:ind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7A513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592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2126"/>
        <w:gridCol w:w="3691"/>
        <w:gridCol w:w="1192"/>
        <w:gridCol w:w="1134"/>
        <w:gridCol w:w="1276"/>
        <w:gridCol w:w="1559"/>
        <w:gridCol w:w="1560"/>
        <w:gridCol w:w="1263"/>
      </w:tblGrid>
      <w:tr w:rsidR="003144A6" w:rsidRPr="007A5137" w:rsidTr="00800B39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B7248A" w:rsidRPr="00B7248A" w:rsidRDefault="00B7248A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3144A6" w:rsidRDefault="00E02EBD" w:rsidP="003144A6">
            <w:pPr>
              <w:ind w:left="-113" w:right="-104"/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3144A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Արտահանման </w:t>
            </w:r>
            <w:r w:rsidR="00B7248A" w:rsidRPr="003144A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</w:t>
            </w:r>
            <w:r w:rsidRPr="003144A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B7248A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B7248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EBD" w:rsidRPr="00B7248A" w:rsidRDefault="00E02EBD" w:rsidP="00B7248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02EBD" w:rsidRPr="007A5137" w:rsidTr="00800B39">
        <w:trPr>
          <w:trHeight w:val="134"/>
        </w:trPr>
        <w:tc>
          <w:tcPr>
            <w:tcW w:w="159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B7248A">
              <w:rPr>
                <w:rFonts w:ascii="GHEA Mariam" w:hAnsi="GHEA Mariam"/>
                <w:bCs/>
                <w:sz w:val="22"/>
                <w:szCs w:val="22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B7248A" w:rsidRPr="007A5137" w:rsidTr="00800B39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7248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8802110003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Ուղղաթիռ</w:t>
            </w:r>
          </w:p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airbus</w:t>
            </w:r>
          </w:p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h125,</w:t>
            </w:r>
          </w:p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քաղաքացիական</w:t>
            </w:r>
          </w:p>
        </w:tc>
        <w:tc>
          <w:tcPr>
            <w:tcW w:w="3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00B39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Հիմնական բնութագիրը՝ անձնակազմ/ ուղ</w:t>
            </w:r>
            <w:r w:rsidR="00001EA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և</w:t>
            </w:r>
            <w:bookmarkStart w:id="2" w:name="_GoBack"/>
            <w:bookmarkEnd w:id="2"/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որներ 1+ թռիչքի տվյալները՝ թռիչքի հեռավորությունը՝ 634 կմ, առավելագույն արագությունը՝ </w:t>
            </w:r>
          </w:p>
          <w:p w:rsidR="00800B39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287 կմ/ժ, կրեյսերական արագությունը՝ 253 կմ/ժ, խնայողական արագությունը՝ </w:t>
            </w:r>
          </w:p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220 կմ/ժ, թռիչքի առավելագույն բարձրությունը՝ 7010 մ ընդհանուր չափսերը՝ առավելագույն թռիչքային քաշը՝ 2250 կգ, օգտակար բեռնվածությունը՝ 1075 </w:t>
            </w:r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կգ, ուժային սարքավորումը՝ մոդել arriel 2d, քանակը՝ 1, թռիչքի հզորությունը՝ 632 կվ, կրեյսերական քարշուժը՝ 543 կվ լիցքավորման տարողունակությունը՝ վառելիքի բաքի տարողունակությունը՝ 540 լ</w:t>
            </w:r>
          </w:p>
        </w:tc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Ֆրանսիա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Ֆրանսիա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hAnsi="GHEA Mariam"/>
                <w:sz w:val="22"/>
                <w:szCs w:val="22"/>
              </w:rPr>
              <w:t>1</w:t>
            </w:r>
            <w:r w:rsidRPr="00B7248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7248A">
              <w:rPr>
                <w:rFonts w:ascii="GHEA Mariam" w:hAnsi="GHEA Mariam"/>
                <w:sz w:val="22"/>
                <w:szCs w:val="22"/>
              </w:rPr>
              <w:t>272</w:t>
            </w:r>
            <w:r w:rsidRPr="00B7248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7248A">
              <w:rPr>
                <w:rFonts w:ascii="GHEA Mariam" w:hAnsi="GHEA Mariam"/>
                <w:sz w:val="22"/>
                <w:szCs w:val="22"/>
              </w:rPr>
              <w:t>752</w:t>
            </w:r>
            <w:r w:rsidRPr="00B7248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7248A">
              <w:rPr>
                <w:rFonts w:ascii="GHEA Mariam" w:hAnsi="GHEA Mariam"/>
                <w:sz w:val="22"/>
                <w:szCs w:val="22"/>
              </w:rPr>
              <w:t>700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144A6" w:rsidRPr="007A5137" w:rsidTr="00800B39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B7248A" w:rsidRPr="00B7248A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  <w:r w:rsidR="00800B39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272</w:t>
            </w: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752</w:t>
            </w: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700</w:t>
            </w:r>
            <w:r w:rsidRPr="00B7248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EBD" w:rsidRPr="00B7248A" w:rsidRDefault="00E02EBD" w:rsidP="00B7248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E02EBD" w:rsidRPr="00E02EBD" w:rsidRDefault="00E02EBD" w:rsidP="00E02EB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02EBD" w:rsidRDefault="00E02EBD" w:rsidP="00E02EBD">
      <w:pPr>
        <w:jc w:val="center"/>
        <w:rPr>
          <w:rFonts w:ascii="GHEA Mariam" w:hAnsi="GHEA Mariam"/>
          <w:sz w:val="24"/>
          <w:szCs w:val="24"/>
        </w:rPr>
      </w:pPr>
    </w:p>
    <w:p w:rsidR="003144A6" w:rsidRDefault="003144A6" w:rsidP="00E02EBD">
      <w:pPr>
        <w:jc w:val="center"/>
        <w:rPr>
          <w:rFonts w:ascii="GHEA Mariam" w:hAnsi="GHEA Mariam"/>
          <w:sz w:val="24"/>
          <w:szCs w:val="24"/>
        </w:rPr>
      </w:pPr>
    </w:p>
    <w:p w:rsidR="003144A6" w:rsidRDefault="003144A6" w:rsidP="00E02EBD">
      <w:pPr>
        <w:jc w:val="center"/>
        <w:rPr>
          <w:rFonts w:ascii="GHEA Mariam" w:hAnsi="GHEA Mariam"/>
          <w:sz w:val="24"/>
          <w:szCs w:val="24"/>
        </w:rPr>
      </w:pPr>
    </w:p>
    <w:p w:rsidR="003144A6" w:rsidRPr="00D47236" w:rsidRDefault="00800B39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</w:t>
      </w:r>
      <w:r w:rsidR="003144A6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3144A6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3144A6" w:rsidRPr="00D47236" w:rsidRDefault="003144A6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800B39">
        <w:rPr>
          <w:rFonts w:ascii="GHEA Mariam" w:hAnsi="GHEA Mariam"/>
          <w:sz w:val="24"/>
          <w:lang w:val="hy-AM"/>
        </w:rPr>
        <w:t xml:space="preserve">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3144A6" w:rsidRPr="003144A6" w:rsidRDefault="00800B39" w:rsidP="00800B39">
      <w:pPr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="003144A6"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3144A6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3144A6"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="003144A6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3144A6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3144A6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02EBD" w:rsidRPr="00722F76" w:rsidRDefault="00E02EBD" w:rsidP="00E02EBD">
      <w:pPr>
        <w:jc w:val="center"/>
        <w:rPr>
          <w:rFonts w:ascii="GHEA Mariam" w:hAnsi="GHEA Mariam"/>
          <w:sz w:val="24"/>
          <w:szCs w:val="24"/>
        </w:rPr>
      </w:pPr>
    </w:p>
    <w:p w:rsidR="001F225D" w:rsidRPr="00E02EBD" w:rsidRDefault="001F225D" w:rsidP="00E02EBD">
      <w:pPr>
        <w:pStyle w:val="mechtex"/>
        <w:rPr>
          <w:rFonts w:ascii="Arial" w:hAnsi="Arial" w:cs="Arial"/>
          <w:lang w:val="hy-AM"/>
        </w:rPr>
      </w:pPr>
    </w:p>
    <w:sectPr w:rsidR="001F225D" w:rsidRPr="00E02EBD" w:rsidSect="00B7248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7A0" w:rsidRDefault="002507A0">
      <w:r>
        <w:separator/>
      </w:r>
    </w:p>
  </w:endnote>
  <w:endnote w:type="continuationSeparator" w:id="0">
    <w:p w:rsidR="002507A0" w:rsidRDefault="0025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EBD" w:rsidRDefault="00E02EBD">
    <w:pPr>
      <w:pStyle w:val="Footer"/>
    </w:pPr>
  </w:p>
  <w:p w:rsidR="00E02EBD" w:rsidRDefault="00E02E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800B39" w:rsidRDefault="003D4BA2" w:rsidP="00800B3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800B39" w:rsidRDefault="003D4BA2" w:rsidP="00800B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7A0" w:rsidRDefault="002507A0">
      <w:r>
        <w:separator/>
      </w:r>
    </w:p>
  </w:footnote>
  <w:footnote w:type="continuationSeparator" w:id="0">
    <w:p w:rsidR="002507A0" w:rsidRDefault="00250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1E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E21A18"/>
    <w:multiLevelType w:val="hybridMultilevel"/>
    <w:tmpl w:val="8A7E7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EBD"/>
    <w:rsid w:val="00000060"/>
    <w:rsid w:val="00000495"/>
    <w:rsid w:val="00000C96"/>
    <w:rsid w:val="0000146B"/>
    <w:rsid w:val="00001B32"/>
    <w:rsid w:val="00001B66"/>
    <w:rsid w:val="00001EA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7A0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4A6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AA9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C59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2C68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B39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48A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1E8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EBD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B4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0CE51A-BC8B-4410-86C0-7F48555E8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rsid w:val="00E02EB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02EB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E02EB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C85FB-3D6B-4881-B977-F92A825D9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https:/mul2.gov.am/tasks/752978/oneclick/voroshum-EK183.docx?token=a34d44ef83d685ebdc57e832a53436c6</cp:keywords>
  <dc:description/>
  <cp:lastModifiedBy>Anna Aloyan</cp:lastModifiedBy>
  <cp:revision>4</cp:revision>
  <dcterms:created xsi:type="dcterms:W3CDTF">2023-03-07T10:34:00Z</dcterms:created>
  <dcterms:modified xsi:type="dcterms:W3CDTF">2023-03-07T11:14:00Z</dcterms:modified>
</cp:coreProperties>
</file>