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6B6" w:rsidRPr="004277D4" w:rsidRDefault="008426B6" w:rsidP="004277D4">
      <w:pPr>
        <w:spacing w:after="0" w:line="240" w:lineRule="auto"/>
        <w:jc w:val="center"/>
        <w:rPr>
          <w:color w:val="000000" w:themeColor="text1"/>
          <w:szCs w:val="24"/>
          <w:lang w:val="hy-AM"/>
        </w:rPr>
      </w:pPr>
      <w:r w:rsidRPr="004277D4">
        <w:rPr>
          <w:rFonts w:cs="Sylfaen"/>
          <w:b/>
          <w:bCs/>
          <w:color w:val="000000" w:themeColor="text1"/>
          <w:szCs w:val="24"/>
          <w:lang w:val="hy-AM"/>
        </w:rPr>
        <w:t>ՀԻՄՆԱՎՈՐՈՒՄ</w:t>
      </w:r>
    </w:p>
    <w:p w:rsidR="008426B6" w:rsidRPr="004277D4" w:rsidRDefault="008426B6" w:rsidP="004277D4">
      <w:pPr>
        <w:spacing w:after="0" w:line="240" w:lineRule="auto"/>
        <w:jc w:val="center"/>
        <w:rPr>
          <w:rFonts w:cs="Sylfaen"/>
          <w:b/>
          <w:bCs/>
          <w:color w:val="000000" w:themeColor="text1"/>
          <w:szCs w:val="24"/>
          <w:lang w:val="hy-AM"/>
        </w:rPr>
      </w:pPr>
      <w:r w:rsidRPr="004277D4">
        <w:rPr>
          <w:b/>
          <w:bCs/>
          <w:color w:val="000000" w:themeColor="text1"/>
          <w:szCs w:val="24"/>
          <w:lang w:val="hy-AM"/>
        </w:rPr>
        <w:t>«</w:t>
      </w:r>
      <w:r w:rsidR="004F6844" w:rsidRPr="004277D4">
        <w:rPr>
          <w:rStyle w:val="Strong"/>
          <w:szCs w:val="24"/>
          <w:lang w:val="hy-AM"/>
        </w:rPr>
        <w:t>ՀԱՅԱՍՏԱՆԻ ՀԱՆՐԱՊԵՏՈՒԹՅԱՆ ԿԱՌԱՎԱՐՈՒԹՅԱՆ 2022 ԹՎԱԿԱՆԻ ՄԱՐՏԻ 31-Ի N406-Ն ՈՐՈՇՄԱՆ ՄԵՋ ՓՈՓՈԽՈՒԹՅՈՒՆՆԵՐ ԵՎ ԼՐԱՑՈՒՄ ԿԱՏԱՐԵԼՈՒ ՄԱՍԻՆ</w:t>
      </w:r>
      <w:r w:rsidRPr="004277D4">
        <w:rPr>
          <w:b/>
          <w:bCs/>
          <w:color w:val="000000" w:themeColor="text1"/>
          <w:szCs w:val="24"/>
          <w:lang w:val="hy-AM"/>
        </w:rPr>
        <w:t xml:space="preserve">» 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>ՀԱՅԱՍՏԱՆԻ</w:t>
      </w:r>
      <w:r w:rsidRPr="004277D4">
        <w:rPr>
          <w:b/>
          <w:bCs/>
          <w:color w:val="000000" w:themeColor="text1"/>
          <w:szCs w:val="24"/>
          <w:lang w:val="hy-AM"/>
        </w:rPr>
        <w:t xml:space="preserve"> 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>ՀԱՆՐԱՊԵՏՈՒԹՅԱՆ</w:t>
      </w:r>
      <w:r w:rsidRPr="004277D4">
        <w:rPr>
          <w:b/>
          <w:bCs/>
          <w:color w:val="000000" w:themeColor="text1"/>
          <w:szCs w:val="24"/>
          <w:lang w:val="hy-AM"/>
        </w:rPr>
        <w:t xml:space="preserve"> 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>ԿԱՌԱՎԱՐՈՒԹՅԱ</w:t>
      </w:r>
      <w:r w:rsidRPr="004277D4">
        <w:rPr>
          <w:rFonts w:cs="Sylfaen"/>
          <w:b/>
          <w:bCs/>
          <w:color w:val="000000" w:themeColor="text1"/>
          <w:szCs w:val="24"/>
          <w:lang w:val="fr-FR"/>
        </w:rPr>
        <w:t>Ն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 xml:space="preserve"> ՈՐՈՇՄԱՆ ՆԱԽԱԳԾԻ</w:t>
      </w:r>
      <w:r w:rsidRPr="004277D4">
        <w:rPr>
          <w:b/>
          <w:bCs/>
          <w:color w:val="000000" w:themeColor="text1"/>
          <w:szCs w:val="24"/>
          <w:lang w:val="hy-AM"/>
        </w:rPr>
        <w:t xml:space="preserve"> 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>ԸՆԴՈՒՆՄԱՆ</w:t>
      </w:r>
      <w:r w:rsidRPr="004277D4">
        <w:rPr>
          <w:b/>
          <w:bCs/>
          <w:color w:val="000000" w:themeColor="text1"/>
          <w:szCs w:val="24"/>
          <w:lang w:val="hy-AM"/>
        </w:rPr>
        <w:t xml:space="preserve"> 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>ԱՆՀՐԱԺԵՇՏՈՒԹՅԱՆ</w:t>
      </w:r>
      <w:r w:rsidRPr="004277D4">
        <w:rPr>
          <w:b/>
          <w:bCs/>
          <w:color w:val="000000" w:themeColor="text1"/>
          <w:szCs w:val="24"/>
          <w:lang w:val="hy-AM"/>
        </w:rPr>
        <w:t xml:space="preserve"> </w:t>
      </w:r>
      <w:r w:rsidRPr="004277D4">
        <w:rPr>
          <w:rFonts w:cs="Sylfaen"/>
          <w:b/>
          <w:bCs/>
          <w:color w:val="000000" w:themeColor="text1"/>
          <w:szCs w:val="24"/>
          <w:lang w:val="hy-AM"/>
        </w:rPr>
        <w:t>ՎԵՐԱԲԵՐՅԱԼ</w:t>
      </w:r>
    </w:p>
    <w:p w:rsidR="008426B6" w:rsidRPr="004277D4" w:rsidRDefault="008426B6" w:rsidP="004277D4">
      <w:pPr>
        <w:spacing w:after="0" w:line="240" w:lineRule="auto"/>
        <w:jc w:val="center"/>
        <w:rPr>
          <w:b/>
          <w:bCs/>
          <w:color w:val="000000" w:themeColor="text1"/>
          <w:szCs w:val="24"/>
          <w:lang w:val="hy-AM"/>
        </w:rPr>
      </w:pPr>
    </w:p>
    <w:p w:rsidR="00EC60FE" w:rsidRPr="004277D4" w:rsidRDefault="008426B6" w:rsidP="004277D4">
      <w:pPr>
        <w:spacing w:after="0" w:line="24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4277D4">
        <w:rPr>
          <w:b/>
          <w:bCs/>
          <w:color w:val="000000" w:themeColor="text1"/>
          <w:szCs w:val="24"/>
          <w:lang w:val="hy-AM"/>
        </w:rPr>
        <w:t>1</w:t>
      </w:r>
      <w:r w:rsidR="00B23810" w:rsidRPr="004277D4">
        <w:rPr>
          <w:b/>
          <w:bCs/>
          <w:color w:val="000000" w:themeColor="text1"/>
          <w:szCs w:val="24"/>
          <w:lang w:val="hy-AM"/>
        </w:rPr>
        <w:t>.</w:t>
      </w:r>
      <w:r w:rsidRPr="004277D4">
        <w:rPr>
          <w:b/>
          <w:bCs/>
          <w:color w:val="000000" w:themeColor="text1"/>
          <w:szCs w:val="24"/>
          <w:lang w:val="hy-AM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Իրավական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ակտի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անհրաժեշտությունը</w:t>
      </w:r>
      <w:proofErr w:type="spellEnd"/>
      <w:r w:rsidRPr="004277D4">
        <w:rPr>
          <w:rFonts w:cs="Sylfaen"/>
          <w:b/>
          <w:szCs w:val="24"/>
          <w:lang w:val="fr-FR"/>
        </w:rPr>
        <w:t xml:space="preserve"> (</w:t>
      </w:r>
      <w:proofErr w:type="spellStart"/>
      <w:r w:rsidRPr="004277D4">
        <w:rPr>
          <w:rFonts w:cs="Sylfaen"/>
          <w:b/>
          <w:szCs w:val="24"/>
          <w:lang w:val="fr-FR"/>
        </w:rPr>
        <w:t>նպատակը</w:t>
      </w:r>
      <w:proofErr w:type="spellEnd"/>
      <w:r w:rsidRPr="004277D4">
        <w:rPr>
          <w:rFonts w:cs="Sylfaen"/>
          <w:b/>
          <w:szCs w:val="24"/>
          <w:lang w:val="fr-FR"/>
        </w:rPr>
        <w:t>).</w:t>
      </w:r>
      <w:r w:rsidRPr="004277D4">
        <w:rPr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rFonts w:cs="Sylfaen"/>
          <w:color w:val="000000"/>
          <w:szCs w:val="24"/>
          <w:shd w:val="clear" w:color="auto" w:fill="FFFFFF"/>
          <w:lang w:val="hy-AM"/>
        </w:rPr>
        <w:t>Նախագծի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rFonts w:cs="Sylfaen"/>
          <w:color w:val="000000"/>
          <w:szCs w:val="24"/>
          <w:shd w:val="clear" w:color="auto" w:fill="FFFFFF"/>
          <w:lang w:val="hy-AM"/>
        </w:rPr>
        <w:t>նպատակը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rFonts w:cs="Sylfaen"/>
          <w:color w:val="000000"/>
          <w:szCs w:val="24"/>
          <w:shd w:val="clear" w:color="auto" w:fill="FFFFFF"/>
          <w:lang w:val="hy-AM"/>
        </w:rPr>
        <w:t>Հայաստանի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rFonts w:cs="Sylfaen"/>
          <w:color w:val="000000"/>
          <w:szCs w:val="24"/>
          <w:shd w:val="clear" w:color="auto" w:fill="FFFFFF"/>
          <w:lang w:val="hy-AM"/>
        </w:rPr>
        <w:t>Հանրապետության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rFonts w:cs="Sylfaen"/>
          <w:color w:val="000000"/>
          <w:szCs w:val="24"/>
          <w:shd w:val="clear" w:color="auto" w:fill="FFFFFF"/>
          <w:lang w:val="hy-AM"/>
        </w:rPr>
        <w:t>հարկային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rFonts w:cs="Sylfaen"/>
          <w:color w:val="000000"/>
          <w:szCs w:val="24"/>
          <w:shd w:val="clear" w:color="auto" w:fill="FFFFFF"/>
          <w:lang w:val="hy-AM"/>
        </w:rPr>
        <w:t>օրենսգրքի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Pr="004277D4">
        <w:rPr>
          <w:color w:val="000000"/>
          <w:szCs w:val="24"/>
          <w:lang w:val="hy-AM"/>
        </w:rPr>
        <w:t>78-</w:t>
      </w:r>
      <w:r w:rsidRPr="004277D4">
        <w:rPr>
          <w:rFonts w:cs="Sylfaen"/>
          <w:color w:val="000000"/>
          <w:szCs w:val="24"/>
          <w:lang w:val="hy-AM"/>
        </w:rPr>
        <w:t>րդ</w:t>
      </w:r>
      <w:r w:rsidRPr="004277D4">
        <w:rPr>
          <w:color w:val="000000"/>
          <w:szCs w:val="24"/>
          <w:lang w:val="hy-AM"/>
        </w:rPr>
        <w:t xml:space="preserve"> </w:t>
      </w:r>
      <w:r w:rsidRPr="004277D4">
        <w:rPr>
          <w:rFonts w:cs="Sylfaen"/>
          <w:color w:val="000000"/>
          <w:szCs w:val="24"/>
          <w:lang w:val="hy-AM"/>
        </w:rPr>
        <w:t>հոդվածի</w:t>
      </w:r>
      <w:r w:rsidRPr="004277D4">
        <w:rPr>
          <w:color w:val="000000"/>
          <w:szCs w:val="24"/>
          <w:lang w:val="hy-AM"/>
        </w:rPr>
        <w:t xml:space="preserve"> 3-</w:t>
      </w:r>
      <w:r w:rsidRPr="004277D4">
        <w:rPr>
          <w:rFonts w:cs="Sylfaen"/>
          <w:color w:val="000000"/>
          <w:szCs w:val="24"/>
          <w:lang w:val="hy-AM"/>
        </w:rPr>
        <w:t>րդ</w:t>
      </w:r>
      <w:r w:rsidRPr="004277D4">
        <w:rPr>
          <w:color w:val="000000"/>
          <w:szCs w:val="24"/>
          <w:lang w:val="hy-AM"/>
        </w:rPr>
        <w:t xml:space="preserve"> </w:t>
      </w:r>
      <w:proofErr w:type="spellStart"/>
      <w:r w:rsidRPr="004277D4">
        <w:rPr>
          <w:rFonts w:cs="Sylfaen"/>
          <w:color w:val="000000"/>
          <w:szCs w:val="24"/>
          <w:shd w:val="clear" w:color="auto" w:fill="FFFFFF"/>
          <w:lang w:val="fr-FR"/>
        </w:rPr>
        <w:t>մասի</w:t>
      </w:r>
      <w:r w:rsidR="00C62E16" w:rsidRPr="004277D4">
        <w:rPr>
          <w:rFonts w:cs="Sylfaen"/>
          <w:color w:val="000000"/>
          <w:szCs w:val="24"/>
          <w:shd w:val="clear" w:color="auto" w:fill="FFFFFF"/>
          <w:lang w:val="fr-FR"/>
        </w:rPr>
        <w:t>ն</w:t>
      </w:r>
      <w:proofErr w:type="spellEnd"/>
      <w:r w:rsidR="00C62E16" w:rsidRPr="004277D4">
        <w:rPr>
          <w:rFonts w:cs="Arian AMU"/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C62E16" w:rsidRPr="004277D4">
        <w:rPr>
          <w:rFonts w:cs="Sylfaen"/>
          <w:color w:val="000000"/>
          <w:szCs w:val="24"/>
          <w:shd w:val="clear" w:color="auto" w:fill="FFFFFF"/>
          <w:lang w:val="fr-FR"/>
        </w:rPr>
        <w:t>համապատասխան</w:t>
      </w:r>
      <w:proofErr w:type="spellEnd"/>
      <w:r w:rsidR="00C62E16" w:rsidRPr="004277D4">
        <w:rPr>
          <w:rFonts w:cs="Arian AMU"/>
          <w:color w:val="000000"/>
          <w:szCs w:val="24"/>
          <w:shd w:val="clear" w:color="auto" w:fill="FFFFFF"/>
          <w:lang w:val="fr-FR"/>
        </w:rPr>
        <w:t xml:space="preserve"> </w:t>
      </w:r>
      <w:r w:rsidR="00EC60FE" w:rsidRPr="004277D4">
        <w:rPr>
          <w:color w:val="000000"/>
          <w:szCs w:val="24"/>
          <w:shd w:val="clear" w:color="auto" w:fill="FFFFFF"/>
          <w:lang w:val="hy-AM"/>
        </w:rPr>
        <w:t xml:space="preserve">էլեկտրոնային </w:t>
      </w:r>
      <w:proofErr w:type="spellStart"/>
      <w:r w:rsidR="00EC60FE" w:rsidRPr="004277D4">
        <w:rPr>
          <w:color w:val="000000"/>
          <w:szCs w:val="24"/>
          <w:shd w:val="clear" w:color="auto" w:fill="FFFFFF"/>
          <w:lang w:val="hy-AM"/>
        </w:rPr>
        <w:t>հարթակը</w:t>
      </w:r>
      <w:proofErr w:type="spellEnd"/>
      <w:r w:rsidR="00EC60FE" w:rsidRPr="004277D4">
        <w:rPr>
          <w:color w:val="000000"/>
          <w:szCs w:val="24"/>
          <w:shd w:val="clear" w:color="auto" w:fill="FFFFFF"/>
          <w:lang w:val="hy-AM"/>
        </w:rPr>
        <w:t xml:space="preserve"> շահագործող՝ Հայաստանի Հանրապետությունում մշտական հաստատություն չունեցող ԵՏՄ անդամ այլ պետության ոչ ռեզիդենտ կազմակերպության կամ անհատ ձեռնարկատիրոջ կողմից էլեկտրոնային </w:t>
      </w:r>
      <w:proofErr w:type="spellStart"/>
      <w:r w:rsidR="00EC60FE" w:rsidRPr="004277D4">
        <w:rPr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EC60FE" w:rsidRPr="004277D4">
        <w:rPr>
          <w:color w:val="000000"/>
          <w:szCs w:val="24"/>
          <w:shd w:val="clear" w:color="auto" w:fill="FFFFFF"/>
          <w:lang w:val="hy-AM"/>
        </w:rPr>
        <w:t xml:space="preserve"> շրջանակներում անհատ ձեռնարկատեր կամ նոտար չհանդիսացող ֆիզիկական անձանց</w:t>
      </w:r>
      <w:r w:rsidR="00E749F8" w:rsidRPr="004277D4">
        <w:rPr>
          <w:color w:val="000000"/>
          <w:szCs w:val="24"/>
          <w:shd w:val="clear" w:color="auto" w:fill="FFFFFF"/>
          <w:lang w:val="hy-AM"/>
        </w:rPr>
        <w:t xml:space="preserve"> (այսուհետ` ֆիզիկական անձ)</w:t>
      </w:r>
      <w:r w:rsidR="00EC60FE" w:rsidRPr="004277D4">
        <w:rPr>
          <w:color w:val="000000"/>
          <w:szCs w:val="24"/>
          <w:shd w:val="clear" w:color="auto" w:fill="FFFFFF"/>
          <w:lang w:val="hy-AM"/>
        </w:rPr>
        <w:t xml:space="preserve"> ապրանքների մատակարարման մասով պետական բյուջե ԱԱՀ-ի գումարների վճարման կարգի սահմանումն է:</w:t>
      </w:r>
    </w:p>
    <w:p w:rsidR="00E749F8" w:rsidRPr="004277D4" w:rsidRDefault="008426B6" w:rsidP="004277D4">
      <w:pPr>
        <w:spacing w:after="0" w:line="24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4277D4">
        <w:rPr>
          <w:b/>
          <w:bCs/>
          <w:color w:val="000000" w:themeColor="text1"/>
          <w:szCs w:val="24"/>
          <w:lang w:val="hy-AM"/>
        </w:rPr>
        <w:t xml:space="preserve">2 </w:t>
      </w:r>
      <w:proofErr w:type="spellStart"/>
      <w:r w:rsidRPr="004277D4">
        <w:rPr>
          <w:rFonts w:cs="Sylfaen"/>
          <w:b/>
          <w:szCs w:val="24"/>
          <w:lang w:val="fr-FR"/>
        </w:rPr>
        <w:t>Կարգավորման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հարաբերությունների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ներկա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վիճակը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r w:rsidRPr="004277D4">
        <w:rPr>
          <w:rFonts w:cs="Sylfaen"/>
          <w:b/>
          <w:szCs w:val="24"/>
          <w:lang w:val="hy-AM"/>
        </w:rPr>
        <w:t>և</w:t>
      </w:r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առկա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խնդիրները</w:t>
      </w:r>
      <w:proofErr w:type="spellEnd"/>
      <w:r w:rsidRPr="004277D4">
        <w:rPr>
          <w:rFonts w:cs="Sylfaen"/>
          <w:b/>
          <w:szCs w:val="24"/>
          <w:lang w:val="fr-FR"/>
        </w:rPr>
        <w:t>.</w:t>
      </w:r>
      <w:r w:rsidRPr="004277D4">
        <w:rPr>
          <w:rFonts w:cs="Sylfaen"/>
          <w:b/>
          <w:szCs w:val="24"/>
          <w:lang w:val="hy-AM"/>
        </w:rPr>
        <w:t xml:space="preserve"> </w:t>
      </w:r>
      <w:r w:rsidR="00382B89" w:rsidRPr="00382B89">
        <w:rPr>
          <w:rFonts w:cs="Sylfaen"/>
          <w:szCs w:val="24"/>
          <w:lang w:val="hy-AM"/>
        </w:rPr>
        <w:t>ՀՀ ԱԺ կողմից</w:t>
      </w:r>
      <w:r w:rsidR="00382B89">
        <w:rPr>
          <w:rFonts w:cs="Sylfaen"/>
          <w:szCs w:val="24"/>
          <w:lang w:val="hy-AM"/>
        </w:rPr>
        <w:t xml:space="preserve"> </w:t>
      </w:r>
      <w:r w:rsidR="00382B89" w:rsidRPr="00382B89">
        <w:rPr>
          <w:rFonts w:cs="Sylfaen"/>
          <w:szCs w:val="24"/>
          <w:lang w:val="hy-AM"/>
        </w:rPr>
        <w:t xml:space="preserve">ընդունված </w:t>
      </w:r>
      <w:r w:rsidR="00487A9F">
        <w:rPr>
          <w:rFonts w:cs="Sylfaen"/>
          <w:szCs w:val="24"/>
          <w:lang w:val="hy-AM"/>
        </w:rPr>
        <w:t xml:space="preserve">23.12.2022թ. </w:t>
      </w:r>
      <w:r w:rsidR="00382B89" w:rsidRPr="004277D4">
        <w:rPr>
          <w:rFonts w:cs="Arian AMU"/>
          <w:color w:val="000000"/>
          <w:szCs w:val="24"/>
          <w:shd w:val="clear" w:color="auto" w:fill="FFFFFF"/>
          <w:lang w:val="hy-AM"/>
        </w:rPr>
        <w:t>ՀՕ-</w:t>
      </w:r>
      <w:r w:rsidR="00382B89">
        <w:rPr>
          <w:rFonts w:cs="Arian AMU"/>
          <w:color w:val="000000"/>
          <w:szCs w:val="24"/>
          <w:shd w:val="clear" w:color="auto" w:fill="FFFFFF"/>
          <w:lang w:val="hy-AM"/>
        </w:rPr>
        <w:t>595-</w:t>
      </w:r>
      <w:r w:rsidR="00382B89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Ն օրենքով </w:t>
      </w:r>
      <w:r w:rsidRPr="004277D4">
        <w:rPr>
          <w:szCs w:val="24"/>
          <w:lang w:val="hy-AM"/>
        </w:rPr>
        <w:t>Հ</w:t>
      </w:r>
      <w:r w:rsidR="00382B89">
        <w:rPr>
          <w:szCs w:val="24"/>
          <w:lang w:val="hy-AM"/>
        </w:rPr>
        <w:t xml:space="preserve">այաստանի </w:t>
      </w:r>
      <w:r w:rsidRPr="004277D4">
        <w:rPr>
          <w:szCs w:val="24"/>
          <w:lang w:val="hy-AM"/>
        </w:rPr>
        <w:t>Հ</w:t>
      </w:r>
      <w:r w:rsidR="00382B89">
        <w:rPr>
          <w:szCs w:val="24"/>
          <w:lang w:val="hy-AM"/>
        </w:rPr>
        <w:t xml:space="preserve">անրապետության </w:t>
      </w:r>
      <w:r w:rsidRPr="004277D4">
        <w:rPr>
          <w:szCs w:val="24"/>
          <w:lang w:val="hy-AM"/>
        </w:rPr>
        <w:t xml:space="preserve">հարկային </w:t>
      </w:r>
      <w:r w:rsidRPr="004277D4">
        <w:rPr>
          <w:rFonts w:cs="Arian AMU"/>
          <w:color w:val="000000"/>
          <w:szCs w:val="24"/>
          <w:shd w:val="clear" w:color="auto" w:fill="FFFFFF"/>
          <w:lang w:val="hy-AM"/>
        </w:rPr>
        <w:t>օ</w:t>
      </w:r>
      <w:r w:rsidR="00EC60FE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րենսգրքի </w:t>
      </w:r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70-րդ հոդվածի 2-րդ մասի 5-րդ </w:t>
      </w:r>
      <w:proofErr w:type="spellStart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>կետում</w:t>
      </w:r>
      <w:proofErr w:type="spellEnd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կատարված  փոփոխությամբ սահմանվել է, որ օրենսգրքով սահմանված կարգով և ժամկետներում ԱԱՀ-ի հաշվարկման և վճարման պարտավորությունը կրում </w:t>
      </w:r>
      <w:r w:rsidR="00487A9F">
        <w:rPr>
          <w:rFonts w:cs="Arian AMU"/>
          <w:color w:val="000000"/>
          <w:szCs w:val="24"/>
          <w:shd w:val="clear" w:color="auto" w:fill="FFFFFF"/>
          <w:lang w:val="hy-AM"/>
        </w:rPr>
        <w:t>է</w:t>
      </w:r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էլեկտրոնային </w:t>
      </w:r>
      <w:proofErr w:type="spellStart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>հարթակը</w:t>
      </w:r>
      <w:proofErr w:type="spellEnd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շահագործող՝ Հայաստանի Հանրապետությունում մշտական հաստատություն չունեցող ԵՏՄ անդամ այլ պետության ոչ ռեզիդենտ կազմակերպությունը կամ անհատ ձեռնարկատերը, եթե էլեկտրոնային </w:t>
      </w:r>
      <w:proofErr w:type="spellStart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շրջանակներում ապրանքներ է մատակարարում ֆիզիկական անձին:</w:t>
      </w:r>
    </w:p>
    <w:p w:rsidR="00E749F8" w:rsidRPr="00A73C30" w:rsidRDefault="00487A9F" w:rsidP="004277D4">
      <w:pPr>
        <w:spacing w:after="0" w:line="24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>
        <w:rPr>
          <w:rFonts w:cs="Arian AMU"/>
          <w:color w:val="000000"/>
          <w:szCs w:val="24"/>
          <w:shd w:val="clear" w:color="auto" w:fill="FFFFFF"/>
          <w:lang w:val="hy-AM"/>
        </w:rPr>
        <w:t>Ն</w:t>
      </w:r>
      <w:r w:rsidR="00E749F8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ույն օրենքով օրենսգրքի </w:t>
      </w:r>
      <w:r w:rsidR="00EC60FE" w:rsidRPr="004277D4">
        <w:rPr>
          <w:rFonts w:cs="Arian AMU"/>
          <w:color w:val="000000"/>
          <w:szCs w:val="24"/>
          <w:shd w:val="clear" w:color="auto" w:fill="FFFFFF"/>
          <w:lang w:val="hy-AM"/>
        </w:rPr>
        <w:t>78-րդ հոդվածի 3-րդ մասում կատարված փոփոխությամբ սահմանվել է, որ</w:t>
      </w:r>
      <w:r w:rsidR="004F6844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="004F6844" w:rsidRPr="004277D4">
        <w:rPr>
          <w:rFonts w:cs="Arian AMU"/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4F6844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էլեկտրոնային </w:t>
      </w:r>
      <w:proofErr w:type="spellStart"/>
      <w:r w:rsidR="004F6844" w:rsidRPr="004277D4">
        <w:rPr>
          <w:rFonts w:cs="Arian AMU"/>
          <w:color w:val="000000"/>
          <w:szCs w:val="24"/>
          <w:shd w:val="clear" w:color="auto" w:fill="FFFFFF"/>
          <w:lang w:val="hy-AM"/>
        </w:rPr>
        <w:t>հարթակը</w:t>
      </w:r>
      <w:proofErr w:type="spellEnd"/>
      <w:r w:rsidR="004F6844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շահագործող՝ Հայաստանի Հանրապետությունում մշտական հաստատություն չունեցող ԵՏՄ անդամ այլ պետության ոչ ռեզիդենտ կազմակերպությունը կամ անհատ ձեռնարկատերն</w:t>
      </w:r>
      <w:r w:rsidR="00EC60FE" w:rsidRPr="004277D4">
        <w:rPr>
          <w:rFonts w:cs="Arian AMU"/>
          <w:color w:val="000000"/>
          <w:szCs w:val="24"/>
          <w:shd w:val="clear" w:color="auto" w:fill="FFFFFF"/>
          <w:lang w:val="hy-AM"/>
        </w:rPr>
        <w:t xml:space="preserve">  էլեկտրոնային </w:t>
      </w:r>
      <w:proofErr w:type="spellStart"/>
      <w:r w:rsidR="00EC60FE" w:rsidRPr="00A73C30">
        <w:rPr>
          <w:rFonts w:cs="Arian AMU"/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EC60FE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շրջանակներում ֆիզիկական անձանց ապրանքների մատակարարման մասով</w:t>
      </w:r>
      <w:r w:rsidR="004F6844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ԱԱՀ-ի գումարները վճարում է պետական բյուջե </w:t>
      </w:r>
      <w:proofErr w:type="spellStart"/>
      <w:r w:rsidR="004F6844" w:rsidRPr="00A73C30">
        <w:rPr>
          <w:rFonts w:cs="Arian AMU"/>
          <w:color w:val="000000"/>
          <w:szCs w:val="24"/>
          <w:shd w:val="clear" w:color="auto" w:fill="FFFFFF"/>
          <w:lang w:val="hy-AM"/>
        </w:rPr>
        <w:t>մինչև</w:t>
      </w:r>
      <w:proofErr w:type="spellEnd"/>
      <w:r w:rsidR="004F6844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հաշվետու եռամսյակին հաջորդող ամսվա 20-ը ներառյալ՝ որպես հարկային մարմնին վճարվող գումարներ, Կառավարության սահմանած կարգով:</w:t>
      </w:r>
      <w:r w:rsidR="008426B6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</w:p>
    <w:p w:rsidR="0071182D" w:rsidRPr="0071182D" w:rsidRDefault="00E749F8" w:rsidP="004277D4">
      <w:pPr>
        <w:spacing w:after="0" w:line="24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>ՀՀ կառավարության</w:t>
      </w:r>
      <w:r w:rsidR="00FE3C49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31.03.2022թ. N406-Ն 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>որոշմամբ սահմանվ</w:t>
      </w:r>
      <w:r w:rsidR="00487A9F">
        <w:rPr>
          <w:rFonts w:cs="Arian AMU"/>
          <w:color w:val="000000"/>
          <w:szCs w:val="24"/>
          <w:shd w:val="clear" w:color="auto" w:fill="FFFFFF"/>
          <w:lang w:val="hy-AM"/>
        </w:rPr>
        <w:t xml:space="preserve">ած 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է </w:t>
      </w:r>
      <w:r w:rsidR="00286305" w:rsidRPr="00A73C30">
        <w:rPr>
          <w:color w:val="000000"/>
          <w:szCs w:val="24"/>
          <w:shd w:val="clear" w:color="auto" w:fill="FFFFFF"/>
          <w:lang w:val="hy-AM"/>
        </w:rPr>
        <w:t>Հայաստանի Հանրապետությունում մշտական հաստատություն չունեցող ոչ ռեզիդենտ կազմակերպության կողմից անհատ ձեռնարկատեր կամ նոտար չհանդիսացող ֆիզիկական անձանց մատուցված էլեկտրոնային ծառայությունների մասով հաշվարկված ավելացված արժեքի հարկի գումարների պետական բյուջե վճարման կարգը:</w:t>
      </w:r>
      <w:r w:rsidR="0071182D" w:rsidRPr="0071182D">
        <w:rPr>
          <w:color w:val="000000"/>
          <w:szCs w:val="24"/>
          <w:shd w:val="clear" w:color="auto" w:fill="FFFFFF"/>
          <w:lang w:val="hy-AM"/>
        </w:rPr>
        <w:t xml:space="preserve"> </w:t>
      </w:r>
    </w:p>
    <w:p w:rsidR="00E749F8" w:rsidRPr="00A73C30" w:rsidRDefault="00E749F8" w:rsidP="004277D4">
      <w:pPr>
        <w:spacing w:after="0" w:line="24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Ներկայացվող որոշման նախագծով առաջարկվում է փոփոխություններ կատարել ՀՀ կառավարության </w:t>
      </w:r>
      <w:r w:rsidR="00286305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31.03.2022թ. N406-Ն 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որոշման մեջ` </w:t>
      </w:r>
      <w:r w:rsidR="00C96B98" w:rsidRPr="00A73C30">
        <w:rPr>
          <w:rFonts w:cs="Arian AMU"/>
          <w:color w:val="000000"/>
          <w:szCs w:val="24"/>
          <w:shd w:val="clear" w:color="auto" w:fill="FFFFFF"/>
          <w:lang w:val="hy-AM"/>
        </w:rPr>
        <w:t>այդ որոշմամբ սահմանված պետական բյուջե ԱԱՀ-ի գումարների վճարման կարգը կիրառել</w:t>
      </w:r>
      <w:r w:rsidR="00303094" w:rsidRPr="00303094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 w:rsidR="00C96B98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նաև 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Հայաստանի Հանրապետությունում մշտական հաստատություն չունեցող ԵՏՄ անդամ այլ պետության ոչ ռեզիդենտ կազմակերպության կամ անհատ </w:t>
      </w:r>
      <w:r w:rsidR="006E34E0">
        <w:rPr>
          <w:rFonts w:cs="Arian AMU"/>
          <w:color w:val="000000"/>
          <w:szCs w:val="24"/>
          <w:shd w:val="clear" w:color="auto" w:fill="FFFFFF"/>
          <w:lang w:val="hy-AM"/>
        </w:rPr>
        <w:t>ձեռնարկատիրոջ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կողմից էլեկտրոնային </w:t>
      </w:r>
      <w:proofErr w:type="spellStart"/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շրջանակներում ֆիզիկական անձանց ապրանքների </w:t>
      </w:r>
      <w:proofErr w:type="spellStart"/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>մատակարար</w:t>
      </w:r>
      <w:r w:rsidR="00C96B98" w:rsidRPr="00A73C30">
        <w:rPr>
          <w:rFonts w:cs="Arian AMU"/>
          <w:color w:val="000000"/>
          <w:szCs w:val="24"/>
          <w:shd w:val="clear" w:color="auto" w:fill="FFFFFF"/>
          <w:lang w:val="hy-AM"/>
        </w:rPr>
        <w:t>ումից</w:t>
      </w:r>
      <w:proofErr w:type="spellEnd"/>
      <w:r w:rsidR="00C96B98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հաշվարկված 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ԱԱՀ-ի գումարների պետական բյուջե վճարման </w:t>
      </w:r>
      <w:r w:rsidR="00C96B98" w:rsidRPr="00A73C30">
        <w:rPr>
          <w:rFonts w:cs="Arian AMU"/>
          <w:color w:val="000000"/>
          <w:szCs w:val="24"/>
          <w:shd w:val="clear" w:color="auto" w:fill="FFFFFF"/>
          <w:lang w:val="hy-AM"/>
        </w:rPr>
        <w:t>մասով</w:t>
      </w:r>
      <w:r w:rsidRPr="00A73C30">
        <w:rPr>
          <w:rFonts w:cs="Arian AMU"/>
          <w:color w:val="000000"/>
          <w:szCs w:val="24"/>
          <w:shd w:val="clear" w:color="auto" w:fill="FFFFFF"/>
          <w:lang w:val="hy-AM"/>
        </w:rPr>
        <w:t>:</w:t>
      </w:r>
    </w:p>
    <w:p w:rsidR="008426B6" w:rsidRPr="00350F66" w:rsidRDefault="008426B6" w:rsidP="004277D4">
      <w:pPr>
        <w:spacing w:after="0" w:line="240" w:lineRule="auto"/>
        <w:ind w:firstLine="426"/>
        <w:jc w:val="both"/>
        <w:rPr>
          <w:color w:val="000000"/>
          <w:szCs w:val="24"/>
          <w:lang w:val="fr-FR"/>
        </w:rPr>
      </w:pPr>
      <w:r w:rsidRPr="004277D4">
        <w:rPr>
          <w:b/>
          <w:szCs w:val="24"/>
          <w:lang w:val="hy-AM"/>
        </w:rPr>
        <w:lastRenderedPageBreak/>
        <w:t>3</w:t>
      </w:r>
      <w:r w:rsidRPr="004277D4">
        <w:rPr>
          <w:rFonts w:ascii="MS Mincho" w:eastAsia="MS Mincho" w:hAnsi="MS Mincho" w:cs="MS Mincho" w:hint="eastAsia"/>
          <w:b/>
          <w:szCs w:val="24"/>
          <w:lang w:val="hy-AM"/>
        </w:rPr>
        <w:t>․</w:t>
      </w:r>
      <w:r w:rsidRPr="004277D4">
        <w:rPr>
          <w:b/>
          <w:szCs w:val="24"/>
          <w:lang w:val="hy-AM"/>
        </w:rPr>
        <w:t xml:space="preserve"> Առկա խնդիրների առաջարկվող լուծումները</w:t>
      </w:r>
      <w:r w:rsidRPr="004277D4">
        <w:rPr>
          <w:b/>
          <w:szCs w:val="24"/>
          <w:lang w:val="fr-FR"/>
        </w:rPr>
        <w:t xml:space="preserve">. </w:t>
      </w:r>
      <w:r w:rsidRPr="004277D4">
        <w:rPr>
          <w:szCs w:val="24"/>
          <w:lang w:val="hy-AM"/>
        </w:rPr>
        <w:t>Նախագծով առաջարկվ</w:t>
      </w:r>
      <w:r w:rsidR="00277F05">
        <w:rPr>
          <w:szCs w:val="24"/>
          <w:lang w:val="hy-AM"/>
        </w:rPr>
        <w:t xml:space="preserve">ում է </w:t>
      </w:r>
      <w:r w:rsidR="00350F66" w:rsidRPr="00382B89">
        <w:rPr>
          <w:szCs w:val="24"/>
          <w:lang w:val="hy-AM"/>
        </w:rPr>
        <w:t>փոփոխություններ</w:t>
      </w:r>
      <w:r w:rsidR="00277F05">
        <w:rPr>
          <w:szCs w:val="24"/>
          <w:lang w:val="hy-AM"/>
        </w:rPr>
        <w:t xml:space="preserve"> </w:t>
      </w:r>
      <w:r w:rsidR="006E34E0">
        <w:rPr>
          <w:szCs w:val="24"/>
          <w:lang w:val="hy-AM"/>
        </w:rPr>
        <w:t>կատարել</w:t>
      </w:r>
      <w:r w:rsidR="00277F05">
        <w:rPr>
          <w:szCs w:val="24"/>
          <w:lang w:val="hy-AM"/>
        </w:rPr>
        <w:t xml:space="preserve"> </w:t>
      </w:r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ՀՀ կառավարության 31.03.2022թ. N406-Ն </w:t>
      </w:r>
      <w:r w:rsidR="00277F05">
        <w:rPr>
          <w:rFonts w:cs="Arian AMU"/>
          <w:color w:val="000000"/>
          <w:szCs w:val="24"/>
          <w:shd w:val="clear" w:color="auto" w:fill="FFFFFF"/>
          <w:lang w:val="hy-AM"/>
        </w:rPr>
        <w:t>որոշման մեջ, որի արդյ</w:t>
      </w:r>
      <w:r w:rsidR="00DE4487">
        <w:rPr>
          <w:rFonts w:cs="Arian AMU"/>
          <w:color w:val="000000"/>
          <w:szCs w:val="24"/>
          <w:shd w:val="clear" w:color="auto" w:fill="FFFFFF"/>
          <w:lang w:val="hy-AM"/>
        </w:rPr>
        <w:t xml:space="preserve">ունքում այդ որոշմամբ սահմանված </w:t>
      </w:r>
      <w:r w:rsidR="00277F05">
        <w:rPr>
          <w:rFonts w:cs="Arian AMU"/>
          <w:color w:val="000000"/>
          <w:szCs w:val="24"/>
          <w:shd w:val="clear" w:color="auto" w:fill="FFFFFF"/>
          <w:lang w:val="hy-AM"/>
        </w:rPr>
        <w:t xml:space="preserve">կարգը կկիրառվի նաև </w:t>
      </w:r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ԵՏՄ անդամ այլ պետության ոչ ռեզիդենտ կազմակերպության կամ անհատ </w:t>
      </w:r>
      <w:r w:rsidR="006E34E0">
        <w:rPr>
          <w:rFonts w:cs="Arian AMU"/>
          <w:color w:val="000000"/>
          <w:szCs w:val="24"/>
          <w:shd w:val="clear" w:color="auto" w:fill="FFFFFF"/>
          <w:lang w:val="hy-AM"/>
        </w:rPr>
        <w:t>ձեռնարկատիրոջ</w:t>
      </w:r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կողմից էլեկտրոնային </w:t>
      </w:r>
      <w:proofErr w:type="spellStart"/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շրջանակներում ֆիզիկական անձանց ապրանքների </w:t>
      </w:r>
      <w:proofErr w:type="spellStart"/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>մատակարարումից</w:t>
      </w:r>
      <w:proofErr w:type="spellEnd"/>
      <w:r w:rsidR="00277F05" w:rsidRPr="00A73C30">
        <w:rPr>
          <w:rFonts w:cs="Arian AMU"/>
          <w:color w:val="000000"/>
          <w:szCs w:val="24"/>
          <w:shd w:val="clear" w:color="auto" w:fill="FFFFFF"/>
          <w:lang w:val="hy-AM"/>
        </w:rPr>
        <w:t xml:space="preserve"> հաշվարկված ԱԱՀ-ի գումարների պետական բյուջե վճարման </w:t>
      </w:r>
      <w:r w:rsidR="00277F05">
        <w:rPr>
          <w:rFonts w:cs="Arian AMU"/>
          <w:color w:val="000000"/>
          <w:szCs w:val="24"/>
          <w:shd w:val="clear" w:color="auto" w:fill="FFFFFF"/>
          <w:lang w:val="hy-AM"/>
        </w:rPr>
        <w:t>մասով: Մասնավորապես</w:t>
      </w:r>
      <w:r w:rsidR="002424E2" w:rsidRPr="002424E2">
        <w:rPr>
          <w:rFonts w:cs="Arian AMU"/>
          <w:color w:val="000000"/>
          <w:szCs w:val="24"/>
          <w:shd w:val="clear" w:color="auto" w:fill="FFFFFF"/>
          <w:lang w:val="fr-FR"/>
        </w:rPr>
        <w:t>.</w:t>
      </w:r>
      <w:r w:rsidR="00350F66" w:rsidRPr="00350F66">
        <w:rPr>
          <w:rFonts w:cs="Arian AMU"/>
          <w:color w:val="000000"/>
          <w:szCs w:val="24"/>
          <w:shd w:val="clear" w:color="auto" w:fill="FFFFFF"/>
          <w:lang w:val="fr-FR"/>
        </w:rPr>
        <w:t xml:space="preserve"> </w:t>
      </w:r>
    </w:p>
    <w:p w:rsidR="008426B6" w:rsidRPr="004277D4" w:rsidRDefault="008426B6" w:rsidP="004277D4">
      <w:pPr>
        <w:spacing w:after="0" w:line="24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 w:rsidRPr="004277D4">
        <w:rPr>
          <w:color w:val="000000"/>
          <w:szCs w:val="24"/>
          <w:lang w:val="hy-AM"/>
        </w:rPr>
        <w:t xml:space="preserve">1) </w:t>
      </w:r>
      <w:r w:rsidR="00814160" w:rsidRPr="004277D4">
        <w:rPr>
          <w:color w:val="000000"/>
          <w:szCs w:val="24"/>
          <w:shd w:val="clear" w:color="auto" w:fill="FFFFFF"/>
          <w:lang w:val="hy-AM"/>
        </w:rPr>
        <w:t xml:space="preserve">Հայաստանի Հանրապետությունում մշտական հաստատություն չունեցող ԵՏՄ անդամ այլ պետության ոչ ռեզիդենտ կազմակերպության կամ անհատ ձեռնարկատիրոջ կողմից էլեկտրոնային </w:t>
      </w:r>
      <w:proofErr w:type="spellStart"/>
      <w:r w:rsidR="00814160" w:rsidRPr="004277D4">
        <w:rPr>
          <w:color w:val="000000"/>
          <w:szCs w:val="24"/>
          <w:shd w:val="clear" w:color="auto" w:fill="FFFFFF"/>
          <w:lang w:val="hy-AM"/>
        </w:rPr>
        <w:t>առևտրի</w:t>
      </w:r>
      <w:proofErr w:type="spellEnd"/>
      <w:r w:rsidR="00814160" w:rsidRPr="004277D4">
        <w:rPr>
          <w:color w:val="000000"/>
          <w:szCs w:val="24"/>
          <w:shd w:val="clear" w:color="auto" w:fill="FFFFFF"/>
          <w:lang w:val="hy-AM"/>
        </w:rPr>
        <w:t xml:space="preserve"> շրջանակներում ֆիզիկական անձանց մատակարարված ապրանքների մասով </w:t>
      </w:r>
      <w:r w:rsidRPr="004277D4">
        <w:rPr>
          <w:color w:val="000000"/>
          <w:szCs w:val="24"/>
          <w:shd w:val="clear" w:color="auto" w:fill="FFFFFF"/>
          <w:lang w:val="hy-AM"/>
        </w:rPr>
        <w:t xml:space="preserve">հաշվարկված ավելացված արժեքի հարկի (ԱԱՀ) գումարները </w:t>
      </w:r>
      <w:r w:rsidR="00350F66" w:rsidRPr="00350F66">
        <w:rPr>
          <w:color w:val="000000"/>
          <w:szCs w:val="24"/>
          <w:shd w:val="clear" w:color="auto" w:fill="FFFFFF"/>
          <w:lang w:val="hy-AM"/>
        </w:rPr>
        <w:t xml:space="preserve">կարող են </w:t>
      </w:r>
      <w:r w:rsidRPr="004277D4">
        <w:rPr>
          <w:color w:val="000000"/>
          <w:szCs w:val="24"/>
          <w:shd w:val="clear" w:color="auto" w:fill="FFFFFF"/>
          <w:lang w:val="hy-AM"/>
        </w:rPr>
        <w:t>պետական բյուջե վճարել</w:t>
      </w:r>
      <w:r w:rsidR="00FA5917" w:rsidRPr="004277D4">
        <w:rPr>
          <w:color w:val="000000"/>
          <w:szCs w:val="24"/>
          <w:shd w:val="clear" w:color="auto" w:fill="FFFFFF"/>
          <w:lang w:val="hy-AM"/>
        </w:rPr>
        <w:t>՝</w:t>
      </w:r>
    </w:p>
    <w:p w:rsidR="008426B6" w:rsidRPr="004277D4" w:rsidRDefault="008426B6" w:rsidP="004277D4">
      <w:pPr>
        <w:shd w:val="clear" w:color="auto" w:fill="FFFFFF"/>
        <w:spacing w:after="0" w:line="24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4277D4">
        <w:rPr>
          <w:color w:val="000000"/>
          <w:szCs w:val="24"/>
          <w:shd w:val="clear" w:color="auto" w:fill="FFFFFF"/>
          <w:lang w:val="hy-AM"/>
        </w:rPr>
        <w:t xml:space="preserve">- </w:t>
      </w:r>
      <w:r w:rsidRPr="004277D4">
        <w:rPr>
          <w:color w:val="000000"/>
          <w:szCs w:val="24"/>
          <w:lang w:val="hy-AM"/>
        </w:rPr>
        <w:t>բանկային փոխանցման միջոցով,</w:t>
      </w:r>
    </w:p>
    <w:p w:rsidR="008426B6" w:rsidRPr="004277D4" w:rsidRDefault="008426B6" w:rsidP="004277D4">
      <w:pPr>
        <w:shd w:val="clear" w:color="auto" w:fill="FFFFFF"/>
        <w:spacing w:after="0" w:line="24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4277D4">
        <w:rPr>
          <w:color w:val="000000"/>
          <w:szCs w:val="24"/>
          <w:shd w:val="clear" w:color="auto" w:fill="FFFFFF"/>
          <w:lang w:val="hy-AM"/>
        </w:rPr>
        <w:t xml:space="preserve">- վճարային քարտերով՝ Պետական եկամուտների կոմիտեի պաշտոնական </w:t>
      </w:r>
      <w:proofErr w:type="spellStart"/>
      <w:r w:rsidRPr="004277D4">
        <w:rPr>
          <w:color w:val="000000"/>
          <w:szCs w:val="24"/>
          <w:shd w:val="clear" w:color="auto" w:fill="FFFFFF"/>
          <w:lang w:val="hy-AM"/>
        </w:rPr>
        <w:t>ինտերնետային</w:t>
      </w:r>
      <w:proofErr w:type="spellEnd"/>
      <w:r w:rsidRPr="004277D4">
        <w:rPr>
          <w:color w:val="000000"/>
          <w:szCs w:val="24"/>
          <w:shd w:val="clear" w:color="auto" w:fill="FFFFFF"/>
          <w:lang w:val="hy-AM"/>
        </w:rPr>
        <w:t xml:space="preserve"> կայքի (http:// www.petekamutner.am) ոչ ռեզիդենտ ավելացված արժեքի հարկ վճարողների էլեկտրոնային ավելացված արժեքի հարկ (e-VAT) համակարգում (այսուհետ` Էլեկտրոնային ԱԱՀ համակարգ) վճարումների ապահովման նպատակով ներդրված գործիքների միջոցով</w:t>
      </w:r>
      <w:r w:rsidR="00FA5917" w:rsidRPr="004277D4">
        <w:rPr>
          <w:color w:val="000000"/>
          <w:szCs w:val="24"/>
          <w:shd w:val="clear" w:color="auto" w:fill="FFFFFF"/>
          <w:lang w:val="hy-AM"/>
        </w:rPr>
        <w:t>,</w:t>
      </w:r>
    </w:p>
    <w:p w:rsidR="008426B6" w:rsidRPr="004277D4" w:rsidRDefault="008426B6" w:rsidP="004277D4">
      <w:pPr>
        <w:shd w:val="clear" w:color="auto" w:fill="FFFFFF"/>
        <w:spacing w:after="0" w:line="24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4277D4">
        <w:rPr>
          <w:color w:val="000000"/>
          <w:szCs w:val="24"/>
          <w:shd w:val="clear" w:color="auto" w:fill="FFFFFF"/>
          <w:lang w:val="hy-AM"/>
        </w:rPr>
        <w:t xml:space="preserve">2) </w:t>
      </w:r>
      <w:r w:rsidR="000A2043" w:rsidRPr="004277D4">
        <w:rPr>
          <w:color w:val="000000"/>
          <w:szCs w:val="24"/>
          <w:shd w:val="clear" w:color="auto" w:fill="FFFFFF"/>
          <w:lang w:val="hy-AM"/>
        </w:rPr>
        <w:t xml:space="preserve">փոխանցումներ կարող </w:t>
      </w:r>
      <w:r w:rsidR="00350F66" w:rsidRPr="00350F66">
        <w:rPr>
          <w:color w:val="000000"/>
          <w:szCs w:val="24"/>
          <w:shd w:val="clear" w:color="auto" w:fill="FFFFFF"/>
          <w:lang w:val="hy-AM"/>
        </w:rPr>
        <w:t>են</w:t>
      </w:r>
      <w:r w:rsidR="000A2043" w:rsidRPr="004277D4">
        <w:rPr>
          <w:color w:val="000000"/>
          <w:szCs w:val="24"/>
          <w:shd w:val="clear" w:color="auto" w:fill="FFFFFF"/>
          <w:lang w:val="hy-AM"/>
        </w:rPr>
        <w:t xml:space="preserve"> կատարել </w:t>
      </w:r>
      <w:r w:rsidRPr="004277D4">
        <w:rPr>
          <w:color w:val="000000"/>
          <w:szCs w:val="24"/>
          <w:lang w:val="hy-AM"/>
        </w:rPr>
        <w:t>Հայաստանի Հանրապետության բանկեր</w:t>
      </w:r>
      <w:r w:rsidR="000A2043" w:rsidRPr="004277D4">
        <w:rPr>
          <w:color w:val="000000"/>
          <w:szCs w:val="24"/>
          <w:lang w:val="hy-AM"/>
        </w:rPr>
        <w:t xml:space="preserve">ի </w:t>
      </w:r>
      <w:r w:rsidR="00350F66" w:rsidRPr="00350F66">
        <w:rPr>
          <w:color w:val="000000"/>
          <w:szCs w:val="24"/>
          <w:lang w:val="hy-AM"/>
        </w:rPr>
        <w:t xml:space="preserve">կամ </w:t>
      </w:r>
      <w:r w:rsidRPr="004277D4">
        <w:rPr>
          <w:color w:val="000000"/>
          <w:szCs w:val="24"/>
          <w:lang w:val="hy-AM"/>
        </w:rPr>
        <w:t>օտարերկրյա բանկերի միջոցով</w:t>
      </w:r>
      <w:r w:rsidR="00814160" w:rsidRPr="004277D4">
        <w:rPr>
          <w:color w:val="000000"/>
          <w:szCs w:val="24"/>
          <w:lang w:val="hy-AM"/>
        </w:rPr>
        <w:t>,</w:t>
      </w:r>
    </w:p>
    <w:p w:rsidR="008426B6" w:rsidRPr="004277D4" w:rsidRDefault="00303094" w:rsidP="004277D4">
      <w:pPr>
        <w:spacing w:after="0" w:line="24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 xml:space="preserve">Միաժամանակ, </w:t>
      </w:r>
      <w:r w:rsidR="008426B6" w:rsidRPr="004277D4">
        <w:rPr>
          <w:color w:val="000000"/>
          <w:szCs w:val="24"/>
          <w:shd w:val="clear" w:color="auto" w:fill="FFFFFF"/>
          <w:lang w:val="hy-AM"/>
        </w:rPr>
        <w:t>ԱԱՀ-ի գումարների մուտքագրումը միասնական հաշվին կատարվելու է հայկական դրամով, որոնք</w:t>
      </w:r>
      <w:r w:rsidR="00EA426C">
        <w:rPr>
          <w:color w:val="000000"/>
          <w:szCs w:val="24"/>
          <w:shd w:val="clear" w:color="auto" w:fill="FFFFFF"/>
          <w:lang w:val="hy-AM"/>
        </w:rPr>
        <w:t xml:space="preserve"> սահմանված կարգով </w:t>
      </w:r>
      <w:r w:rsidR="008426B6" w:rsidRPr="004277D4">
        <w:rPr>
          <w:color w:val="000000"/>
          <w:szCs w:val="24"/>
          <w:shd w:val="clear" w:color="auto" w:fill="FFFFFF"/>
          <w:lang w:val="hy-AM"/>
        </w:rPr>
        <w:t>ուղղվելու են ոչ ռեզիդենտ կազմակերպության</w:t>
      </w:r>
      <w:r w:rsidR="00E56EC2" w:rsidRPr="004277D4">
        <w:rPr>
          <w:color w:val="000000"/>
          <w:szCs w:val="24"/>
          <w:shd w:val="clear" w:color="auto" w:fill="FFFFFF"/>
          <w:lang w:val="hy-AM"/>
        </w:rPr>
        <w:t xml:space="preserve"> կամ անհատ ձեռնարկատիրոջ</w:t>
      </w:r>
      <w:r w:rsidR="008426B6" w:rsidRPr="004277D4">
        <w:rPr>
          <w:color w:val="000000"/>
          <w:szCs w:val="24"/>
          <w:shd w:val="clear" w:color="auto" w:fill="FFFFFF"/>
          <w:lang w:val="hy-AM"/>
        </w:rPr>
        <w:t xml:space="preserve"> </w:t>
      </w:r>
      <w:r w:rsidR="00350F66" w:rsidRPr="00350F66">
        <w:rPr>
          <w:color w:val="000000"/>
          <w:szCs w:val="24"/>
          <w:shd w:val="clear" w:color="auto" w:fill="FFFFFF"/>
          <w:lang w:val="hy-AM"/>
        </w:rPr>
        <w:t xml:space="preserve">ԱԱՀ-ի գծով </w:t>
      </w:r>
      <w:r w:rsidR="008426B6" w:rsidRPr="004277D4">
        <w:rPr>
          <w:color w:val="000000"/>
          <w:szCs w:val="24"/>
          <w:shd w:val="clear" w:color="auto" w:fill="FFFFFF"/>
          <w:lang w:val="hy-AM"/>
        </w:rPr>
        <w:t>հարկային պարտավորությունների մարմանը:</w:t>
      </w:r>
    </w:p>
    <w:p w:rsidR="008426B6" w:rsidRPr="004277D4" w:rsidRDefault="008426B6" w:rsidP="004277D4">
      <w:pPr>
        <w:spacing w:after="0" w:line="24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4277D4">
        <w:rPr>
          <w:rFonts w:cs="Sylfaen"/>
          <w:b/>
          <w:szCs w:val="24"/>
          <w:lang w:val="hy-AM"/>
        </w:rPr>
        <w:t>4.</w:t>
      </w:r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Կարգավորման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առարկան</w:t>
      </w:r>
      <w:proofErr w:type="spellEnd"/>
      <w:r w:rsidRPr="004277D4">
        <w:rPr>
          <w:rFonts w:cs="Sylfaen"/>
          <w:b/>
          <w:szCs w:val="24"/>
          <w:lang w:val="fr-FR"/>
        </w:rPr>
        <w:t>.</w:t>
      </w:r>
      <w:r w:rsidRPr="004277D4">
        <w:rPr>
          <w:szCs w:val="24"/>
          <w:lang w:val="fr-FR"/>
        </w:rPr>
        <w:t xml:space="preserve"> </w:t>
      </w:r>
      <w:proofErr w:type="spellStart"/>
      <w:r w:rsidRPr="004277D4">
        <w:rPr>
          <w:szCs w:val="24"/>
          <w:lang w:val="fr-FR"/>
        </w:rPr>
        <w:t>Նախագծի</w:t>
      </w:r>
      <w:proofErr w:type="spellEnd"/>
      <w:r w:rsidRPr="004277D4">
        <w:rPr>
          <w:szCs w:val="24"/>
          <w:lang w:val="fr-FR"/>
        </w:rPr>
        <w:t xml:space="preserve"> </w:t>
      </w:r>
      <w:proofErr w:type="spellStart"/>
      <w:r w:rsidRPr="004277D4">
        <w:rPr>
          <w:szCs w:val="24"/>
          <w:lang w:val="fr-FR"/>
        </w:rPr>
        <w:t>կարգավորման</w:t>
      </w:r>
      <w:proofErr w:type="spellEnd"/>
      <w:r w:rsidRPr="004277D4">
        <w:rPr>
          <w:szCs w:val="24"/>
          <w:lang w:val="fr-FR"/>
        </w:rPr>
        <w:t xml:space="preserve"> </w:t>
      </w:r>
      <w:proofErr w:type="spellStart"/>
      <w:r w:rsidRPr="004277D4">
        <w:rPr>
          <w:szCs w:val="24"/>
          <w:lang w:val="fr-FR"/>
        </w:rPr>
        <w:t>առարկան</w:t>
      </w:r>
      <w:proofErr w:type="spellEnd"/>
      <w:r w:rsidRPr="004277D4">
        <w:rPr>
          <w:szCs w:val="24"/>
          <w:lang w:val="fr-FR"/>
        </w:rPr>
        <w:t xml:space="preserve"> </w:t>
      </w:r>
      <w:r w:rsidR="00E56EC2" w:rsidRPr="004277D4">
        <w:rPr>
          <w:szCs w:val="24"/>
          <w:lang w:val="hy-AM"/>
        </w:rPr>
        <w:t xml:space="preserve">Հայաստանի Հանրապետությունում մշտական հաստատություն չունեցող ԵՏՄ անդամ այլ պետության ոչ ռեզիդենտ կազմակերպության կամ անհատ ձեռնարկատիրոջ կողմից էլեկտրոնային </w:t>
      </w:r>
      <w:proofErr w:type="spellStart"/>
      <w:r w:rsidR="00E56EC2" w:rsidRPr="004277D4">
        <w:rPr>
          <w:szCs w:val="24"/>
          <w:lang w:val="hy-AM"/>
        </w:rPr>
        <w:t>առևտրի</w:t>
      </w:r>
      <w:proofErr w:type="spellEnd"/>
      <w:r w:rsidR="00E56EC2" w:rsidRPr="004277D4">
        <w:rPr>
          <w:szCs w:val="24"/>
          <w:lang w:val="hy-AM"/>
        </w:rPr>
        <w:t xml:space="preserve"> շրջանակներում ֆիզիկական անձանց մատակարարված ապրանքների </w:t>
      </w:r>
      <w:r w:rsidRPr="004277D4">
        <w:rPr>
          <w:szCs w:val="24"/>
          <w:lang w:val="hy-AM"/>
        </w:rPr>
        <w:t>մասով հաշվարկված ԱԱՀ-ի գումարների պետական բյուջե վճարման կարգի սահմանումն է։</w:t>
      </w:r>
    </w:p>
    <w:p w:rsidR="008426B6" w:rsidRPr="004277D4" w:rsidRDefault="008426B6" w:rsidP="004277D4">
      <w:pPr>
        <w:spacing w:after="0" w:line="24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4277D4">
        <w:rPr>
          <w:b/>
          <w:bCs/>
          <w:szCs w:val="24"/>
          <w:lang w:val="hy-AM"/>
        </w:rPr>
        <w:t xml:space="preserve">5. </w:t>
      </w:r>
      <w:r w:rsidRPr="004277D4">
        <w:rPr>
          <w:b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277D4">
        <w:rPr>
          <w:b/>
          <w:szCs w:val="24"/>
          <w:lang w:val="hy-AM"/>
        </w:rPr>
        <w:t>ռազմավարություններ</w:t>
      </w:r>
      <w:bookmarkStart w:id="0" w:name="_GoBack"/>
      <w:bookmarkEnd w:id="0"/>
      <w:proofErr w:type="spellEnd"/>
    </w:p>
    <w:p w:rsidR="008426B6" w:rsidRPr="004277D4" w:rsidRDefault="008426B6" w:rsidP="004277D4">
      <w:pPr>
        <w:spacing w:after="0" w:line="240" w:lineRule="auto"/>
        <w:ind w:firstLine="426"/>
        <w:jc w:val="both"/>
        <w:rPr>
          <w:bCs/>
          <w:color w:val="000000" w:themeColor="text1"/>
          <w:szCs w:val="24"/>
          <w:lang w:val="hy-AM"/>
        </w:rPr>
      </w:pPr>
      <w:r w:rsidRPr="004277D4">
        <w:rPr>
          <w:szCs w:val="24"/>
          <w:lang w:val="hy-AM"/>
        </w:rPr>
        <w:t>Ռազմավարական փաստաթղթերի հետ առնչություն չունի:</w:t>
      </w:r>
    </w:p>
    <w:p w:rsidR="008426B6" w:rsidRPr="004277D4" w:rsidRDefault="008426B6" w:rsidP="004277D4">
      <w:pPr>
        <w:spacing w:after="0" w:line="24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4277D4">
        <w:rPr>
          <w:b/>
          <w:bCs/>
          <w:szCs w:val="24"/>
          <w:lang w:val="hy-AM"/>
        </w:rPr>
        <w:t>6</w:t>
      </w:r>
      <w:r w:rsidRPr="004277D4">
        <w:rPr>
          <w:rFonts w:ascii="MS Mincho" w:eastAsia="MS Mincho" w:hAnsi="MS Mincho" w:cs="MS Mincho" w:hint="eastAsia"/>
          <w:b/>
          <w:bCs/>
          <w:szCs w:val="24"/>
          <w:lang w:val="hy-AM"/>
        </w:rPr>
        <w:t>․</w:t>
      </w:r>
      <w:r w:rsidRPr="004277D4">
        <w:rPr>
          <w:bCs/>
          <w:szCs w:val="24"/>
          <w:lang w:val="hy-AM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Նախագծի</w:t>
      </w:r>
      <w:r w:rsidRPr="004277D4">
        <w:rPr>
          <w:rFonts w:cs="GHEA Grapalat"/>
          <w:b/>
          <w:szCs w:val="24"/>
          <w:lang w:val="fr-FR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մշակման</w:t>
      </w:r>
      <w:r w:rsidRPr="004277D4">
        <w:rPr>
          <w:rFonts w:cs="GHEA Grapalat"/>
          <w:b/>
          <w:szCs w:val="24"/>
          <w:lang w:val="fr-FR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գործընթացում</w:t>
      </w:r>
      <w:r w:rsidRPr="004277D4">
        <w:rPr>
          <w:rFonts w:cs="GHEA Grapalat"/>
          <w:b/>
          <w:szCs w:val="24"/>
          <w:lang w:val="fr-FR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ներգրավված</w:t>
      </w:r>
      <w:r w:rsidRPr="004277D4">
        <w:rPr>
          <w:rFonts w:cs="GHEA Grapalat"/>
          <w:b/>
          <w:szCs w:val="24"/>
          <w:lang w:val="fr-FR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ինստիտուտները</w:t>
      </w:r>
      <w:r w:rsidRPr="004277D4">
        <w:rPr>
          <w:rFonts w:cs="GHEA Grapalat"/>
          <w:b/>
          <w:szCs w:val="24"/>
          <w:lang w:val="fr-FR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և</w:t>
      </w:r>
      <w:r w:rsidRPr="004277D4">
        <w:rPr>
          <w:rFonts w:cs="GHEA Grapalat"/>
          <w:b/>
          <w:szCs w:val="24"/>
          <w:lang w:val="fr-FR"/>
        </w:rPr>
        <w:t xml:space="preserve"> </w:t>
      </w:r>
      <w:r w:rsidRPr="004277D4">
        <w:rPr>
          <w:rFonts w:cs="GHEA Grapalat"/>
          <w:b/>
          <w:szCs w:val="24"/>
          <w:lang w:val="hy-AM"/>
        </w:rPr>
        <w:t>անձինք</w:t>
      </w:r>
      <w:r w:rsidRPr="004277D4">
        <w:rPr>
          <w:rFonts w:cs="GHEA Grapalat"/>
          <w:b/>
          <w:szCs w:val="24"/>
          <w:lang w:val="fr-FR"/>
        </w:rPr>
        <w:t xml:space="preserve">. </w:t>
      </w:r>
      <w:r w:rsidRPr="004277D4">
        <w:rPr>
          <w:rFonts w:cs="GHEA Grapalat"/>
          <w:szCs w:val="24"/>
          <w:lang w:val="hy-AM"/>
        </w:rPr>
        <w:t>Նախագիծը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մշակվել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է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ՀՀ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պետական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եկամուտների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կոմիտեի</w:t>
      </w:r>
      <w:r w:rsidRPr="004277D4">
        <w:rPr>
          <w:rFonts w:cs="GHEA Grapalat"/>
          <w:szCs w:val="24"/>
          <w:lang w:val="fr-FR"/>
        </w:rPr>
        <w:t xml:space="preserve"> </w:t>
      </w:r>
      <w:r w:rsidRPr="004277D4">
        <w:rPr>
          <w:rFonts w:cs="GHEA Grapalat"/>
          <w:szCs w:val="24"/>
          <w:lang w:val="hy-AM"/>
        </w:rPr>
        <w:t>կողմից</w:t>
      </w:r>
      <w:r w:rsidRPr="004277D4">
        <w:rPr>
          <w:rFonts w:cs="GHEA Grapalat"/>
          <w:szCs w:val="24"/>
          <w:lang w:val="fr-FR"/>
        </w:rPr>
        <w:t>:</w:t>
      </w:r>
    </w:p>
    <w:p w:rsidR="008426B6" w:rsidRPr="004277D4" w:rsidRDefault="008426B6" w:rsidP="004277D4">
      <w:pPr>
        <w:spacing w:after="0" w:line="240" w:lineRule="auto"/>
        <w:ind w:firstLine="426"/>
        <w:jc w:val="both"/>
        <w:rPr>
          <w:b/>
          <w:bCs/>
          <w:color w:val="000000" w:themeColor="text1"/>
          <w:szCs w:val="24"/>
          <w:lang w:val="fr-FR"/>
        </w:rPr>
      </w:pPr>
      <w:r w:rsidRPr="004277D4">
        <w:rPr>
          <w:rFonts w:cs="Sylfaen"/>
          <w:b/>
          <w:szCs w:val="24"/>
          <w:lang w:val="hy-AM"/>
        </w:rPr>
        <w:t>7</w:t>
      </w:r>
      <w:r w:rsidRPr="004277D4">
        <w:rPr>
          <w:rFonts w:ascii="MS Mincho" w:eastAsia="MS Mincho" w:hAnsi="MS Mincho" w:cs="MS Mincho" w:hint="eastAsia"/>
          <w:b/>
          <w:szCs w:val="24"/>
          <w:lang w:val="hy-AM"/>
        </w:rPr>
        <w:t>․</w:t>
      </w:r>
      <w:r w:rsidRPr="004277D4">
        <w:rPr>
          <w:rFonts w:cs="Sylfaen"/>
          <w:szCs w:val="24"/>
          <w:lang w:val="hy-AM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Իրավական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ակտի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ընդունման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արդյունքում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ակնկալվող</w:t>
      </w:r>
      <w:proofErr w:type="spellEnd"/>
      <w:r w:rsidRPr="004277D4">
        <w:rPr>
          <w:rFonts w:cs="Sylfaen"/>
          <w:b/>
          <w:szCs w:val="24"/>
          <w:lang w:val="fr-FR"/>
        </w:rPr>
        <w:t xml:space="preserve"> </w:t>
      </w:r>
      <w:proofErr w:type="spellStart"/>
      <w:r w:rsidRPr="004277D4">
        <w:rPr>
          <w:rFonts w:cs="Sylfaen"/>
          <w:b/>
          <w:szCs w:val="24"/>
          <w:lang w:val="fr-FR"/>
        </w:rPr>
        <w:t>արդյունքը</w:t>
      </w:r>
      <w:proofErr w:type="spellEnd"/>
      <w:r w:rsidRPr="004277D4">
        <w:rPr>
          <w:b/>
          <w:szCs w:val="24"/>
          <w:lang w:val="fr-FR"/>
        </w:rPr>
        <w:t>.</w:t>
      </w:r>
      <w:r w:rsidRPr="004277D4">
        <w:rPr>
          <w:szCs w:val="24"/>
          <w:lang w:val="fr-FR"/>
        </w:rPr>
        <w:t xml:space="preserve"> </w:t>
      </w:r>
      <w:proofErr w:type="spellStart"/>
      <w:r w:rsidRPr="004277D4">
        <w:rPr>
          <w:szCs w:val="24"/>
          <w:lang w:val="fr-FR"/>
        </w:rPr>
        <w:t>Նախագծի</w:t>
      </w:r>
      <w:proofErr w:type="spellEnd"/>
      <w:r w:rsidRPr="004277D4">
        <w:rPr>
          <w:szCs w:val="24"/>
          <w:lang w:val="fr-FR"/>
        </w:rPr>
        <w:t xml:space="preserve"> </w:t>
      </w:r>
      <w:proofErr w:type="spellStart"/>
      <w:r w:rsidRPr="004277D4">
        <w:rPr>
          <w:szCs w:val="24"/>
          <w:lang w:val="fr-FR"/>
        </w:rPr>
        <w:t>ընդունմա</w:t>
      </w:r>
      <w:proofErr w:type="spellEnd"/>
      <w:r w:rsidRPr="004277D4">
        <w:rPr>
          <w:szCs w:val="24"/>
          <w:lang w:val="ru-RU"/>
        </w:rPr>
        <w:t>ն</w:t>
      </w:r>
      <w:r w:rsidRPr="004277D4">
        <w:rPr>
          <w:szCs w:val="24"/>
          <w:lang w:val="fr-FR"/>
        </w:rPr>
        <w:t xml:space="preserve"> </w:t>
      </w:r>
      <w:r w:rsidRPr="004277D4">
        <w:rPr>
          <w:szCs w:val="24"/>
          <w:lang w:val="ru-RU"/>
        </w:rPr>
        <w:t>ակնկալվող</w:t>
      </w:r>
      <w:r w:rsidRPr="004277D4">
        <w:rPr>
          <w:szCs w:val="24"/>
          <w:lang w:val="fr-FR"/>
        </w:rPr>
        <w:t xml:space="preserve"> </w:t>
      </w:r>
      <w:r w:rsidRPr="004277D4">
        <w:rPr>
          <w:szCs w:val="24"/>
          <w:lang w:val="ru-RU"/>
        </w:rPr>
        <w:t>արդյունքը</w:t>
      </w:r>
      <w:r w:rsidRPr="004277D4">
        <w:rPr>
          <w:szCs w:val="24"/>
          <w:lang w:val="fr-FR"/>
        </w:rPr>
        <w:t xml:space="preserve"> </w:t>
      </w:r>
      <w:r w:rsidR="00305DB6" w:rsidRPr="004277D4">
        <w:rPr>
          <w:szCs w:val="24"/>
          <w:lang w:val="hy-AM"/>
        </w:rPr>
        <w:t xml:space="preserve">Հայաստանի Հանրապետությունում մշտական հաստատություն չունեցող ԵՏՄ անդամ այլ պետության ոչ ռեզիդենտ կազմակերպության կամ անհատ ձեռնարկատիրոջ կողմից էլեկտրոնային </w:t>
      </w:r>
      <w:proofErr w:type="spellStart"/>
      <w:r w:rsidR="00305DB6" w:rsidRPr="004277D4">
        <w:rPr>
          <w:szCs w:val="24"/>
          <w:lang w:val="hy-AM"/>
        </w:rPr>
        <w:t>առևտրի</w:t>
      </w:r>
      <w:proofErr w:type="spellEnd"/>
      <w:r w:rsidR="00305DB6" w:rsidRPr="004277D4">
        <w:rPr>
          <w:szCs w:val="24"/>
          <w:lang w:val="hy-AM"/>
        </w:rPr>
        <w:t xml:space="preserve"> շրջանակներում անհատ ձեռնարկատեր կամ նոտար չհանդիսացող ֆիզիկական անձանց մատակարարված ապրանքների մասով հաշվարկված ԱԱՀ-ի գումարները </w:t>
      </w:r>
      <w:r w:rsidRPr="004277D4">
        <w:rPr>
          <w:szCs w:val="24"/>
          <w:lang w:val="hy-AM"/>
        </w:rPr>
        <w:t>ոչ ռեզիդենտ կազմակերպության</w:t>
      </w:r>
      <w:r w:rsidR="00305DB6" w:rsidRPr="004277D4">
        <w:rPr>
          <w:szCs w:val="24"/>
          <w:lang w:val="hy-AM"/>
        </w:rPr>
        <w:t xml:space="preserve"> կամ անհատ ձեռնարկատիրոջ</w:t>
      </w:r>
      <w:r w:rsidRPr="004277D4">
        <w:rPr>
          <w:szCs w:val="24"/>
          <w:lang w:val="hy-AM"/>
        </w:rPr>
        <w:t xml:space="preserve"> կողմից պետական բյուջե վճարման կարգի </w:t>
      </w:r>
      <w:r w:rsidRPr="004277D4">
        <w:rPr>
          <w:szCs w:val="24"/>
          <w:lang w:val="ru-RU"/>
        </w:rPr>
        <w:t>սահմանումն</w:t>
      </w:r>
      <w:r w:rsidRPr="004277D4">
        <w:rPr>
          <w:szCs w:val="24"/>
          <w:lang w:val="fr-FR"/>
        </w:rPr>
        <w:t xml:space="preserve"> </w:t>
      </w:r>
      <w:r w:rsidRPr="004277D4">
        <w:rPr>
          <w:szCs w:val="24"/>
          <w:lang w:val="ru-RU"/>
        </w:rPr>
        <w:t>է</w:t>
      </w:r>
      <w:r w:rsidRPr="004277D4">
        <w:rPr>
          <w:szCs w:val="24"/>
          <w:lang w:val="fr-FR"/>
        </w:rPr>
        <w:t>։</w:t>
      </w:r>
    </w:p>
    <w:sectPr w:rsidR="008426B6" w:rsidRPr="004277D4" w:rsidSect="000416B8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132" w:rsidRDefault="000F5132" w:rsidP="006B5E11">
      <w:pPr>
        <w:spacing w:after="0" w:line="240" w:lineRule="auto"/>
      </w:pPr>
      <w:r>
        <w:separator/>
      </w:r>
    </w:p>
  </w:endnote>
  <w:endnote w:type="continuationSeparator" w:id="0">
    <w:p w:rsidR="000F5132" w:rsidRDefault="000F5132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6B8" w:rsidRPr="00E60CFD" w:rsidRDefault="00E60CFD">
    <w:pPr>
      <w:pStyle w:val="Footer"/>
      <w:jc w:val="right"/>
      <w:rPr>
        <w:szCs w:val="24"/>
        <w:lang w:val="hy-AM"/>
      </w:rPr>
    </w:pPr>
    <w:r>
      <w:rPr>
        <w:szCs w:val="24"/>
        <w:lang w:val="hy-AM"/>
      </w:rPr>
      <w:t>2</w:t>
    </w:r>
  </w:p>
  <w:p w:rsidR="006A752D" w:rsidRPr="00CE4FB9" w:rsidRDefault="006A752D" w:rsidP="00E17025">
    <w:pPr>
      <w:pStyle w:val="Footer"/>
      <w:jc w:val="center"/>
      <w:rPr>
        <w:sz w:val="22"/>
        <w:szCs w:val="22"/>
        <w:lang w:val="hy-AM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132" w:rsidRDefault="000F5132" w:rsidP="006B5E11">
      <w:pPr>
        <w:spacing w:after="0" w:line="240" w:lineRule="auto"/>
      </w:pPr>
      <w:r>
        <w:separator/>
      </w:r>
    </w:p>
  </w:footnote>
  <w:footnote w:type="continuationSeparator" w:id="0">
    <w:p w:rsidR="000F5132" w:rsidRDefault="000F5132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623"/>
    <w:rsid w:val="000416B8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5132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6324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FA2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201998"/>
    <w:rsid w:val="0020461E"/>
    <w:rsid w:val="0021055D"/>
    <w:rsid w:val="002133F4"/>
    <w:rsid w:val="0021416E"/>
    <w:rsid w:val="0021486B"/>
    <w:rsid w:val="0021594E"/>
    <w:rsid w:val="00215BA8"/>
    <w:rsid w:val="00215C4B"/>
    <w:rsid w:val="00217504"/>
    <w:rsid w:val="002215A1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24E2"/>
    <w:rsid w:val="002440B3"/>
    <w:rsid w:val="00244BDD"/>
    <w:rsid w:val="00246CE0"/>
    <w:rsid w:val="00246FAD"/>
    <w:rsid w:val="00247A56"/>
    <w:rsid w:val="002519C5"/>
    <w:rsid w:val="002533A5"/>
    <w:rsid w:val="00256D20"/>
    <w:rsid w:val="0026234B"/>
    <w:rsid w:val="00263065"/>
    <w:rsid w:val="00264844"/>
    <w:rsid w:val="002658CA"/>
    <w:rsid w:val="002660FA"/>
    <w:rsid w:val="002662DB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77F05"/>
    <w:rsid w:val="00280DDA"/>
    <w:rsid w:val="00281E9F"/>
    <w:rsid w:val="00282ECB"/>
    <w:rsid w:val="00283876"/>
    <w:rsid w:val="00283C1B"/>
    <w:rsid w:val="00284120"/>
    <w:rsid w:val="00284F2D"/>
    <w:rsid w:val="002861FB"/>
    <w:rsid w:val="00286305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3094"/>
    <w:rsid w:val="00305DB6"/>
    <w:rsid w:val="003064A6"/>
    <w:rsid w:val="00306EE7"/>
    <w:rsid w:val="00310129"/>
    <w:rsid w:val="00311312"/>
    <w:rsid w:val="00311579"/>
    <w:rsid w:val="00312DD0"/>
    <w:rsid w:val="00315359"/>
    <w:rsid w:val="0031607C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0F66"/>
    <w:rsid w:val="003527AB"/>
    <w:rsid w:val="003545BA"/>
    <w:rsid w:val="00355386"/>
    <w:rsid w:val="00355800"/>
    <w:rsid w:val="0035696C"/>
    <w:rsid w:val="00356BC3"/>
    <w:rsid w:val="00357566"/>
    <w:rsid w:val="00357E0C"/>
    <w:rsid w:val="003609B2"/>
    <w:rsid w:val="00360AAE"/>
    <w:rsid w:val="00360EAD"/>
    <w:rsid w:val="00361A96"/>
    <w:rsid w:val="0036265F"/>
    <w:rsid w:val="00363899"/>
    <w:rsid w:val="0036461F"/>
    <w:rsid w:val="00365537"/>
    <w:rsid w:val="003655F2"/>
    <w:rsid w:val="00365940"/>
    <w:rsid w:val="0036617C"/>
    <w:rsid w:val="003663DB"/>
    <w:rsid w:val="00366A8A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2B89"/>
    <w:rsid w:val="00384BC7"/>
    <w:rsid w:val="00384D87"/>
    <w:rsid w:val="0038585C"/>
    <w:rsid w:val="003867C2"/>
    <w:rsid w:val="00386F26"/>
    <w:rsid w:val="00391DB6"/>
    <w:rsid w:val="00392032"/>
    <w:rsid w:val="00393000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277D4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87A9F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FDF"/>
    <w:rsid w:val="004F431E"/>
    <w:rsid w:val="004F5191"/>
    <w:rsid w:val="004F5309"/>
    <w:rsid w:val="004F6844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31F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C07"/>
    <w:rsid w:val="006B3AC2"/>
    <w:rsid w:val="006B4D2F"/>
    <w:rsid w:val="006B4FE1"/>
    <w:rsid w:val="006B5E11"/>
    <w:rsid w:val="006C09A4"/>
    <w:rsid w:val="006C0C15"/>
    <w:rsid w:val="006C1859"/>
    <w:rsid w:val="006C1965"/>
    <w:rsid w:val="006C1BE0"/>
    <w:rsid w:val="006C2906"/>
    <w:rsid w:val="006C32E5"/>
    <w:rsid w:val="006D4F72"/>
    <w:rsid w:val="006D6D82"/>
    <w:rsid w:val="006E088C"/>
    <w:rsid w:val="006E1519"/>
    <w:rsid w:val="006E1879"/>
    <w:rsid w:val="006E34E0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182D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404B"/>
    <w:rsid w:val="00806D91"/>
    <w:rsid w:val="00810658"/>
    <w:rsid w:val="008119DF"/>
    <w:rsid w:val="00812435"/>
    <w:rsid w:val="00814160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6A7"/>
    <w:rsid w:val="0086422D"/>
    <w:rsid w:val="00866A56"/>
    <w:rsid w:val="00867366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BC6"/>
    <w:rsid w:val="008D0C27"/>
    <w:rsid w:val="008D0D23"/>
    <w:rsid w:val="008D1E9D"/>
    <w:rsid w:val="008D30E0"/>
    <w:rsid w:val="008D36C6"/>
    <w:rsid w:val="008D3DA8"/>
    <w:rsid w:val="008D500F"/>
    <w:rsid w:val="008D6CFD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7DC8"/>
    <w:rsid w:val="0098025E"/>
    <w:rsid w:val="00980298"/>
    <w:rsid w:val="00980CB1"/>
    <w:rsid w:val="00983D68"/>
    <w:rsid w:val="009849C3"/>
    <w:rsid w:val="009850D6"/>
    <w:rsid w:val="00985A5C"/>
    <w:rsid w:val="00985E08"/>
    <w:rsid w:val="00986896"/>
    <w:rsid w:val="009869A1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3C30"/>
    <w:rsid w:val="00A75B14"/>
    <w:rsid w:val="00A77526"/>
    <w:rsid w:val="00A81A41"/>
    <w:rsid w:val="00A820A4"/>
    <w:rsid w:val="00A8236D"/>
    <w:rsid w:val="00A841C6"/>
    <w:rsid w:val="00A87D9B"/>
    <w:rsid w:val="00A930C3"/>
    <w:rsid w:val="00A959AC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3810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33F1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4BF5"/>
    <w:rsid w:val="00BF577D"/>
    <w:rsid w:val="00BF5AD0"/>
    <w:rsid w:val="00BF5F0D"/>
    <w:rsid w:val="00BF7C8E"/>
    <w:rsid w:val="00BF7D24"/>
    <w:rsid w:val="00C02499"/>
    <w:rsid w:val="00C026B7"/>
    <w:rsid w:val="00C0332A"/>
    <w:rsid w:val="00C045A2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4DA7"/>
    <w:rsid w:val="00C555CF"/>
    <w:rsid w:val="00C555EC"/>
    <w:rsid w:val="00C5712F"/>
    <w:rsid w:val="00C612AC"/>
    <w:rsid w:val="00C616A5"/>
    <w:rsid w:val="00C62E16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96B98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7A5"/>
    <w:rsid w:val="00CE2FF0"/>
    <w:rsid w:val="00CE32A5"/>
    <w:rsid w:val="00CE4FB9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1143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487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3900"/>
    <w:rsid w:val="00E1424F"/>
    <w:rsid w:val="00E148A7"/>
    <w:rsid w:val="00E16DB2"/>
    <w:rsid w:val="00E17025"/>
    <w:rsid w:val="00E22D4E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1AF5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56EC2"/>
    <w:rsid w:val="00E60ADF"/>
    <w:rsid w:val="00E60CFD"/>
    <w:rsid w:val="00E61973"/>
    <w:rsid w:val="00E61CE3"/>
    <w:rsid w:val="00E62CD7"/>
    <w:rsid w:val="00E63568"/>
    <w:rsid w:val="00E63865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749F8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26C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0FE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9C1"/>
    <w:rsid w:val="00F74C2E"/>
    <w:rsid w:val="00F8042B"/>
    <w:rsid w:val="00F80A8B"/>
    <w:rsid w:val="00F8144E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1771"/>
    <w:rsid w:val="00FD312D"/>
    <w:rsid w:val="00FD61FD"/>
    <w:rsid w:val="00FD6F1D"/>
    <w:rsid w:val="00FD78B2"/>
    <w:rsid w:val="00FE144E"/>
    <w:rsid w:val="00FE1E6D"/>
    <w:rsid w:val="00FE2421"/>
    <w:rsid w:val="00FE3C49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DB7B57-62EF-4919-BBC4-3E5B6F1E5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26A40-C5C4-4E21-A2D1-E8B6A27F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https:/mul2-taxservice.gov.am/tasks/1570250/oneclick/naxagic_vcharman_karg--E-vat_naxnakan_2_maqur (1).docx?token=3a24e7ceaa63c2b8acfa62152b62797b</cp:keywords>
  <cp:lastModifiedBy>Ashot Mirumyan</cp:lastModifiedBy>
  <cp:revision>5</cp:revision>
  <cp:lastPrinted>2022-03-25T05:33:00Z</cp:lastPrinted>
  <dcterms:created xsi:type="dcterms:W3CDTF">2023-01-20T10:49:00Z</dcterms:created>
  <dcterms:modified xsi:type="dcterms:W3CDTF">2023-01-20T11:14:00Z</dcterms:modified>
</cp:coreProperties>
</file>