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0E2C66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0E2C66">
      <w:pPr>
        <w:jc w:val="center"/>
        <w:rPr>
          <w:rFonts w:ascii="GHEA Mariam" w:hAnsi="GHEA Mariam"/>
          <w:sz w:val="22"/>
          <w:szCs w:val="22"/>
        </w:rPr>
      </w:pPr>
    </w:p>
    <w:p w:rsidR="0096187F" w:rsidRPr="00ED721E" w:rsidRDefault="0096187F" w:rsidP="000E2C66">
      <w:pPr>
        <w:jc w:val="center"/>
        <w:rPr>
          <w:rFonts w:ascii="GHEA Mariam" w:hAnsi="GHEA Mariam"/>
          <w:sz w:val="22"/>
          <w:szCs w:val="22"/>
        </w:rPr>
      </w:pPr>
    </w:p>
    <w:p w:rsidR="0095301A" w:rsidRPr="0095301A" w:rsidRDefault="00EA7F3D" w:rsidP="009530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lang w:val="hy-AM"/>
        </w:rPr>
        <w:t>9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</w:t>
      </w:r>
      <w:r w:rsidR="00296E5B" w:rsidRPr="0095301A">
        <w:rPr>
          <w:rFonts w:ascii="GHEA Mariam" w:hAnsi="GHEA Mariam"/>
        </w:rPr>
        <w:t xml:space="preserve">N </w:t>
      </w:r>
      <w:r w:rsidR="00296E5B" w:rsidRPr="0095301A">
        <w:rPr>
          <w:rFonts w:ascii="GHEA Mariam" w:hAnsi="GHEA Mariam"/>
          <w:lang w:val="hy-AM"/>
        </w:rPr>
        <w:t xml:space="preserve">       </w:t>
      </w:r>
      <w:r w:rsidR="0095301A">
        <w:rPr>
          <w:rFonts w:ascii="GHEA Mariam" w:hAnsi="GHEA Mariam"/>
          <w:color w:val="000000"/>
          <w:lang w:val="hy-AM"/>
        </w:rPr>
        <w:t xml:space="preserve">- </w:t>
      </w:r>
      <w:r w:rsidR="0095301A" w:rsidRPr="0095301A">
        <w:rPr>
          <w:rFonts w:ascii="GHEA Mariam" w:hAnsi="GHEA Mariam"/>
          <w:color w:val="000000"/>
        </w:rPr>
        <w:t>Ն</w:t>
      </w:r>
    </w:p>
    <w:p w:rsidR="0095301A" w:rsidRDefault="0095301A" w:rsidP="000E2C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96187F" w:rsidRPr="0095301A" w:rsidRDefault="0096187F" w:rsidP="000E2C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95301A" w:rsidRDefault="0095301A" w:rsidP="009530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spacing w:val="-4"/>
          <w:lang w:val="hy-AM"/>
        </w:rPr>
        <w:t>ՀԱՅԱՍՏԱՆԻ ՀԱՆՐԱՊԵՏՈՒԹՅԱՆ ԿԱՌԱՎԱՐՈՒԹՅԱՆ 2021 ԹՎԱԿԱՆԻ</w:t>
      </w:r>
      <w:r w:rsidRPr="0095301A">
        <w:rPr>
          <w:rFonts w:ascii="GHEA Mariam" w:hAnsi="GHEA Mariam"/>
          <w:color w:val="000000"/>
          <w:lang w:val="hy-AM"/>
        </w:rPr>
        <w:t xml:space="preserve"> ՀՈՒՆԻՍԻ 10-Ի N 977-Ն ՈՐՈՇՄԱՆ ՄԵՋ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ՓՈՓՈԽՈՒԹՅՈՒՆ ԿԱՏԱՐԵԼՈՒ 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    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Ն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------------------------------------------------------------------------------------------------------------</w:t>
      </w:r>
      <w:r w:rsidRPr="0095301A">
        <w:rPr>
          <w:rFonts w:ascii="GHEA Mariam" w:hAnsi="GHEA Mariam"/>
          <w:color w:val="000000"/>
          <w:lang w:val="hy-AM"/>
        </w:rPr>
        <w:t xml:space="preserve"> </w:t>
      </w:r>
    </w:p>
    <w:p w:rsidR="0095301A" w:rsidRDefault="0095301A" w:rsidP="009618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96187F" w:rsidRPr="0095301A" w:rsidRDefault="0096187F" w:rsidP="009618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Grapalat" w:hAnsi="GHEA Grapalat"/>
          <w:color w:val="000000"/>
          <w:lang w:val="hy-AM"/>
        </w:rPr>
        <w:t xml:space="preserve"> </w:t>
      </w:r>
      <w:r w:rsidRPr="0095301A">
        <w:rPr>
          <w:rFonts w:ascii="GHEA Mariam" w:hAnsi="GHEA Mariam"/>
          <w:color w:val="000000"/>
          <w:shd w:val="clear" w:color="auto" w:fill="FFFFFF"/>
          <w:lang w:val="hy-AM"/>
        </w:rPr>
        <w:t xml:space="preserve">Հիմք ընդունելով </w:t>
      </w:r>
      <w:r w:rsidRPr="0095301A">
        <w:rPr>
          <w:rFonts w:ascii="GHEA Mariam" w:hAnsi="GHEA Mariam" w:cs="Algerian"/>
          <w:color w:val="000000"/>
          <w:shd w:val="clear" w:color="auto" w:fill="FFFFFF"/>
          <w:lang w:val="hy-AM"/>
        </w:rPr>
        <w:t>«</w:t>
      </w:r>
      <w:r w:rsidRPr="0095301A">
        <w:rPr>
          <w:rFonts w:ascii="GHEA Mariam" w:hAnsi="GHEA Mariam"/>
          <w:color w:val="000000"/>
          <w:shd w:val="clear" w:color="auto" w:fill="FFFFFF"/>
          <w:lang w:val="hy-AM"/>
        </w:rPr>
        <w:t>Նորմատիվ իրավական ակտերի մասին</w:t>
      </w:r>
      <w:r w:rsidRPr="0095301A">
        <w:rPr>
          <w:rFonts w:ascii="GHEA Mariam" w:hAnsi="GHEA Mariam" w:cs="Algerian"/>
          <w:color w:val="000000"/>
          <w:shd w:val="clear" w:color="auto" w:fill="FFFFFF"/>
          <w:lang w:val="hy-AM"/>
        </w:rPr>
        <w:t>»</w:t>
      </w:r>
      <w:r w:rsidRPr="0095301A">
        <w:rPr>
          <w:rFonts w:ascii="GHEA Mariam" w:hAnsi="GHEA Mariam"/>
          <w:color w:val="000000"/>
          <w:shd w:val="clear" w:color="auto" w:fill="FFFFFF"/>
          <w:lang w:val="hy-AM"/>
        </w:rPr>
        <w:t xml:space="preserve"> Հայաստանի </w:t>
      </w:r>
      <w:r w:rsidRPr="0095301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Հանրապետության օրենքի 34-րդ հոդվածի 1-ին մասը՝ Հայաստանի Հանրապետության </w:t>
      </w:r>
      <w:r w:rsidRPr="0095301A">
        <w:rPr>
          <w:rFonts w:ascii="GHEA Mariam" w:hAnsi="GHEA Mariam"/>
          <w:color w:val="000000"/>
          <w:shd w:val="clear" w:color="auto" w:fill="FFFFFF"/>
          <w:lang w:val="hy-AM"/>
        </w:rPr>
        <w:t xml:space="preserve">կառավարությունը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ր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շ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ու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մ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 </w:t>
      </w:r>
      <w:r w:rsidRPr="0095301A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է.</w:t>
      </w:r>
      <w:r w:rsidRPr="0095301A">
        <w:rPr>
          <w:rFonts w:ascii="GHEA Mariam" w:hAnsi="GHEA Mariam"/>
          <w:color w:val="000000"/>
          <w:lang w:val="hy-AM"/>
        </w:rPr>
        <w:t xml:space="preserve"> 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>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 xml:space="preserve"> Հայաստանի Հանրապետության կառավարության 2021 թվականի հունիսի 10-ի </w:t>
      </w:r>
      <w:r w:rsidRPr="0096187F">
        <w:rPr>
          <w:rFonts w:ascii="GHEA Mariam" w:hAnsi="GHEA Mariam"/>
          <w:color w:val="000000"/>
          <w:lang w:val="hy-AM"/>
        </w:rPr>
        <w:t>«</w:t>
      </w:r>
      <w:r w:rsidRPr="0096187F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Հայաստանի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6187F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Հանրապետության կառավարության մի շարք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6187F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որոշումներում փոփոխություններ </w:t>
      </w:r>
      <w:r w:rsidRPr="0095301A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և</w:t>
      </w:r>
      <w:r w:rsidRPr="0096187F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լրացումներ կատարելու մասին</w:t>
      </w:r>
      <w:r w:rsidRPr="0096187F">
        <w:rPr>
          <w:rFonts w:ascii="GHEA Mariam" w:hAnsi="GHEA Mariam"/>
          <w:color w:val="000000"/>
          <w:lang w:val="hy-AM"/>
        </w:rPr>
        <w:t>» N 977-</w:t>
      </w:r>
      <w:r w:rsidRPr="0095301A">
        <w:rPr>
          <w:rFonts w:ascii="GHEA Mariam" w:hAnsi="GHEA Mariam"/>
          <w:color w:val="000000"/>
          <w:lang w:val="hy-AM"/>
        </w:rPr>
        <w:t>Ն որոշման 4-րդ կետը շարադրել հետևյալ բովանդակությամբ</w:t>
      </w:r>
      <w:r w:rsidR="0096187F">
        <w:rPr>
          <w:rFonts w:ascii="Cambria Math" w:hAnsi="Cambria Math" w:cs="Cambria Math"/>
          <w:color w:val="000000"/>
          <w:lang w:val="hy-AM"/>
        </w:rPr>
        <w:t>՝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 xml:space="preserve">«4. </w:t>
      </w:r>
      <w:r w:rsidRPr="0096187F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կառավարության 2013 թվականի հունիսի</w:t>
      </w:r>
      <w:r w:rsidRPr="0095301A">
        <w:rPr>
          <w:rFonts w:ascii="GHEA Mariam" w:hAnsi="GHEA Mariam"/>
          <w:color w:val="000000"/>
          <w:lang w:val="hy-AM"/>
        </w:rPr>
        <w:t xml:space="preserve"> 13-ի </w:t>
      </w:r>
      <w:r w:rsidRPr="0095301A">
        <w:rPr>
          <w:rFonts w:ascii="GHEA Mariam" w:hAnsi="GHEA Mariam" w:cs="Algerian"/>
          <w:color w:val="000000"/>
          <w:lang w:val="hy-AM"/>
        </w:rPr>
        <w:t>«</w:t>
      </w:r>
      <w:r w:rsidRPr="0095301A">
        <w:rPr>
          <w:rFonts w:ascii="GHEA Mariam" w:hAnsi="GHEA Mariam"/>
          <w:color w:val="000000"/>
          <w:lang w:val="hy-AM"/>
        </w:rPr>
        <w:t>Համապատասխանության գնահատման մարմինների նշանակման ընթացա</w:t>
      </w:r>
      <w:r w:rsidR="0096187F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>կարգը, չափանիշները և դեպքերը հաստատելու մասին</w:t>
      </w:r>
      <w:r w:rsidRPr="0095301A">
        <w:rPr>
          <w:rFonts w:ascii="GHEA Mariam" w:hAnsi="GHEA Mariam" w:cs="Algerian"/>
          <w:color w:val="000000"/>
          <w:lang w:val="hy-AM"/>
        </w:rPr>
        <w:t>»</w:t>
      </w:r>
      <w:r w:rsidRPr="0095301A">
        <w:rPr>
          <w:rFonts w:ascii="GHEA Mariam" w:hAnsi="GHEA Mariam"/>
          <w:color w:val="000000"/>
          <w:lang w:val="hy-AM"/>
        </w:rPr>
        <w:t xml:space="preserve"> N 623-Ն որոշման հավելվածում կատարել հետևյալ լրացումները</w:t>
      </w:r>
      <w:r w:rsidR="0096187F">
        <w:rPr>
          <w:rFonts w:ascii="GHEA Mariam" w:hAnsi="GHEA Mariam"/>
          <w:color w:val="000000"/>
          <w:lang w:val="hy-AM"/>
        </w:rPr>
        <w:t>.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>1) 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 xml:space="preserve">1-ին կետից հետո լրացնել </w:t>
      </w:r>
      <w:r w:rsidR="0096187F" w:rsidRPr="0095301A">
        <w:rPr>
          <w:rFonts w:ascii="GHEA Mariam" w:hAnsi="GHEA Mariam"/>
          <w:color w:val="000000"/>
          <w:lang w:val="hy-AM"/>
        </w:rPr>
        <w:t>հետևյալ բովանդակությամբ</w:t>
      </w:r>
      <w:r w:rsidR="0096187F" w:rsidRPr="0095301A">
        <w:rPr>
          <w:rFonts w:ascii="GHEA Mariam" w:hAnsi="GHEA Mariam"/>
          <w:color w:val="000000"/>
          <w:lang w:val="hy-AM"/>
        </w:rPr>
        <w:t xml:space="preserve"> </w:t>
      </w:r>
      <w:r w:rsidRPr="0095301A">
        <w:rPr>
          <w:rFonts w:ascii="GHEA Mariam" w:hAnsi="GHEA Mariam"/>
          <w:color w:val="000000"/>
          <w:lang w:val="hy-AM"/>
        </w:rPr>
        <w:t>նոր</w:t>
      </w:r>
      <w:r w:rsidR="0096187F">
        <w:rPr>
          <w:rFonts w:ascii="GHEA Mariam" w:hAnsi="GHEA Mariam"/>
          <w:color w:val="000000"/>
          <w:lang w:val="hy-AM"/>
        </w:rPr>
        <w:t>՝</w:t>
      </w:r>
      <w:r w:rsidRPr="0095301A">
        <w:rPr>
          <w:rFonts w:ascii="GHEA Mariam" w:hAnsi="GHEA Mariam"/>
          <w:color w:val="000000"/>
          <w:lang w:val="hy-AM"/>
        </w:rPr>
        <w:t xml:space="preserve"> 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>2-րդ</w:t>
      </w:r>
      <w:r w:rsidR="0096187F">
        <w:rPr>
          <w:rFonts w:ascii="GHEA Mariam" w:hAnsi="GHEA Mariam"/>
          <w:color w:val="000000"/>
          <w:lang w:val="hy-AM"/>
        </w:rPr>
        <w:t xml:space="preserve">ից   </w:t>
      </w:r>
      <w:r w:rsidRPr="0095301A">
        <w:rPr>
          <w:rFonts w:ascii="GHEA Mariam" w:hAnsi="GHEA Mariam"/>
          <w:color w:val="000000"/>
          <w:lang w:val="hy-AM"/>
        </w:rPr>
        <w:t>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="00F112F9">
        <w:rPr>
          <w:rFonts w:ascii="GHEA Mariam" w:hAnsi="GHEA Mariam" w:cs="Cambria Math"/>
          <w:color w:val="000000"/>
          <w:lang w:val="hy-AM"/>
        </w:rPr>
        <w:t>7</w:t>
      </w:r>
      <w:bookmarkStart w:id="0" w:name="_GoBack"/>
      <w:bookmarkEnd w:id="0"/>
      <w:r w:rsidRPr="0095301A">
        <w:rPr>
          <w:rFonts w:ascii="GHEA Mariam" w:hAnsi="GHEA Mariam"/>
          <w:color w:val="000000"/>
          <w:lang w:val="hy-AM"/>
        </w:rPr>
        <w:t>-րդ կետեր</w:t>
      </w:r>
      <w:r w:rsidR="000E2C66">
        <w:rPr>
          <w:rFonts w:ascii="GHEA Mariam" w:hAnsi="GHEA Mariam"/>
          <w:color w:val="000000"/>
          <w:lang w:val="hy-AM"/>
        </w:rPr>
        <w:t>ով</w:t>
      </w:r>
      <w:r w:rsidRPr="0095301A">
        <w:rPr>
          <w:rFonts w:ascii="GHEA Mariam" w:hAnsi="GHEA Mariam"/>
          <w:color w:val="000000"/>
          <w:lang w:val="hy-AM"/>
        </w:rPr>
        <w:t xml:space="preserve">՝ </w:t>
      </w:r>
    </w:p>
    <w:p w:rsidR="0095301A" w:rsidRPr="0095301A" w:rsidRDefault="0095301A" w:rsidP="0095301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5301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«11</w:t>
      </w:r>
      <w:r w:rsidRPr="0095301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2. Տեխնիկական կանոնակարգերին համապատասխան համապատաս</w:t>
      </w:r>
      <w:r w:rsidR="0096187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խա</w:t>
      </w:r>
      <w:r w:rsidR="0096187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նության գնահատման փաստաթղթեր (համապատասխանության հայտարա</w:t>
      </w:r>
      <w:r w:rsidR="0096187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րագրի, համապատասխանության սերտիֆիկատի, պետական գրանցման վկա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յականի, տեխնիկական կանոնակարգով սահմանված գնահատման այլ փաս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 xml:space="preserve">տաթղթի) գրանցելու կամ ստանալու համար հայտատուն </w:t>
      </w:r>
      <w:r w:rsidRPr="0095301A">
        <w:rPr>
          <w:rFonts w:ascii="GHEA Mariam" w:eastAsia="Calibri" w:hAnsi="GHEA Mariam"/>
          <w:color w:val="000000"/>
          <w:sz w:val="24"/>
          <w:szCs w:val="24"/>
          <w:lang w:val="hy-AM"/>
        </w:rPr>
        <w:t>համապատասխան տեխ</w:t>
      </w:r>
      <w:r w:rsidR="00F34F1D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նիկական կանոնակարգով սահմանված փաստաթղթերի փաթեթը </w:t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համա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 xml:space="preserve">պատասխանության գնահատման նշանակված մարմնին (այսուհետ՝ ՀԳՆՄ) </w:t>
      </w:r>
      <w:r w:rsidRPr="0095301A">
        <w:rPr>
          <w:rFonts w:ascii="GHEA Mariam" w:hAnsi="GHEA Mariam"/>
          <w:sz w:val="24"/>
          <w:szCs w:val="24"/>
          <w:lang w:val="hy-AM"/>
        </w:rPr>
        <w:t xml:space="preserve">ներկայացնում է և </w:t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ՀԳՆՄ-ը համապատասխանության գնահատման փաստա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թուղթը գրանցում կամ տրամադրում</w:t>
      </w:r>
      <w:r w:rsidRPr="0095301A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95301A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Pr="0095301A">
        <w:rPr>
          <w:rFonts w:ascii="GHEA Mariam" w:hAnsi="GHEA Mariam"/>
          <w:sz w:val="24"/>
          <w:szCs w:val="24"/>
          <w:lang w:val="hy-AM"/>
        </w:rPr>
        <w:t>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միջոցով։</w:t>
      </w:r>
    </w:p>
    <w:p w:rsidR="0095301A" w:rsidRPr="0095301A" w:rsidRDefault="0095301A" w:rsidP="0095301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5301A">
        <w:rPr>
          <w:rFonts w:ascii="GHEA Mariam" w:hAnsi="GHEA Mariam"/>
          <w:sz w:val="24"/>
          <w:szCs w:val="24"/>
          <w:lang w:val="hy-AM"/>
        </w:rPr>
        <w:t>11</w:t>
      </w:r>
      <w:r w:rsidRPr="009530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1A">
        <w:rPr>
          <w:rFonts w:ascii="GHEA Mariam" w:hAnsi="GHEA Mariam"/>
          <w:sz w:val="24"/>
          <w:szCs w:val="24"/>
          <w:lang w:val="hy-AM"/>
        </w:rPr>
        <w:t>3</w:t>
      </w:r>
      <w:r w:rsidRPr="009530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1A">
        <w:rPr>
          <w:rFonts w:ascii="GHEA Mariam" w:hAnsi="GHEA Mariam"/>
          <w:sz w:val="24"/>
          <w:szCs w:val="24"/>
          <w:lang w:val="hy-AM"/>
        </w:rPr>
        <w:t xml:space="preserve"> Անհաղթահարելի ուժի առկայության, ինչպես նաև այլ երկրներ ներ</w:t>
      </w:r>
      <w:r w:rsidR="00F34F1D">
        <w:rPr>
          <w:rFonts w:ascii="GHEA Mariam" w:hAnsi="GHEA Mariam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sz w:val="24"/>
          <w:szCs w:val="24"/>
          <w:lang w:val="hy-AM"/>
        </w:rPr>
        <w:t>կայացնելու անհրաժեշտության դեպքերում սույն որոշման 11</w:t>
      </w:r>
      <w:r w:rsidRPr="009530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1A">
        <w:rPr>
          <w:rFonts w:ascii="GHEA Mariam" w:hAnsi="GHEA Mariam"/>
          <w:sz w:val="24"/>
          <w:szCs w:val="24"/>
          <w:lang w:val="hy-AM"/>
        </w:rPr>
        <w:t>2-րդ կետով սահ</w:t>
      </w:r>
      <w:r w:rsidR="00F34F1D">
        <w:rPr>
          <w:rFonts w:ascii="GHEA Mariam" w:hAnsi="GHEA Mariam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sz w:val="24"/>
          <w:szCs w:val="24"/>
          <w:lang w:val="hy-AM"/>
        </w:rPr>
        <w:t xml:space="preserve">մանված փաստաթղթերը կարող են ներկայացվել և գրանցվել կամ տրամադրվել թղթային եղանակով: </w:t>
      </w:r>
    </w:p>
    <w:p w:rsidR="0095301A" w:rsidRPr="0095301A" w:rsidRDefault="0095301A" w:rsidP="0095301A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5301A">
        <w:rPr>
          <w:rFonts w:ascii="GHEA Mariam" w:hAnsi="GHEA Mariam"/>
          <w:color w:val="000000"/>
          <w:sz w:val="24"/>
          <w:szCs w:val="24"/>
          <w:lang w:val="hy-AM"/>
        </w:rPr>
        <w:t>11.4</w:t>
      </w:r>
      <w:r w:rsidRPr="0095301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 xml:space="preserve"> Հայտատուի կողմից ներկայացված փաստաթղթերի ուսումնասիրության արդյունքներով ՀԳՆՄ-ները դիմելու օրվանից հետո ոլորտը կանոնակարգող համապատասխան օրենսդրությամբ սահմանված կարգով և ժամկետներում գրան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ցում կամ տալիս են համապատասխան տեխնիկական կանոնակարգի պա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հանջներին համապատասխանության գնահատման փաստաթուղթը կամ պատ</w:t>
      </w:r>
      <w:r w:rsidR="00F34F1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5301A">
        <w:rPr>
          <w:rFonts w:ascii="GHEA Mariam" w:hAnsi="GHEA Mariam"/>
          <w:color w:val="000000"/>
          <w:sz w:val="24"/>
          <w:szCs w:val="24"/>
          <w:lang w:val="hy-AM"/>
        </w:rPr>
        <w:t>ճառաբանված որոշմամբ մերժում են հայտը: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>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 w:cs="Cambria Math"/>
          <w:color w:val="000000"/>
          <w:lang w:val="hy-AM"/>
        </w:rPr>
        <w:t>5</w:t>
      </w:r>
      <w:r w:rsidRPr="0095301A">
        <w:rPr>
          <w:rFonts w:ascii="GHEA Mariam" w:hAnsi="GHEA Mariam"/>
          <w:color w:val="000000"/>
          <w:lang w:val="hy-AM"/>
        </w:rPr>
        <w:t xml:space="preserve">. Համապատասխանության գնահատման փաստաթղթի գրանցման կամ տրման մերժման մասին ծանուցումը հայտատուին տրամադրվում է </w:t>
      </w:r>
      <w:r w:rsidRPr="0095301A">
        <w:rPr>
          <w:rFonts w:ascii="GHEA Mariam" w:hAnsi="GHEA Mariam"/>
          <w:lang w:val="hy-AM"/>
        </w:rPr>
        <w:t>«Հայաստանի Հանրապետության արտաքին առևտրի ազգային մեկ պատուհան» էլեկտրոնային հարթակում (www.trade.gov.am) հասանելի «Թույլատվական փաստաթղթեր (sw.gov.am)» համակարգի միջոցով</w:t>
      </w:r>
      <w:r w:rsidRPr="0095301A">
        <w:rPr>
          <w:rFonts w:ascii="GHEA Mariam" w:hAnsi="GHEA Mariam" w:cs="Sylfaen"/>
          <w:color w:val="000000" w:themeColor="text1"/>
          <w:lang w:val="hy-AM"/>
        </w:rPr>
        <w:t>, բացառությամբ անհաղթահարելի ուժի առկայության դեպքեր</w:t>
      </w:r>
      <w:r w:rsidR="00F34F1D">
        <w:rPr>
          <w:rFonts w:ascii="GHEA Mariam" w:hAnsi="GHEA Mariam" w:cs="Sylfaen"/>
          <w:color w:val="000000" w:themeColor="text1"/>
          <w:lang w:val="hy-AM"/>
        </w:rPr>
        <w:t>ի</w:t>
      </w:r>
      <w:r w:rsidRPr="0095301A">
        <w:rPr>
          <w:rFonts w:ascii="GHEA Mariam" w:hAnsi="GHEA Mariam" w:cs="Sylfaen"/>
          <w:color w:val="000000" w:themeColor="text1"/>
          <w:lang w:val="hy-AM"/>
        </w:rPr>
        <w:t>, երբ դրանք կարող են տրամադրվել թղթային եղանակով</w:t>
      </w:r>
      <w:r w:rsidRPr="0095301A">
        <w:rPr>
          <w:rFonts w:ascii="GHEA Mariam" w:hAnsi="GHEA Mariam"/>
          <w:lang w:val="hy-AM"/>
        </w:rPr>
        <w:t>։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lastRenderedPageBreak/>
        <w:t>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>6. Համապատասխանության գնահատման փաստաթղթի գործողության դադարեցման վերաբերյալ որոշումն ընդունվելու դեպքում հայտատուն հա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 xml:space="preserve">մապատասխանության գնահատման փաստաթղթի գործողության դադարեցման վերաբերյալ ծանուցումը ՀԳՆՄ-ին է ներկայացնում </w:t>
      </w:r>
      <w:r w:rsidRPr="0095301A">
        <w:rPr>
          <w:rFonts w:ascii="GHEA Mariam" w:hAnsi="GHEA Mariam"/>
          <w:lang w:val="hy-AM"/>
        </w:rPr>
        <w:t>«Հայաստանի Հանրա</w:t>
      </w:r>
      <w:r w:rsidR="00F34F1D">
        <w:rPr>
          <w:rFonts w:ascii="GHEA Mariam" w:hAnsi="GHEA Mariam"/>
          <w:lang w:val="hy-AM"/>
        </w:rPr>
        <w:softHyphen/>
      </w:r>
      <w:r w:rsidRPr="0095301A">
        <w:rPr>
          <w:rFonts w:ascii="GHEA Mariam" w:hAnsi="GHEA Mariam"/>
          <w:lang w:val="hy-AM"/>
        </w:rPr>
        <w:t>պետության արտաքին առևտրի ազգային մեկ պատուհան» էլեկտրոնային հար</w:t>
      </w:r>
      <w:r w:rsidR="00F34F1D">
        <w:rPr>
          <w:rFonts w:ascii="GHEA Mariam" w:hAnsi="GHEA Mariam"/>
          <w:lang w:val="hy-AM"/>
        </w:rPr>
        <w:softHyphen/>
      </w:r>
      <w:r w:rsidRPr="0095301A">
        <w:rPr>
          <w:rFonts w:ascii="GHEA Mariam" w:hAnsi="GHEA Mariam"/>
          <w:lang w:val="hy-AM"/>
        </w:rPr>
        <w:t>թակում (www.trade.gov.am) հասանելի «Թույլատվական փաստաթղթեր (sw.gov.am)» համակարգի միջոցով։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>11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 w:cs="Cambria Math"/>
          <w:color w:val="000000"/>
          <w:lang w:val="hy-AM"/>
        </w:rPr>
        <w:t>7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 xml:space="preserve"> Տեխնիկական կանոնակարգերի պահանջներին համապա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>տասխա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>նու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 xml:space="preserve">թյան գնահատման փաստաթղթերի և համապատասխանության գնահատման մարմինների մասով ամբողջական տեղեկատվությունը հասանելի դարձնելու նպատակով </w:t>
      </w:r>
      <w:r w:rsidRPr="0095301A">
        <w:rPr>
          <w:rFonts w:ascii="GHEA Mariam" w:eastAsia="Calibri" w:hAnsi="GHEA Mariam"/>
          <w:color w:val="000000"/>
          <w:lang w:val="hy-AM"/>
        </w:rPr>
        <w:t xml:space="preserve">Հայաստանի Հանրապետության արտաքին առևտրի ազգային մեկ պատուհան էլեկտրոնային </w:t>
      </w:r>
      <w:r w:rsidRPr="0095301A">
        <w:rPr>
          <w:rFonts w:ascii="GHEA Mariam" w:hAnsi="GHEA Mariam" w:cs="Sylfaen"/>
          <w:color w:val="000000" w:themeColor="text1"/>
          <w:lang w:val="hy-AM"/>
        </w:rPr>
        <w:t>հարթակի միջոցով պետք է ապահովվի</w:t>
      </w:r>
      <w:r w:rsidRPr="0095301A">
        <w:rPr>
          <w:rFonts w:ascii="GHEA Mariam" w:eastAsia="Calibri" w:hAnsi="GHEA Mariam"/>
          <w:color w:val="000000"/>
          <w:lang w:val="hy-AM"/>
        </w:rPr>
        <w:t xml:space="preserve"> հասա</w:t>
      </w:r>
      <w:r w:rsidR="00F34F1D">
        <w:rPr>
          <w:rFonts w:ascii="GHEA Mariam" w:eastAsia="Calibri" w:hAnsi="GHEA Mariam"/>
          <w:color w:val="000000"/>
          <w:lang w:val="hy-AM"/>
        </w:rPr>
        <w:softHyphen/>
      </w:r>
      <w:r w:rsidRPr="0095301A">
        <w:rPr>
          <w:rFonts w:ascii="GHEA Mariam" w:eastAsia="Calibri" w:hAnsi="GHEA Mariam"/>
          <w:color w:val="000000"/>
          <w:lang w:val="hy-AM"/>
        </w:rPr>
        <w:t>նե</w:t>
      </w:r>
      <w:r w:rsidR="00F34F1D">
        <w:rPr>
          <w:rFonts w:ascii="GHEA Mariam" w:eastAsia="Calibri" w:hAnsi="GHEA Mariam"/>
          <w:color w:val="000000"/>
          <w:lang w:val="hy-AM"/>
        </w:rPr>
        <w:softHyphen/>
      </w:r>
      <w:r w:rsidRPr="0095301A">
        <w:rPr>
          <w:rFonts w:ascii="GHEA Mariam" w:eastAsia="Calibri" w:hAnsi="GHEA Mariam"/>
          <w:color w:val="000000"/>
          <w:lang w:val="hy-AM"/>
        </w:rPr>
        <w:t xml:space="preserve">լիություն </w:t>
      </w:r>
      <w:r w:rsidRPr="0095301A">
        <w:rPr>
          <w:rFonts w:ascii="GHEA Mariam" w:hAnsi="GHEA Mariam"/>
          <w:color w:val="000000"/>
          <w:lang w:val="hy-AM"/>
        </w:rPr>
        <w:t>համապատասխանության գնահատման փաստաթղթերի և համա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>պա</w:t>
      </w:r>
      <w:r w:rsidR="00F34F1D">
        <w:rPr>
          <w:rFonts w:ascii="GHEA Mariam" w:hAnsi="GHEA Mariam"/>
          <w:color w:val="000000"/>
          <w:lang w:val="hy-AM"/>
        </w:rPr>
        <w:softHyphen/>
      </w:r>
      <w:r w:rsidRPr="0095301A">
        <w:rPr>
          <w:rFonts w:ascii="GHEA Mariam" w:hAnsi="GHEA Mariam"/>
          <w:color w:val="000000"/>
          <w:lang w:val="hy-AM"/>
        </w:rPr>
        <w:t>տասխանության գնահատման մարմինների ռեեստրներին։»։</w:t>
      </w:r>
    </w:p>
    <w:p w:rsidR="0095301A" w:rsidRPr="0095301A" w:rsidRDefault="0095301A" w:rsidP="009530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301A">
        <w:rPr>
          <w:rFonts w:ascii="GHEA Mariam" w:hAnsi="GHEA Mariam"/>
          <w:color w:val="000000"/>
          <w:lang w:val="hy-AM"/>
        </w:rPr>
        <w:t>2</w:t>
      </w:r>
      <w:r w:rsidRPr="0095301A">
        <w:rPr>
          <w:rFonts w:ascii="Cambria Math" w:hAnsi="Cambria Math" w:cs="Cambria Math"/>
          <w:color w:val="000000"/>
          <w:lang w:val="hy-AM"/>
        </w:rPr>
        <w:t>․</w:t>
      </w:r>
      <w:r w:rsidRPr="0095301A">
        <w:rPr>
          <w:rFonts w:ascii="GHEA Mariam" w:hAnsi="GHEA Mariam"/>
          <w:color w:val="000000"/>
          <w:lang w:val="hy-AM"/>
        </w:rPr>
        <w:t xml:space="preserve"> Սույն որոշումն ուժի մեջ է մտնում </w:t>
      </w:r>
      <w:r w:rsidRPr="0095301A">
        <w:rPr>
          <w:rFonts w:ascii="GHEA Mariam" w:hAnsi="GHEA Mariam"/>
          <w:lang w:val="hy-AM"/>
        </w:rPr>
        <w:t>Հայաստանի Հանրապետության արտաքին առևտրի ազգային մեկ պատուհան էլեկտրոնային հարթակում (www.trade.gov.am) հասանելի</w:t>
      </w:r>
      <w:r w:rsidRPr="0095301A">
        <w:rPr>
          <w:rFonts w:ascii="GHEA Mariam" w:hAnsi="GHEA Mariam"/>
          <w:color w:val="000000"/>
          <w:lang w:val="hy-AM"/>
        </w:rPr>
        <w:t xml:space="preserve"> «Թույլատվական փաստաթղթեր (sw.gov.am)» համակարգի գործարկման օրվանից։</w:t>
      </w:r>
    </w:p>
    <w:p w:rsidR="00296E5B" w:rsidRPr="0095301A" w:rsidRDefault="00296E5B" w:rsidP="00477447">
      <w:pPr>
        <w:rPr>
          <w:lang w:val="hy-AM"/>
        </w:rPr>
      </w:pPr>
    </w:p>
    <w:p w:rsidR="00296E5B" w:rsidRPr="0095301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34F1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F3A" w:rsidRDefault="00224F3A">
      <w:r>
        <w:separator/>
      </w:r>
    </w:p>
  </w:endnote>
  <w:endnote w:type="continuationSeparator" w:id="0">
    <w:p w:rsidR="00224F3A" w:rsidRDefault="0022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F3A" w:rsidRDefault="00224F3A">
      <w:r>
        <w:separator/>
      </w:r>
    </w:p>
  </w:footnote>
  <w:footnote w:type="continuationSeparator" w:id="0">
    <w:p w:rsidR="00224F3A" w:rsidRDefault="00224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2F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2C6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4F3A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272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01A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87F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A7F3D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2F9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4F1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5301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5301A"/>
    <w:rPr>
      <w:b/>
      <w:bCs/>
    </w:rPr>
  </w:style>
  <w:style w:type="character" w:styleId="Emphasis">
    <w:name w:val="Emphasis"/>
    <w:basedOn w:val="DefaultParagraphFont"/>
    <w:uiPriority w:val="20"/>
    <w:qFormat/>
    <w:rsid w:val="00953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dcterms:created xsi:type="dcterms:W3CDTF">2022-03-23T13:26:00Z</dcterms:created>
  <dcterms:modified xsi:type="dcterms:W3CDTF">2023-03-06T10:56:00Z</dcterms:modified>
</cp:coreProperties>
</file>