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22409" w:rsidRPr="00222409" w:rsidRDefault="0096691B" w:rsidP="00222409">
      <w:pPr>
        <w:pStyle w:val="NormalWeb"/>
        <w:tabs>
          <w:tab w:val="left" w:pos="851"/>
          <w:tab w:val="left" w:pos="993"/>
        </w:tabs>
        <w:spacing w:before="0" w:beforeAutospacing="0" w:after="0" w:afterAutospacing="0" w:line="336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9</w:t>
      </w:r>
      <w:r w:rsidR="000C1204" w:rsidRPr="000C1204">
        <w:rPr>
          <w:rFonts w:ascii="GHEA Mariam" w:hAnsi="GHEA Mariam"/>
          <w:lang w:val="hy-AM"/>
        </w:rPr>
        <w:t xml:space="preserve"> մարտի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 N </w:t>
      </w:r>
      <w:r w:rsidR="00296E5B">
        <w:rPr>
          <w:rFonts w:ascii="GHEA Mariam" w:hAnsi="GHEA Mariam"/>
          <w:lang w:val="hy-AM"/>
        </w:rPr>
        <w:t xml:space="preserve">           </w:t>
      </w:r>
      <w:r w:rsidR="00222409" w:rsidRPr="00222409">
        <w:rPr>
          <w:rFonts w:ascii="GHEA Mariam" w:hAnsi="GHEA Mariam"/>
          <w:lang w:val="hy-AM"/>
        </w:rPr>
        <w:t>-</w:t>
      </w:r>
      <w:r w:rsidR="00222409" w:rsidRPr="00222409">
        <w:rPr>
          <w:rFonts w:ascii="GHEA Mariam" w:hAnsi="GHEA Mariam" w:cs="Sylfaen"/>
          <w:lang w:val="hy-AM"/>
        </w:rPr>
        <w:t>Ն</w:t>
      </w:r>
    </w:p>
    <w:p w:rsidR="00222409" w:rsidRDefault="00222409" w:rsidP="00222409">
      <w:pPr>
        <w:rPr>
          <w:rFonts w:ascii="GHEA Mariam" w:hAnsi="GHEA Mariam"/>
          <w:sz w:val="24"/>
          <w:szCs w:val="24"/>
        </w:rPr>
      </w:pPr>
    </w:p>
    <w:p w:rsidR="00222409" w:rsidRPr="00222409" w:rsidRDefault="00222409" w:rsidP="00222409">
      <w:pPr>
        <w:rPr>
          <w:rFonts w:ascii="GHEA Mariam" w:hAnsi="GHEA Mariam"/>
          <w:sz w:val="24"/>
          <w:szCs w:val="24"/>
        </w:rPr>
      </w:pPr>
    </w:p>
    <w:p w:rsidR="00222409" w:rsidRDefault="00222409" w:rsidP="00222409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22240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2021 ԹՎԱԿԱՆԻ </w:t>
      </w:r>
      <w:r w:rsidRPr="00222409">
        <w:rPr>
          <w:rStyle w:val="Strong"/>
          <w:rFonts w:ascii="GHEA Mariam" w:hAnsi="GHEA Mariam"/>
          <w:b w:val="0"/>
          <w:color w:val="000000"/>
          <w:spacing w:val="-4"/>
          <w:sz w:val="24"/>
          <w:szCs w:val="24"/>
          <w:shd w:val="clear" w:color="auto" w:fill="FFFFFF"/>
        </w:rPr>
        <w:t>ՄԱՅԻՍԻ 27-Ի N 883-Ն ՈՐՈՇՄԱՆ ՄԵՋ ՓՈՓՈԽՈՒԹՅՈՒՆՆԵՐ ԿԱՏԱՐԵԼՈՒ</w:t>
      </w:r>
      <w:r w:rsidRPr="0022240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22240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0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0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0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240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</w:t>
      </w:r>
    </w:p>
    <w:p w:rsidR="00222409" w:rsidRPr="00222409" w:rsidRDefault="00222409" w:rsidP="00222409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222409" w:rsidRPr="00FF5489" w:rsidRDefault="00222409" w:rsidP="00222409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222409" w:rsidRPr="005A72E3" w:rsidRDefault="00222409" w:rsidP="00222409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222409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</w:t>
      </w:r>
      <w:r w:rsidR="005A72E3" w:rsidRPr="005A72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5A72E3" w:rsidRPr="005A72E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5A72E3" w:rsidRPr="005A72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5A72E3"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222409">
        <w:rPr>
          <w:rFonts w:ascii="GHEA Mariam" w:hAnsi="GHEA Mariam"/>
          <w:color w:val="000000"/>
          <w:sz w:val="24"/>
          <w:szCs w:val="24"/>
          <w:lang w:eastAsia="hy-AM"/>
        </w:rPr>
        <w:t>օրենքի 34-րդ հոդվածը՝ Հայաստանի Հանրապետության կառավարությունը</w:t>
      </w:r>
      <w:r w:rsidRPr="00222409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="005A72E3"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</w:t>
      </w:r>
      <w:r w:rsidRPr="005A72E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="005A72E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A72E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="005A72E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A72E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="005A72E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A72E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="005A72E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A72E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="005A72E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5A72E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մ </w:t>
      </w:r>
      <w:r w:rsidR="005A72E3" w:rsidRPr="005A72E3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5A72E3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է.</w:t>
      </w:r>
    </w:p>
    <w:p w:rsidR="00222409" w:rsidRPr="00222409" w:rsidRDefault="00222409" w:rsidP="00222409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2"/>
        <w:jc w:val="both"/>
        <w:rPr>
          <w:rFonts w:ascii="GHEA Mariam" w:hAnsi="GHEA Mariam"/>
          <w:color w:val="000000"/>
          <w:lang w:eastAsia="hy-AM"/>
        </w:rPr>
      </w:pPr>
      <w:r w:rsidRPr="00222409">
        <w:rPr>
          <w:rFonts w:ascii="GHEA Mariam" w:hAnsi="GHEA Mariam"/>
          <w:color w:val="000000"/>
          <w:sz w:val="24"/>
          <w:szCs w:val="24"/>
          <w:lang w:eastAsia="hy-AM"/>
        </w:rPr>
        <w:t>Հայաստ</w:t>
      </w:r>
      <w:bookmarkStart w:id="0" w:name="_GoBack"/>
      <w:bookmarkEnd w:id="0"/>
      <w:r w:rsidRPr="00222409">
        <w:rPr>
          <w:rFonts w:ascii="GHEA Mariam" w:hAnsi="GHEA Mariam"/>
          <w:color w:val="000000"/>
          <w:sz w:val="24"/>
          <w:szCs w:val="24"/>
          <w:lang w:eastAsia="hy-AM"/>
        </w:rPr>
        <w:t>անի Հանրապետության կառավարության 2021 թվականի մայիսի 27-ի «</w:t>
      </w:r>
      <w:r w:rsidRPr="00222409">
        <w:rPr>
          <w:rFonts w:ascii="GHEA Mariam" w:hAnsi="GHEA Mariam"/>
          <w:bCs/>
          <w:color w:val="000000"/>
          <w:sz w:val="24"/>
          <w:szCs w:val="24"/>
          <w:lang w:eastAsia="hy-AM"/>
        </w:rPr>
        <w:t>Մաքսային մարմիններին վճարման ենթակա մաքսատուրքի, ավելացված արժեքի հարկի, ակցիզային հարկի, մաքսային գործառնությունների իրակա</w:t>
      </w:r>
      <w:r w:rsidR="005A72E3"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22240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նացման համար գանձվող պետական տուրքի, հատուկ, հակագնագցման ու </w:t>
      </w:r>
      <w:r w:rsidRPr="005A72E3">
        <w:rPr>
          <w:rFonts w:ascii="GHEA Mariam" w:hAnsi="GHEA Mariam"/>
          <w:bCs/>
          <w:color w:val="000000"/>
          <w:spacing w:val="-2"/>
          <w:sz w:val="24"/>
          <w:szCs w:val="24"/>
          <w:lang w:eastAsia="hy-AM"/>
        </w:rPr>
        <w:t>փոխհատուցման տուրքերի, բնապահպանական հարկի և ճանապարհային հարկի,</w:t>
      </w:r>
      <w:r w:rsidRPr="0022240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ֆիզիկական անձանց կողմից անձնական օգտագործման ապրանքների համար մաքսային մարմիններին վճարվող միասնական դրույքաչափերով և միագումար մաքսային վճարի ձևով վճարվող մաքսատուրքի և հարկերի, ինչպես նաև դրանց նկատմամբ հաշվարկված տոկոսների ու տույժերի, մաքսային կանոնների </w:t>
      </w:r>
      <w:r w:rsidRPr="005A72E3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խախ</w:t>
      </w:r>
      <w:r w:rsidR="005A72E3" w:rsidRPr="005A72E3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softHyphen/>
      </w:r>
      <w:r w:rsidRPr="005A72E3">
        <w:rPr>
          <w:rFonts w:ascii="GHEA Mariam" w:hAnsi="GHEA Mariam"/>
          <w:bCs/>
          <w:color w:val="000000"/>
          <w:spacing w:val="-8"/>
          <w:sz w:val="24"/>
          <w:szCs w:val="24"/>
          <w:lang w:eastAsia="hy-AM"/>
        </w:rPr>
        <w:t>տումների համար առաջացած տուգանքների գծով պարտավորությունները կատարելու</w:t>
      </w:r>
      <w:r w:rsidRPr="00222409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 ձևերը (եղանակները) ու վճարման միջոցները, ինչպես նաև վճարման պահը </w:t>
      </w:r>
      <w:r w:rsidRPr="00222409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 xml:space="preserve">(վճարելու օրը) սահմանելու մասին» </w:t>
      </w:r>
      <w:r w:rsidRPr="00222409">
        <w:rPr>
          <w:rFonts w:ascii="GHEA Mariam" w:hAnsi="GHEA Mariam"/>
          <w:color w:val="000000"/>
          <w:sz w:val="24"/>
          <w:szCs w:val="24"/>
          <w:lang w:eastAsia="hy-AM"/>
        </w:rPr>
        <w:t xml:space="preserve">N 883-Ն որոշման (այսուհետ՝ </w:t>
      </w:r>
      <w:r w:rsidR="005A72E3" w:rsidRPr="00222409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222409">
        <w:rPr>
          <w:rFonts w:ascii="GHEA Mariam" w:hAnsi="GHEA Mariam"/>
          <w:color w:val="000000"/>
          <w:sz w:val="24"/>
          <w:szCs w:val="24"/>
          <w:lang w:eastAsia="hy-AM"/>
        </w:rPr>
        <w:t>րոշում) մեջ կատարել հետևյալ փոփոխությունները</w:t>
      </w:r>
      <w:r w:rsidR="005A72E3"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</w:p>
    <w:p w:rsidR="00222409" w:rsidRPr="00222409" w:rsidRDefault="005A72E3" w:rsidP="00222409">
      <w:pPr>
        <w:pStyle w:val="ListParagraph"/>
        <w:numPr>
          <w:ilvl w:val="3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222409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="00222409" w:rsidRPr="00222409">
        <w:rPr>
          <w:rFonts w:ascii="GHEA Mariam" w:hAnsi="GHEA Mariam"/>
          <w:color w:val="000000"/>
          <w:sz w:val="24"/>
          <w:szCs w:val="24"/>
          <w:lang w:eastAsia="hy-AM"/>
        </w:rPr>
        <w:t>րոշման վերնագրում և տեքստում «իրականացման» բառը փոխարինել «կատարման» բառով, իսկ «նկատմամբ» բառը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՝</w:t>
      </w:r>
      <w:r w:rsidR="00222409" w:rsidRPr="00222409">
        <w:rPr>
          <w:rFonts w:ascii="GHEA Mariam" w:hAnsi="GHEA Mariam"/>
          <w:color w:val="000000"/>
          <w:sz w:val="24"/>
          <w:szCs w:val="24"/>
          <w:lang w:eastAsia="hy-AM"/>
        </w:rPr>
        <w:t xml:space="preserve"> «գծով» բառով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>.</w:t>
      </w:r>
    </w:p>
    <w:p w:rsidR="00222409" w:rsidRPr="00222409" w:rsidRDefault="005A72E3" w:rsidP="00222409">
      <w:pPr>
        <w:pStyle w:val="ListParagraph"/>
        <w:numPr>
          <w:ilvl w:val="3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5A72E3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ո</w:t>
      </w:r>
      <w:r w:rsidR="00222409" w:rsidRPr="005A72E3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րոշման նախաբանում «Հայաստանի Հանրապետության Սահմանադրության</w:t>
      </w:r>
      <w:r w:rsidR="00222409" w:rsidRPr="00222409">
        <w:rPr>
          <w:rFonts w:ascii="GHEA Mariam" w:hAnsi="GHEA Mariam"/>
          <w:color w:val="000000"/>
          <w:sz w:val="24"/>
          <w:szCs w:val="24"/>
          <w:lang w:eastAsia="hy-AM"/>
        </w:rPr>
        <w:t xml:space="preserve"> 146-րդ հոդվածին» բառերը փոխարինել «Մաքսային կարգավորման մասին» </w:t>
      </w:r>
      <w:r w:rsidRPr="005A72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5A72E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5A72E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="00222409" w:rsidRPr="00222409">
        <w:rPr>
          <w:rFonts w:ascii="GHEA Mariam" w:hAnsi="GHEA Mariam"/>
          <w:color w:val="000000"/>
          <w:sz w:val="24"/>
          <w:szCs w:val="24"/>
          <w:lang w:eastAsia="hy-AM"/>
        </w:rPr>
        <w:t>օրենքի 39-րդ հոդվածի 3-րդ մասին» բառերով:</w:t>
      </w:r>
    </w:p>
    <w:p w:rsidR="00222409" w:rsidRPr="00222409" w:rsidRDefault="00222409" w:rsidP="00222409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222409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5A72E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515" w:rsidRDefault="00E81515">
      <w:r>
        <w:separator/>
      </w:r>
    </w:p>
  </w:endnote>
  <w:endnote w:type="continuationSeparator" w:id="0">
    <w:p w:rsidR="00E81515" w:rsidRDefault="00E81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85372">
      <w:rPr>
        <w:noProof/>
        <w:sz w:val="18"/>
      </w:rPr>
      <w:t>KA-82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515" w:rsidRDefault="00E81515">
      <w:r>
        <w:separator/>
      </w:r>
    </w:p>
  </w:footnote>
  <w:footnote w:type="continuationSeparator" w:id="0">
    <w:p w:rsidR="00E81515" w:rsidRDefault="00E815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537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660119"/>
    <w:multiLevelType w:val="hybridMultilevel"/>
    <w:tmpl w:val="B0BE1340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11">
      <w:start w:val="1"/>
      <w:numFmt w:val="decimal"/>
      <w:lvlText w:val="%4)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68612CC7"/>
    <w:multiLevelType w:val="hybridMultilevel"/>
    <w:tmpl w:val="CA747172"/>
    <w:lvl w:ilvl="0" w:tplc="A72A8148">
      <w:start w:val="1"/>
      <w:numFmt w:val="decimal"/>
      <w:lvlText w:val="%1."/>
      <w:lvlJc w:val="left"/>
      <w:pPr>
        <w:ind w:left="1428" w:hanging="360"/>
      </w:pPr>
      <w:rPr>
        <w:rFonts w:ascii="GHEA Mariam" w:hAnsi="GHEA Mariam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409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372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2E3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91B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D1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515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22240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222409"/>
    <w:rPr>
      <w:b/>
      <w:bCs/>
    </w:rPr>
  </w:style>
  <w:style w:type="paragraph" w:styleId="BalloonText">
    <w:name w:val="Balloon Text"/>
    <w:basedOn w:val="Normal"/>
    <w:link w:val="BalloonTextChar"/>
    <w:rsid w:val="004853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8537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64</cp:revision>
  <cp:lastPrinted>2023-03-06T10:32:00Z</cp:lastPrinted>
  <dcterms:created xsi:type="dcterms:W3CDTF">2022-03-23T13:26:00Z</dcterms:created>
  <dcterms:modified xsi:type="dcterms:W3CDTF">2023-03-06T10:32:00Z</dcterms:modified>
</cp:coreProperties>
</file>