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A211392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A143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ՌՈՅԱԼ ՓՐԻՆԹ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A85B8FC" w:rsidR="0077537C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37214E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</w:rPr>
              <w:t>01/2-1/3164-2023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427E68" w14:textId="77777777" w:rsidR="000A1434" w:rsidRPr="000A1434" w:rsidRDefault="005032E7" w:rsidP="000A143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4-ով նախատեսված ցանկի և Նախագծով հաստատվող հավել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վածի 5-րդ տողում ներառված՝ ԵԱՏՄ ԱՏԳ ԱԱ 3920 62 000 0 ծածկա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գիրը չի համա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հաստատված ապրան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նացանկին, իսկ 18-րդ տողով ներկայացված՝ ԵԱՏՄ ԱՏԳ ԱԱ 3215 19 000 0 ծած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գրին դասվող ապրանքի ներ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մուծման համար վերոնշյալ որոշմամբ արդեն իսկ սահ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է մաքսատուրքի 0 տոկոս դրույքաչափ:</w:t>
            </w:r>
          </w:p>
          <w:p w14:paraId="04328472" w14:textId="27B8FCB2" w:rsidR="0016145A" w:rsidRPr="00BC55FB" w:rsidRDefault="000A1434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Նախագծով հաստատվող հավելվածում կատարել համա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897FA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73172F6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</w:rPr>
              <w:t>01/3-2/11259-2023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42871" w14:textId="77777777" w:rsidR="000A1434" w:rsidRPr="000A1434" w:rsidRDefault="00556951" w:rsidP="000A143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«ՌՈՅԱԼ ՓՐԻՆԹ»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2C59120D" w14:textId="670144E4" w:rsidR="00231541" w:rsidRPr="000A1434" w:rsidRDefault="000A1434" w:rsidP="0023154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«ՌՈՅԱԼ ՓՐԻՆԹ» սահմանափակ պատասխանատվությամբ ընկերությունը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09212439, գրանցված` 07.05.2009թ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հունվար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50 հարկման բազա ունեցող վարձու աշխատողներ, որոնց միջին հարկման բազան կազմում է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169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,167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տեղեկատվությունը հանդիսանում է հարկային գաղտնիք և ենթակա չէ տրամադրման,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իսկ 20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0A143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</w:t>
            </w:r>
            <w:r w:rsidRPr="000A143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70163FA2" w:rsidR="0077537C" w:rsidRPr="0023154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8DF3155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A2AFC10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</w:rPr>
              <w:t>/</w:t>
            </w:r>
            <w:r w:rsidR="000A1434" w:rsidRPr="000A1434">
              <w:rPr>
                <w:rFonts w:ascii="GHEA Grapalat" w:eastAsia="Times New Roman" w:hAnsi="GHEA Grapalat" w:cs="Times New Roman"/>
                <w:sz w:val="24"/>
                <w:szCs w:val="24"/>
              </w:rPr>
              <w:t>01/27.1/8950-2023</w:t>
            </w:r>
            <w:bookmarkStart w:id="2" w:name="_GoBack"/>
            <w:bookmarkEnd w:id="2"/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B517A-A6ED-4084-8C5C-BCB65D5D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2023-03-02T12:54:00Z</dcterms:modified>
</cp:coreProperties>
</file>