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Default="00094EE7" w:rsidP="00E02CCC">
      <w:pPr>
        <w:shd w:val="clear" w:color="auto" w:fill="FFFFFF"/>
        <w:spacing w:after="0" w:line="360" w:lineRule="auto"/>
        <w:ind w:left="-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bookmarkStart w:id="0" w:name="_Hlk118748137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</w:t>
      </w:r>
      <w:bookmarkEnd w:id="0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ՆԱՎՈՐՈՒՄ</w:t>
      </w:r>
    </w:p>
    <w:p w:rsidR="00FC7B61" w:rsidRPr="00A26A0A" w:rsidRDefault="00A26A0A" w:rsidP="00A850E0">
      <w:pPr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D742AA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«</w:t>
      </w:r>
      <w:r w:rsidR="00D742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D742AA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201</w:t>
      </w:r>
      <w:r w:rsidR="00D742AA" w:rsidRPr="00876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D742AA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D742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ՆՈՅԵՄԲԵՐ</w:t>
      </w:r>
      <w:r w:rsidR="00D742AA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r w:rsidR="008768D9" w:rsidRPr="00876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D742AA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D742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8768D9" w:rsidRPr="00876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44</w:t>
      </w:r>
      <w:r w:rsidR="008768D9" w:rsidRPr="00A57C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</w:t>
      </w:r>
      <w:r w:rsidR="00D742AA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 w:rsidR="00D742AA" w:rsidRPr="00D24083">
        <w:rPr>
          <w:rFonts w:ascii="GHEA Grapalat" w:hAnsi="GHEA Grapalat" w:cs="Sylfaen"/>
          <w:b/>
          <w:bCs/>
          <w:sz w:val="24"/>
          <w:szCs w:val="24"/>
          <w:lang w:val="af-ZA"/>
        </w:rPr>
        <w:t>ՈՐՈՇՄԱՆ ՄԵՋ ՓՈՓՈԽՈՒԹՅՈՒՆՆԵՐ ԿԱՏԱՐԵԼՈՒ ՄԱՍԻՆ</w:t>
      </w:r>
      <w:r w:rsidR="00D742AA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 w:rsidR="00A850E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</w:t>
      </w:r>
      <w:r w:rsidR="00A850E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ՈՒԹՅԱՆ ԿԱՌԱՎԱՐՈՒԹՅԱՆ ՈՐՈՇ</w:t>
      </w:r>
      <w:r w:rsidR="00A850E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ՄԱՆ</w:t>
      </w:r>
      <w:r w:rsidR="00A850E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ՆԱԽԱԳԾ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  <w:r w:rsidR="008951A5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13D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ԸՆԴՈՒՆՄԱՆ ԱՆՀՐԱԺԵՇՏՈՒԹՅԱՆ ՎԵՐԱԲԵՐՅԱԼ</w:t>
      </w:r>
    </w:p>
    <w:p w:rsidR="00BA2591" w:rsidRDefault="00BA2591" w:rsidP="00417EBF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813BF" w:rsidRDefault="00FC7B61" w:rsidP="00417EBF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-360" w:firstLine="360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անհրաժեշտությունը.</w:t>
      </w: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ab/>
      </w:r>
    </w:p>
    <w:p w:rsidR="00A17DA3" w:rsidRDefault="00A17DA3" w:rsidP="00A17DA3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bookmarkStart w:id="1" w:name="_Hlk118757012"/>
    </w:p>
    <w:p w:rsidR="00A17DA3" w:rsidRPr="002355B1" w:rsidRDefault="00977068" w:rsidP="002355B1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Կ</w:t>
      </w:r>
      <w:r w:rsidRPr="00AF6E04">
        <w:rPr>
          <w:rFonts w:ascii="GHEA Grapalat" w:hAnsi="GHEA Grapalat"/>
          <w:color w:val="000000"/>
          <w:lang w:val="hy-AM"/>
        </w:rPr>
        <w:t>առավարության 2017 թվականի նոյեմբերի 9-ի N 1440-Ն որոշմա</w:t>
      </w:r>
      <w:bookmarkEnd w:id="1"/>
      <w:proofErr w:type="spellStart"/>
      <w:r w:rsidR="00A17DA3">
        <w:rPr>
          <w:rFonts w:ascii="GHEA Grapalat" w:hAnsi="GHEA Grapalat"/>
          <w:color w:val="000000"/>
        </w:rPr>
        <w:t>ամբ</w:t>
      </w:r>
      <w:proofErr w:type="spellEnd"/>
      <w:r w:rsidR="00A17DA3">
        <w:rPr>
          <w:rFonts w:ascii="GHEA Grapalat" w:hAnsi="GHEA Grapalat"/>
          <w:color w:val="000000"/>
        </w:rPr>
        <w:t xml:space="preserve"> </w:t>
      </w:r>
      <w:proofErr w:type="spellStart"/>
      <w:r w:rsidR="00A17DA3">
        <w:rPr>
          <w:rFonts w:ascii="GHEA Grapalat" w:hAnsi="GHEA Grapalat"/>
          <w:color w:val="000000"/>
        </w:rPr>
        <w:t>սահմանվում</w:t>
      </w:r>
      <w:proofErr w:type="spellEnd"/>
      <w:r w:rsidR="00A17DA3">
        <w:rPr>
          <w:rFonts w:ascii="GHEA Grapalat" w:hAnsi="GHEA Grapalat"/>
          <w:color w:val="000000"/>
        </w:rPr>
        <w:t xml:space="preserve"> է </w:t>
      </w:r>
      <w:r w:rsidR="00A17DA3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A17DA3">
        <w:rPr>
          <w:rFonts w:ascii="GHEA Grapalat" w:hAnsi="GHEA Grapalat" w:cs="Arial"/>
          <w:color w:val="000000"/>
          <w:sz w:val="21"/>
          <w:szCs w:val="21"/>
          <w:shd w:val="clear" w:color="auto" w:fill="FFFFFF"/>
        </w:rPr>
        <w:t></w:t>
      </w:r>
      <w:r w:rsidR="00A17DA3" w:rsidRPr="00A17DA3">
        <w:rPr>
          <w:rFonts w:ascii="GHEA Grapalat" w:hAnsi="GHEA Grapalat"/>
          <w:color w:val="000000"/>
          <w:lang w:val="hy-AM"/>
        </w:rPr>
        <w:t>էլեկտրոնային հսկողության միջոցների կիրառման և ֆինանսավորման կարգը</w:t>
      </w:r>
      <w:r w:rsidR="00A17DA3">
        <w:rPr>
          <w:rFonts w:ascii="GHEA Grapalat" w:hAnsi="GHEA Grapalat" w:cs="Arial"/>
          <w:color w:val="000000"/>
          <w:sz w:val="21"/>
          <w:szCs w:val="21"/>
          <w:shd w:val="clear" w:color="auto" w:fill="FFFFFF"/>
        </w:rPr>
        <w:t xml:space="preserve">, </w:t>
      </w:r>
      <w:proofErr w:type="spellStart"/>
      <w:r w:rsidR="00A17DA3" w:rsidRPr="00A17DA3">
        <w:rPr>
          <w:rFonts w:ascii="GHEA Grapalat" w:hAnsi="GHEA Grapalat" w:cs="Arial"/>
          <w:color w:val="000000"/>
          <w:shd w:val="clear" w:color="auto" w:fill="FFFFFF"/>
        </w:rPr>
        <w:t>որի</w:t>
      </w:r>
      <w:proofErr w:type="spellEnd"/>
      <w:r w:rsidR="00A17DA3" w:rsidRPr="00A17DA3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A17DA3" w:rsidRPr="00A17DA3">
        <w:rPr>
          <w:rFonts w:ascii="GHEA Grapalat" w:hAnsi="GHEA Grapalat" w:cs="Arial"/>
          <w:color w:val="000000"/>
          <w:shd w:val="clear" w:color="auto" w:fill="FFFFFF"/>
        </w:rPr>
        <w:t>դրույթները</w:t>
      </w:r>
      <w:proofErr w:type="spellEnd"/>
      <w:r w:rsidR="00A17DA3" w:rsidRPr="00A17DA3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անհրաժեշտ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է</w:t>
      </w:r>
      <w:r w:rsidR="00A17DA3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A17DA3">
        <w:rPr>
          <w:rFonts w:ascii="GHEA Grapalat" w:hAnsi="GHEA Grapalat" w:cs="Arial"/>
          <w:color w:val="000000"/>
          <w:shd w:val="clear" w:color="auto" w:fill="FFFFFF"/>
        </w:rPr>
        <w:t>համապատասխան</w:t>
      </w:r>
      <w:r w:rsidR="002355B1">
        <w:rPr>
          <w:rFonts w:ascii="GHEA Grapalat" w:hAnsi="GHEA Grapalat" w:cs="Arial"/>
          <w:color w:val="000000"/>
          <w:shd w:val="clear" w:color="auto" w:fill="FFFFFF"/>
        </w:rPr>
        <w:t>եցնել</w:t>
      </w:r>
      <w:proofErr w:type="spellEnd"/>
      <w:r w:rsidR="00A17DA3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նոր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Քրեական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օրենսգրքի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Քրեակատարողական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օրենսգրքի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և 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Պրոբացիայի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մասին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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օրենքի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պահանջներին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,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իսկ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ֆինանսավորաման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կարգը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շարադրել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նոր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խմբագրությամբ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հաշվի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առնելով</w:t>
      </w:r>
      <w:proofErr w:type="spellEnd"/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/>
          <w:color w:val="000000"/>
        </w:rPr>
        <w:t>էլեկտրոնային</w:t>
      </w:r>
      <w:proofErr w:type="spellEnd"/>
      <w:r w:rsidR="007B737D">
        <w:rPr>
          <w:rFonts w:ascii="GHEA Grapalat" w:hAnsi="GHEA Grapalat"/>
          <w:color w:val="000000"/>
        </w:rPr>
        <w:t xml:space="preserve"> </w:t>
      </w:r>
      <w:proofErr w:type="spellStart"/>
      <w:r w:rsidR="007B737D">
        <w:rPr>
          <w:rFonts w:ascii="GHEA Grapalat" w:hAnsi="GHEA Grapalat"/>
          <w:color w:val="000000"/>
        </w:rPr>
        <w:t>հսկողության</w:t>
      </w:r>
      <w:proofErr w:type="spellEnd"/>
      <w:r w:rsidR="007B737D">
        <w:rPr>
          <w:rFonts w:ascii="GHEA Grapalat" w:hAnsi="GHEA Grapalat"/>
          <w:color w:val="000000"/>
        </w:rPr>
        <w:t xml:space="preserve"> </w:t>
      </w:r>
      <w:proofErr w:type="spellStart"/>
      <w:r w:rsidR="007B737D">
        <w:rPr>
          <w:rFonts w:ascii="GHEA Grapalat" w:hAnsi="GHEA Grapalat"/>
          <w:color w:val="000000"/>
        </w:rPr>
        <w:t>միջոցների</w:t>
      </w:r>
      <w:proofErr w:type="spellEnd"/>
      <w:r w:rsidR="007B737D">
        <w:rPr>
          <w:rFonts w:ascii="GHEA Grapalat" w:hAnsi="GHEA Grapalat"/>
          <w:color w:val="000000"/>
        </w:rPr>
        <w:t xml:space="preserve"> </w:t>
      </w:r>
      <w:proofErr w:type="spellStart"/>
      <w:r w:rsidR="007B737D">
        <w:rPr>
          <w:rFonts w:ascii="GHEA Grapalat" w:hAnsi="GHEA Grapalat"/>
          <w:color w:val="000000"/>
        </w:rPr>
        <w:t>ձեռքբերման</w:t>
      </w:r>
      <w:proofErr w:type="spellEnd"/>
      <w:r w:rsidR="007B737D">
        <w:rPr>
          <w:rFonts w:ascii="GHEA Grapalat" w:hAnsi="GHEA Grapalat"/>
          <w:color w:val="000000"/>
        </w:rPr>
        <w:t xml:space="preserve"> և </w:t>
      </w:r>
      <w:proofErr w:type="spellStart"/>
      <w:r w:rsidR="007B737D">
        <w:rPr>
          <w:rFonts w:ascii="GHEA Grapalat" w:hAnsi="GHEA Grapalat"/>
          <w:color w:val="000000"/>
        </w:rPr>
        <w:t>կիրառման</w:t>
      </w:r>
      <w:proofErr w:type="spellEnd"/>
      <w:r w:rsidR="007B737D">
        <w:rPr>
          <w:rFonts w:ascii="GHEA Grapalat" w:hAnsi="GHEA Grapalat"/>
          <w:color w:val="000000"/>
        </w:rPr>
        <w:t xml:space="preserve"> </w:t>
      </w:r>
      <w:proofErr w:type="spellStart"/>
      <w:r w:rsidR="007B737D">
        <w:rPr>
          <w:rFonts w:ascii="GHEA Grapalat" w:hAnsi="GHEA Grapalat"/>
          <w:color w:val="000000"/>
        </w:rPr>
        <w:t>առանձնահատկությունները</w:t>
      </w:r>
      <w:proofErr w:type="spellEnd"/>
      <w:r w:rsidR="007B737D">
        <w:rPr>
          <w:rFonts w:ascii="GHEA Grapalat" w:hAnsi="GHEA Grapalat"/>
          <w:color w:val="000000"/>
        </w:rPr>
        <w:t>:</w:t>
      </w:r>
      <w:r w:rsidR="007B737D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7B737D">
        <w:rPr>
          <w:rFonts w:ascii="GHEA Grapalat" w:hAnsi="GHEA Grapalat" w:cs="Arial"/>
          <w:color w:val="000000"/>
          <w:shd w:val="clear" w:color="auto" w:fill="FFFFFF"/>
        </w:rPr>
        <w:t>Բ</w:t>
      </w:r>
      <w:r w:rsidR="002355B1">
        <w:rPr>
          <w:rFonts w:ascii="GHEA Grapalat" w:hAnsi="GHEA Grapalat" w:cs="Arial"/>
          <w:color w:val="000000"/>
          <w:shd w:val="clear" w:color="auto" w:fill="FFFFFF"/>
        </w:rPr>
        <w:t>ացի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hd w:val="clear" w:color="auto" w:fill="FFFFFF"/>
        </w:rPr>
        <w:t>այդ</w:t>
      </w:r>
      <w:proofErr w:type="spellEnd"/>
      <w:r w:rsidR="002355B1">
        <w:rPr>
          <w:rFonts w:ascii="GHEA Grapalat" w:hAnsi="GHEA Grapalat" w:cs="Arial"/>
          <w:color w:val="000000"/>
          <w:shd w:val="clear" w:color="auto" w:fill="FFFFFF"/>
        </w:rPr>
        <w:t xml:space="preserve"> </w:t>
      </w:r>
      <w:r w:rsidR="002355B1" w:rsidRPr="00192F96">
        <w:rPr>
          <w:rFonts w:ascii="GHEA Grapalat" w:hAnsi="GHEA Grapalat"/>
          <w:color w:val="000000"/>
          <w:lang w:val="hy-AM"/>
        </w:rPr>
        <w:t>ազատազրկման հետ չկապված այլ պատւժների, անվտանգության միջոցների և Պրոբացիայի ծառայության այլ գործառույթների կատարման կարգերը սահմանված են Պրոբացիայի ծառայության ներքին կանոնակարգով: Արդյունքում Պրոբացիայի ծառայության կողմից իրականացվող գործառույթների իրականացման կարգերը ներկայումս սահմանված են մի քանի Կառավարության որոշումներով, սակայն կարող են ներառվել Պրոբացիայի ծառայության ներքին կանոնակարգում և կարգավորվել մեկ որոշմամբ:</w:t>
      </w:r>
    </w:p>
    <w:p w:rsidR="00A17DA3" w:rsidRDefault="00A17DA3" w:rsidP="00A17DA3">
      <w:pPr>
        <w:shd w:val="clear" w:color="auto" w:fill="FFFFFF"/>
        <w:spacing w:after="0" w:line="360" w:lineRule="auto"/>
        <w:ind w:left="-360" w:firstLine="360"/>
        <w:jc w:val="both"/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</w:pPr>
    </w:p>
    <w:p w:rsidR="00A17DA3" w:rsidRPr="002355B1" w:rsidRDefault="000C2459" w:rsidP="002355B1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2355B1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 և նպատակը.</w:t>
      </w:r>
    </w:p>
    <w:p w:rsidR="00A17DA3" w:rsidRPr="00A17DA3" w:rsidRDefault="00A17DA3" w:rsidP="00A17DA3">
      <w:pPr>
        <w:pStyle w:val="ListParagraph"/>
        <w:shd w:val="clear" w:color="auto" w:fill="FFFFFF"/>
        <w:spacing w:after="0" w:line="360" w:lineRule="auto"/>
        <w:ind w:left="0" w:firstLine="708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2017 թվականի նոյեմբերի 9-ի N 1440-Ն որոշման մեջ փոփոխություններ կատարելու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անհրաժեշտությունը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պայմանավորված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է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լեկտրոնային հսկողության միջոցների կիրառման կարգը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նոր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օրենսգրքի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Քրեակատարողական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օրենսգրքի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և 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Պրոբացիայի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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355B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պահանջներին</w:t>
      </w:r>
      <w:proofErr w:type="spellEnd"/>
      <w:r w:rsidR="002355B1"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2355B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համապատասխան</w:t>
      </w:r>
      <w:proofErr w:type="spellEnd"/>
      <w:r w:rsidR="002355B1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 ծառայության ներքին կանոնակարգով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ամբողջական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համակարգային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կարգավորելու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անհրաժեշտությամբ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վերաբերում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է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քննարկվող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մեջ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տեղ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գտած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մյուս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իրավակարգավորումներին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՝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ապա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հաշվի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առնելով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ոլորտային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առանձնահատկությունը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դրանք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շարադրվել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խմբագրությամբ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4B4F14" w:rsidRPr="00F85A30" w:rsidRDefault="004B4F14" w:rsidP="004A703C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F35736" w:rsidRDefault="00436D8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որևէ ռազմավարական փաստաթղթից: </w:t>
      </w:r>
    </w:p>
    <w:p w:rsidR="004014E8" w:rsidRPr="004014E8" w:rsidRDefault="004014E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Նախագծերի ընդունման կապակցությամբ այլ իրավական ակտերի ընդունման անհրաժեշտությունը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41408D" w:rsidRPr="00954C07" w:rsidRDefault="0041408D" w:rsidP="0041408D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լեկտրոնային հսկողության միջոցների կիրառման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դրույթները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խմբագրվել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համապատասխանեցվել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նոր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ՀՀ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քրեական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օրենսգրքի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, ՀՀ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քրեակատարողական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օրենսգրքի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և 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Պրոբացիայի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մասին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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օրենքի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պահանջներին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և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նախատեսվել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են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Պրոբացիայի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ծառայության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ներքին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կանոնակարգի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նոր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նախագծում</w:t>
      </w:r>
      <w:proofErr w:type="spellEnd"/>
      <w:r w:rsidRPr="00954C0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:</w:t>
      </w:r>
    </w:p>
    <w:p w:rsidR="0041408D" w:rsidRDefault="0041408D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p w:rsidR="00E83582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 առաջարկվող իրավակարգավորումների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936BBE" w:rsidRPr="00A813BF" w:rsidRDefault="00936BBE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5.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ինստիտուտները, անձինք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7378F8" w:rsidRDefault="00E83582" w:rsidP="0041408D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</w:t>
      </w:r>
      <w:r w:rsidR="00C6643B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ը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մշակվել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են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</w:t>
      </w:r>
      <w:r w:rsidR="00A54822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արդարադատության նախարարության կողմից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p w:rsidR="007378F8" w:rsidRPr="004014E8" w:rsidRDefault="007378F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3F7529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Իրավական ակտի կիրառման դեպքում ակնկալվող արդյունքը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C6643B" w:rsidRPr="00A813BF" w:rsidRDefault="0041408D" w:rsidP="0041408D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gramStart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լեկտրոնային</w:t>
      </w:r>
      <w:proofErr w:type="gram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հսկողության միջոցների կիրառման կարգը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կհամապատասխանեցվի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նոր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Քրեական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օրենսգրքի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Քրեակատարողական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օրենսգրքի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և 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Պրոբացիայի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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օրենքի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>պահանջներին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կնախատեսվի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ծառայության ներքին կանոնակարգո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ւմ</w:t>
      </w:r>
      <w:proofErr w:type="spellEnd"/>
      <w:r w:rsidRPr="00A17DA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իսկ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ֆինանսավորման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կշարադրվի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խմբագրությամբ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էլեկտրոնային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հսկողության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միջոցների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ձեռքբերման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կիրառման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առանձնահատ</w:t>
      </w:r>
      <w:r w:rsidR="007B737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կությունները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:rsidR="00C05ECE" w:rsidRPr="00A813BF" w:rsidRDefault="00C05ECE" w:rsidP="00417EBF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C05ECE" w:rsidRPr="00A813BF" w:rsidSect="000C2459">
      <w:headerReference w:type="default" r:id="rId8"/>
      <w:footerReference w:type="default" r:id="rId9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F0D" w:rsidRDefault="00EC7F0D" w:rsidP="00F15D15">
      <w:pPr>
        <w:spacing w:after="0" w:line="240" w:lineRule="auto"/>
      </w:pPr>
      <w:r>
        <w:separator/>
      </w:r>
    </w:p>
  </w:endnote>
  <w:endnote w:type="continuationSeparator" w:id="0">
    <w:p w:rsidR="00EC7F0D" w:rsidRDefault="00EC7F0D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6574D" w:rsidRPr="007D284B" w:rsidRDefault="00172117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D6574D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7B737D">
          <w:rPr>
            <w:rFonts w:ascii="GHEA Grapalat" w:hAnsi="GHEA Grapalat"/>
            <w:noProof/>
          </w:rPr>
          <w:t>3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D6574D" w:rsidRDefault="00D65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F0D" w:rsidRDefault="00EC7F0D" w:rsidP="00F15D15">
      <w:pPr>
        <w:spacing w:after="0" w:line="240" w:lineRule="auto"/>
      </w:pPr>
      <w:r>
        <w:separator/>
      </w:r>
    </w:p>
  </w:footnote>
  <w:footnote w:type="continuationSeparator" w:id="0">
    <w:p w:rsidR="00EC7F0D" w:rsidRDefault="00EC7F0D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74D" w:rsidRDefault="00D6574D" w:rsidP="00F15D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574D" w:rsidRDefault="00D6574D" w:rsidP="00F15D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D6574D" w:rsidRDefault="00D6574D" w:rsidP="00F15D15">
    <w:pPr>
      <w:pStyle w:val="Header"/>
    </w:pPr>
  </w:p>
  <w:p w:rsidR="00D6574D" w:rsidRDefault="00D657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D416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1"/>
  </w:num>
  <w:num w:numId="3">
    <w:abstractNumId w:val="11"/>
  </w:num>
  <w:num w:numId="4">
    <w:abstractNumId w:val="14"/>
  </w:num>
  <w:num w:numId="5">
    <w:abstractNumId w:val="3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20"/>
  </w:num>
  <w:num w:numId="11">
    <w:abstractNumId w:val="0"/>
  </w:num>
  <w:num w:numId="12">
    <w:abstractNumId w:val="16"/>
  </w:num>
  <w:num w:numId="13">
    <w:abstractNumId w:val="7"/>
  </w:num>
  <w:num w:numId="14">
    <w:abstractNumId w:val="12"/>
  </w:num>
  <w:num w:numId="15">
    <w:abstractNumId w:val="5"/>
  </w:num>
  <w:num w:numId="16">
    <w:abstractNumId w:val="18"/>
  </w:num>
  <w:num w:numId="17">
    <w:abstractNumId w:val="19"/>
  </w:num>
  <w:num w:numId="18">
    <w:abstractNumId w:val="15"/>
  </w:num>
  <w:num w:numId="19">
    <w:abstractNumId w:val="1"/>
  </w:num>
  <w:num w:numId="20">
    <w:abstractNumId w:val="22"/>
  </w:num>
  <w:num w:numId="21">
    <w:abstractNumId w:val="17"/>
  </w:num>
  <w:num w:numId="22">
    <w:abstractNumId w:val="9"/>
  </w:num>
  <w:num w:numId="23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58D1"/>
    <w:rsid w:val="000164E3"/>
    <w:rsid w:val="00026C4F"/>
    <w:rsid w:val="00032823"/>
    <w:rsid w:val="00034E19"/>
    <w:rsid w:val="00036EAD"/>
    <w:rsid w:val="000662F3"/>
    <w:rsid w:val="00070851"/>
    <w:rsid w:val="00073807"/>
    <w:rsid w:val="00075FE9"/>
    <w:rsid w:val="00076733"/>
    <w:rsid w:val="00081FBE"/>
    <w:rsid w:val="00094EE7"/>
    <w:rsid w:val="000C2459"/>
    <w:rsid w:val="000C7FDE"/>
    <w:rsid w:val="000D12BD"/>
    <w:rsid w:val="000D7FD5"/>
    <w:rsid w:val="000E0B01"/>
    <w:rsid w:val="000F1634"/>
    <w:rsid w:val="00111412"/>
    <w:rsid w:val="00113EA4"/>
    <w:rsid w:val="00114759"/>
    <w:rsid w:val="00114A4C"/>
    <w:rsid w:val="00116466"/>
    <w:rsid w:val="00117B3B"/>
    <w:rsid w:val="00121D86"/>
    <w:rsid w:val="00126101"/>
    <w:rsid w:val="00127A7C"/>
    <w:rsid w:val="0013106B"/>
    <w:rsid w:val="00133116"/>
    <w:rsid w:val="001418CF"/>
    <w:rsid w:val="001501E6"/>
    <w:rsid w:val="00167047"/>
    <w:rsid w:val="00172117"/>
    <w:rsid w:val="001B11D6"/>
    <w:rsid w:val="001B236F"/>
    <w:rsid w:val="001C370C"/>
    <w:rsid w:val="001C3D62"/>
    <w:rsid w:val="001C50AB"/>
    <w:rsid w:val="001D31C5"/>
    <w:rsid w:val="001E1550"/>
    <w:rsid w:val="001F348D"/>
    <w:rsid w:val="002014FB"/>
    <w:rsid w:val="0022532C"/>
    <w:rsid w:val="002355B1"/>
    <w:rsid w:val="002368EA"/>
    <w:rsid w:val="00247E78"/>
    <w:rsid w:val="0025423C"/>
    <w:rsid w:val="00261A7A"/>
    <w:rsid w:val="00271494"/>
    <w:rsid w:val="002722B4"/>
    <w:rsid w:val="00277527"/>
    <w:rsid w:val="002816B7"/>
    <w:rsid w:val="00283F64"/>
    <w:rsid w:val="002A6CEB"/>
    <w:rsid w:val="002A76C8"/>
    <w:rsid w:val="002E23B3"/>
    <w:rsid w:val="002E594E"/>
    <w:rsid w:val="002E7EC3"/>
    <w:rsid w:val="002E7F60"/>
    <w:rsid w:val="003136C3"/>
    <w:rsid w:val="00316679"/>
    <w:rsid w:val="003214C1"/>
    <w:rsid w:val="0032352E"/>
    <w:rsid w:val="00325F21"/>
    <w:rsid w:val="003309D5"/>
    <w:rsid w:val="00332B2B"/>
    <w:rsid w:val="00342FA3"/>
    <w:rsid w:val="00351FC1"/>
    <w:rsid w:val="00352DF1"/>
    <w:rsid w:val="00362074"/>
    <w:rsid w:val="00372D3C"/>
    <w:rsid w:val="003856C4"/>
    <w:rsid w:val="00386B67"/>
    <w:rsid w:val="00390EC7"/>
    <w:rsid w:val="003956F3"/>
    <w:rsid w:val="003958F0"/>
    <w:rsid w:val="00396C4E"/>
    <w:rsid w:val="003C4B75"/>
    <w:rsid w:val="003E6603"/>
    <w:rsid w:val="003F7529"/>
    <w:rsid w:val="004014E8"/>
    <w:rsid w:val="00402904"/>
    <w:rsid w:val="0041408D"/>
    <w:rsid w:val="00417EBF"/>
    <w:rsid w:val="00431AA0"/>
    <w:rsid w:val="00436D88"/>
    <w:rsid w:val="00491102"/>
    <w:rsid w:val="00491275"/>
    <w:rsid w:val="00493856"/>
    <w:rsid w:val="004A3F89"/>
    <w:rsid w:val="004A45CB"/>
    <w:rsid w:val="004A703C"/>
    <w:rsid w:val="004B0B82"/>
    <w:rsid w:val="004B4F14"/>
    <w:rsid w:val="004D040E"/>
    <w:rsid w:val="004F1EEB"/>
    <w:rsid w:val="00501FFB"/>
    <w:rsid w:val="00507620"/>
    <w:rsid w:val="00514080"/>
    <w:rsid w:val="0052251A"/>
    <w:rsid w:val="00526D29"/>
    <w:rsid w:val="0053393B"/>
    <w:rsid w:val="00540563"/>
    <w:rsid w:val="005423C1"/>
    <w:rsid w:val="00566CE1"/>
    <w:rsid w:val="00567A6F"/>
    <w:rsid w:val="00571A63"/>
    <w:rsid w:val="00576984"/>
    <w:rsid w:val="00581906"/>
    <w:rsid w:val="00581933"/>
    <w:rsid w:val="005A2936"/>
    <w:rsid w:val="005D39A1"/>
    <w:rsid w:val="005E7DE2"/>
    <w:rsid w:val="005F0E94"/>
    <w:rsid w:val="00602560"/>
    <w:rsid w:val="0062314C"/>
    <w:rsid w:val="00623BCF"/>
    <w:rsid w:val="00633925"/>
    <w:rsid w:val="00652CD6"/>
    <w:rsid w:val="0065553A"/>
    <w:rsid w:val="00662650"/>
    <w:rsid w:val="00683170"/>
    <w:rsid w:val="00685415"/>
    <w:rsid w:val="00692558"/>
    <w:rsid w:val="006A0165"/>
    <w:rsid w:val="006B4C76"/>
    <w:rsid w:val="006C0BE9"/>
    <w:rsid w:val="006C0E06"/>
    <w:rsid w:val="006D1065"/>
    <w:rsid w:val="006D6169"/>
    <w:rsid w:val="00712482"/>
    <w:rsid w:val="00713D64"/>
    <w:rsid w:val="00732E4B"/>
    <w:rsid w:val="007330CE"/>
    <w:rsid w:val="007378F8"/>
    <w:rsid w:val="007508D2"/>
    <w:rsid w:val="0075774D"/>
    <w:rsid w:val="0076411E"/>
    <w:rsid w:val="007826DB"/>
    <w:rsid w:val="0078463F"/>
    <w:rsid w:val="007B3761"/>
    <w:rsid w:val="007B4D1A"/>
    <w:rsid w:val="007B5D43"/>
    <w:rsid w:val="007B6235"/>
    <w:rsid w:val="007B737D"/>
    <w:rsid w:val="007C0950"/>
    <w:rsid w:val="007D284B"/>
    <w:rsid w:val="007D4E2F"/>
    <w:rsid w:val="007F1824"/>
    <w:rsid w:val="00816524"/>
    <w:rsid w:val="00855919"/>
    <w:rsid w:val="008717FD"/>
    <w:rsid w:val="008768D9"/>
    <w:rsid w:val="008951A5"/>
    <w:rsid w:val="008B6F10"/>
    <w:rsid w:val="008C39E1"/>
    <w:rsid w:val="008D2E1D"/>
    <w:rsid w:val="008E67D6"/>
    <w:rsid w:val="00927E2E"/>
    <w:rsid w:val="00936BBE"/>
    <w:rsid w:val="00952C58"/>
    <w:rsid w:val="009603B8"/>
    <w:rsid w:val="0097211B"/>
    <w:rsid w:val="00976E4A"/>
    <w:rsid w:val="00977068"/>
    <w:rsid w:val="0099722D"/>
    <w:rsid w:val="009B3DF7"/>
    <w:rsid w:val="009C0106"/>
    <w:rsid w:val="009C1697"/>
    <w:rsid w:val="009D0D9B"/>
    <w:rsid w:val="009D33CA"/>
    <w:rsid w:val="009D5DB1"/>
    <w:rsid w:val="009E27A5"/>
    <w:rsid w:val="00A0725E"/>
    <w:rsid w:val="00A11FFD"/>
    <w:rsid w:val="00A155FE"/>
    <w:rsid w:val="00A17DA3"/>
    <w:rsid w:val="00A22778"/>
    <w:rsid w:val="00A26A0A"/>
    <w:rsid w:val="00A337EC"/>
    <w:rsid w:val="00A42806"/>
    <w:rsid w:val="00A444E4"/>
    <w:rsid w:val="00A44EFC"/>
    <w:rsid w:val="00A538FC"/>
    <w:rsid w:val="00A54822"/>
    <w:rsid w:val="00A57CA8"/>
    <w:rsid w:val="00A72961"/>
    <w:rsid w:val="00A813BF"/>
    <w:rsid w:val="00A850E0"/>
    <w:rsid w:val="00A86143"/>
    <w:rsid w:val="00A87399"/>
    <w:rsid w:val="00A914F7"/>
    <w:rsid w:val="00A96AF8"/>
    <w:rsid w:val="00AC29EA"/>
    <w:rsid w:val="00AD56DA"/>
    <w:rsid w:val="00AF1BB9"/>
    <w:rsid w:val="00AF6E04"/>
    <w:rsid w:val="00AF7AC2"/>
    <w:rsid w:val="00B04B0A"/>
    <w:rsid w:val="00B16AAD"/>
    <w:rsid w:val="00B20853"/>
    <w:rsid w:val="00B440E8"/>
    <w:rsid w:val="00B54A05"/>
    <w:rsid w:val="00B65358"/>
    <w:rsid w:val="00B74346"/>
    <w:rsid w:val="00B823A8"/>
    <w:rsid w:val="00B83CDF"/>
    <w:rsid w:val="00BA207F"/>
    <w:rsid w:val="00BA2591"/>
    <w:rsid w:val="00BB0313"/>
    <w:rsid w:val="00BB3926"/>
    <w:rsid w:val="00BD2A82"/>
    <w:rsid w:val="00BE331F"/>
    <w:rsid w:val="00BE4485"/>
    <w:rsid w:val="00BF103D"/>
    <w:rsid w:val="00BF272D"/>
    <w:rsid w:val="00C05ECE"/>
    <w:rsid w:val="00C23FAF"/>
    <w:rsid w:val="00C36A36"/>
    <w:rsid w:val="00C45850"/>
    <w:rsid w:val="00C519D7"/>
    <w:rsid w:val="00C57E81"/>
    <w:rsid w:val="00C63B3E"/>
    <w:rsid w:val="00C63CAE"/>
    <w:rsid w:val="00C6643B"/>
    <w:rsid w:val="00C673EC"/>
    <w:rsid w:val="00C71F26"/>
    <w:rsid w:val="00C750E1"/>
    <w:rsid w:val="00C813C3"/>
    <w:rsid w:val="00C83387"/>
    <w:rsid w:val="00C84D58"/>
    <w:rsid w:val="00C91118"/>
    <w:rsid w:val="00CA5F78"/>
    <w:rsid w:val="00CB267A"/>
    <w:rsid w:val="00CB3F49"/>
    <w:rsid w:val="00CB41C7"/>
    <w:rsid w:val="00CC0A96"/>
    <w:rsid w:val="00CC1F05"/>
    <w:rsid w:val="00CD37B8"/>
    <w:rsid w:val="00CD3ED2"/>
    <w:rsid w:val="00CE0EB5"/>
    <w:rsid w:val="00CF004B"/>
    <w:rsid w:val="00D12754"/>
    <w:rsid w:val="00D14A2A"/>
    <w:rsid w:val="00D21F38"/>
    <w:rsid w:val="00D25125"/>
    <w:rsid w:val="00D3396F"/>
    <w:rsid w:val="00D41CB3"/>
    <w:rsid w:val="00D43038"/>
    <w:rsid w:val="00D47A2C"/>
    <w:rsid w:val="00D60CB9"/>
    <w:rsid w:val="00D6574D"/>
    <w:rsid w:val="00D6719F"/>
    <w:rsid w:val="00D704DA"/>
    <w:rsid w:val="00D742AA"/>
    <w:rsid w:val="00D75FC6"/>
    <w:rsid w:val="00D857AC"/>
    <w:rsid w:val="00D86154"/>
    <w:rsid w:val="00D90457"/>
    <w:rsid w:val="00DA50F6"/>
    <w:rsid w:val="00DD27E2"/>
    <w:rsid w:val="00DD7F00"/>
    <w:rsid w:val="00DF5787"/>
    <w:rsid w:val="00E02CCC"/>
    <w:rsid w:val="00E02FC2"/>
    <w:rsid w:val="00E30168"/>
    <w:rsid w:val="00E37F21"/>
    <w:rsid w:val="00E4446C"/>
    <w:rsid w:val="00E60734"/>
    <w:rsid w:val="00E82380"/>
    <w:rsid w:val="00E8288F"/>
    <w:rsid w:val="00E83582"/>
    <w:rsid w:val="00E8645B"/>
    <w:rsid w:val="00E9083D"/>
    <w:rsid w:val="00E95C12"/>
    <w:rsid w:val="00EA1EE1"/>
    <w:rsid w:val="00EA2A54"/>
    <w:rsid w:val="00EC733B"/>
    <w:rsid w:val="00EC7F0D"/>
    <w:rsid w:val="00ED56F9"/>
    <w:rsid w:val="00F02ECC"/>
    <w:rsid w:val="00F10F31"/>
    <w:rsid w:val="00F15D15"/>
    <w:rsid w:val="00F35736"/>
    <w:rsid w:val="00F46252"/>
    <w:rsid w:val="00F5079E"/>
    <w:rsid w:val="00F509DB"/>
    <w:rsid w:val="00F72BC2"/>
    <w:rsid w:val="00F85A30"/>
    <w:rsid w:val="00FA58CD"/>
    <w:rsid w:val="00FC1CAE"/>
    <w:rsid w:val="00FC5C1B"/>
    <w:rsid w:val="00FC7B61"/>
    <w:rsid w:val="00FC7C9B"/>
    <w:rsid w:val="00FD1CAB"/>
    <w:rsid w:val="00FD3C3A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5A4A2-0C24-4F62-9E53-571CE3B5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Ka-Hakobyan</cp:lastModifiedBy>
  <cp:revision>20</cp:revision>
  <cp:lastPrinted>2022-09-20T07:51:00Z</cp:lastPrinted>
  <dcterms:created xsi:type="dcterms:W3CDTF">2023-02-17T13:06:00Z</dcterms:created>
  <dcterms:modified xsi:type="dcterms:W3CDTF">2023-03-02T06:30:00Z</dcterms:modified>
</cp:coreProperties>
</file>