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3C8" w:rsidRPr="00463CBA" w:rsidRDefault="008A03C8" w:rsidP="008A03C8">
      <w:pPr>
        <w:pStyle w:val="Footer"/>
        <w:spacing w:line="360" w:lineRule="auto"/>
        <w:jc w:val="center"/>
        <w:rPr>
          <w:rFonts w:ascii="GHEA Grapalat" w:hAnsi="GHEA Grapalat" w:cs="Sylfaen"/>
          <w:b/>
          <w:sz w:val="24"/>
          <w:szCs w:val="24"/>
        </w:rPr>
      </w:pPr>
      <w:r w:rsidRPr="00463CBA">
        <w:rPr>
          <w:rFonts w:ascii="GHEA Grapalat" w:hAnsi="GHEA Grapalat" w:cs="Sylfaen"/>
          <w:b/>
          <w:sz w:val="24"/>
          <w:szCs w:val="24"/>
        </w:rPr>
        <w:t>ԱՄՓՈՓԱԹԵՐԹ</w:t>
      </w:r>
    </w:p>
    <w:p w:rsidR="008A03C8" w:rsidRPr="00463CBA" w:rsidRDefault="008A03C8" w:rsidP="008A03C8">
      <w:pPr>
        <w:pStyle w:val="Footer"/>
        <w:spacing w:line="360" w:lineRule="auto"/>
        <w:jc w:val="center"/>
        <w:rPr>
          <w:rFonts w:ascii="GHEA Grapalat" w:hAnsi="GHEA Grapalat" w:cs="Sylfaen"/>
          <w:b/>
          <w:sz w:val="24"/>
          <w:szCs w:val="24"/>
        </w:rPr>
      </w:pPr>
    </w:p>
    <w:p w:rsidR="008A03C8" w:rsidRPr="00463CBA" w:rsidRDefault="008A03C8" w:rsidP="008A03C8">
      <w:pPr>
        <w:tabs>
          <w:tab w:val="left" w:pos="1080"/>
        </w:tabs>
        <w:spacing w:line="360" w:lineRule="auto"/>
        <w:ind w:firstLine="720"/>
        <w:jc w:val="center"/>
        <w:rPr>
          <w:rFonts w:ascii="GHEA Grapalat" w:hAnsi="GHEA Grapalat" w:cs="Times New Roman"/>
          <w:b/>
          <w:bCs/>
          <w:sz w:val="24"/>
          <w:szCs w:val="24"/>
          <w:lang w:val="hy-AM"/>
        </w:rPr>
      </w:pPr>
      <w:r w:rsidRPr="00463CBA">
        <w:rPr>
          <w:rFonts w:ascii="GHEA Grapalat" w:hAnsi="GHEA Grapalat"/>
          <w:b/>
          <w:sz w:val="24"/>
          <w:szCs w:val="24"/>
          <w:lang w:val="hy-AM"/>
        </w:rPr>
        <w:t xml:space="preserve">«ՀԱՅԱՍՏԱՆԻ ՀԱՆՐԱՊԵՏՈՒԹՅԱՆ ԿԱՌԱՎԱՐՈՒԹՅԱՆ 2015 ԹՎԱԿԱՆԻ ԴԵԿՏԵՄԲԵՐԻ 29-Ի N 1566-Ն ՈՐՈՇՄԱՆ ՄԵՋ ՓՈՓՈԽՈՒԹՅՈՒՆՆԵՐ ԵՎ ԼՐԱՑՈՒՄՆԵՐ ԿԱՏԱՐԵԼՈՒ ՄԱՍԻՆ»» ՀՀ ԿԱՌԱՎԱՐՈՒԹՅԱՆ ՈՐՈՇՄԱՆ </w:t>
      </w:r>
      <w:r w:rsidRPr="00463CBA">
        <w:rPr>
          <w:rStyle w:val="Strong"/>
          <w:rFonts w:ascii="GHEA Grapalat" w:hAnsi="GHEA Grapalat"/>
          <w:sz w:val="24"/>
          <w:szCs w:val="24"/>
          <w:lang w:val="hy-AM"/>
        </w:rPr>
        <w:t xml:space="preserve">ՆԱԽԱԳԾԻ </w:t>
      </w:r>
      <w:r w:rsidRPr="00463CBA">
        <w:rPr>
          <w:rFonts w:ascii="GHEA Grapalat" w:hAnsi="GHEA Grapalat" w:cs="Sylfaen"/>
          <w:b/>
          <w:bCs/>
          <w:sz w:val="24"/>
          <w:szCs w:val="24"/>
          <w:lang w:val="hy-AM"/>
        </w:rPr>
        <w:t>ԿԱՊԱԿՑՈՒԹՅԱՄԲ</w:t>
      </w:r>
      <w:r w:rsidRPr="00463CBA">
        <w:rPr>
          <w:rFonts w:ascii="GHEA Grapalat" w:hAnsi="GHEA Grapalat"/>
          <w:b/>
          <w:bCs/>
          <w:sz w:val="24"/>
          <w:szCs w:val="24"/>
          <w:lang w:val="hy-AM"/>
        </w:rPr>
        <w:t xml:space="preserve"> </w:t>
      </w:r>
      <w:r w:rsidRPr="00463CBA">
        <w:rPr>
          <w:rFonts w:ascii="GHEA Grapalat" w:hAnsi="GHEA Grapalat" w:cs="Sylfaen"/>
          <w:b/>
          <w:bCs/>
          <w:sz w:val="24"/>
          <w:szCs w:val="24"/>
          <w:lang w:val="hy-AM"/>
        </w:rPr>
        <w:t>ՇԱՀԱԳՐԳԻՌ</w:t>
      </w:r>
      <w:r w:rsidRPr="00463CBA">
        <w:rPr>
          <w:rFonts w:ascii="GHEA Grapalat" w:hAnsi="GHEA Grapalat"/>
          <w:b/>
          <w:bCs/>
          <w:sz w:val="24"/>
          <w:szCs w:val="24"/>
          <w:lang w:val="hy-AM"/>
        </w:rPr>
        <w:t xml:space="preserve"> </w:t>
      </w:r>
      <w:r w:rsidRPr="00463CBA">
        <w:rPr>
          <w:rFonts w:ascii="GHEA Grapalat" w:hAnsi="GHEA Grapalat" w:cs="Sylfaen"/>
          <w:b/>
          <w:bCs/>
          <w:sz w:val="24"/>
          <w:szCs w:val="24"/>
          <w:lang w:val="hy-AM"/>
        </w:rPr>
        <w:t>ՆԱԽԱՐԱՐՈՒԹՅՈՒՆՆԵՐԻ</w:t>
      </w:r>
      <w:r w:rsidRPr="00463CBA">
        <w:rPr>
          <w:rFonts w:ascii="GHEA Grapalat" w:hAnsi="GHEA Grapalat"/>
          <w:b/>
          <w:bCs/>
          <w:sz w:val="24"/>
          <w:szCs w:val="24"/>
          <w:lang w:val="hy-AM"/>
        </w:rPr>
        <w:t xml:space="preserve"> </w:t>
      </w:r>
      <w:r w:rsidRPr="00463CBA">
        <w:rPr>
          <w:rFonts w:ascii="GHEA Grapalat" w:hAnsi="GHEA Grapalat" w:cs="Sylfaen"/>
          <w:b/>
          <w:bCs/>
          <w:sz w:val="24"/>
          <w:szCs w:val="24"/>
          <w:lang w:val="hy-AM"/>
        </w:rPr>
        <w:t>ԱՌԱՐԿՈՒԹՅՈՒՆՆԵՐԻ</w:t>
      </w:r>
      <w:r w:rsidRPr="00463CBA">
        <w:rPr>
          <w:rFonts w:ascii="GHEA Grapalat" w:hAnsi="GHEA Grapalat"/>
          <w:b/>
          <w:bCs/>
          <w:sz w:val="24"/>
          <w:szCs w:val="24"/>
          <w:lang w:val="hy-AM"/>
        </w:rPr>
        <w:t xml:space="preserve"> </w:t>
      </w:r>
      <w:r w:rsidRPr="00463CBA">
        <w:rPr>
          <w:rFonts w:ascii="GHEA Grapalat" w:hAnsi="GHEA Grapalat" w:cs="Sylfaen"/>
          <w:b/>
          <w:bCs/>
          <w:sz w:val="24"/>
          <w:szCs w:val="24"/>
          <w:lang w:val="hy-AM"/>
        </w:rPr>
        <w:t>ԵՎ</w:t>
      </w:r>
      <w:r w:rsidRPr="00463CBA">
        <w:rPr>
          <w:rFonts w:ascii="GHEA Grapalat" w:hAnsi="GHEA Grapalat"/>
          <w:b/>
          <w:bCs/>
          <w:sz w:val="24"/>
          <w:szCs w:val="24"/>
          <w:lang w:val="hy-AM"/>
        </w:rPr>
        <w:t xml:space="preserve"> </w:t>
      </w:r>
      <w:r w:rsidRPr="00463CBA">
        <w:rPr>
          <w:rFonts w:ascii="GHEA Grapalat" w:hAnsi="GHEA Grapalat" w:cs="Sylfaen"/>
          <w:b/>
          <w:bCs/>
          <w:sz w:val="24"/>
          <w:szCs w:val="24"/>
          <w:lang w:val="hy-AM"/>
        </w:rPr>
        <w:t>ԱՌԱՋԱՐԿՈՒԹՅՈՒՆՆԵՐԻ</w:t>
      </w:r>
      <w:r w:rsidRPr="00463CBA">
        <w:rPr>
          <w:rFonts w:ascii="GHEA Grapalat" w:hAnsi="GHEA Grapalat"/>
          <w:b/>
          <w:bCs/>
          <w:sz w:val="24"/>
          <w:szCs w:val="24"/>
          <w:lang w:val="hy-AM"/>
        </w:rPr>
        <w:t xml:space="preserve"> </w:t>
      </w:r>
    </w:p>
    <w:p w:rsidR="008A03C8" w:rsidRPr="00463CBA" w:rsidRDefault="008A03C8" w:rsidP="008A03C8">
      <w:pPr>
        <w:shd w:val="clear" w:color="auto" w:fill="FFFFFF"/>
        <w:spacing w:line="360" w:lineRule="auto"/>
        <w:ind w:firstLine="567"/>
        <w:jc w:val="center"/>
        <w:rPr>
          <w:rFonts w:ascii="GHEA Grapalat" w:hAnsi="GHEA Grapalat"/>
          <w:sz w:val="24"/>
          <w:szCs w:val="24"/>
          <w:lang w:val="hy-AM"/>
        </w:rPr>
      </w:pPr>
    </w:p>
    <w:tbl>
      <w:tblPr>
        <w:tblStyle w:val="TableGrid"/>
        <w:tblW w:w="14312" w:type="dxa"/>
        <w:jc w:val="center"/>
        <w:tblLook w:val="04A0" w:firstRow="1" w:lastRow="0" w:firstColumn="1" w:lastColumn="0" w:noHBand="0" w:noVBand="1"/>
      </w:tblPr>
      <w:tblGrid>
        <w:gridCol w:w="8642"/>
        <w:gridCol w:w="5670"/>
      </w:tblGrid>
      <w:tr w:rsidR="008A03C8" w:rsidRPr="00463CBA" w:rsidTr="000F557D">
        <w:trPr>
          <w:trHeight w:val="435"/>
          <w:jc w:val="center"/>
        </w:trPr>
        <w:tc>
          <w:tcPr>
            <w:tcW w:w="8642" w:type="dxa"/>
          </w:tcPr>
          <w:p w:rsidR="008A03C8" w:rsidRPr="00463CBA" w:rsidRDefault="008A03C8" w:rsidP="008A03C8">
            <w:pPr>
              <w:pStyle w:val="ListParagraph"/>
              <w:numPr>
                <w:ilvl w:val="0"/>
                <w:numId w:val="2"/>
              </w:numPr>
              <w:spacing w:line="360" w:lineRule="auto"/>
              <w:jc w:val="center"/>
              <w:rPr>
                <w:rFonts w:ascii="GHEA Grapalat" w:hAnsi="GHEA Grapalat"/>
                <w:b/>
                <w:sz w:val="24"/>
                <w:szCs w:val="24"/>
                <w:lang w:val="hy-AM"/>
              </w:rPr>
            </w:pPr>
            <w:r w:rsidRPr="00463CBA">
              <w:rPr>
                <w:rFonts w:ascii="GHEA Grapalat" w:hAnsi="GHEA Grapalat"/>
                <w:b/>
                <w:sz w:val="24"/>
                <w:szCs w:val="24"/>
                <w:lang w:val="hy-AM"/>
              </w:rPr>
              <w:t xml:space="preserve">Ֆինանսների նախարարություն   </w:t>
            </w:r>
          </w:p>
        </w:tc>
        <w:tc>
          <w:tcPr>
            <w:tcW w:w="5670" w:type="dxa"/>
          </w:tcPr>
          <w:p w:rsidR="008A03C8" w:rsidRPr="00463CBA" w:rsidRDefault="008A03C8" w:rsidP="000F557D">
            <w:pPr>
              <w:spacing w:line="360" w:lineRule="auto"/>
              <w:jc w:val="center"/>
              <w:rPr>
                <w:rFonts w:ascii="GHEA Grapalat" w:hAnsi="GHEA Grapalat"/>
                <w:sz w:val="24"/>
                <w:szCs w:val="24"/>
                <w:lang w:val="hy-AM"/>
              </w:rPr>
            </w:pPr>
            <w:r w:rsidRPr="00463CBA">
              <w:rPr>
                <w:rFonts w:ascii="GHEA Grapalat" w:hAnsi="GHEA Grapalat"/>
                <w:sz w:val="24"/>
                <w:szCs w:val="24"/>
                <w:lang w:val="hy-AM"/>
              </w:rPr>
              <w:t>10.01.2023</w:t>
            </w:r>
          </w:p>
          <w:p w:rsidR="008A03C8" w:rsidRPr="00463CBA" w:rsidRDefault="008A03C8" w:rsidP="000F557D">
            <w:pPr>
              <w:spacing w:line="360" w:lineRule="auto"/>
              <w:jc w:val="center"/>
              <w:rPr>
                <w:rFonts w:ascii="GHEA Grapalat" w:hAnsi="GHEA Grapalat"/>
                <w:sz w:val="24"/>
                <w:szCs w:val="24"/>
              </w:rPr>
            </w:pPr>
            <w:r w:rsidRPr="00463CBA">
              <w:rPr>
                <w:rFonts w:ascii="GHEA Grapalat" w:hAnsi="GHEA Grapalat"/>
                <w:sz w:val="24"/>
                <w:szCs w:val="24"/>
                <w:lang w:val="hy-AM"/>
              </w:rPr>
              <w:t>01/34-2/203-2023</w:t>
            </w:r>
          </w:p>
        </w:tc>
      </w:tr>
      <w:tr w:rsidR="008A03C8" w:rsidRPr="008A03C8" w:rsidTr="000F557D">
        <w:trPr>
          <w:jc w:val="center"/>
        </w:trPr>
        <w:tc>
          <w:tcPr>
            <w:tcW w:w="8642" w:type="dxa"/>
          </w:tcPr>
          <w:p w:rsidR="008A03C8" w:rsidRPr="00463CBA" w:rsidRDefault="008A03C8" w:rsidP="000F557D">
            <w:pPr>
              <w:spacing w:line="360" w:lineRule="auto"/>
              <w:ind w:left="91"/>
              <w:jc w:val="both"/>
              <w:rPr>
                <w:rFonts w:ascii="GHEA Grapalat" w:hAnsi="GHEA Grapalat"/>
                <w:spacing w:val="-6"/>
                <w:sz w:val="24"/>
                <w:szCs w:val="24"/>
                <w:lang w:val="hy-AM"/>
              </w:rPr>
            </w:pPr>
            <w:r w:rsidRPr="00463CBA">
              <w:rPr>
                <w:rFonts w:ascii="GHEA Grapalat" w:eastAsia="Times New Roman" w:hAnsi="GHEA Grapalat" w:cs="Times New Roman"/>
                <w:sz w:val="24"/>
                <w:szCs w:val="24"/>
                <w:lang w:val="hy-AM"/>
              </w:rPr>
              <w:t xml:space="preserve">Ուսումնասիրելով Ձեր կողմից 08.12.2022թ. N ՆՄ/ԱԳ-1-4/33055-2022 գրությամբ ներկայացված՝ «Հայաստանի Հանրապետության կառավարության 2015 թվականի դեկտեմբերի 29-ի N 1566-Ն որոշման մեջ փոփոխություններ և լրացումներ կատարելու մասին»» ՀՀ կառավարության որոշման նախագիծը (այսուհետ՝ Նախագիծ) հայտնում ենք, որ բովանդակային առումով առարկություններ չունենք, սակայն անհրաժեշտ է Նախագծի առաջին պարբերությունում խմբագրել սխալ կատարած հղումը՝ </w:t>
            </w:r>
            <w:r w:rsidRPr="00463CBA">
              <w:rPr>
                <w:rFonts w:ascii="GHEA Grapalat" w:hAnsi="GHEA Grapalat" w:cs="Times New Roman"/>
                <w:sz w:val="24"/>
                <w:szCs w:val="24"/>
                <w:lang w:val="hy-AM"/>
              </w:rPr>
              <w:t>«</w:t>
            </w:r>
            <w:r w:rsidRPr="00463CBA">
              <w:rPr>
                <w:rFonts w:ascii="GHEA Grapalat" w:eastAsia="Times New Roman" w:hAnsi="GHEA Grapalat" w:cs="Times New Roman"/>
                <w:sz w:val="24"/>
                <w:szCs w:val="24"/>
                <w:lang w:val="hy-AM"/>
              </w:rPr>
              <w:t>Պետական կենսաթոշակների մասին» օրենքի» բառերը փոխարինելով «Պետական նպաստների մասին» օրենքի» բառերով:</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eastAsia="Times New Roman" w:hAnsi="GHEA Grapalat" w:cs="Times New Roman"/>
                <w:sz w:val="24"/>
                <w:szCs w:val="24"/>
                <w:lang w:val="hy-AM"/>
              </w:rPr>
              <w:t xml:space="preserve">Նախագծի առաջին պարբերությունում կատարվել է համապատասխան փոփոխությունը։ </w:t>
            </w:r>
          </w:p>
        </w:tc>
      </w:tr>
      <w:tr w:rsidR="008A03C8" w:rsidRPr="008A03C8" w:rsidTr="000F557D">
        <w:trPr>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sz w:val="24"/>
                <w:szCs w:val="24"/>
                <w:lang w:val="hy-AM"/>
              </w:rPr>
            </w:pPr>
            <w:r w:rsidRPr="00463CBA">
              <w:rPr>
                <w:rFonts w:ascii="GHEA Grapalat" w:eastAsia="Times New Roman" w:hAnsi="GHEA Grapalat" w:cs="Times New Roman"/>
                <w:sz w:val="24"/>
                <w:szCs w:val="24"/>
                <w:lang w:val="hy-AM"/>
              </w:rPr>
              <w:lastRenderedPageBreak/>
              <w:t xml:space="preserve">Միաժամանակ Նախագծի </w:t>
            </w:r>
            <w:r w:rsidRPr="00463CBA">
              <w:rPr>
                <w:rFonts w:ascii="GHEA Grapalat" w:hAnsi="GHEA Grapalat" w:cs="Times New Roman"/>
                <w:sz w:val="24"/>
                <w:szCs w:val="24"/>
                <w:lang w:val="hy-AM"/>
              </w:rPr>
              <w:t>4-րդ կետով սահմանվում է, որ սույն որոշումն ուժի մեջ է մտնում 2022 թվականի հունվարի 1-ից, մինչդեռ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8A03C8" w:rsidRPr="00463CBA" w:rsidRDefault="008A03C8" w:rsidP="000F557D">
            <w:pPr>
              <w:spacing w:line="360" w:lineRule="auto"/>
              <w:ind w:left="91"/>
              <w:jc w:val="both"/>
              <w:rPr>
                <w:rFonts w:ascii="GHEA Grapalat" w:hAnsi="GHEA Grapalat"/>
                <w:spacing w:val="-6"/>
                <w:sz w:val="24"/>
                <w:szCs w:val="24"/>
                <w:lang w:val="hy-AM"/>
              </w:rPr>
            </w:pPr>
            <w:r w:rsidRPr="00463CBA">
              <w:rPr>
                <w:rFonts w:ascii="GHEA Grapalat" w:hAnsi="GHEA Grapalat" w:cs="Times New Roman"/>
                <w:sz w:val="24"/>
                <w:szCs w:val="24"/>
                <w:lang w:val="hy-AM"/>
              </w:rPr>
              <w:t>Այս համատեքստում, առաջարկում ենք Նախագծի ուժի մեջ մտնելու ժամկետ սահմանել որոշման պաշտոնական հրապարակման հաջորդող օրը՝ ըստ անհրաժեշտության նախատեսելով դրույթ, որ Նախագծի դրույթները տարածվում են 2023 թվականի հունվարի 1-ից հետո ծագած հարաբերությունների վրա:</w:t>
            </w:r>
            <w:r w:rsidRPr="00463CBA">
              <w:rPr>
                <w:rFonts w:ascii="GHEA Grapalat" w:hAnsi="GHEA Grapalat"/>
                <w:spacing w:val="-6"/>
                <w:sz w:val="24"/>
                <w:szCs w:val="24"/>
                <w:lang w:val="hy-AM"/>
              </w:rPr>
              <w:t xml:space="preserve"> </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4-րդ կետում կատարվել է համապատասխան փոփոխությունը։</w:t>
            </w:r>
          </w:p>
        </w:tc>
      </w:tr>
      <w:tr w:rsidR="008A03C8" w:rsidRPr="00463CBA" w:rsidTr="000F557D">
        <w:trPr>
          <w:jc w:val="center"/>
        </w:trPr>
        <w:tc>
          <w:tcPr>
            <w:tcW w:w="8642" w:type="dxa"/>
          </w:tcPr>
          <w:p w:rsidR="008A03C8" w:rsidRPr="00463CBA" w:rsidRDefault="008A03C8" w:rsidP="008A03C8">
            <w:pPr>
              <w:pStyle w:val="ListParagraph"/>
              <w:numPr>
                <w:ilvl w:val="0"/>
                <w:numId w:val="2"/>
              </w:numPr>
              <w:spacing w:line="360" w:lineRule="auto"/>
              <w:ind w:left="1680"/>
              <w:rPr>
                <w:rFonts w:ascii="GHEA Grapalat" w:eastAsia="Times New Roman" w:hAnsi="GHEA Grapalat" w:cs="Times New Roman"/>
                <w:b/>
                <w:sz w:val="24"/>
                <w:szCs w:val="24"/>
                <w:lang w:val="hy-AM"/>
              </w:rPr>
            </w:pPr>
            <w:r w:rsidRPr="00463CBA">
              <w:rPr>
                <w:rFonts w:ascii="GHEA Grapalat" w:eastAsia="Times New Roman" w:hAnsi="GHEA Grapalat" w:cs="Times New Roman"/>
                <w:b/>
                <w:sz w:val="24"/>
                <w:szCs w:val="24"/>
                <w:lang w:val="hy-AM"/>
              </w:rPr>
              <w:t>Կենտրոնական բանկ</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13.01.2023</w:t>
            </w:r>
          </w:p>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15.1-07/027-23</w:t>
            </w:r>
          </w:p>
        </w:tc>
      </w:tr>
      <w:tr w:rsidR="008A03C8" w:rsidRPr="008A03C8" w:rsidTr="000F557D">
        <w:trPr>
          <w:jc w:val="center"/>
        </w:trPr>
        <w:tc>
          <w:tcPr>
            <w:tcW w:w="8642" w:type="dxa"/>
          </w:tcPr>
          <w:p w:rsidR="008A03C8" w:rsidRPr="00463CBA" w:rsidRDefault="008A03C8" w:rsidP="000F557D">
            <w:pPr>
              <w:spacing w:line="360" w:lineRule="auto"/>
              <w:ind w:left="91"/>
              <w:jc w:val="both"/>
              <w:rPr>
                <w:rFonts w:ascii="GHEA Grapalat" w:eastAsia="Times New Roman" w:hAnsi="GHEA Grapalat" w:cs="Times New Roman"/>
                <w:sz w:val="24"/>
                <w:szCs w:val="24"/>
                <w:lang w:val="hy-AM"/>
              </w:rPr>
            </w:pPr>
            <w:r w:rsidRPr="00463CBA">
              <w:rPr>
                <w:rFonts w:ascii="GHEA Grapalat" w:eastAsia="Times New Roman" w:hAnsi="GHEA Grapalat" w:cs="Times New Roman"/>
                <w:sz w:val="24"/>
                <w:szCs w:val="24"/>
                <w:lang w:val="hy-AM"/>
              </w:rPr>
              <w:t xml:space="preserve">Ուսումնասիրելով «Հայաստանի Հանրապետության կառավարության 2015 թվականի դեկտեմբերի 29-ի N 1566-Ն որոշման (այսուհետ՝ Որոշում) մեջ փոփոխություններ և լրացումներ կատարելու մասին» ՀՀ կառավարության </w:t>
            </w:r>
            <w:r w:rsidRPr="00463CBA">
              <w:rPr>
                <w:rFonts w:ascii="GHEA Grapalat" w:eastAsia="Times New Roman" w:hAnsi="GHEA Grapalat" w:cs="Times New Roman"/>
                <w:sz w:val="24"/>
                <w:szCs w:val="24"/>
                <w:lang w:val="hy-AM"/>
              </w:rPr>
              <w:lastRenderedPageBreak/>
              <w:t>որոշման նախագիծը՝ Հայաստանի Հանրապետության կենտրոնական բանկն առաջարկում է Որոշման 26.1-րդ, 26.2-րդ, 26.3-րդ կետերում հստակեցնել, որ խնամքի նպաստն անկանխիկ եղանակով վճարվում է ոչ թե վճարող կազմակերպության այլ բանկի միջոցով՝ հաշվի առնելով, որ 2023 թվականի փետրվարի 1-ից ուժի մեջ է մտնում «Պետական կենսաթոշակների մասին» օրենքում փոփոխություններ և լրացումներ կատարելու մասին» օրենքը, որի համաձայն՝ Ազգային օպերատորի կողմից կենսաթոշակի վճարում անկանխիկ եղանակով այլևս չի իրականացվելու:</w:t>
            </w:r>
          </w:p>
        </w:tc>
        <w:tc>
          <w:tcPr>
            <w:tcW w:w="5670" w:type="dxa"/>
          </w:tcPr>
          <w:p w:rsidR="008A03C8" w:rsidRDefault="008A03C8" w:rsidP="000F557D">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8A03C8" w:rsidRPr="00463CBA" w:rsidRDefault="008A03C8" w:rsidP="000F557D">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Հաշվի առնելով, որ նախագծով ապահովում է </w:t>
            </w:r>
            <w:r w:rsidRPr="00463CBA">
              <w:rPr>
                <w:rFonts w:ascii="GHEA Grapalat" w:hAnsi="GHEA Grapalat"/>
                <w:color w:val="000000"/>
                <w:sz w:val="24"/>
                <w:szCs w:val="24"/>
                <w:shd w:val="clear" w:color="auto" w:fill="FFFFFF"/>
                <w:lang w:val="hy-AM"/>
              </w:rPr>
              <w:t xml:space="preserve"> «Պետական նպաստների մասին» օրենքում փոփոխություններ և</w:t>
            </w:r>
          </w:p>
          <w:p w:rsidR="008A03C8" w:rsidRPr="00463CBA" w:rsidRDefault="008A03C8" w:rsidP="000F557D">
            <w:pPr>
              <w:spacing w:line="360" w:lineRule="auto"/>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լրացումներ կատարելու մասին» ՀՕ-392-Ն oրենքի կիրարկո</w:t>
            </w:r>
            <w:r>
              <w:rPr>
                <w:rFonts w:ascii="GHEA Grapalat" w:hAnsi="GHEA Grapalat"/>
                <w:color w:val="000000"/>
                <w:sz w:val="24"/>
                <w:szCs w:val="24"/>
                <w:shd w:val="clear" w:color="auto" w:fill="FFFFFF"/>
                <w:lang w:val="hy-AM"/>
              </w:rPr>
              <w:t xml:space="preserve">ւմը, ինչպես նաև </w:t>
            </w:r>
            <w:r w:rsidRPr="00463CBA">
              <w:rPr>
                <w:rFonts w:ascii="GHEA Grapalat" w:hAnsi="GHEA Grapalat"/>
                <w:color w:val="000000"/>
                <w:sz w:val="24"/>
                <w:szCs w:val="24"/>
                <w:shd w:val="clear" w:color="auto" w:fill="FFFFFF"/>
                <w:lang w:val="hy-AM"/>
              </w:rPr>
              <w:t>նախագծի ընդունման հրատապությունը (</w:t>
            </w:r>
            <w:r>
              <w:rPr>
                <w:rFonts w:ascii="GHEA Grapalat" w:hAnsi="GHEA Grapalat"/>
                <w:color w:val="000000"/>
                <w:sz w:val="24"/>
                <w:szCs w:val="24"/>
                <w:shd w:val="clear" w:color="auto" w:fill="FFFFFF"/>
                <w:lang w:val="hy-AM"/>
              </w:rPr>
              <w:t>որոշումն ուժի մեջ մտնելուց հետո ներդրվելու է նոր համակարգ, որով հնարավոր կլինի 2023 թվականի մարտից խնամքի նպաստի նշանակման դիմումներ ընդունել</w:t>
            </w:r>
            <w:r w:rsidRPr="00463CBA">
              <w:rPr>
                <w:rFonts w:ascii="GHEA Grapalat" w:hAnsi="GHEA Grapalat"/>
                <w:color w:val="000000"/>
                <w:sz w:val="24"/>
                <w:szCs w:val="24"/>
                <w:shd w:val="clear" w:color="auto" w:fill="FFFFFF"/>
                <w:lang w:val="hy-AM"/>
              </w:rPr>
              <w:t>),  առաջարկություններն այս նախագծում ընդգրկելը նպատակահարմար չէ։ Դրանց անդրադարձ կկատարվի առաջիկայում՝ 2022 թվականի դեկտեմբերի 8-ի ՀՕ-527-Ն օրենքի (ստորագրվել  23.12.2022, ուժի մեջ է մտնում 01.02.2023) կիրարկումն ապահովելու նպատակով մշակվելիք  նախագծի շրջանակներում։</w:t>
            </w:r>
          </w:p>
        </w:tc>
      </w:tr>
      <w:tr w:rsidR="008A03C8" w:rsidRPr="00463CBA" w:rsidTr="000F557D">
        <w:trPr>
          <w:trHeight w:val="805"/>
          <w:jc w:val="center"/>
        </w:trPr>
        <w:tc>
          <w:tcPr>
            <w:tcW w:w="8642" w:type="dxa"/>
          </w:tcPr>
          <w:p w:rsidR="008A03C8" w:rsidRPr="00463CBA" w:rsidRDefault="008A03C8" w:rsidP="008A03C8">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463CBA">
              <w:rPr>
                <w:rFonts w:ascii="GHEA Grapalat" w:eastAsia="Times New Roman" w:hAnsi="GHEA Grapalat" w:cs="Times New Roman"/>
                <w:b/>
                <w:sz w:val="24"/>
                <w:szCs w:val="24"/>
                <w:lang w:val="hy-AM"/>
              </w:rPr>
              <w:lastRenderedPageBreak/>
              <w:t>Արդարադատության նախարարություն</w:t>
            </w:r>
          </w:p>
          <w:p w:rsidR="008A03C8" w:rsidRPr="00463CBA" w:rsidRDefault="008A03C8" w:rsidP="000F557D">
            <w:pPr>
              <w:spacing w:line="360" w:lineRule="auto"/>
              <w:ind w:left="360"/>
              <w:rPr>
                <w:rFonts w:ascii="GHEA Grapalat" w:eastAsia="Times New Roman" w:hAnsi="GHEA Grapalat" w:cs="Times New Roman"/>
                <w:b/>
                <w:sz w:val="24"/>
                <w:szCs w:val="24"/>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26.01.2023</w:t>
            </w:r>
          </w:p>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01/27.1/4114-2023</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hAnsi="GHEA Grapalat" w:cs="Times New Roman"/>
                <w:sz w:val="24"/>
                <w:szCs w:val="24"/>
                <w:lang w:val="hy-AM"/>
              </w:rPr>
            </w:pPr>
            <w:r w:rsidRPr="00463CBA">
              <w:rPr>
                <w:rFonts w:ascii="GHEA Grapalat" w:eastAsia="Calibri" w:hAnsi="GHEA Grapalat" w:cs="Times New Roman"/>
                <w:color w:val="000000"/>
                <w:sz w:val="24"/>
                <w:szCs w:val="24"/>
                <w:shd w:val="clear" w:color="auto" w:fill="FFFFFF"/>
                <w:lang w:val="hy-AM"/>
              </w:rPr>
              <w:t>1</w:t>
            </w:r>
            <w:r w:rsidRPr="00463CBA">
              <w:rPr>
                <w:rFonts w:ascii="GHEA Grapalat" w:hAnsi="GHEA Grapalat" w:cs="Times New Roman"/>
                <w:sz w:val="24"/>
                <w:szCs w:val="24"/>
                <w:lang w:val="hy-AM"/>
              </w:rPr>
              <w:t>.Նախագծի նախաբանում անհրաժեշտ է ««Պետական նպաստների մասին» օրենքի 6-րդ հոդվածի 4-րդ և 28.3-րդ հոդվածի 4-րդ մասերը» բառերը փոխարինել ««Նորմատիվ իրավական ակտերի մասին» օրենքի 33-րդ հոդվածը» բառերով՝ նկատի ունենալով, որ հիմնական ակտում արդեն իսկ առկա է հղումը «Պետական նպաստների մասին» օրենքի համապատասխան հոդվածներին:</w:t>
            </w:r>
          </w:p>
          <w:p w:rsidR="008A03C8" w:rsidRPr="00463CBA" w:rsidRDefault="008A03C8" w:rsidP="000F557D">
            <w:pPr>
              <w:pStyle w:val="ListParagraph"/>
              <w:spacing w:line="360" w:lineRule="auto"/>
              <w:rPr>
                <w:rFonts w:ascii="GHEA Grapalat" w:eastAsia="Times New Roman" w:hAnsi="GHEA Grapalat" w:cs="Times New Roman"/>
                <w:b/>
                <w:sz w:val="24"/>
                <w:szCs w:val="24"/>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նախաբանը խմբագրվել է։</w:t>
            </w:r>
          </w:p>
        </w:tc>
      </w:tr>
      <w:tr w:rsidR="008A03C8" w:rsidRPr="008A03C8" w:rsidTr="000F557D">
        <w:trPr>
          <w:trHeight w:val="1861"/>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onstantia" w:hAnsi="GHEA Grapalat" w:cs="Times New Roman"/>
                <w:color w:val="000000"/>
                <w:sz w:val="24"/>
                <w:szCs w:val="24"/>
                <w:shd w:val="clear" w:color="auto" w:fill="FFFFFF"/>
                <w:lang w:val="hy-AM"/>
              </w:rPr>
              <w:t>2.Նախագծի 2-րդ կետի 1-ին ենթակետից անհրաժեշտ է հանել «Հայաստանի Հանրապետության» բառերը՝ նկատի ունենալով «Նորմատիվ իրավական ակտերի մասին» օրենքի 18-րդ հոդվածի պահանջները: Նույն դիտողությունը վերաբերում է նաև 2-րդ կետի 2-րդ ենթակետով խմբագրվող 2.1-րդ ենթակետին և 2-րդ կետի 12-րդ ենթակետին:</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eastAsia="Constantia" w:hAnsi="GHEA Grapalat" w:cs="Times New Roman"/>
                <w:color w:val="000000"/>
                <w:sz w:val="24"/>
                <w:szCs w:val="24"/>
                <w:shd w:val="clear" w:color="auto" w:fill="FFFFFF"/>
                <w:lang w:val="hy-AM"/>
              </w:rPr>
              <w:t xml:space="preserve">Նախագծի 2-րդ կետի 1-ին և 2-րդ ենթակետերից հանվել են «Հայաստանի Հանրապետության» բառերը։ </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onstantia" w:hAnsi="GHEA Grapalat" w:cs="Times New Roman"/>
                <w:color w:val="000000"/>
                <w:sz w:val="24"/>
                <w:szCs w:val="24"/>
                <w:shd w:val="clear" w:color="auto" w:fill="FFFFFF"/>
                <w:lang w:val="hy-AM"/>
              </w:rPr>
              <w:t>3.Նախագծի 2-րդ կետի 5-րդ ենթակետից անհրաժեշտ է հանել «կետը» բառը:</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2-րդ կետի 5-րդ ենթակետից անհրաժեշտ է հանել «կետը» բառը:</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onstantia" w:hAnsi="GHEA Grapalat" w:cs="Times New Roman"/>
                <w:color w:val="000000"/>
                <w:sz w:val="24"/>
                <w:szCs w:val="24"/>
                <w:shd w:val="clear" w:color="auto" w:fill="FFFFFF"/>
                <w:lang w:val="hy-AM"/>
              </w:rPr>
              <w:lastRenderedPageBreak/>
              <w:t>4.Նախագծի 2-րդ կետի 8-րդ ենթակետով լրացվող 7.2 կետի 1-ին ենթակետում «հասցեով» բառը կրկնվում է:</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2-րդ կետի 8-րդ ենթակետով լրացվող 7.2 կետի 1-ին ենթակետում կրկնվող՝ «հասցեով» բառը հանվել է։</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 xml:space="preserve">5.Նախագծի 2-րդ կետի 11-րդ ենթակետում «ճանաչել ուժը կորցրած» բառերն </w:t>
            </w:r>
            <w:r w:rsidRPr="00463CBA">
              <w:rPr>
                <w:rFonts w:ascii="GHEA Grapalat" w:eastAsia="Constantia" w:hAnsi="GHEA Grapalat" w:cs="Times New Roman"/>
                <w:color w:val="000000"/>
                <w:sz w:val="24"/>
                <w:szCs w:val="24"/>
                <w:shd w:val="clear" w:color="auto" w:fill="FFFFFF"/>
                <w:lang w:val="hy-AM"/>
              </w:rPr>
              <w:t>անհրաժեշտ</w:t>
            </w:r>
            <w:r w:rsidRPr="00463CBA">
              <w:rPr>
                <w:rFonts w:ascii="GHEA Grapalat" w:eastAsia="Calibri" w:hAnsi="GHEA Grapalat" w:cs="Times New Roman"/>
                <w:color w:val="000000"/>
                <w:sz w:val="24"/>
                <w:szCs w:val="24"/>
                <w:shd w:val="clear" w:color="auto" w:fill="FFFFFF"/>
                <w:lang w:val="hy-AM"/>
              </w:rPr>
              <w:t xml:space="preserve"> է փոխարինել «հանել» բառով՝ նկատի ունենալով «Նորմատիվ իրավական ակտերի մասին» օրենքի 33-րդ հոդվածի 1-ին մասի 2-րդ կետի պահանջները: Միաժամանակ, նույն ենթակետում «իսկ» բառը կրկնվում է:</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Նախագծի 2-րդ կետի 11-րդ ենթակետում «ճանաչել ուժը կորցրած» բառերն փոխարինվել է «հանել» բառով, նույն ենթակետում կրկնվող՝ «իսկ» բառը հանվել է:</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6.Նախագծի 2-րդ կետի 15-րդ ենթակետում «հետևյալ</w:t>
            </w:r>
            <w:r w:rsidRPr="00463CBA">
              <w:rPr>
                <w:rFonts w:ascii="GHEA Grapalat" w:eastAsia="Calibri" w:hAnsi="GHEA Grapalat" w:cs="Sylfaen"/>
                <w:sz w:val="24"/>
                <w:szCs w:val="24"/>
                <w:lang w:val="hy-AM"/>
              </w:rPr>
              <w:t xml:space="preserve"> խմբագրությամբ նոր՝ 15.1-ին կետով</w:t>
            </w:r>
            <w:r w:rsidRPr="00463CBA">
              <w:rPr>
                <w:rFonts w:ascii="GHEA Grapalat" w:eastAsia="Calibri" w:hAnsi="GHEA Grapalat" w:cs="Times New Roman"/>
                <w:color w:val="000000"/>
                <w:sz w:val="24"/>
                <w:szCs w:val="24"/>
                <w:shd w:val="clear" w:color="auto" w:fill="FFFFFF"/>
                <w:lang w:val="hy-AM"/>
              </w:rPr>
              <w:t>» բառերն անհրաժեշտ է փոխարինել «հետևյալ</w:t>
            </w:r>
            <w:r w:rsidRPr="00463CBA">
              <w:rPr>
                <w:rFonts w:ascii="GHEA Grapalat" w:eastAsia="Calibri" w:hAnsi="GHEA Grapalat" w:cs="Sylfaen"/>
                <w:sz w:val="24"/>
                <w:szCs w:val="24"/>
                <w:lang w:val="hy-AM"/>
              </w:rPr>
              <w:t xml:space="preserve"> բովանդակությամբ 15.1-ին կետը</w:t>
            </w:r>
            <w:r w:rsidRPr="00463CBA">
              <w:rPr>
                <w:rFonts w:ascii="GHEA Grapalat" w:eastAsia="Calibri" w:hAnsi="GHEA Grapalat" w:cs="Times New Roman"/>
                <w:color w:val="000000"/>
                <w:sz w:val="24"/>
                <w:szCs w:val="24"/>
                <w:shd w:val="clear" w:color="auto" w:fill="FFFFFF"/>
                <w:lang w:val="hy-AM"/>
              </w:rPr>
              <w:t>» բառերով:</w:t>
            </w:r>
          </w:p>
          <w:p w:rsidR="008A03C8" w:rsidRPr="00463CBA" w:rsidRDefault="008A03C8" w:rsidP="000F557D">
            <w:pPr>
              <w:tabs>
                <w:tab w:val="left" w:pos="810"/>
              </w:tabs>
              <w:spacing w:line="360" w:lineRule="auto"/>
              <w:jc w:val="both"/>
              <w:rPr>
                <w:rFonts w:ascii="GHEA Grapalat" w:eastAsia="Calibri" w:hAnsi="GHEA Grapalat" w:cs="Times New Roman"/>
                <w:color w:val="000000"/>
                <w:sz w:val="24"/>
                <w:szCs w:val="24"/>
                <w:shd w:val="clear" w:color="auto" w:fill="FFFFFF"/>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Նախագծի 2-րդ կետի 15-րդ ենթակետում «հետևյալ</w:t>
            </w:r>
            <w:r w:rsidRPr="00463CBA">
              <w:rPr>
                <w:rFonts w:ascii="GHEA Grapalat" w:eastAsia="Calibri" w:hAnsi="GHEA Grapalat" w:cs="Sylfaen"/>
                <w:sz w:val="24"/>
                <w:szCs w:val="24"/>
                <w:lang w:val="hy-AM"/>
              </w:rPr>
              <w:t xml:space="preserve"> խմբագրությամբ նոր՝ 15.1-ին կետով</w:t>
            </w:r>
            <w:r w:rsidRPr="00463CBA">
              <w:rPr>
                <w:rFonts w:ascii="GHEA Grapalat" w:eastAsia="Calibri" w:hAnsi="GHEA Grapalat" w:cs="Times New Roman"/>
                <w:color w:val="000000"/>
                <w:sz w:val="24"/>
                <w:szCs w:val="24"/>
                <w:shd w:val="clear" w:color="auto" w:fill="FFFFFF"/>
                <w:lang w:val="hy-AM"/>
              </w:rPr>
              <w:t>» բառերն փոխարինվել են «հետևյալ</w:t>
            </w:r>
            <w:r w:rsidRPr="00463CBA">
              <w:rPr>
                <w:rFonts w:ascii="GHEA Grapalat" w:eastAsia="Calibri" w:hAnsi="GHEA Grapalat" w:cs="Sylfaen"/>
                <w:sz w:val="24"/>
                <w:szCs w:val="24"/>
                <w:lang w:val="hy-AM"/>
              </w:rPr>
              <w:t xml:space="preserve"> բովանդակությամբ 15.1-ին կետը</w:t>
            </w:r>
            <w:r w:rsidRPr="00463CBA">
              <w:rPr>
                <w:rFonts w:ascii="GHEA Grapalat" w:eastAsia="Calibri" w:hAnsi="GHEA Grapalat" w:cs="Times New Roman"/>
                <w:color w:val="000000"/>
                <w:sz w:val="24"/>
                <w:szCs w:val="24"/>
                <w:shd w:val="clear" w:color="auto" w:fill="FFFFFF"/>
                <w:lang w:val="hy-AM"/>
              </w:rPr>
              <w:t>» բառերով։</w:t>
            </w:r>
          </w:p>
        </w:tc>
      </w:tr>
      <w:tr w:rsidR="008A03C8" w:rsidRPr="008A03C8" w:rsidTr="000F557D">
        <w:trPr>
          <w:trHeight w:val="1254"/>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7.Նախագծի 2-րդ կետի 18-րդ ենթակետում առաջին տողում նշված «խնամքի» բառն անհրաժշտ է գրել մեծատառով, միաժամանակ, «իսկ» բառից հետո անհրաժեշտ է լրացնել «վերջին նախադասությունում» բառերը:</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 xml:space="preserve">Նախագծի 2-րդ կետի 18-րդ ենթակետում առաջին տողում նշված «խնամքի» բառն գրվել է </w:t>
            </w:r>
            <w:r w:rsidRPr="00463CBA">
              <w:rPr>
                <w:rFonts w:ascii="GHEA Grapalat" w:hAnsi="GHEA Grapalat"/>
                <w:color w:val="000000"/>
                <w:sz w:val="24"/>
                <w:szCs w:val="24"/>
                <w:shd w:val="clear" w:color="auto" w:fill="FFFFFF"/>
                <w:lang w:val="hy-AM"/>
              </w:rPr>
              <w:lastRenderedPageBreak/>
              <w:t>մեծատառով, միաժամանակ, «իսկ» բառից հետո լրացվել է «վերջին նախադասությունում» բառերը։</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lastRenderedPageBreak/>
              <w:t>8.Նախագծի 2-րդ կետի 19-րդ ենթակետում «խմբագրությամբ նոր» բառերն անհրաժեշտ է փոխարինել «բովանդակությամբ» բառով:</w:t>
            </w:r>
          </w:p>
          <w:p w:rsidR="008A03C8" w:rsidRPr="00463CBA" w:rsidRDefault="008A03C8" w:rsidP="000F557D">
            <w:pPr>
              <w:tabs>
                <w:tab w:val="left" w:pos="810"/>
              </w:tabs>
              <w:spacing w:line="360" w:lineRule="auto"/>
              <w:jc w:val="both"/>
              <w:rPr>
                <w:rFonts w:ascii="GHEA Grapalat" w:eastAsia="Calibri" w:hAnsi="GHEA Grapalat" w:cs="Times New Roman"/>
                <w:color w:val="000000"/>
                <w:sz w:val="24"/>
                <w:szCs w:val="24"/>
                <w:shd w:val="clear" w:color="auto" w:fill="FFFFFF"/>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2-րդ կետի 19-րդ ենթակետում «խմբագրությամբ նոր» բառերը փոխարինվել է «բովանդակությամբ» բառով։</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9.Նախագծի 2-րդ կետի 24-րդ ենթակետում «խմբագրությամբ» բառն անհրաժեշտ է փոխարինել «բովանդակությամբ» բառով:</w:t>
            </w:r>
          </w:p>
          <w:p w:rsidR="008A03C8" w:rsidRPr="00463CBA" w:rsidRDefault="008A03C8" w:rsidP="000F557D">
            <w:pPr>
              <w:tabs>
                <w:tab w:val="left" w:pos="810"/>
              </w:tabs>
              <w:spacing w:line="360" w:lineRule="auto"/>
              <w:jc w:val="both"/>
              <w:rPr>
                <w:rFonts w:ascii="GHEA Grapalat" w:eastAsia="Calibri" w:hAnsi="GHEA Grapalat" w:cs="Times New Roman"/>
                <w:color w:val="000000"/>
                <w:sz w:val="24"/>
                <w:szCs w:val="24"/>
                <w:shd w:val="clear" w:color="auto" w:fill="FFFFFF"/>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2-րդ կետի 24-րդ ենթակետում «խմբագրությամբ» բառն փոխարինվել է «բովանդակությամբ» բառով:</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Times New Roman" w:hAnsi="GHEA Grapalat" w:cs="Calibri"/>
                <w:sz w:val="24"/>
                <w:szCs w:val="24"/>
                <w:lang w:val="hy-AM"/>
              </w:rPr>
            </w:pPr>
            <w:r w:rsidRPr="00463CBA">
              <w:rPr>
                <w:rFonts w:ascii="GHEA Grapalat" w:eastAsia="Calibri" w:hAnsi="GHEA Grapalat" w:cs="Times New Roman"/>
                <w:color w:val="000000"/>
                <w:sz w:val="24"/>
                <w:szCs w:val="24"/>
                <w:shd w:val="clear" w:color="auto" w:fill="FFFFFF"/>
                <w:lang w:val="hy-AM"/>
              </w:rPr>
              <w:t>10.Նախագծի 3-րդ կետում ««հոդվածում» բառերը» բառերն անհրաժեշտ է փոխարինել ««հոդվածում» բառը»</w:t>
            </w:r>
            <w:r w:rsidRPr="00463CBA">
              <w:rPr>
                <w:rFonts w:ascii="GHEA Grapalat" w:eastAsia="Times New Roman" w:hAnsi="GHEA Grapalat" w:cs="Calibri"/>
                <w:sz w:val="24"/>
                <w:szCs w:val="24"/>
                <w:lang w:val="hy-AM"/>
              </w:rPr>
              <w:t xml:space="preserve"> բառերով:</w:t>
            </w:r>
          </w:p>
          <w:p w:rsidR="008A03C8" w:rsidRPr="00463CBA" w:rsidRDefault="008A03C8" w:rsidP="000F557D">
            <w:pPr>
              <w:tabs>
                <w:tab w:val="left" w:pos="810"/>
              </w:tabs>
              <w:spacing w:line="360" w:lineRule="auto"/>
              <w:jc w:val="both"/>
              <w:rPr>
                <w:rFonts w:ascii="GHEA Grapalat" w:eastAsia="Calibri" w:hAnsi="GHEA Grapalat" w:cs="Times New Roman"/>
                <w:color w:val="000000"/>
                <w:sz w:val="24"/>
                <w:szCs w:val="24"/>
                <w:shd w:val="clear" w:color="auto" w:fill="FFFFFF"/>
                <w:lang w:val="hy-AM"/>
              </w:rPr>
            </w:pP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3-րդ կետում ««հոդվածում» բառերը» բառերն փոխարինվել է ««հոդվածում» բառը» բառերով:</w:t>
            </w:r>
          </w:p>
        </w:tc>
      </w:tr>
      <w:tr w:rsidR="008A03C8" w:rsidRPr="008A03C8" w:rsidTr="000F557D">
        <w:trPr>
          <w:trHeight w:val="890"/>
          <w:jc w:val="center"/>
        </w:trPr>
        <w:tc>
          <w:tcPr>
            <w:tcW w:w="8642" w:type="dxa"/>
          </w:tcPr>
          <w:p w:rsidR="008A03C8" w:rsidRPr="00463CBA" w:rsidRDefault="008A03C8" w:rsidP="000F557D">
            <w:pPr>
              <w:spacing w:line="360" w:lineRule="auto"/>
              <w:ind w:left="91"/>
              <w:jc w:val="both"/>
              <w:rPr>
                <w:rFonts w:ascii="GHEA Grapalat" w:eastAsia="Calibri" w:hAnsi="GHEA Grapalat" w:cs="Times New Roman"/>
                <w:color w:val="000000"/>
                <w:sz w:val="24"/>
                <w:szCs w:val="24"/>
                <w:shd w:val="clear" w:color="auto" w:fill="FFFFFF"/>
                <w:lang w:val="hy-AM"/>
              </w:rPr>
            </w:pPr>
            <w:r w:rsidRPr="00463CBA">
              <w:rPr>
                <w:rFonts w:ascii="GHEA Grapalat" w:eastAsia="Times New Roman" w:hAnsi="GHEA Grapalat" w:cs="Calibri"/>
                <w:sz w:val="24"/>
                <w:szCs w:val="24"/>
                <w:lang w:val="hy-AM"/>
              </w:rPr>
              <w:t xml:space="preserve">11. </w:t>
            </w:r>
            <w:r w:rsidRPr="00463CBA">
              <w:rPr>
                <w:rFonts w:ascii="GHEA Grapalat" w:eastAsia="Calibri" w:hAnsi="GHEA Grapalat" w:cs="Times New Roman"/>
                <w:color w:val="000000"/>
                <w:sz w:val="24"/>
                <w:szCs w:val="24"/>
                <w:shd w:val="clear" w:color="auto" w:fill="FFFFFF"/>
                <w:lang w:val="hy-AM"/>
              </w:rPr>
              <w:t>Նախագծի</w:t>
            </w:r>
            <w:r w:rsidRPr="00463CBA">
              <w:rPr>
                <w:rFonts w:ascii="GHEA Grapalat" w:eastAsia="Times New Roman" w:hAnsi="GHEA Grapalat" w:cs="Calibri"/>
                <w:sz w:val="24"/>
                <w:szCs w:val="24"/>
                <w:lang w:val="hy-AM"/>
              </w:rPr>
              <w:t xml:space="preserve"> 4-րդ կետն անհրաժեշտ է շարադրել հետևյալ խմբագրությամբ. «</w:t>
            </w:r>
            <w:r w:rsidRPr="00463CBA">
              <w:rPr>
                <w:rFonts w:ascii="GHEA Grapalat" w:eastAsia="Calibri" w:hAnsi="GHEA Grapalat" w:cs="Times New Roman"/>
                <w:color w:val="000000"/>
                <w:sz w:val="24"/>
                <w:szCs w:val="24"/>
                <w:lang w:val="hy-AM"/>
              </w:rPr>
              <w:t xml:space="preserve">Սույն որոշումն ուժի մեջ է մտնում պաշտոնական </w:t>
            </w:r>
            <w:r w:rsidRPr="00463CBA">
              <w:rPr>
                <w:rFonts w:ascii="GHEA Grapalat" w:eastAsia="Calibri" w:hAnsi="GHEA Grapalat" w:cs="Times New Roman"/>
                <w:color w:val="000000"/>
                <w:sz w:val="24"/>
                <w:szCs w:val="24"/>
                <w:lang w:val="hy-AM"/>
              </w:rPr>
              <w:lastRenderedPageBreak/>
              <w:t>հրապարակմանը հաջորդող օրվանից և տարածվում է 2023 թվականի հունվարի 1-ից հետո ծագած հարաբերությունների վրա:»:</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lastRenderedPageBreak/>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eastAsia="Calibri" w:hAnsi="GHEA Grapalat" w:cs="Times New Roman"/>
                <w:color w:val="000000"/>
                <w:sz w:val="24"/>
                <w:szCs w:val="24"/>
                <w:shd w:val="clear" w:color="auto" w:fill="FFFFFF"/>
                <w:lang w:val="hy-AM"/>
              </w:rPr>
              <w:t>Նախագծի</w:t>
            </w:r>
            <w:r w:rsidRPr="00463CBA">
              <w:rPr>
                <w:rFonts w:ascii="GHEA Grapalat" w:eastAsia="Times New Roman" w:hAnsi="GHEA Grapalat" w:cs="Calibri"/>
                <w:sz w:val="24"/>
                <w:szCs w:val="24"/>
                <w:lang w:val="hy-AM"/>
              </w:rPr>
              <w:t xml:space="preserve"> 4-րդ կետը խմբագրվել է։</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Times New Roman" w:hAnsi="GHEA Grapalat" w:cs="Calibri"/>
                <w:sz w:val="24"/>
                <w:szCs w:val="24"/>
                <w:lang w:val="hy-AM"/>
              </w:rPr>
            </w:pPr>
            <w:r w:rsidRPr="00463CBA">
              <w:rPr>
                <w:rFonts w:ascii="GHEA Grapalat" w:eastAsia="Constantia" w:hAnsi="GHEA Grapalat" w:cs="Times New Roman"/>
                <w:color w:val="000000"/>
                <w:sz w:val="24"/>
                <w:szCs w:val="24"/>
                <w:lang w:val="hy-AM"/>
              </w:rPr>
              <w:lastRenderedPageBreak/>
              <w:t xml:space="preserve">Միաժամանակ, հայտնում ենք, որ ՀՀ </w:t>
            </w:r>
            <w:r w:rsidRPr="00463CBA">
              <w:rPr>
                <w:rFonts w:ascii="GHEA Grapalat" w:eastAsia="Constantia" w:hAnsi="GHEA Grapalat" w:cs="Tahoma"/>
                <w:color w:val="000000"/>
                <w:sz w:val="24"/>
                <w:szCs w:val="24"/>
                <w:lang w:val="hy-AM"/>
              </w:rPr>
              <w:t xml:space="preserve">կառավարության 2015 թվականի դեկտեմբերի 29-ի թիվ </w:t>
            </w:r>
            <w:r w:rsidRPr="00463CBA">
              <w:rPr>
                <w:rFonts w:ascii="GHEA Grapalat" w:eastAsia="Calibri" w:hAnsi="GHEA Grapalat" w:cs="Times New Roman"/>
                <w:color w:val="000000"/>
                <w:sz w:val="24"/>
                <w:szCs w:val="24"/>
                <w:shd w:val="clear" w:color="auto" w:fill="FFFFFF"/>
                <w:lang w:val="hy-AM"/>
              </w:rPr>
              <w:t>1566</w:t>
            </w:r>
            <w:r w:rsidRPr="00463CBA">
              <w:rPr>
                <w:rFonts w:ascii="GHEA Grapalat" w:eastAsia="Constantia" w:hAnsi="GHEA Grapalat" w:cs="Tahoma"/>
                <w:color w:val="000000"/>
                <w:sz w:val="24"/>
                <w:szCs w:val="24"/>
                <w:lang w:val="hy-AM"/>
              </w:rPr>
              <w:t>-Ն որոշման 1-ին հավելվածի 2-րդ կետում առկա է երկու 4-րդ ենթակետ: Այդ առումով առաջարկում ենք սույն նախագծով վերանայել վերոնշյալ ենթակետերի համարակալումը:</w:t>
            </w:r>
          </w:p>
        </w:tc>
        <w:tc>
          <w:tcPr>
            <w:tcW w:w="5670" w:type="dxa"/>
          </w:tcPr>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Նախագծի 2-րդ կետի 2-րդ ենթակետով առաջարկվող փոփոխություններում առաջարկվել է նաև 2-րդ կետի 4-րդ ենթակետում «4) տարածքային բաժին» բառերը փոխարինել «3) տարածքային բաժին» բառերով։</w:t>
            </w:r>
          </w:p>
        </w:tc>
      </w:tr>
      <w:tr w:rsidR="008A03C8" w:rsidRPr="00824BBC" w:rsidTr="000F557D">
        <w:trPr>
          <w:trHeight w:val="805"/>
          <w:jc w:val="center"/>
        </w:trPr>
        <w:tc>
          <w:tcPr>
            <w:tcW w:w="8642" w:type="dxa"/>
          </w:tcPr>
          <w:p w:rsidR="008A03C8" w:rsidRPr="00824BBC" w:rsidRDefault="008A03C8" w:rsidP="008A03C8">
            <w:pPr>
              <w:pStyle w:val="ListParagraph"/>
              <w:numPr>
                <w:ilvl w:val="0"/>
                <w:numId w:val="2"/>
              </w:numPr>
              <w:spacing w:line="360" w:lineRule="auto"/>
              <w:jc w:val="both"/>
              <w:rPr>
                <w:rFonts w:ascii="GHEA Grapalat" w:eastAsia="Constantia" w:hAnsi="GHEA Grapalat" w:cs="Times New Roman"/>
                <w:b/>
                <w:color w:val="000000"/>
                <w:sz w:val="24"/>
                <w:szCs w:val="24"/>
                <w:lang w:val="hy-AM"/>
              </w:rPr>
            </w:pPr>
            <w:r w:rsidRPr="00824BBC">
              <w:rPr>
                <w:rFonts w:ascii="GHEA Grapalat" w:eastAsia="Constantia" w:hAnsi="GHEA Grapalat" w:cs="Times New Roman"/>
                <w:b/>
                <w:color w:val="000000"/>
                <w:sz w:val="24"/>
                <w:szCs w:val="24"/>
                <w:lang w:val="hy-AM"/>
              </w:rPr>
              <w:t>Վարչապետի աշխատակազմի սոցիալական հարցերի վարչություն</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07.02.2023</w:t>
            </w:r>
          </w:p>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824BBC">
              <w:rPr>
                <w:rFonts w:ascii="GHEA Grapalat" w:hAnsi="GHEA Grapalat"/>
                <w:color w:val="000000"/>
                <w:sz w:val="24"/>
                <w:szCs w:val="24"/>
                <w:shd w:val="clear" w:color="auto" w:fill="FFFFFF"/>
                <w:lang w:val="hy-AM"/>
              </w:rPr>
              <w:t>02/11.4/5418-2023</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t>1.</w:t>
            </w:r>
            <w:r w:rsidRPr="00824BBC">
              <w:rPr>
                <w:rFonts w:ascii="GHEA Grapalat" w:eastAsia="Constantia" w:hAnsi="GHEA Grapalat" w:cs="Times New Roman"/>
                <w:color w:val="000000"/>
                <w:sz w:val="24"/>
                <w:szCs w:val="24"/>
                <w:lang w:val="hy-AM"/>
              </w:rPr>
              <w:tab/>
              <w:t>Առաջարկում ենք նախագծի 2-րդ կետի 2-րդ ենթակետը լրացնել նաև «խնամքի արձակուրդում չգտնվող ծնող» և «ծնող» հասկացություններով՝ հաշվի առնելով «Պետական նպաստների մասին» օրենքի (այսուհետև՝ Օրենք) 28.3-րդ հոդվածով սահմանված կարգավորումները: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sidRPr="00463CBA">
              <w:rPr>
                <w:rFonts w:ascii="GHEA Grapalat" w:hAnsi="GHEA Grapalat"/>
                <w:color w:val="000000"/>
                <w:sz w:val="24"/>
                <w:szCs w:val="24"/>
                <w:shd w:val="clear" w:color="auto" w:fill="FFFFFF"/>
                <w:lang w:val="hy-AM"/>
              </w:rPr>
              <w:t>Առաջարկություն</w:t>
            </w:r>
            <w:r>
              <w:rPr>
                <w:rFonts w:ascii="GHEA Grapalat" w:hAnsi="GHEA Grapalat"/>
                <w:color w:val="000000"/>
                <w:sz w:val="24"/>
                <w:szCs w:val="24"/>
                <w:shd w:val="clear" w:color="auto" w:fill="FFFFFF"/>
                <w:lang w:val="hy-AM"/>
              </w:rPr>
              <w:t xml:space="preserve">ը ընդունվել է մասնակիորեն։ </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2-րդ կետի 2-րդ ենթակետով </w:t>
            </w:r>
            <w:r w:rsidRPr="00EA1726">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hy-AM"/>
              </w:rPr>
              <w:t xml:space="preserve"> </w:t>
            </w:r>
            <w:r w:rsidRPr="00EA1726">
              <w:rPr>
                <w:rFonts w:ascii="GHEA Grapalat" w:hAnsi="GHEA Grapalat"/>
                <w:color w:val="000000"/>
                <w:sz w:val="24"/>
                <w:szCs w:val="24"/>
                <w:shd w:val="clear" w:color="auto" w:fill="FFFFFF"/>
                <w:lang w:val="hy-AM"/>
              </w:rPr>
              <w:t xml:space="preserve"> 1</w:t>
            </w:r>
            <w:r>
              <w:rPr>
                <w:rFonts w:ascii="GHEA Grapalat" w:hAnsi="GHEA Grapalat"/>
                <w:color w:val="000000"/>
                <w:sz w:val="24"/>
                <w:szCs w:val="24"/>
                <w:shd w:val="clear" w:color="auto" w:fill="FFFFFF"/>
                <w:lang w:val="hy-AM"/>
              </w:rPr>
              <w:t xml:space="preserve">-ին </w:t>
            </w:r>
            <w:r w:rsidRPr="00EA1726">
              <w:rPr>
                <w:rFonts w:ascii="GHEA Grapalat" w:hAnsi="GHEA Grapalat"/>
                <w:color w:val="000000"/>
                <w:sz w:val="24"/>
                <w:szCs w:val="24"/>
                <w:shd w:val="clear" w:color="auto" w:fill="FFFFFF"/>
                <w:lang w:val="hy-AM"/>
              </w:rPr>
              <w:t>հավելվ</w:t>
            </w:r>
            <w:r>
              <w:rPr>
                <w:rFonts w:ascii="GHEA Grapalat" w:hAnsi="GHEA Grapalat"/>
                <w:color w:val="000000"/>
                <w:sz w:val="24"/>
                <w:szCs w:val="24"/>
                <w:shd w:val="clear" w:color="auto" w:fill="FFFFFF"/>
                <w:lang w:val="hy-AM"/>
              </w:rPr>
              <w:t xml:space="preserve">ածի </w:t>
            </w:r>
            <w:r w:rsidRPr="00EA1726">
              <w:rPr>
                <w:rFonts w:ascii="GHEA Grapalat" w:hAnsi="GHEA Grapalat"/>
                <w:color w:val="000000"/>
                <w:sz w:val="24"/>
                <w:szCs w:val="24"/>
                <w:shd w:val="clear" w:color="auto" w:fill="FFFFFF"/>
                <w:lang w:val="hy-AM"/>
              </w:rPr>
              <w:t xml:space="preserve">2-րդ կետի 2-րդ </w:t>
            </w:r>
            <w:r>
              <w:rPr>
                <w:rFonts w:ascii="GHEA Grapalat" w:hAnsi="GHEA Grapalat"/>
                <w:color w:val="000000"/>
                <w:sz w:val="24"/>
                <w:szCs w:val="24"/>
                <w:shd w:val="clear" w:color="auto" w:fill="FFFFFF"/>
                <w:lang w:val="hy-AM"/>
              </w:rPr>
              <w:t xml:space="preserve"> ենթակետում առաջարկվող փոփոխությամբ սահմանվում է «Ծնող» հասկացությունը, իսկ </w:t>
            </w:r>
            <w:r w:rsidRPr="00824BBC">
              <w:rPr>
                <w:rFonts w:ascii="GHEA Grapalat" w:eastAsia="Constantia" w:hAnsi="GHEA Grapalat" w:cs="Times New Roman"/>
                <w:color w:val="000000"/>
                <w:sz w:val="24"/>
                <w:szCs w:val="24"/>
                <w:lang w:val="hy-AM"/>
              </w:rPr>
              <w:t>«խնամքի արձակուրդում չգտնվող ծնող»</w:t>
            </w:r>
            <w:r>
              <w:rPr>
                <w:rFonts w:ascii="GHEA Grapalat" w:eastAsia="Constantia" w:hAnsi="GHEA Grapalat" w:cs="Times New Roman"/>
                <w:color w:val="000000"/>
                <w:sz w:val="24"/>
                <w:szCs w:val="24"/>
                <w:lang w:val="hy-AM"/>
              </w:rPr>
              <w:t xml:space="preserve"> եզրույթը որոշման մեջ չի կիրառվում, ինչով պայմանավորված՝ </w:t>
            </w:r>
            <w:r>
              <w:rPr>
                <w:rFonts w:ascii="GHEA Grapalat" w:eastAsia="Constantia" w:hAnsi="GHEA Grapalat" w:cs="Times New Roman"/>
                <w:color w:val="000000"/>
                <w:sz w:val="24"/>
                <w:szCs w:val="24"/>
                <w:lang w:val="hy-AM"/>
              </w:rPr>
              <w:lastRenderedPageBreak/>
              <w:t>նպատակահարմար չէ սահմանել այդ հասկացությունը։</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lastRenderedPageBreak/>
              <w:t>2.</w:t>
            </w:r>
            <w:r w:rsidRPr="00824BBC">
              <w:rPr>
                <w:rFonts w:ascii="GHEA Grapalat" w:eastAsia="Constantia" w:hAnsi="GHEA Grapalat" w:cs="Times New Roman"/>
                <w:color w:val="000000"/>
                <w:sz w:val="24"/>
                <w:szCs w:val="24"/>
                <w:lang w:val="hy-AM"/>
              </w:rPr>
              <w:tab/>
              <w:t>Առաջարկում ենք նախագծում, ի թիվս այլ կարգավորումների (գյուղական բնակավայրում գտնվող ծնողին, Արցախի Հանրապետությունում գրանցված գործատուի մոտ աշխատող և խնամքի արձակուրդում գտնվող ծնողին և այլն) նախատեսել նաև օտարերկրյա քաղաքացի ծնողին խնամքի նպաստ նշանակելու հետ կապված կարգավորումներ՝ հաշվի առնելով Օրենքում առկա կարգավորումները: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w:t>
            </w:r>
            <w:r w:rsidRPr="00463CB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չի ընդունվել։</w:t>
            </w:r>
          </w:p>
          <w:p w:rsidR="008A03C8" w:rsidRPr="00E16BF2"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Ներկայացված նախագծով, ի թիվս այլ փոփոխությունների, առաջարկվել է հանել այն դրույթները, որոնք արդեն իսկ կարգավորված են Օրենքով (ըստ էության կրկնում են Օրենքի կարգավորումները)։ Այս տեսակետից, </w:t>
            </w:r>
            <w:r w:rsidRPr="00824BBC">
              <w:rPr>
                <w:rFonts w:ascii="GHEA Grapalat" w:eastAsia="Constantia" w:hAnsi="GHEA Grapalat" w:cs="Times New Roman"/>
                <w:color w:val="000000"/>
                <w:sz w:val="24"/>
                <w:szCs w:val="24"/>
                <w:lang w:val="hy-AM"/>
              </w:rPr>
              <w:t>օտարերկրյա քաղաքացի ծնողին խնամքի նպաստ նշանակելու</w:t>
            </w:r>
            <w:r>
              <w:rPr>
                <w:rFonts w:ascii="GHEA Grapalat" w:eastAsia="Constantia" w:hAnsi="GHEA Grapalat" w:cs="Times New Roman"/>
                <w:color w:val="000000"/>
                <w:sz w:val="24"/>
                <w:szCs w:val="24"/>
                <w:lang w:val="hy-AM"/>
              </w:rPr>
              <w:t xml:space="preserve"> մասով Օրենքում արդեն սահմանված են նպաստի իրավունք տվող պայմանները, իսկ որոշմամբ առաջարկվում է նախատեսել միայն տարածաքային բաժնի կողմից նպաստի նշանակման դիմումը մերժելու հիմք նախատեսել </w:t>
            </w:r>
            <w:r w:rsidRPr="00824BBC">
              <w:rPr>
                <w:rFonts w:ascii="GHEA Grapalat" w:eastAsia="Constantia" w:hAnsi="GHEA Grapalat" w:cs="Times New Roman"/>
                <w:color w:val="000000"/>
                <w:sz w:val="24"/>
                <w:szCs w:val="24"/>
                <w:lang w:val="hy-AM"/>
              </w:rPr>
              <w:t>օտարերկրյա քաղաքացի ծնողին</w:t>
            </w:r>
            <w:r>
              <w:rPr>
                <w:rFonts w:ascii="GHEA Grapalat" w:eastAsia="Constantia" w:hAnsi="GHEA Grapalat" w:cs="Times New Roman"/>
                <w:color w:val="000000"/>
                <w:sz w:val="24"/>
                <w:szCs w:val="24"/>
                <w:lang w:val="hy-AM"/>
              </w:rPr>
              <w:t xml:space="preserve"> վերաբերելի կարգավորումները </w:t>
            </w:r>
            <w:r w:rsidRPr="00E16BF2">
              <w:rPr>
                <w:rFonts w:ascii="GHEA Grapalat" w:eastAsia="Constantia" w:hAnsi="GHEA Grapalat" w:cs="Times New Roman"/>
                <w:color w:val="000000"/>
                <w:sz w:val="24"/>
                <w:szCs w:val="24"/>
                <w:lang w:val="hy-AM"/>
              </w:rPr>
              <w:t>(</w:t>
            </w:r>
            <w:r>
              <w:rPr>
                <w:rFonts w:ascii="GHEA Grapalat" w:eastAsia="Constantia" w:hAnsi="GHEA Grapalat" w:cs="Times New Roman"/>
                <w:color w:val="000000"/>
                <w:sz w:val="24"/>
                <w:szCs w:val="24"/>
                <w:lang w:val="hy-AM"/>
              </w:rPr>
              <w:t xml:space="preserve">տե՛ս, լրամշակված նախագծի 2-րդ կետի 8-րդ </w:t>
            </w:r>
            <w:r>
              <w:rPr>
                <w:rFonts w:ascii="GHEA Grapalat" w:eastAsia="Constantia" w:hAnsi="GHEA Grapalat" w:cs="Times New Roman"/>
                <w:color w:val="000000"/>
                <w:sz w:val="24"/>
                <w:szCs w:val="24"/>
                <w:lang w:val="hy-AM"/>
              </w:rPr>
              <w:lastRenderedPageBreak/>
              <w:t xml:space="preserve">ենթակետով լրացվող՝ Որոշման </w:t>
            </w:r>
            <w:r w:rsidRPr="006A5E94">
              <w:rPr>
                <w:rFonts w:ascii="GHEA Grapalat" w:eastAsia="Constantia" w:hAnsi="GHEA Grapalat" w:cs="Times New Roman"/>
                <w:color w:val="000000"/>
                <w:sz w:val="24"/>
                <w:szCs w:val="24"/>
                <w:lang w:val="hy-AM"/>
              </w:rPr>
              <w:t>N 1 հավելվածում լրացվող 7.2-րդ կետի 2-րդ ենթակետը</w:t>
            </w:r>
            <w:r w:rsidRPr="00E16BF2">
              <w:rPr>
                <w:rFonts w:ascii="GHEA Grapalat" w:eastAsia="Constantia" w:hAnsi="GHEA Grapalat" w:cs="Times New Roman"/>
                <w:color w:val="000000"/>
                <w:sz w:val="24"/>
                <w:szCs w:val="24"/>
                <w:lang w:val="hy-AM"/>
              </w:rPr>
              <w:t>)</w:t>
            </w:r>
            <w:r>
              <w:rPr>
                <w:rFonts w:ascii="GHEA Grapalat" w:eastAsia="Constantia" w:hAnsi="GHEA Grapalat" w:cs="Times New Roman"/>
                <w:color w:val="000000"/>
                <w:sz w:val="24"/>
                <w:szCs w:val="24"/>
                <w:lang w:val="hy-AM"/>
              </w:rPr>
              <w:t>։</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lastRenderedPageBreak/>
              <w:t>3.</w:t>
            </w:r>
            <w:r w:rsidRPr="00824BBC">
              <w:rPr>
                <w:rFonts w:ascii="GHEA Grapalat" w:eastAsia="Constantia" w:hAnsi="GHEA Grapalat" w:cs="Times New Roman"/>
                <w:color w:val="000000"/>
                <w:sz w:val="24"/>
                <w:szCs w:val="24"/>
                <w:lang w:val="hy-AM"/>
              </w:rPr>
              <w:tab/>
              <w:t>Նախագծի 2-րդ կետի 9-րդ և 12-րդ ենթակետերն անհրաժեշտ է խմբագրել՝ հստակ տարանջատելով դեպքերը և բացառելով տարընթերցումները: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824BBC">
              <w:rPr>
                <w:rFonts w:ascii="GHEA Grapalat" w:eastAsia="Constantia" w:hAnsi="GHEA Grapalat" w:cs="Times New Roman"/>
                <w:color w:val="000000"/>
                <w:sz w:val="24"/>
                <w:szCs w:val="24"/>
                <w:lang w:val="hy-AM"/>
              </w:rPr>
              <w:t>Նախագծի 2-րդ կետի 9-րդ</w:t>
            </w:r>
            <w:r>
              <w:rPr>
                <w:rFonts w:ascii="GHEA Grapalat" w:eastAsia="Constantia" w:hAnsi="GHEA Grapalat" w:cs="Times New Roman"/>
                <w:color w:val="000000"/>
                <w:sz w:val="24"/>
                <w:szCs w:val="24"/>
                <w:lang w:val="hy-AM"/>
              </w:rPr>
              <w:t xml:space="preserve"> ենթակետով առաջարկվող կարգավորումն հանվել է, իսկ 12-րդ (լրամշակված նախագծի 11-րդ) ենթակետը  խմբագրվել է։</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t>4.</w:t>
            </w:r>
            <w:r w:rsidRPr="00824BBC">
              <w:rPr>
                <w:rFonts w:ascii="GHEA Grapalat" w:eastAsia="Constantia" w:hAnsi="GHEA Grapalat" w:cs="Times New Roman"/>
                <w:color w:val="000000"/>
                <w:sz w:val="24"/>
                <w:szCs w:val="24"/>
                <w:lang w:val="hy-AM"/>
              </w:rPr>
              <w:tab/>
              <w:t>Նախագծի 2-րդ կետի 19-րդ ենթակետում անհրաժեշտ է հստակեցնել, որ խոսքը խնամքի նպաստի մասին է:</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2-րդ կետի 19-րդ </w:t>
            </w:r>
            <w:r>
              <w:rPr>
                <w:rFonts w:ascii="GHEA Grapalat" w:eastAsia="Constantia" w:hAnsi="GHEA Grapalat" w:cs="Times New Roman"/>
                <w:color w:val="000000"/>
                <w:sz w:val="24"/>
                <w:szCs w:val="24"/>
                <w:lang w:val="hy-AM"/>
              </w:rPr>
              <w:t xml:space="preserve">(լրամշակված նախագծի 17-րդ) </w:t>
            </w:r>
            <w:r>
              <w:rPr>
                <w:rFonts w:ascii="GHEA Grapalat" w:hAnsi="GHEA Grapalat"/>
                <w:color w:val="000000"/>
                <w:sz w:val="24"/>
                <w:szCs w:val="24"/>
                <w:shd w:val="clear" w:color="auto" w:fill="FFFFFF"/>
                <w:lang w:val="hy-AM"/>
              </w:rPr>
              <w:t>ենթակետում հստակեցվել է, որ տվյալ կետի կարգովորումը վերաբերում է</w:t>
            </w:r>
            <w:r w:rsidRPr="004220BC">
              <w:rPr>
                <w:rFonts w:ascii="GHEA Grapalat" w:hAnsi="GHEA Grapalat"/>
                <w:color w:val="000000"/>
                <w:sz w:val="24"/>
                <w:szCs w:val="24"/>
                <w:shd w:val="clear" w:color="auto" w:fill="FFFFFF"/>
                <w:lang w:val="hy-AM"/>
              </w:rPr>
              <w:t xml:space="preserve"> որոշման 1.1-ին կետի 2-րդ ենթակետի «ա» պարբերությամբ սահմանված</w:t>
            </w:r>
            <w:r>
              <w:rPr>
                <w:rFonts w:ascii="GHEA Grapalat" w:hAnsi="GHEA Grapalat"/>
                <w:color w:val="000000"/>
                <w:sz w:val="24"/>
                <w:szCs w:val="24"/>
                <w:shd w:val="clear" w:color="auto" w:fill="FFFFFF"/>
                <w:lang w:val="hy-AM"/>
              </w:rPr>
              <w:t xml:space="preserve"> խնամքի նպաստի չափին։</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t>5.</w:t>
            </w:r>
            <w:r w:rsidRPr="00824BBC">
              <w:rPr>
                <w:rFonts w:ascii="GHEA Grapalat" w:eastAsia="Constantia" w:hAnsi="GHEA Grapalat" w:cs="Times New Roman"/>
                <w:color w:val="000000"/>
                <w:sz w:val="24"/>
                <w:szCs w:val="24"/>
                <w:lang w:val="hy-AM"/>
              </w:rPr>
              <w:tab/>
              <w:t>Նախագծի 2-րդ կետի 22-րդ ենթակետն անհրաժեշտ է համապատասխանեցնել «Նորմատիվ իրավական ակտերի մասին» օրենքի 14-րդ հոդվածի 3-րդ մասով սահմանված պահանջներին:</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BE14CF">
              <w:rPr>
                <w:rFonts w:ascii="GHEA Grapalat" w:hAnsi="GHEA Grapalat"/>
                <w:color w:val="000000"/>
                <w:sz w:val="24"/>
                <w:szCs w:val="24"/>
                <w:shd w:val="clear" w:color="auto" w:fill="FFFFFF"/>
                <w:lang w:val="hy-AM"/>
              </w:rPr>
              <w:lastRenderedPageBreak/>
              <w:t>Նախագծի 2-րդ կետի 2</w:t>
            </w:r>
            <w:r>
              <w:rPr>
                <w:rFonts w:ascii="GHEA Grapalat" w:hAnsi="GHEA Grapalat"/>
                <w:color w:val="000000"/>
                <w:sz w:val="24"/>
                <w:szCs w:val="24"/>
                <w:shd w:val="clear" w:color="auto" w:fill="FFFFFF"/>
                <w:lang w:val="hy-AM"/>
              </w:rPr>
              <w:t>2</w:t>
            </w:r>
            <w:r w:rsidRPr="00BE14CF">
              <w:rPr>
                <w:rFonts w:ascii="GHEA Grapalat" w:hAnsi="GHEA Grapalat"/>
                <w:color w:val="000000"/>
                <w:sz w:val="24"/>
                <w:szCs w:val="24"/>
                <w:shd w:val="clear" w:color="auto" w:fill="FFFFFF"/>
                <w:lang w:val="hy-AM"/>
              </w:rPr>
              <w:t xml:space="preserve">-րդ </w:t>
            </w:r>
            <w:r>
              <w:rPr>
                <w:rFonts w:ascii="GHEA Grapalat" w:eastAsia="Constantia" w:hAnsi="GHEA Grapalat" w:cs="Times New Roman"/>
                <w:color w:val="000000"/>
                <w:sz w:val="24"/>
                <w:szCs w:val="24"/>
                <w:lang w:val="hy-AM"/>
              </w:rPr>
              <w:t xml:space="preserve">(լրամշակված նախագծի 20-րդ) </w:t>
            </w:r>
            <w:r w:rsidRPr="00BE14CF">
              <w:rPr>
                <w:rFonts w:ascii="GHEA Grapalat" w:hAnsi="GHEA Grapalat"/>
                <w:color w:val="000000"/>
                <w:sz w:val="24"/>
                <w:szCs w:val="24"/>
                <w:shd w:val="clear" w:color="auto" w:fill="FFFFFF"/>
                <w:lang w:val="hy-AM"/>
              </w:rPr>
              <w:t>ենթակետ</w:t>
            </w:r>
            <w:r>
              <w:rPr>
                <w:rFonts w:ascii="GHEA Grapalat" w:hAnsi="GHEA Grapalat"/>
                <w:color w:val="000000"/>
                <w:sz w:val="24"/>
                <w:szCs w:val="24"/>
                <w:shd w:val="clear" w:color="auto" w:fill="FFFFFF"/>
                <w:lang w:val="hy-AM"/>
              </w:rPr>
              <w:t>ում «կետում» մասը փոխարինել «մասով»։</w:t>
            </w:r>
          </w:p>
        </w:tc>
      </w:tr>
      <w:tr w:rsidR="008A03C8" w:rsidRPr="008A03C8" w:rsidTr="000F557D">
        <w:trPr>
          <w:trHeight w:val="805"/>
          <w:jc w:val="center"/>
        </w:trPr>
        <w:tc>
          <w:tcPr>
            <w:tcW w:w="8642" w:type="dxa"/>
          </w:tcPr>
          <w:p w:rsidR="008A03C8" w:rsidRPr="00463CBA"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lastRenderedPageBreak/>
              <w:t>6.</w:t>
            </w:r>
            <w:r w:rsidRPr="00824BBC">
              <w:rPr>
                <w:rFonts w:ascii="GHEA Grapalat" w:eastAsia="Constantia" w:hAnsi="GHEA Grapalat" w:cs="Times New Roman"/>
                <w:color w:val="000000"/>
                <w:sz w:val="24"/>
                <w:szCs w:val="24"/>
                <w:lang w:val="hy-AM"/>
              </w:rPr>
              <w:tab/>
              <w:t>Նախագծի 2-րդ կետի 26-րդ ենթակետում նախատեսել նաև փոփոխություն գործող կարգի 37-րդ կետի 2-րդ նախադասությունում՝ հանելով «կամ լիազորված անձի հաշվարկային հաշվին» բառերը: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BE14CF">
              <w:rPr>
                <w:rFonts w:ascii="GHEA Grapalat" w:hAnsi="GHEA Grapalat"/>
                <w:color w:val="000000"/>
                <w:sz w:val="24"/>
                <w:szCs w:val="24"/>
                <w:shd w:val="clear" w:color="auto" w:fill="FFFFFF"/>
                <w:lang w:val="hy-AM"/>
              </w:rPr>
              <w:t xml:space="preserve">Նախագծի 2-րդ կետի 26-րդ </w:t>
            </w:r>
            <w:r>
              <w:rPr>
                <w:rFonts w:ascii="GHEA Grapalat" w:eastAsia="Constantia" w:hAnsi="GHEA Grapalat" w:cs="Times New Roman"/>
                <w:color w:val="000000"/>
                <w:sz w:val="24"/>
                <w:szCs w:val="24"/>
                <w:lang w:val="hy-AM"/>
              </w:rPr>
              <w:t xml:space="preserve">(լրամշակված նախագծի 24-րդ) </w:t>
            </w:r>
            <w:r w:rsidRPr="00BE14CF">
              <w:rPr>
                <w:rFonts w:ascii="GHEA Grapalat" w:hAnsi="GHEA Grapalat"/>
                <w:color w:val="000000"/>
                <w:sz w:val="24"/>
                <w:szCs w:val="24"/>
                <w:shd w:val="clear" w:color="auto" w:fill="FFFFFF"/>
                <w:lang w:val="hy-AM"/>
              </w:rPr>
              <w:t>ենթակետո</w:t>
            </w:r>
            <w:r>
              <w:rPr>
                <w:rFonts w:ascii="GHEA Grapalat" w:hAnsi="GHEA Grapalat"/>
                <w:color w:val="000000"/>
                <w:sz w:val="24"/>
                <w:szCs w:val="24"/>
                <w:shd w:val="clear" w:color="auto" w:fill="FFFFFF"/>
                <w:lang w:val="hy-AM"/>
              </w:rPr>
              <w:t xml:space="preserve">վ նախատեսվել է նաև </w:t>
            </w:r>
            <w:r w:rsidRPr="00BE14CF">
              <w:rPr>
                <w:rFonts w:ascii="GHEA Grapalat" w:hAnsi="GHEA Grapalat"/>
                <w:color w:val="000000"/>
                <w:sz w:val="24"/>
                <w:szCs w:val="24"/>
                <w:shd w:val="clear" w:color="auto" w:fill="FFFFFF"/>
                <w:lang w:val="hy-AM"/>
              </w:rPr>
              <w:t xml:space="preserve">37-րդ կետից </w:t>
            </w:r>
            <w:r>
              <w:rPr>
                <w:rFonts w:ascii="GHEA Grapalat" w:hAnsi="GHEA Grapalat"/>
                <w:color w:val="000000"/>
                <w:sz w:val="24"/>
                <w:szCs w:val="24"/>
                <w:shd w:val="clear" w:color="auto" w:fill="FFFFFF"/>
                <w:lang w:val="hy-AM"/>
              </w:rPr>
              <w:t>հանել</w:t>
            </w:r>
            <w:r w:rsidRPr="00BE14CF">
              <w:rPr>
                <w:rFonts w:ascii="GHEA Grapalat" w:hAnsi="GHEA Grapalat"/>
                <w:color w:val="000000"/>
                <w:sz w:val="24"/>
                <w:szCs w:val="24"/>
                <w:shd w:val="clear" w:color="auto" w:fill="FFFFFF"/>
                <w:lang w:val="hy-AM"/>
              </w:rPr>
              <w:t xml:space="preserve"> «կամ լիազորված անձի հաշվարկային հաշվին» բառերը</w:t>
            </w:r>
            <w:r>
              <w:rPr>
                <w:rFonts w:ascii="GHEA Grapalat" w:hAnsi="GHEA Grapalat"/>
                <w:color w:val="000000"/>
                <w:sz w:val="24"/>
                <w:szCs w:val="24"/>
                <w:shd w:val="clear" w:color="auto" w:fill="FFFFFF"/>
                <w:lang w:val="hy-AM"/>
              </w:rPr>
              <w:t>։</w:t>
            </w:r>
          </w:p>
        </w:tc>
      </w:tr>
      <w:tr w:rsidR="008A03C8" w:rsidRPr="008A03C8" w:rsidTr="000F557D">
        <w:trPr>
          <w:trHeight w:val="805"/>
          <w:jc w:val="center"/>
        </w:trPr>
        <w:tc>
          <w:tcPr>
            <w:tcW w:w="8642" w:type="dxa"/>
          </w:tcPr>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824BBC">
              <w:rPr>
                <w:rFonts w:ascii="GHEA Grapalat" w:eastAsia="Constantia" w:hAnsi="GHEA Grapalat" w:cs="Times New Roman"/>
                <w:color w:val="000000"/>
                <w:sz w:val="24"/>
                <w:szCs w:val="24"/>
                <w:lang w:val="hy-AM"/>
              </w:rPr>
              <w:t>7.</w:t>
            </w:r>
            <w:r w:rsidRPr="00824BBC">
              <w:rPr>
                <w:rFonts w:ascii="GHEA Grapalat" w:eastAsia="Constantia" w:hAnsi="GHEA Grapalat" w:cs="Times New Roman"/>
                <w:color w:val="000000"/>
                <w:sz w:val="24"/>
                <w:szCs w:val="24"/>
                <w:lang w:val="hy-AM"/>
              </w:rPr>
              <w:tab/>
              <w:t>Նախագծի 2-րդ կետի 27-րդ և 29-րդ ենթակետում առաջարկում ենք «կազմակերպությունը» բառը փոխարինել «բանկը» բառով՝ հաշվի առնելով, որ այսուհետ խնամքի նպաստն անկանխիկ եղանակով վճարվելու են միայն բանկերի միջոցով: Միաժամանակ տեղեկացնում ենք, որ գործող որոշմամբ չունենք սահմանած, թե ինչ ասել է կազմակերպություն:</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CE4C2C">
              <w:rPr>
                <w:rFonts w:ascii="GHEA Grapalat" w:hAnsi="GHEA Grapalat"/>
                <w:color w:val="000000"/>
                <w:sz w:val="24"/>
                <w:szCs w:val="24"/>
                <w:shd w:val="clear" w:color="auto" w:fill="FFFFFF"/>
                <w:lang w:val="hy-AM"/>
              </w:rPr>
              <w:t xml:space="preserve">Նախագծի 2-րդ կետի 27-րդ և 29-րդ </w:t>
            </w:r>
            <w:r>
              <w:rPr>
                <w:rFonts w:ascii="GHEA Grapalat" w:eastAsia="Constantia" w:hAnsi="GHEA Grapalat" w:cs="Times New Roman"/>
                <w:color w:val="000000"/>
                <w:sz w:val="24"/>
                <w:szCs w:val="24"/>
                <w:lang w:val="hy-AM"/>
              </w:rPr>
              <w:t xml:space="preserve">(լրամշակված նախագծի 25-րդ և 27-րդ) </w:t>
            </w:r>
            <w:r w:rsidRPr="00CE4C2C">
              <w:rPr>
                <w:rFonts w:ascii="GHEA Grapalat" w:hAnsi="GHEA Grapalat"/>
                <w:color w:val="000000"/>
                <w:sz w:val="24"/>
                <w:szCs w:val="24"/>
                <w:shd w:val="clear" w:color="auto" w:fill="FFFFFF"/>
                <w:lang w:val="hy-AM"/>
              </w:rPr>
              <w:t>ենթակետում «կազմակերպությունը» բառը փոխարին</w:t>
            </w:r>
            <w:r>
              <w:rPr>
                <w:rFonts w:ascii="GHEA Grapalat" w:hAnsi="GHEA Grapalat"/>
                <w:color w:val="000000"/>
                <w:sz w:val="24"/>
                <w:szCs w:val="24"/>
                <w:shd w:val="clear" w:color="auto" w:fill="FFFFFF"/>
                <w:lang w:val="hy-AM"/>
              </w:rPr>
              <w:t>վ</w:t>
            </w:r>
            <w:r w:rsidRPr="00CE4C2C">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CE4C2C">
              <w:rPr>
                <w:rFonts w:ascii="GHEA Grapalat" w:hAnsi="GHEA Grapalat"/>
                <w:color w:val="000000"/>
                <w:sz w:val="24"/>
                <w:szCs w:val="24"/>
                <w:shd w:val="clear" w:color="auto" w:fill="FFFFFF"/>
                <w:lang w:val="hy-AM"/>
              </w:rPr>
              <w:t xml:space="preserve"> «բանկը» բառով</w:t>
            </w:r>
            <w:r>
              <w:rPr>
                <w:rFonts w:ascii="GHEA Grapalat" w:hAnsi="GHEA Grapalat"/>
                <w:color w:val="000000"/>
                <w:sz w:val="24"/>
                <w:szCs w:val="24"/>
                <w:shd w:val="clear" w:color="auto" w:fill="FFFFFF"/>
                <w:lang w:val="hy-AM"/>
              </w:rPr>
              <w:t>։</w:t>
            </w:r>
          </w:p>
        </w:tc>
      </w:tr>
      <w:tr w:rsidR="008A03C8" w:rsidRPr="008A03C8" w:rsidTr="000F557D">
        <w:trPr>
          <w:trHeight w:val="1250"/>
          <w:jc w:val="center"/>
        </w:trPr>
        <w:tc>
          <w:tcPr>
            <w:tcW w:w="8642" w:type="dxa"/>
          </w:tcPr>
          <w:p w:rsidR="008A03C8" w:rsidRPr="00DE1B12" w:rsidRDefault="008A03C8" w:rsidP="000F557D">
            <w:pPr>
              <w:spacing w:line="360" w:lineRule="auto"/>
              <w:ind w:left="91"/>
              <w:jc w:val="both"/>
              <w:rPr>
                <w:rFonts w:ascii="GHEA Grapalat" w:eastAsia="Constantia" w:hAnsi="GHEA Grapalat" w:cs="Times New Roman"/>
                <w:color w:val="000000"/>
                <w:sz w:val="24"/>
                <w:szCs w:val="24"/>
                <w:highlight w:val="yellow"/>
                <w:lang w:val="hy-AM"/>
              </w:rPr>
            </w:pPr>
            <w:r w:rsidRPr="00153120">
              <w:rPr>
                <w:rFonts w:ascii="GHEA Grapalat" w:eastAsia="Constantia" w:hAnsi="GHEA Grapalat" w:cs="Times New Roman"/>
                <w:color w:val="000000"/>
                <w:sz w:val="24"/>
                <w:szCs w:val="24"/>
                <w:lang w:val="hy-AM"/>
              </w:rPr>
              <w:t>8.</w:t>
            </w:r>
            <w:r w:rsidRPr="00153120">
              <w:rPr>
                <w:rFonts w:ascii="GHEA Grapalat" w:eastAsia="Constantia" w:hAnsi="GHEA Grapalat" w:cs="Times New Roman"/>
                <w:color w:val="000000"/>
                <w:sz w:val="24"/>
                <w:szCs w:val="24"/>
                <w:lang w:val="hy-AM"/>
              </w:rPr>
              <w:tab/>
              <w:t xml:space="preserve">Նախագծի 5-րդ կետով աշխատանքի և սոցիալական հարցերի նախարարին հանձնարարվում է մինչև 10.03.2023թ. մշակել և ներդնել 01.01.2023թ.-ին և դրանից հետո ծնված երեխայի կապակցությամբ խնամքի նպաստի նշանակման և վճարման հետ կապված անհրաժեշտ ծրագրային </w:t>
            </w:r>
            <w:r w:rsidRPr="00153120">
              <w:rPr>
                <w:rFonts w:ascii="GHEA Grapalat" w:eastAsia="Constantia" w:hAnsi="GHEA Grapalat" w:cs="Times New Roman"/>
                <w:color w:val="000000"/>
                <w:sz w:val="24"/>
                <w:szCs w:val="24"/>
                <w:lang w:val="hy-AM"/>
              </w:rPr>
              <w:lastRenderedPageBreak/>
              <w:t>ապահովումը: Սակայն նախագծին կից հիմնավորման մեջ բացակայում է այս մասով անհրաժեշտ ֆինանսական միջոցների վերաբերյալ տեղեկատվությունը: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Ներկայումս «Էլեկտրոնային կենսաթոշակ» տեղեկատվական համակարգը շահագործող չունի։ Հարկ է նկատի ունենալ, որ ՀՀ 2023 </w:t>
            </w:r>
            <w:r>
              <w:rPr>
                <w:rFonts w:ascii="GHEA Grapalat" w:hAnsi="GHEA Grapalat"/>
                <w:color w:val="000000"/>
                <w:sz w:val="24"/>
                <w:szCs w:val="24"/>
                <w:shd w:val="clear" w:color="auto" w:fill="FFFFFF"/>
                <w:lang w:val="hy-AM"/>
              </w:rPr>
              <w:lastRenderedPageBreak/>
              <w:t>թվականի պետական բյուջեով համակարգի շահագործման համար գումար նախատեսված է։</w:t>
            </w:r>
          </w:p>
        </w:tc>
      </w:tr>
      <w:tr w:rsidR="008A03C8" w:rsidRPr="008A03C8" w:rsidTr="000F557D">
        <w:trPr>
          <w:trHeight w:val="805"/>
          <w:jc w:val="center"/>
        </w:trPr>
        <w:tc>
          <w:tcPr>
            <w:tcW w:w="8642" w:type="dxa"/>
          </w:tcPr>
          <w:p w:rsidR="008A03C8" w:rsidRPr="00DE1B12" w:rsidRDefault="008A03C8" w:rsidP="000F557D">
            <w:pPr>
              <w:spacing w:line="360" w:lineRule="auto"/>
              <w:ind w:left="91"/>
              <w:jc w:val="both"/>
              <w:rPr>
                <w:rFonts w:ascii="GHEA Grapalat" w:eastAsia="Constantia" w:hAnsi="GHEA Grapalat" w:cs="Times New Roman"/>
                <w:color w:val="000000"/>
                <w:sz w:val="24"/>
                <w:szCs w:val="24"/>
                <w:highlight w:val="yellow"/>
                <w:lang w:val="hy-AM"/>
              </w:rPr>
            </w:pPr>
            <w:r w:rsidRPr="00C94CEF">
              <w:rPr>
                <w:rFonts w:ascii="GHEA Grapalat" w:eastAsia="Constantia" w:hAnsi="GHEA Grapalat" w:cs="Times New Roman"/>
                <w:color w:val="000000"/>
                <w:sz w:val="24"/>
                <w:szCs w:val="24"/>
                <w:lang w:val="hy-AM"/>
              </w:rPr>
              <w:lastRenderedPageBreak/>
              <w:t>9.</w:t>
            </w:r>
            <w:r w:rsidRPr="00C94CEF">
              <w:rPr>
                <w:rFonts w:ascii="GHEA Grapalat" w:eastAsia="Constantia" w:hAnsi="GHEA Grapalat" w:cs="Times New Roman"/>
                <w:color w:val="000000"/>
                <w:sz w:val="24"/>
                <w:szCs w:val="24"/>
                <w:lang w:val="hy-AM"/>
              </w:rPr>
              <w:tab/>
              <w:t>Նախագծին կից հիմնավորման մեջ առհասարակ բացակայում է տեղեկատվություն պետական բյուջեում եկամուտների նվազեցման և ծախսերի ավելաց</w:t>
            </w:r>
            <w:r>
              <w:rPr>
                <w:rFonts w:ascii="GHEA Grapalat" w:eastAsia="Constantia" w:hAnsi="GHEA Grapalat" w:cs="Times New Roman"/>
                <w:color w:val="000000"/>
                <w:sz w:val="24"/>
                <w:szCs w:val="24"/>
                <w:lang w:val="hy-AM"/>
              </w:rPr>
              <w:t>մ</w:t>
            </w:r>
            <w:r w:rsidRPr="00C94CEF">
              <w:rPr>
                <w:rFonts w:ascii="GHEA Grapalat" w:eastAsia="Constantia" w:hAnsi="GHEA Grapalat" w:cs="Times New Roman"/>
                <w:color w:val="000000"/>
                <w:sz w:val="24"/>
                <w:szCs w:val="24"/>
                <w:lang w:val="hy-AM"/>
              </w:rPr>
              <w:t>ան վերաբերյալ:</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Նախագիծը լրացվել է համապատասխան տեղեկանքով, համաձայն որի՝ </w:t>
            </w:r>
            <w:r w:rsidRPr="006A5E94">
              <w:rPr>
                <w:rFonts w:ascii="GHEA Grapalat" w:hAnsi="GHEA Grapalat"/>
                <w:color w:val="000000"/>
                <w:sz w:val="24"/>
                <w:szCs w:val="24"/>
                <w:shd w:val="clear" w:color="auto" w:fill="FFFFFF"/>
                <w:lang w:val="hy-AM"/>
              </w:rPr>
              <w:t>նախագծի ընդունման կապակցությամբ եկամուտների ավելացում նախատեսված չի, իսկ ծախսերի դեպքում «1068  Ժողովրդագրական վիճակի բարելավում» ծրագրի «12001  Մինչև 2 տարեկան երեխայի խնամքի նպաստի տրամադրում» միջոցաառման գծով նախատեսված է 20,350.7 մլն դրամ։</w:t>
            </w:r>
          </w:p>
        </w:tc>
      </w:tr>
      <w:tr w:rsidR="008A03C8" w:rsidRPr="008A03C8" w:rsidTr="000F557D">
        <w:trPr>
          <w:trHeight w:val="805"/>
          <w:jc w:val="center"/>
        </w:trPr>
        <w:tc>
          <w:tcPr>
            <w:tcW w:w="8642" w:type="dxa"/>
          </w:tcPr>
          <w:p w:rsidR="008A03C8" w:rsidRPr="00CD2DEA" w:rsidRDefault="008A03C8" w:rsidP="000F557D">
            <w:pPr>
              <w:spacing w:line="360" w:lineRule="auto"/>
              <w:ind w:left="91"/>
              <w:jc w:val="both"/>
              <w:rPr>
                <w:rFonts w:ascii="GHEA Grapalat" w:eastAsia="Constantia" w:hAnsi="GHEA Grapalat" w:cs="Times New Roman"/>
                <w:color w:val="000000"/>
                <w:sz w:val="24"/>
                <w:szCs w:val="24"/>
                <w:lang w:val="hy-AM"/>
              </w:rPr>
            </w:pPr>
            <w:r w:rsidRPr="00CD2DEA">
              <w:rPr>
                <w:rFonts w:ascii="GHEA Grapalat" w:eastAsia="Constantia" w:hAnsi="GHEA Grapalat" w:cs="Times New Roman"/>
                <w:color w:val="000000"/>
                <w:sz w:val="24"/>
                <w:szCs w:val="24"/>
                <w:lang w:val="hy-AM"/>
              </w:rPr>
              <w:t>10.</w:t>
            </w:r>
            <w:r w:rsidRPr="00CD2DEA">
              <w:rPr>
                <w:rFonts w:ascii="GHEA Grapalat" w:eastAsia="Constantia" w:hAnsi="GHEA Grapalat" w:cs="Times New Roman"/>
                <w:color w:val="000000"/>
                <w:sz w:val="24"/>
                <w:szCs w:val="24"/>
                <w:lang w:val="hy-AM"/>
              </w:rPr>
              <w:tab/>
              <w:t>Նախագծի 2-րդ կետի 15-րդ ենթակետը վերանայման կարիք ունի: Մասնավորապես, համաձայն նախագծին կից հիմնավորման դրանք ամբողջությամբ կրկնում են Օրենքի կարգավորումները: Սակայն, ըստ էության, դրանք առավել կարգին վերաբերող դրույթներ են, քան Օրենքին:</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Առաջիկա օրենսդրական փոփոխությունների ընթացքում քննարկվող կարգավորումներն Օրենքից հանելուց հետո, դրանք կտեղայնացվեն Որոշման մեջ։</w:t>
            </w:r>
          </w:p>
        </w:tc>
      </w:tr>
      <w:tr w:rsidR="008A03C8" w:rsidRPr="00824BBC" w:rsidTr="000F557D">
        <w:trPr>
          <w:trHeight w:val="805"/>
          <w:jc w:val="center"/>
        </w:trPr>
        <w:tc>
          <w:tcPr>
            <w:tcW w:w="8642" w:type="dxa"/>
          </w:tcPr>
          <w:p w:rsidR="008A03C8" w:rsidRPr="00DE1B12" w:rsidRDefault="008A03C8" w:rsidP="000F557D">
            <w:pPr>
              <w:spacing w:line="360" w:lineRule="auto"/>
              <w:ind w:left="91"/>
              <w:jc w:val="both"/>
              <w:rPr>
                <w:rFonts w:ascii="GHEA Grapalat" w:eastAsia="Constantia" w:hAnsi="GHEA Grapalat" w:cs="Times New Roman"/>
                <w:color w:val="000000"/>
                <w:sz w:val="24"/>
                <w:szCs w:val="24"/>
                <w:lang w:val="hy-AM"/>
              </w:rPr>
            </w:pPr>
            <w:r w:rsidRPr="00DE1B12">
              <w:rPr>
                <w:rFonts w:ascii="GHEA Grapalat" w:eastAsia="Constantia" w:hAnsi="GHEA Grapalat" w:cs="Times New Roman"/>
                <w:color w:val="000000"/>
                <w:sz w:val="24"/>
                <w:szCs w:val="24"/>
                <w:lang w:val="hy-AM"/>
              </w:rPr>
              <w:lastRenderedPageBreak/>
              <w:t>11.</w:t>
            </w:r>
            <w:r w:rsidRPr="00DE1B12">
              <w:rPr>
                <w:rFonts w:ascii="GHEA Grapalat" w:eastAsia="Constantia" w:hAnsi="GHEA Grapalat" w:cs="Times New Roman"/>
                <w:color w:val="000000"/>
                <w:sz w:val="24"/>
                <w:szCs w:val="24"/>
                <w:lang w:val="hy-AM"/>
              </w:rPr>
              <w:tab/>
              <w:t>Նախագծում բացակայում են կարգավորումները խնամքի արձակուրդում գտնվող ծնողից խնամքի արձակուրդում չգտնվող ծնողի անցման (և հակառակը) վերաբերյալ:</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Հարցը կարգավորված է Օրենքի 28.4-րդ հոդվածի 6-րդ, 8-րդ և 9-րդ մասերով։ Կառավարության որոշմամբ լրացուցիչ կարգավորում սահմանելու անհրաժեշտություն չկա։</w:t>
            </w:r>
          </w:p>
        </w:tc>
      </w:tr>
      <w:tr w:rsidR="008A03C8" w:rsidRPr="00824BBC" w:rsidTr="000F557D">
        <w:trPr>
          <w:trHeight w:val="805"/>
          <w:jc w:val="center"/>
        </w:trPr>
        <w:tc>
          <w:tcPr>
            <w:tcW w:w="8642" w:type="dxa"/>
          </w:tcPr>
          <w:p w:rsidR="008A03C8" w:rsidRPr="005905A0" w:rsidRDefault="008A03C8" w:rsidP="008A03C8">
            <w:pPr>
              <w:pStyle w:val="ListParagraph"/>
              <w:numPr>
                <w:ilvl w:val="0"/>
                <w:numId w:val="2"/>
              </w:numPr>
              <w:spacing w:line="360" w:lineRule="auto"/>
              <w:jc w:val="both"/>
              <w:rPr>
                <w:rFonts w:ascii="GHEA Grapalat" w:eastAsia="Constantia" w:hAnsi="GHEA Grapalat" w:cs="Times New Roman"/>
                <w:b/>
                <w:color w:val="000000"/>
                <w:sz w:val="24"/>
                <w:szCs w:val="24"/>
                <w:lang w:val="hy-AM"/>
              </w:rPr>
            </w:pPr>
            <w:r w:rsidRPr="005905A0">
              <w:rPr>
                <w:rFonts w:ascii="GHEA Grapalat" w:eastAsia="Constantia" w:hAnsi="GHEA Grapalat" w:cs="Times New Roman"/>
                <w:b/>
                <w:color w:val="000000"/>
                <w:sz w:val="24"/>
                <w:szCs w:val="24"/>
                <w:lang w:val="hy-AM"/>
              </w:rPr>
              <w:t>Արդարադատության նախարարություն</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08.02.2022</w:t>
            </w:r>
          </w:p>
          <w:p w:rsidR="008A03C8" w:rsidRPr="00463CBA"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5905A0">
              <w:rPr>
                <w:rFonts w:ascii="GHEA Grapalat" w:hAnsi="GHEA Grapalat"/>
                <w:color w:val="000000"/>
                <w:sz w:val="24"/>
                <w:szCs w:val="24"/>
                <w:shd w:val="clear" w:color="auto" w:fill="FFFFFF"/>
                <w:lang w:val="hy-AM"/>
              </w:rPr>
              <w:t>27.4/6389-2023</w:t>
            </w:r>
          </w:p>
        </w:tc>
      </w:tr>
      <w:tr w:rsidR="008A03C8" w:rsidRPr="008A03C8" w:rsidTr="000F557D">
        <w:trPr>
          <w:trHeight w:val="805"/>
          <w:jc w:val="center"/>
        </w:trPr>
        <w:tc>
          <w:tcPr>
            <w:tcW w:w="8642" w:type="dxa"/>
          </w:tcPr>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1. Նախագծի 2-րդ կետի համաձայն՝ Որոշման N 1 հավելվածի 1-ին կետը շարադրվում է հետևյալ բովանդակությամբ. «Սույն կարգով կարգավորվում են «Պետական նպաստների մասին» օրենքի (այսուհետ՝ օրենք) 7-րդ և 7.1-ին գլուխներով սահմանված կարգով մինչև երկու տարեկան երեխայի խնամքի նպաստը (այսուհետ՝ խնամքի նպաստ) նշանակելու և վճարելու հետ կապված հարաբերությունները:»:</w:t>
            </w:r>
          </w:p>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ab/>
              <w:t xml:space="preserve">Նկատի ունենալով այն փաստը, որ «Պետական նպաստների մասին» օրենքի 7-րդ գլուխն ուժը կորցնելու է 2025 թվականի հունվարի 1-ից` համաձայն 2022 թվականի հոկտեմբերի 26-ի ՀՕ-392-Ն օրենքի 6-րդ </w:t>
            </w:r>
            <w:r w:rsidRPr="005905A0">
              <w:rPr>
                <w:rFonts w:ascii="GHEA Grapalat" w:eastAsia="Constantia" w:hAnsi="GHEA Grapalat" w:cs="Times New Roman"/>
                <w:color w:val="000000"/>
                <w:sz w:val="24"/>
                <w:szCs w:val="24"/>
                <w:lang w:val="hy-AM"/>
              </w:rPr>
              <w:lastRenderedPageBreak/>
              <w:t>հոդվածի 3-րդ կետի՝ գտնում ենք, որ սույն կարգի համար նույնպես անհրաժեշտ է նախատեսել ուժը կորցնելու ժամկետ:</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905A0">
              <w:rPr>
                <w:rFonts w:ascii="GHEA Grapalat" w:eastAsia="Constantia" w:hAnsi="GHEA Grapalat" w:cs="Times New Roman"/>
                <w:color w:val="000000"/>
                <w:sz w:val="24"/>
                <w:szCs w:val="24"/>
                <w:lang w:val="hy-AM"/>
              </w:rPr>
              <w:t xml:space="preserve">Որոշման N 1 հավելվածի 1-ին կետը </w:t>
            </w:r>
            <w:r>
              <w:rPr>
                <w:rFonts w:ascii="GHEA Grapalat" w:eastAsia="Constantia" w:hAnsi="GHEA Grapalat" w:cs="Times New Roman"/>
                <w:color w:val="000000"/>
                <w:sz w:val="24"/>
                <w:szCs w:val="24"/>
                <w:lang w:val="hy-AM"/>
              </w:rPr>
              <w:t>խմբագրվել է՝ ա</w:t>
            </w:r>
            <w:r>
              <w:rPr>
                <w:rFonts w:ascii="GHEA Grapalat" w:hAnsi="GHEA Grapalat"/>
                <w:color w:val="000000"/>
                <w:sz w:val="24"/>
                <w:szCs w:val="24"/>
                <w:shd w:val="clear" w:color="auto" w:fill="FFFFFF"/>
                <w:lang w:val="hy-AM"/>
              </w:rPr>
              <w:t xml:space="preserve">նցումային դրույթներում հղում կատարելու համար և նախագիծը լրացվել է անցումային դրույթով։ </w:t>
            </w:r>
          </w:p>
        </w:tc>
      </w:tr>
      <w:tr w:rsidR="008A03C8" w:rsidRPr="008A03C8" w:rsidTr="000F557D">
        <w:trPr>
          <w:trHeight w:val="805"/>
          <w:jc w:val="center"/>
        </w:trPr>
        <w:tc>
          <w:tcPr>
            <w:tcW w:w="8642" w:type="dxa"/>
          </w:tcPr>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lastRenderedPageBreak/>
              <w:t>2. Նախագծի 2-րդ կետի 8-րդ ենթակետով լրացվող 7.2 կետի 1-ին ենթակետում «վայրի» բառից հետո անհրաժեշտ է հանել «հասցեով» բառը: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0445D">
              <w:rPr>
                <w:rFonts w:ascii="GHEA Grapalat" w:hAnsi="GHEA Grapalat"/>
                <w:color w:val="000000"/>
                <w:sz w:val="24"/>
                <w:szCs w:val="24"/>
                <w:shd w:val="clear" w:color="auto" w:fill="FFFFFF"/>
                <w:lang w:val="hy-AM"/>
              </w:rPr>
              <w:t>Նախագծի 2-րդ կետի 8-րդ ենթակետով լրացվող 7.2 կետի 1-ին ենթակետում կրկնվող՝ «հասցեով» բառը հանվել է</w:t>
            </w:r>
            <w:r>
              <w:rPr>
                <w:rFonts w:ascii="GHEA Grapalat" w:hAnsi="GHEA Grapalat"/>
                <w:color w:val="000000"/>
                <w:sz w:val="24"/>
                <w:szCs w:val="24"/>
                <w:shd w:val="clear" w:color="auto" w:fill="FFFFFF"/>
                <w:lang w:val="hy-AM"/>
              </w:rPr>
              <w:t xml:space="preserve">՝ Արդարադատության նախարարության </w:t>
            </w:r>
            <w:r w:rsidRPr="00463CBA">
              <w:rPr>
                <w:rFonts w:ascii="GHEA Grapalat" w:hAnsi="GHEA Grapalat"/>
                <w:color w:val="000000"/>
                <w:sz w:val="24"/>
                <w:szCs w:val="24"/>
                <w:shd w:val="clear" w:color="auto" w:fill="FFFFFF"/>
                <w:lang w:val="hy-AM"/>
              </w:rPr>
              <w:t>26.01.2023</w:t>
            </w:r>
            <w:r>
              <w:rPr>
                <w:rFonts w:ascii="GHEA Grapalat" w:hAnsi="GHEA Grapalat"/>
                <w:color w:val="000000"/>
                <w:sz w:val="24"/>
                <w:szCs w:val="24"/>
                <w:shd w:val="clear" w:color="auto" w:fill="FFFFFF"/>
                <w:lang w:val="hy-AM"/>
              </w:rPr>
              <w:t xml:space="preserve"> թիվ </w:t>
            </w:r>
            <w:r w:rsidRPr="00463CBA">
              <w:rPr>
                <w:rFonts w:ascii="GHEA Grapalat" w:hAnsi="GHEA Grapalat"/>
                <w:color w:val="000000"/>
                <w:sz w:val="24"/>
                <w:szCs w:val="24"/>
                <w:shd w:val="clear" w:color="auto" w:fill="FFFFFF"/>
                <w:lang w:val="hy-AM"/>
              </w:rPr>
              <w:t>01/27.1/4114-2023</w:t>
            </w:r>
            <w:r>
              <w:rPr>
                <w:rFonts w:ascii="GHEA Grapalat" w:hAnsi="GHEA Grapalat"/>
                <w:color w:val="000000"/>
                <w:sz w:val="24"/>
                <w:szCs w:val="24"/>
                <w:shd w:val="clear" w:color="auto" w:fill="FFFFFF"/>
                <w:lang w:val="hy-AM"/>
              </w:rPr>
              <w:t xml:space="preserve"> գրությամբ ներկայացված առաջարկության հիման վրա։</w:t>
            </w:r>
          </w:p>
        </w:tc>
      </w:tr>
      <w:tr w:rsidR="008A03C8" w:rsidRPr="008A03C8" w:rsidTr="000F557D">
        <w:trPr>
          <w:trHeight w:val="805"/>
          <w:jc w:val="center"/>
        </w:trPr>
        <w:tc>
          <w:tcPr>
            <w:tcW w:w="8642" w:type="dxa"/>
          </w:tcPr>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3. Նախագծի 2-րդ կետի 11-րդ կետում «փոխարինել» բառից հետո «երեխայի (երեխաների) խնամքի» բառերը անհրաժեշտ է փոխարինել «երեխայի խնամքի» բառերով՝ նկատի ունենալով «Նորմատիվ իրավական ակտերի մասին» օրենքի 16-րդ հոդվածի 8-րդ մասը, ըստ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lastRenderedPageBreak/>
              <w:tab/>
              <w:t>Միևնույն ժամանակ՝ 2-րդ կետի 11-րդ կետում «2-րդ նախադասությունը» բառերից առաջ անհրաժեշտ է հանել «իսկ» բառը:</w:t>
            </w:r>
            <w:r w:rsidRPr="005905A0">
              <w:rPr>
                <w:rFonts w:ascii="GHEA Grapalat" w:eastAsia="Constantia" w:hAnsi="GHEA Grapalat" w:cs="Times New Roman"/>
                <w:color w:val="000000"/>
                <w:sz w:val="24"/>
                <w:szCs w:val="24"/>
                <w:lang w:val="hy-AM"/>
              </w:rPr>
              <w:tab/>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905A0">
              <w:rPr>
                <w:rFonts w:ascii="GHEA Grapalat" w:eastAsia="Constantia" w:hAnsi="GHEA Grapalat" w:cs="Times New Roman"/>
                <w:color w:val="000000"/>
                <w:sz w:val="24"/>
                <w:szCs w:val="24"/>
                <w:lang w:val="hy-AM"/>
              </w:rPr>
              <w:t xml:space="preserve">Նախագծի 2-րդ կետի 11-րդ </w:t>
            </w:r>
            <w:r>
              <w:rPr>
                <w:rFonts w:ascii="GHEA Grapalat" w:eastAsia="Constantia" w:hAnsi="GHEA Grapalat" w:cs="Times New Roman"/>
                <w:color w:val="000000"/>
                <w:sz w:val="24"/>
                <w:szCs w:val="24"/>
                <w:lang w:val="hy-AM"/>
              </w:rPr>
              <w:t xml:space="preserve">(լրամշակված նախագծի 10-րդ) </w:t>
            </w:r>
            <w:r w:rsidRPr="005905A0">
              <w:rPr>
                <w:rFonts w:ascii="GHEA Grapalat" w:eastAsia="Constantia" w:hAnsi="GHEA Grapalat" w:cs="Times New Roman"/>
                <w:color w:val="000000"/>
                <w:sz w:val="24"/>
                <w:szCs w:val="24"/>
                <w:lang w:val="hy-AM"/>
              </w:rPr>
              <w:t>կետում «փոխարինել» բառից հետո «երեխայի (երեխաների) խնամքի» բառերը փոխարին</w:t>
            </w:r>
            <w:r>
              <w:rPr>
                <w:rFonts w:ascii="GHEA Grapalat" w:eastAsia="Constantia" w:hAnsi="GHEA Grapalat" w:cs="Times New Roman"/>
                <w:color w:val="000000"/>
                <w:sz w:val="24"/>
                <w:szCs w:val="24"/>
                <w:lang w:val="hy-AM"/>
              </w:rPr>
              <w:t>վ</w:t>
            </w:r>
            <w:r w:rsidRPr="005905A0">
              <w:rPr>
                <w:rFonts w:ascii="GHEA Grapalat" w:eastAsia="Constantia" w:hAnsi="GHEA Grapalat" w:cs="Times New Roman"/>
                <w:color w:val="000000"/>
                <w:sz w:val="24"/>
                <w:szCs w:val="24"/>
                <w:lang w:val="hy-AM"/>
              </w:rPr>
              <w:t>ել</w:t>
            </w:r>
            <w:r>
              <w:rPr>
                <w:rFonts w:ascii="GHEA Grapalat" w:eastAsia="Constantia" w:hAnsi="GHEA Grapalat" w:cs="Times New Roman"/>
                <w:color w:val="000000"/>
                <w:sz w:val="24"/>
                <w:szCs w:val="24"/>
                <w:lang w:val="hy-AM"/>
              </w:rPr>
              <w:t xml:space="preserve"> են</w:t>
            </w:r>
            <w:r w:rsidRPr="005905A0">
              <w:rPr>
                <w:rFonts w:ascii="GHEA Grapalat" w:eastAsia="Constantia" w:hAnsi="GHEA Grapalat" w:cs="Times New Roman"/>
                <w:color w:val="000000"/>
                <w:sz w:val="24"/>
                <w:szCs w:val="24"/>
                <w:lang w:val="hy-AM"/>
              </w:rPr>
              <w:t xml:space="preserve"> «երեխայի խնամքի» </w:t>
            </w:r>
            <w:r>
              <w:rPr>
                <w:rFonts w:ascii="GHEA Grapalat" w:eastAsia="Constantia" w:hAnsi="GHEA Grapalat" w:cs="Times New Roman"/>
                <w:color w:val="000000"/>
                <w:sz w:val="24"/>
                <w:szCs w:val="24"/>
                <w:lang w:val="hy-AM"/>
              </w:rPr>
              <w:t xml:space="preserve">բառերով, իսկ </w:t>
            </w:r>
            <w:r w:rsidRPr="0050445D">
              <w:rPr>
                <w:rFonts w:ascii="GHEA Grapalat" w:eastAsia="Constantia" w:hAnsi="GHEA Grapalat" w:cs="Times New Roman"/>
                <w:color w:val="000000"/>
                <w:sz w:val="24"/>
                <w:szCs w:val="24"/>
                <w:lang w:val="hy-AM"/>
              </w:rPr>
              <w:t>«2-րդ նախադասությունը» բառերից առաջ հան</w:t>
            </w:r>
            <w:r>
              <w:rPr>
                <w:rFonts w:ascii="GHEA Grapalat" w:eastAsia="Constantia" w:hAnsi="GHEA Grapalat" w:cs="Times New Roman"/>
                <w:color w:val="000000"/>
                <w:sz w:val="24"/>
                <w:szCs w:val="24"/>
                <w:lang w:val="hy-AM"/>
              </w:rPr>
              <w:t>վ</w:t>
            </w:r>
            <w:r w:rsidRPr="0050445D">
              <w:rPr>
                <w:rFonts w:ascii="GHEA Grapalat" w:eastAsia="Constantia" w:hAnsi="GHEA Grapalat" w:cs="Times New Roman"/>
                <w:color w:val="000000"/>
                <w:sz w:val="24"/>
                <w:szCs w:val="24"/>
                <w:lang w:val="hy-AM"/>
              </w:rPr>
              <w:t xml:space="preserve">ել </w:t>
            </w:r>
            <w:r>
              <w:rPr>
                <w:rFonts w:ascii="GHEA Grapalat" w:eastAsia="Constantia" w:hAnsi="GHEA Grapalat" w:cs="Times New Roman"/>
                <w:color w:val="000000"/>
                <w:sz w:val="24"/>
                <w:szCs w:val="24"/>
                <w:lang w:val="hy-AM"/>
              </w:rPr>
              <w:t xml:space="preserve">է </w:t>
            </w:r>
            <w:r w:rsidRPr="0050445D">
              <w:rPr>
                <w:rFonts w:ascii="GHEA Grapalat" w:eastAsia="Constantia" w:hAnsi="GHEA Grapalat" w:cs="Times New Roman"/>
                <w:color w:val="000000"/>
                <w:sz w:val="24"/>
                <w:szCs w:val="24"/>
                <w:lang w:val="hy-AM"/>
              </w:rPr>
              <w:t>«իսկ» բառը:</w:t>
            </w:r>
            <w:r w:rsidRPr="0050445D">
              <w:rPr>
                <w:rFonts w:ascii="GHEA Grapalat" w:eastAsia="Constantia" w:hAnsi="GHEA Grapalat" w:cs="Times New Roman"/>
                <w:color w:val="000000"/>
                <w:sz w:val="24"/>
                <w:szCs w:val="24"/>
                <w:lang w:val="hy-AM"/>
              </w:rPr>
              <w:tab/>
            </w:r>
          </w:p>
        </w:tc>
      </w:tr>
      <w:tr w:rsidR="008A03C8" w:rsidRPr="008A03C8" w:rsidTr="000F557D">
        <w:trPr>
          <w:trHeight w:val="805"/>
          <w:jc w:val="center"/>
        </w:trPr>
        <w:tc>
          <w:tcPr>
            <w:tcW w:w="8642" w:type="dxa"/>
          </w:tcPr>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lastRenderedPageBreak/>
              <w:t>4. Նախագծի 2-րդ կետի 13-րդ ենթակետում անհրաժեշտ է հստակ նշել, թե ինչ տեղեկատվության մասին է խոսքը: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0445D">
              <w:rPr>
                <w:rFonts w:ascii="GHEA Grapalat" w:hAnsi="GHEA Grapalat"/>
                <w:color w:val="000000"/>
                <w:sz w:val="24"/>
                <w:szCs w:val="24"/>
                <w:shd w:val="clear" w:color="auto" w:fill="FFFFFF"/>
                <w:lang w:val="hy-AM"/>
              </w:rPr>
              <w:t>Նախագծի 2-րդ կետի 13-րդ</w:t>
            </w:r>
            <w:r>
              <w:rPr>
                <w:rFonts w:ascii="GHEA Grapalat" w:hAnsi="GHEA Grapalat"/>
                <w:color w:val="000000"/>
                <w:sz w:val="24"/>
                <w:szCs w:val="24"/>
                <w:shd w:val="clear" w:color="auto" w:fill="FFFFFF"/>
                <w:lang w:val="hy-AM"/>
              </w:rPr>
              <w:t xml:space="preserve"> ենթակետով առաջարկվող փոփոխությունը հանվել է։</w:t>
            </w:r>
          </w:p>
        </w:tc>
      </w:tr>
      <w:tr w:rsidR="008A03C8" w:rsidRPr="008A03C8" w:rsidTr="000F557D">
        <w:trPr>
          <w:trHeight w:val="805"/>
          <w:jc w:val="center"/>
        </w:trPr>
        <w:tc>
          <w:tcPr>
            <w:tcW w:w="8642" w:type="dxa"/>
          </w:tcPr>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5. Նախագծի  2-րդ կետի 15-րդ ենթակետի համաձայն՝ ուժը կորցրած է ճանաչվում Հայաստանի Հանրապետության կառավարության 2015 թվականի դեկտեմբերի 29-ի N 1566-Ն որոշման 14.1 կետը, որի վերաբերյալ Նախագծին կից ներկայացված հիմնավորման մեջ բացակայում են անհրաժեշտ պատճառաբանումները:</w:t>
            </w:r>
          </w:p>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ab/>
              <w:t xml:space="preserve">Այս առումով հարկ ենք համարում նշել, որ նկատի ունենալով այն հանգամանքը, որ  համաձայն ՀՀ կառավարության 2015 թվականի դեկտեմբերի 29-ի N 1566-Ն որոշման հավելված 1-ի 1-ին կետի՝ սույն կարգով կարգավորվում են գյուղական բնակավայրի հասցեով հաշվառված և փաստացի բնակվող (այսուհետ` գյուղական բնակավայրում բնակվող) ծնողին մինչև երկու տարեկան երեխայի խնամքի նպաստը (այսուհետ՝ խնամքի նպաստ) նշանակելու և վճարելու հետ կապված հարաբերությունները, որոնց վերաբերյալ կարգավորումները Նախագծով </w:t>
            </w:r>
            <w:r w:rsidRPr="005905A0">
              <w:rPr>
                <w:rFonts w:ascii="GHEA Grapalat" w:eastAsia="Constantia" w:hAnsi="GHEA Grapalat" w:cs="Times New Roman"/>
                <w:color w:val="000000"/>
                <w:sz w:val="24"/>
                <w:szCs w:val="24"/>
                <w:lang w:val="hy-AM"/>
              </w:rPr>
              <w:lastRenderedPageBreak/>
              <w:t>ճանաչվում են ուժը կորցրած, ուստի՝ բաց է մնում վերոնշյալ հարցերի կարգավորվածությունը:</w:t>
            </w:r>
          </w:p>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ab/>
              <w:t>Միաժամանակ հարկ է նկատի ունենալ նաև «Պետական նպաստների մասին» օրենքի 27-րդ հոդվածի 1.1 մասը, որի համաձայն՝ «Խնամքի նպաստի իրավունք ունի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ծնողը մինչև երեխայի երկու տարեկանը լրանալը, եթե խնամքի նպաստի համար դիմելու օրվա դրությամբ առնվազն մեկ տարի անընդմեջ հաշվառված է գյուղական բնակավայրի հասցեով: Սույն մասով ծնողն ունի խնամքի նպաստի իրավունք, եթե խնամքի նպաստ նշանակելու համար դիմելու օրվա դրությամբ երեխան գտնվում է Հայաստանի Հանրապետությունում:»:</w:t>
            </w:r>
          </w:p>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ab/>
              <w:t>Այսպիսով, հաշվի առնելով վերոգրյալը, գտնում ենք, որ Նախագծի հիմնավորմամբ անհրաժեշտ է լրացուցիչ պարզաբանումներ տալ վերոնշյալ խնդրի կապակցությամբ:</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8A03C8"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հիմնավորմամբ նշված է, որ առաջարկվում է </w:t>
            </w:r>
            <w:r w:rsidRPr="00513949">
              <w:rPr>
                <w:rFonts w:ascii="GHEA Grapalat" w:hAnsi="GHEA Grapalat"/>
                <w:color w:val="000000"/>
                <w:sz w:val="24"/>
                <w:szCs w:val="24"/>
                <w:shd w:val="clear" w:color="auto" w:fill="FFFFFF"/>
                <w:lang w:val="hy-AM"/>
              </w:rPr>
              <w:t>Կառավարության որոշումից հանել խնամքի նպաստի իրավունքին առնչվող այն դրույթները, որոնք ամբողջությամբ կրկնում են Օրենքի կարգավորումները։</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տեսակետից հարկ է նկատի ունենալ, որ </w:t>
            </w:r>
            <w:r w:rsidRPr="005905A0">
              <w:rPr>
                <w:rFonts w:ascii="GHEA Grapalat" w:eastAsia="Constantia" w:hAnsi="GHEA Grapalat" w:cs="Times New Roman"/>
                <w:color w:val="000000"/>
                <w:sz w:val="24"/>
                <w:szCs w:val="24"/>
                <w:lang w:val="hy-AM"/>
              </w:rPr>
              <w:t xml:space="preserve">որոշման </w:t>
            </w:r>
            <w:r w:rsidRPr="00513949">
              <w:rPr>
                <w:rFonts w:ascii="GHEA Grapalat" w:eastAsia="Constantia" w:hAnsi="GHEA Grapalat" w:cs="Times New Roman"/>
                <w:color w:val="000000"/>
                <w:sz w:val="24"/>
                <w:szCs w:val="24"/>
                <w:lang w:val="hy-AM"/>
              </w:rPr>
              <w:t>N 1</w:t>
            </w:r>
            <w:r>
              <w:rPr>
                <w:rFonts w:ascii="GHEA Grapalat" w:eastAsia="Constantia" w:hAnsi="GHEA Grapalat" w:cs="Times New Roman"/>
                <w:color w:val="000000"/>
                <w:sz w:val="24"/>
                <w:szCs w:val="24"/>
                <w:lang w:val="hy-AM"/>
              </w:rPr>
              <w:t xml:space="preserve"> հ</w:t>
            </w:r>
            <w:r w:rsidRPr="00513949">
              <w:rPr>
                <w:rFonts w:ascii="GHEA Grapalat" w:eastAsia="Constantia" w:hAnsi="GHEA Grapalat" w:cs="Times New Roman"/>
                <w:color w:val="000000"/>
                <w:sz w:val="24"/>
                <w:szCs w:val="24"/>
                <w:lang w:val="hy-AM"/>
              </w:rPr>
              <w:t>ավելված</w:t>
            </w:r>
            <w:r>
              <w:rPr>
                <w:rFonts w:ascii="GHEA Grapalat" w:eastAsia="Constantia" w:hAnsi="GHEA Grapalat" w:cs="Times New Roman"/>
                <w:color w:val="000000"/>
                <w:sz w:val="24"/>
                <w:szCs w:val="24"/>
                <w:lang w:val="hy-AM"/>
              </w:rPr>
              <w:t>ի</w:t>
            </w:r>
            <w:r w:rsidRPr="00513949">
              <w:rPr>
                <w:rFonts w:ascii="GHEA Grapalat" w:eastAsia="Constantia" w:hAnsi="GHEA Grapalat" w:cs="Times New Roman"/>
                <w:color w:val="000000"/>
                <w:sz w:val="24"/>
                <w:szCs w:val="24"/>
                <w:lang w:val="hy-AM"/>
              </w:rPr>
              <w:t xml:space="preserve"> </w:t>
            </w:r>
            <w:r w:rsidRPr="005905A0">
              <w:rPr>
                <w:rFonts w:ascii="GHEA Grapalat" w:eastAsia="Constantia" w:hAnsi="GHEA Grapalat" w:cs="Times New Roman"/>
                <w:color w:val="000000"/>
                <w:sz w:val="24"/>
                <w:szCs w:val="24"/>
                <w:lang w:val="hy-AM"/>
              </w:rPr>
              <w:t>14.1</w:t>
            </w:r>
            <w:r>
              <w:rPr>
                <w:rFonts w:ascii="GHEA Grapalat" w:eastAsia="Constantia" w:hAnsi="GHEA Grapalat" w:cs="Times New Roman"/>
                <w:color w:val="000000"/>
                <w:sz w:val="24"/>
                <w:szCs w:val="24"/>
                <w:lang w:val="hy-AM"/>
              </w:rPr>
              <w:t>-ին</w:t>
            </w:r>
            <w:r w:rsidRPr="005905A0">
              <w:rPr>
                <w:rFonts w:ascii="GHEA Grapalat" w:eastAsia="Constantia" w:hAnsi="GHEA Grapalat" w:cs="Times New Roman"/>
                <w:color w:val="000000"/>
                <w:sz w:val="24"/>
                <w:szCs w:val="24"/>
                <w:lang w:val="hy-AM"/>
              </w:rPr>
              <w:t xml:space="preserve"> կետը</w:t>
            </w:r>
            <w:r>
              <w:rPr>
                <w:rFonts w:ascii="GHEA Grapalat" w:eastAsia="Constantia" w:hAnsi="GHEA Grapalat" w:cs="Times New Roman"/>
                <w:color w:val="000000"/>
                <w:sz w:val="24"/>
                <w:szCs w:val="24"/>
                <w:lang w:val="hy-AM"/>
              </w:rPr>
              <w:t xml:space="preserve"> ամբողջությամբ կրկնում է Օրենքի 28-րդ հոդվածի 2.1-ին մասով սահմանված կարգավորումները։</w:t>
            </w:r>
          </w:p>
        </w:tc>
      </w:tr>
      <w:tr w:rsidR="008A03C8" w:rsidRPr="008A03C8" w:rsidTr="000F557D">
        <w:trPr>
          <w:trHeight w:val="805"/>
          <w:jc w:val="center"/>
        </w:trPr>
        <w:tc>
          <w:tcPr>
            <w:tcW w:w="8642" w:type="dxa"/>
          </w:tcPr>
          <w:p w:rsidR="008A03C8" w:rsidRPr="00167CA0" w:rsidRDefault="008A03C8" w:rsidP="000F557D">
            <w:pPr>
              <w:spacing w:line="360" w:lineRule="auto"/>
              <w:ind w:left="91"/>
              <w:jc w:val="both"/>
              <w:rPr>
                <w:rFonts w:ascii="GHEA Grapalat" w:eastAsia="Constantia" w:hAnsi="GHEA Grapalat" w:cs="Times New Roman"/>
                <w:color w:val="000000"/>
                <w:sz w:val="24"/>
                <w:szCs w:val="24"/>
                <w:lang w:val="hy-AM"/>
              </w:rPr>
            </w:pPr>
            <w:r w:rsidRPr="00167CA0">
              <w:rPr>
                <w:rFonts w:ascii="GHEA Grapalat" w:eastAsia="Constantia" w:hAnsi="GHEA Grapalat" w:cs="Times New Roman"/>
                <w:color w:val="000000"/>
                <w:sz w:val="24"/>
                <w:szCs w:val="24"/>
                <w:lang w:val="hy-AM"/>
              </w:rPr>
              <w:lastRenderedPageBreak/>
              <w:t>6. Նախագծի 19-րդ կետով լրացվող 23.1 կետի 2-րդ ենթակետի համաձայն՝ «Նպաստի չափը փոխվում է նաև դիմումի հիման վրա,  եթե դիմումով տեղեկացվել է, որ գործատուն Հայաստանի Հանրապետության կառավարության 2012 թվականի դեկտեմբերի 20-ի N 1676-Ն որոշմամբ սահմանված կարգով ներկայացված գրանցման հայտի հիման վրա ճշտել է խնամքի արձակուրդն ավարտվելու (ընդհատվելու) մասին տեղեկատվությունը (կամ չեղարկել է գրանցման հայտը)։</w:t>
            </w:r>
          </w:p>
          <w:p w:rsidR="008A03C8" w:rsidRPr="00167CA0" w:rsidRDefault="008A03C8" w:rsidP="000F557D">
            <w:pPr>
              <w:spacing w:line="360" w:lineRule="auto"/>
              <w:ind w:left="91"/>
              <w:jc w:val="both"/>
              <w:rPr>
                <w:rFonts w:ascii="GHEA Grapalat" w:eastAsia="Constantia" w:hAnsi="GHEA Grapalat" w:cs="Times New Roman"/>
                <w:color w:val="000000"/>
                <w:sz w:val="24"/>
                <w:szCs w:val="24"/>
                <w:lang w:val="hy-AM"/>
              </w:rPr>
            </w:pPr>
            <w:r w:rsidRPr="00167CA0">
              <w:rPr>
                <w:rFonts w:ascii="GHEA Grapalat" w:eastAsia="Constantia" w:hAnsi="GHEA Grapalat" w:cs="Times New Roman"/>
                <w:color w:val="000000"/>
                <w:sz w:val="24"/>
                <w:szCs w:val="24"/>
                <w:lang w:val="hy-AM"/>
              </w:rPr>
              <w:tab/>
              <w:t>Այսպիսով՝ պարզ չէ, թե որ դեպքերում և ինչ պայմանների առկայության պարագայում է խնամքի արձակուրդը համարվում ընդհատված, քանի որ վերջինիս վերաբերյալ հարակից օրենսդրությունում բացակայում են որոշակի իրավակարգավորումներ: Ուստի՝ առաջարկում ենք սույն Նախագծի շրջանակներում նախատեսել այն հիմքերը, որոնց պարագայում խնամքի արձակուրդը կարող է համարվել ընդհատված:</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Հիմք ընդունելով Օրենքի 28.1-ին հոդվածի 1-ին մասի 4-րդ կետի ձևակերպումը՝ </w:t>
            </w:r>
            <w:r>
              <w:rPr>
                <w:rFonts w:ascii="GHEA Grapalat" w:eastAsia="Constantia" w:hAnsi="GHEA Grapalat" w:cs="Times New Roman"/>
                <w:color w:val="000000"/>
                <w:sz w:val="24"/>
                <w:szCs w:val="24"/>
                <w:lang w:val="hy-AM"/>
              </w:rPr>
              <w:t>ն</w:t>
            </w:r>
            <w:r w:rsidRPr="00167CA0">
              <w:rPr>
                <w:rFonts w:ascii="GHEA Grapalat" w:eastAsia="Constantia" w:hAnsi="GHEA Grapalat" w:cs="Times New Roman"/>
                <w:color w:val="000000"/>
                <w:sz w:val="24"/>
                <w:szCs w:val="24"/>
                <w:lang w:val="hy-AM"/>
              </w:rPr>
              <w:t xml:space="preserve">ախագծի </w:t>
            </w:r>
            <w:r>
              <w:rPr>
                <w:rFonts w:ascii="GHEA Grapalat" w:eastAsia="Constantia" w:hAnsi="GHEA Grapalat" w:cs="Times New Roman"/>
                <w:color w:val="000000"/>
                <w:sz w:val="24"/>
                <w:szCs w:val="24"/>
                <w:lang w:val="hy-AM"/>
              </w:rPr>
              <w:t xml:space="preserve">2-րդ կետի </w:t>
            </w:r>
            <w:r w:rsidRPr="00167CA0">
              <w:rPr>
                <w:rFonts w:ascii="GHEA Grapalat" w:eastAsia="Constantia" w:hAnsi="GHEA Grapalat" w:cs="Times New Roman"/>
                <w:color w:val="000000"/>
                <w:sz w:val="24"/>
                <w:szCs w:val="24"/>
                <w:lang w:val="hy-AM"/>
              </w:rPr>
              <w:t xml:space="preserve">19-րդ </w:t>
            </w:r>
            <w:r>
              <w:rPr>
                <w:rFonts w:ascii="GHEA Grapalat" w:eastAsia="Constantia" w:hAnsi="GHEA Grapalat" w:cs="Times New Roman"/>
                <w:color w:val="000000"/>
                <w:sz w:val="24"/>
                <w:szCs w:val="24"/>
                <w:lang w:val="hy-AM"/>
              </w:rPr>
              <w:t>(լրամշակված նախագծի 17-րդ) ենթա</w:t>
            </w:r>
            <w:r w:rsidRPr="00167CA0">
              <w:rPr>
                <w:rFonts w:ascii="GHEA Grapalat" w:eastAsia="Constantia" w:hAnsi="GHEA Grapalat" w:cs="Times New Roman"/>
                <w:color w:val="000000"/>
                <w:sz w:val="24"/>
                <w:szCs w:val="24"/>
                <w:lang w:val="hy-AM"/>
              </w:rPr>
              <w:t>կետով լրացվող 23.1</w:t>
            </w:r>
            <w:r>
              <w:rPr>
                <w:rFonts w:ascii="GHEA Grapalat" w:eastAsia="Constantia" w:hAnsi="GHEA Grapalat" w:cs="Times New Roman"/>
                <w:color w:val="000000"/>
                <w:sz w:val="24"/>
                <w:szCs w:val="24"/>
                <w:lang w:val="hy-AM"/>
              </w:rPr>
              <w:t>-ին</w:t>
            </w:r>
            <w:r w:rsidRPr="00167CA0">
              <w:rPr>
                <w:rFonts w:ascii="GHEA Grapalat" w:eastAsia="Constantia" w:hAnsi="GHEA Grapalat" w:cs="Times New Roman"/>
                <w:color w:val="000000"/>
                <w:sz w:val="24"/>
                <w:szCs w:val="24"/>
                <w:lang w:val="hy-AM"/>
              </w:rPr>
              <w:t xml:space="preserve"> կետի 2-րդ ենթակետ</w:t>
            </w:r>
            <w:r>
              <w:rPr>
                <w:rFonts w:ascii="GHEA Grapalat" w:eastAsia="Constantia" w:hAnsi="GHEA Grapalat" w:cs="Times New Roman"/>
                <w:color w:val="000000"/>
                <w:sz w:val="24"/>
                <w:szCs w:val="24"/>
                <w:lang w:val="hy-AM"/>
              </w:rPr>
              <w:t xml:space="preserve">ը խմբագրվել է։ </w:t>
            </w:r>
          </w:p>
        </w:tc>
      </w:tr>
      <w:tr w:rsidR="008A03C8" w:rsidRPr="008A03C8" w:rsidTr="000F557D">
        <w:trPr>
          <w:trHeight w:val="805"/>
          <w:jc w:val="center"/>
        </w:trPr>
        <w:tc>
          <w:tcPr>
            <w:tcW w:w="8642" w:type="dxa"/>
          </w:tcPr>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t>7. Նախագծի 19-րդ կետով լրացվող 23.2 կետում «հաջորդ» բառը անհրաժեշտ է փոխարինել «հաջորդող» բառով:</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867E87">
              <w:rPr>
                <w:rFonts w:ascii="GHEA Grapalat" w:hAnsi="GHEA Grapalat"/>
                <w:color w:val="000000"/>
                <w:sz w:val="24"/>
                <w:szCs w:val="24"/>
                <w:shd w:val="clear" w:color="auto" w:fill="FFFFFF"/>
                <w:lang w:val="hy-AM"/>
              </w:rPr>
              <w:t xml:space="preserve">Նախագծի </w:t>
            </w:r>
            <w:r>
              <w:rPr>
                <w:rFonts w:ascii="GHEA Grapalat" w:eastAsia="Constantia" w:hAnsi="GHEA Grapalat" w:cs="Times New Roman"/>
                <w:color w:val="000000"/>
                <w:sz w:val="24"/>
                <w:szCs w:val="24"/>
                <w:lang w:val="hy-AM"/>
              </w:rPr>
              <w:t xml:space="preserve">2-րդ կետի </w:t>
            </w:r>
            <w:r w:rsidRPr="00167CA0">
              <w:rPr>
                <w:rFonts w:ascii="GHEA Grapalat" w:eastAsia="Constantia" w:hAnsi="GHEA Grapalat" w:cs="Times New Roman"/>
                <w:color w:val="000000"/>
                <w:sz w:val="24"/>
                <w:szCs w:val="24"/>
                <w:lang w:val="hy-AM"/>
              </w:rPr>
              <w:t xml:space="preserve">19-րդ </w:t>
            </w:r>
            <w:r>
              <w:rPr>
                <w:rFonts w:ascii="GHEA Grapalat" w:eastAsia="Constantia" w:hAnsi="GHEA Grapalat" w:cs="Times New Roman"/>
                <w:color w:val="000000"/>
                <w:sz w:val="24"/>
                <w:szCs w:val="24"/>
                <w:lang w:val="hy-AM"/>
              </w:rPr>
              <w:t xml:space="preserve">(լրամշակված նախագծի 17-րդ) </w:t>
            </w:r>
            <w:r>
              <w:rPr>
                <w:rFonts w:ascii="GHEA Grapalat" w:hAnsi="GHEA Grapalat"/>
                <w:color w:val="000000"/>
                <w:sz w:val="24"/>
                <w:szCs w:val="24"/>
                <w:shd w:val="clear" w:color="auto" w:fill="FFFFFF"/>
                <w:lang w:val="hy-AM"/>
              </w:rPr>
              <w:t>ենթա</w:t>
            </w:r>
            <w:r w:rsidRPr="00867E87">
              <w:rPr>
                <w:rFonts w:ascii="GHEA Grapalat" w:hAnsi="GHEA Grapalat"/>
                <w:color w:val="000000"/>
                <w:sz w:val="24"/>
                <w:szCs w:val="24"/>
                <w:shd w:val="clear" w:color="auto" w:fill="FFFFFF"/>
                <w:lang w:val="hy-AM"/>
              </w:rPr>
              <w:t>կետով լրացվող 23.2</w:t>
            </w:r>
            <w:r>
              <w:rPr>
                <w:rFonts w:ascii="GHEA Grapalat" w:hAnsi="GHEA Grapalat"/>
                <w:color w:val="000000"/>
                <w:sz w:val="24"/>
                <w:szCs w:val="24"/>
                <w:shd w:val="clear" w:color="auto" w:fill="FFFFFF"/>
                <w:lang w:val="hy-AM"/>
              </w:rPr>
              <w:t>-րդ</w:t>
            </w:r>
            <w:r w:rsidRPr="00867E87">
              <w:rPr>
                <w:rFonts w:ascii="GHEA Grapalat" w:hAnsi="GHEA Grapalat"/>
                <w:color w:val="000000"/>
                <w:sz w:val="24"/>
                <w:szCs w:val="24"/>
                <w:shd w:val="clear" w:color="auto" w:fill="FFFFFF"/>
                <w:lang w:val="hy-AM"/>
              </w:rPr>
              <w:t xml:space="preserve"> կետում «հաջորդ» բառը փոխարին</w:t>
            </w:r>
            <w:r>
              <w:rPr>
                <w:rFonts w:ascii="GHEA Grapalat" w:hAnsi="GHEA Grapalat"/>
                <w:color w:val="000000"/>
                <w:sz w:val="24"/>
                <w:szCs w:val="24"/>
                <w:shd w:val="clear" w:color="auto" w:fill="FFFFFF"/>
                <w:lang w:val="hy-AM"/>
              </w:rPr>
              <w:t>վ</w:t>
            </w:r>
            <w:r w:rsidRPr="00867E87">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867E87">
              <w:rPr>
                <w:rFonts w:ascii="GHEA Grapalat" w:hAnsi="GHEA Grapalat"/>
                <w:color w:val="000000"/>
                <w:sz w:val="24"/>
                <w:szCs w:val="24"/>
                <w:shd w:val="clear" w:color="auto" w:fill="FFFFFF"/>
                <w:lang w:val="hy-AM"/>
              </w:rPr>
              <w:t xml:space="preserve"> «հաջորդող» բառով:</w:t>
            </w:r>
          </w:p>
        </w:tc>
      </w:tr>
      <w:tr w:rsidR="008A03C8" w:rsidRPr="008A03C8" w:rsidTr="000F557D">
        <w:trPr>
          <w:trHeight w:val="805"/>
          <w:jc w:val="center"/>
        </w:trPr>
        <w:tc>
          <w:tcPr>
            <w:tcW w:w="8642" w:type="dxa"/>
          </w:tcPr>
          <w:p w:rsidR="008A03C8" w:rsidRPr="00824BBC"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lastRenderedPageBreak/>
              <w:t>8. Նախագծի 19-րդ կետով լրացվող 23.1-23.3-րդ կետերում անհրաժեշտ է ապահովել կետերի հերթական համարակալումը՝ նկատի ունենալով «Նորմատիվ իրավական ակտերի մասին» օրենքի պահանջները: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905A0">
              <w:rPr>
                <w:rFonts w:ascii="GHEA Grapalat" w:eastAsia="Constantia" w:hAnsi="GHEA Grapalat" w:cs="Times New Roman"/>
                <w:color w:val="000000"/>
                <w:sz w:val="24"/>
                <w:szCs w:val="24"/>
                <w:lang w:val="hy-AM"/>
              </w:rPr>
              <w:t xml:space="preserve">Նախագծի </w:t>
            </w:r>
            <w:r>
              <w:rPr>
                <w:rFonts w:ascii="GHEA Grapalat" w:eastAsia="Constantia" w:hAnsi="GHEA Grapalat" w:cs="Times New Roman"/>
                <w:color w:val="000000"/>
                <w:sz w:val="24"/>
                <w:szCs w:val="24"/>
                <w:lang w:val="hy-AM"/>
              </w:rPr>
              <w:t xml:space="preserve">2-րդ կետի </w:t>
            </w:r>
            <w:r w:rsidRPr="00167CA0">
              <w:rPr>
                <w:rFonts w:ascii="GHEA Grapalat" w:eastAsia="Constantia" w:hAnsi="GHEA Grapalat" w:cs="Times New Roman"/>
                <w:color w:val="000000"/>
                <w:sz w:val="24"/>
                <w:szCs w:val="24"/>
                <w:lang w:val="hy-AM"/>
              </w:rPr>
              <w:t xml:space="preserve">19-րդ </w:t>
            </w:r>
            <w:r>
              <w:rPr>
                <w:rFonts w:ascii="GHEA Grapalat" w:eastAsia="Constantia" w:hAnsi="GHEA Grapalat" w:cs="Times New Roman"/>
                <w:color w:val="000000"/>
                <w:sz w:val="24"/>
                <w:szCs w:val="24"/>
                <w:lang w:val="hy-AM"/>
              </w:rPr>
              <w:t xml:space="preserve">(լրամշակված նախագծի 17-րդ) </w:t>
            </w:r>
            <w:r>
              <w:rPr>
                <w:rFonts w:ascii="GHEA Grapalat" w:hAnsi="GHEA Grapalat"/>
                <w:color w:val="000000"/>
                <w:sz w:val="24"/>
                <w:szCs w:val="24"/>
                <w:shd w:val="clear" w:color="auto" w:fill="FFFFFF"/>
                <w:lang w:val="hy-AM"/>
              </w:rPr>
              <w:t>ենթա</w:t>
            </w:r>
            <w:r w:rsidRPr="00867E87">
              <w:rPr>
                <w:rFonts w:ascii="GHEA Grapalat" w:hAnsi="GHEA Grapalat"/>
                <w:color w:val="000000"/>
                <w:sz w:val="24"/>
                <w:szCs w:val="24"/>
                <w:shd w:val="clear" w:color="auto" w:fill="FFFFFF"/>
                <w:lang w:val="hy-AM"/>
              </w:rPr>
              <w:t>կետով</w:t>
            </w:r>
            <w:r w:rsidRPr="005905A0">
              <w:rPr>
                <w:rFonts w:ascii="GHEA Grapalat" w:eastAsia="Constantia" w:hAnsi="GHEA Grapalat" w:cs="Times New Roman"/>
                <w:color w:val="000000"/>
                <w:sz w:val="24"/>
                <w:szCs w:val="24"/>
                <w:lang w:val="hy-AM"/>
              </w:rPr>
              <w:t xml:space="preserve"> լրացվող 23.1-23.3-րդ կետերում </w:t>
            </w:r>
            <w:r>
              <w:rPr>
                <w:rFonts w:ascii="GHEA Grapalat" w:eastAsia="Constantia" w:hAnsi="GHEA Grapalat" w:cs="Times New Roman"/>
                <w:color w:val="000000"/>
                <w:sz w:val="24"/>
                <w:szCs w:val="24"/>
                <w:lang w:val="hy-AM"/>
              </w:rPr>
              <w:t>ճշտվել է</w:t>
            </w:r>
            <w:r w:rsidRPr="005905A0">
              <w:rPr>
                <w:rFonts w:ascii="GHEA Grapalat" w:eastAsia="Constantia" w:hAnsi="GHEA Grapalat" w:cs="Times New Roman"/>
                <w:color w:val="000000"/>
                <w:sz w:val="24"/>
                <w:szCs w:val="24"/>
                <w:lang w:val="hy-AM"/>
              </w:rPr>
              <w:t xml:space="preserve"> կետերի հերթական համարակալումը</w:t>
            </w:r>
            <w:r>
              <w:rPr>
                <w:rFonts w:ascii="GHEA Grapalat" w:eastAsia="Constantia" w:hAnsi="GHEA Grapalat" w:cs="Times New Roman"/>
                <w:color w:val="000000"/>
                <w:sz w:val="24"/>
                <w:szCs w:val="24"/>
                <w:lang w:val="hy-AM"/>
              </w:rPr>
              <w:t>։</w:t>
            </w:r>
          </w:p>
        </w:tc>
      </w:tr>
      <w:tr w:rsidR="008A03C8" w:rsidRPr="008A03C8" w:rsidTr="000F557D">
        <w:trPr>
          <w:trHeight w:val="805"/>
          <w:jc w:val="center"/>
        </w:trPr>
        <w:tc>
          <w:tcPr>
            <w:tcW w:w="8642" w:type="dxa"/>
          </w:tcPr>
          <w:p w:rsidR="008A03C8" w:rsidRPr="005126A1" w:rsidRDefault="008A03C8" w:rsidP="000F557D">
            <w:pPr>
              <w:spacing w:line="360" w:lineRule="auto"/>
              <w:ind w:left="91"/>
              <w:jc w:val="both"/>
              <w:rPr>
                <w:rFonts w:ascii="GHEA Grapalat" w:eastAsia="Constantia" w:hAnsi="GHEA Grapalat" w:cs="Times New Roman"/>
                <w:color w:val="000000"/>
                <w:sz w:val="24"/>
                <w:szCs w:val="24"/>
                <w:lang w:val="hy-AM"/>
              </w:rPr>
            </w:pPr>
            <w:r w:rsidRPr="005126A1">
              <w:rPr>
                <w:rFonts w:ascii="GHEA Grapalat" w:eastAsia="Constantia" w:hAnsi="GHEA Grapalat" w:cs="Times New Roman"/>
                <w:color w:val="000000"/>
                <w:sz w:val="24"/>
                <w:szCs w:val="24"/>
                <w:lang w:val="hy-AM"/>
              </w:rPr>
              <w:t>9. Նախագծի 20-րդ կետի համաձայն՝ «Խնամքի նպաստը վճարվում է անկանխիկ եղանակով: Եթե ծնողն առաջին կամ երկրորդ խմբի հաշմանդամ է, ապա խնամքի նպաստը վճարվում է անկանխիկ կամ կանխիկ եղանակով` ծնողի դիմումի հիման վրա: Խնամքի նպաստի վճարման եղանակը կամ վճարող կազմակերպությունն ընտրելու (փոխելու) համար ծնողը դիմում է տարածքային բաժին: Անկանխիկ եղանակով վճարելու համար դիմումում նշվում է բանկի անվանումը, որտեղից ծնողը ցանկանում է ստանալ խնամքի նպաստը:»:</w:t>
            </w:r>
          </w:p>
          <w:p w:rsidR="008A03C8" w:rsidRPr="005126A1" w:rsidRDefault="008A03C8" w:rsidP="000F557D">
            <w:pPr>
              <w:spacing w:line="360" w:lineRule="auto"/>
              <w:ind w:left="91"/>
              <w:jc w:val="both"/>
              <w:rPr>
                <w:rFonts w:ascii="GHEA Grapalat" w:eastAsia="Constantia" w:hAnsi="GHEA Grapalat" w:cs="Times New Roman"/>
                <w:color w:val="000000"/>
                <w:sz w:val="24"/>
                <w:szCs w:val="24"/>
                <w:lang w:val="hy-AM"/>
              </w:rPr>
            </w:pPr>
            <w:r w:rsidRPr="005126A1">
              <w:rPr>
                <w:rFonts w:ascii="GHEA Grapalat" w:eastAsia="Constantia" w:hAnsi="GHEA Grapalat" w:cs="Times New Roman"/>
                <w:color w:val="000000"/>
                <w:sz w:val="24"/>
                <w:szCs w:val="24"/>
                <w:lang w:val="hy-AM"/>
              </w:rPr>
              <w:tab/>
              <w:t>Այս առումով պարզ չէ՝ արդյո՞ք խնամքի նպաստի վճարման եղանակը կամ վճարող կազմակերպությունն ընտրելու (փոխելու) համար տարածքային բաժին դիմելու իրավունք ունի միայն առաջին կամ երկրորդ խմբի հաշմանդամ ծնողը: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Pr>
                <w:rFonts w:ascii="GHEA Grapalat" w:eastAsia="Constantia" w:hAnsi="GHEA Grapalat" w:cs="Times New Roman"/>
                <w:color w:val="000000"/>
                <w:sz w:val="24"/>
                <w:szCs w:val="24"/>
                <w:lang w:val="hy-AM"/>
              </w:rPr>
              <w:t xml:space="preserve">2-րդ կետի </w:t>
            </w:r>
            <w:r>
              <w:rPr>
                <w:rFonts w:ascii="GHEA Grapalat" w:hAnsi="GHEA Grapalat"/>
                <w:color w:val="000000"/>
                <w:sz w:val="24"/>
                <w:szCs w:val="24"/>
                <w:shd w:val="clear" w:color="auto" w:fill="FFFFFF"/>
                <w:lang w:val="hy-AM"/>
              </w:rPr>
              <w:t xml:space="preserve">20-րդ </w:t>
            </w:r>
            <w:r>
              <w:rPr>
                <w:rFonts w:ascii="GHEA Grapalat" w:eastAsia="Constantia" w:hAnsi="GHEA Grapalat" w:cs="Times New Roman"/>
                <w:color w:val="000000"/>
                <w:sz w:val="24"/>
                <w:szCs w:val="24"/>
                <w:lang w:val="hy-AM"/>
              </w:rPr>
              <w:t>(լրամշակված նախագծի 18-րդ) ենթա</w:t>
            </w:r>
            <w:r>
              <w:rPr>
                <w:rFonts w:ascii="GHEA Grapalat" w:hAnsi="GHEA Grapalat"/>
                <w:color w:val="000000"/>
                <w:sz w:val="24"/>
                <w:szCs w:val="24"/>
                <w:shd w:val="clear" w:color="auto" w:fill="FFFFFF"/>
                <w:lang w:val="hy-AM"/>
              </w:rPr>
              <w:t>կետում հստակեցվել է, որ խ</w:t>
            </w:r>
            <w:r w:rsidRPr="005126A1">
              <w:rPr>
                <w:rFonts w:ascii="GHEA Grapalat" w:hAnsi="GHEA Grapalat"/>
                <w:color w:val="000000"/>
                <w:sz w:val="24"/>
                <w:szCs w:val="24"/>
                <w:shd w:val="clear" w:color="auto" w:fill="FFFFFF"/>
                <w:lang w:val="hy-AM"/>
              </w:rPr>
              <w:t>նամքի նպաստը վճարվում է ծնողի դիմումի հիման վրա՝ անկանխիկ եղանակով:</w:t>
            </w:r>
          </w:p>
        </w:tc>
      </w:tr>
      <w:tr w:rsidR="008A03C8" w:rsidRPr="008A03C8" w:rsidTr="000F557D">
        <w:trPr>
          <w:trHeight w:val="805"/>
          <w:jc w:val="center"/>
        </w:trPr>
        <w:tc>
          <w:tcPr>
            <w:tcW w:w="8642" w:type="dxa"/>
          </w:tcPr>
          <w:p w:rsidR="008A03C8" w:rsidRPr="005905A0" w:rsidRDefault="008A03C8" w:rsidP="000F557D">
            <w:pPr>
              <w:spacing w:line="360" w:lineRule="auto"/>
              <w:ind w:left="91"/>
              <w:jc w:val="both"/>
              <w:rPr>
                <w:rFonts w:ascii="GHEA Grapalat" w:eastAsia="Constantia" w:hAnsi="GHEA Grapalat" w:cs="Times New Roman"/>
                <w:color w:val="000000"/>
                <w:sz w:val="24"/>
                <w:szCs w:val="24"/>
                <w:lang w:val="hy-AM"/>
              </w:rPr>
            </w:pPr>
            <w:r w:rsidRPr="005905A0">
              <w:rPr>
                <w:rFonts w:ascii="GHEA Grapalat" w:eastAsia="Constantia" w:hAnsi="GHEA Grapalat" w:cs="Times New Roman"/>
                <w:color w:val="000000"/>
                <w:sz w:val="24"/>
                <w:szCs w:val="24"/>
                <w:lang w:val="hy-AM"/>
              </w:rPr>
              <w:lastRenderedPageBreak/>
              <w:t>10. Նախագծի 27-րդ կետում անհրաժեշտ է հստակեցնել, թե 40-րդ կետում կոնկրետ որտեղ է կատարվում լրացումը:</w:t>
            </w:r>
          </w:p>
        </w:tc>
        <w:tc>
          <w:tcPr>
            <w:tcW w:w="5670" w:type="dxa"/>
          </w:tcPr>
          <w:p w:rsidR="008A03C8" w:rsidRDefault="008A03C8" w:rsidP="000F557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A03C8" w:rsidRPr="00463CBA" w:rsidRDefault="008A03C8" w:rsidP="000F557D">
            <w:pPr>
              <w:spacing w:line="360" w:lineRule="auto"/>
              <w:jc w:val="both"/>
              <w:rPr>
                <w:rFonts w:ascii="GHEA Grapalat" w:hAnsi="GHEA Grapalat"/>
                <w:color w:val="000000"/>
                <w:sz w:val="24"/>
                <w:szCs w:val="24"/>
                <w:shd w:val="clear" w:color="auto" w:fill="FFFFFF"/>
                <w:lang w:val="hy-AM"/>
              </w:rPr>
            </w:pPr>
            <w:r w:rsidRPr="005905A0">
              <w:rPr>
                <w:rFonts w:ascii="GHEA Grapalat" w:eastAsia="Constantia" w:hAnsi="GHEA Grapalat" w:cs="Times New Roman"/>
                <w:color w:val="000000"/>
                <w:sz w:val="24"/>
                <w:szCs w:val="24"/>
                <w:lang w:val="hy-AM"/>
              </w:rPr>
              <w:t xml:space="preserve">Նախագծի </w:t>
            </w:r>
            <w:r>
              <w:rPr>
                <w:rFonts w:ascii="GHEA Grapalat" w:eastAsia="Constantia" w:hAnsi="GHEA Grapalat" w:cs="Times New Roman"/>
                <w:color w:val="000000"/>
                <w:sz w:val="24"/>
                <w:szCs w:val="24"/>
                <w:lang w:val="hy-AM"/>
              </w:rPr>
              <w:t xml:space="preserve">2-րդ կետի </w:t>
            </w:r>
            <w:r>
              <w:rPr>
                <w:rFonts w:ascii="GHEA Grapalat" w:hAnsi="GHEA Grapalat"/>
                <w:color w:val="000000"/>
                <w:sz w:val="24"/>
                <w:szCs w:val="24"/>
                <w:shd w:val="clear" w:color="auto" w:fill="FFFFFF"/>
                <w:lang w:val="hy-AM"/>
              </w:rPr>
              <w:t xml:space="preserve">27-րդ </w:t>
            </w:r>
            <w:r>
              <w:rPr>
                <w:rFonts w:ascii="GHEA Grapalat" w:eastAsia="Constantia" w:hAnsi="GHEA Grapalat" w:cs="Times New Roman"/>
                <w:color w:val="000000"/>
                <w:sz w:val="24"/>
                <w:szCs w:val="24"/>
                <w:lang w:val="hy-AM"/>
              </w:rPr>
              <w:t>(լրամշակված նախագծի 18-րդ) ենթա</w:t>
            </w:r>
            <w:r>
              <w:rPr>
                <w:rFonts w:ascii="GHEA Grapalat" w:hAnsi="GHEA Grapalat"/>
                <w:color w:val="000000"/>
                <w:sz w:val="24"/>
                <w:szCs w:val="24"/>
                <w:shd w:val="clear" w:color="auto" w:fill="FFFFFF"/>
                <w:lang w:val="hy-AM"/>
              </w:rPr>
              <w:t>կետում</w:t>
            </w:r>
            <w:r>
              <w:rPr>
                <w:rFonts w:ascii="GHEA Grapalat" w:eastAsia="Constantia" w:hAnsi="GHEA Grapalat" w:cs="Times New Roman"/>
                <w:color w:val="000000"/>
                <w:sz w:val="24"/>
                <w:szCs w:val="24"/>
                <w:lang w:val="hy-AM"/>
              </w:rPr>
              <w:t xml:space="preserve"> հստակեցվել է, որ առաջարկվող նախադասությունը անհրաժեշտ է լրացնել վերջում։</w:t>
            </w:r>
          </w:p>
        </w:tc>
      </w:tr>
    </w:tbl>
    <w:p w:rsidR="008A03C8" w:rsidRPr="00463CBA" w:rsidRDefault="008A03C8" w:rsidP="008A03C8">
      <w:pPr>
        <w:spacing w:line="360" w:lineRule="auto"/>
        <w:rPr>
          <w:rFonts w:ascii="GHEA Grapalat" w:hAnsi="GHEA Grapalat"/>
          <w:sz w:val="24"/>
          <w:szCs w:val="24"/>
          <w:lang w:val="hy-AM"/>
        </w:rPr>
      </w:pPr>
    </w:p>
    <w:p w:rsidR="00AC7883" w:rsidRPr="008A03C8" w:rsidRDefault="00AC7883" w:rsidP="008A03C8">
      <w:pPr>
        <w:rPr>
          <w:lang w:val="hy-AM"/>
        </w:rPr>
      </w:pPr>
      <w:bookmarkStart w:id="0" w:name="_GoBack"/>
      <w:bookmarkEnd w:id="0"/>
    </w:p>
    <w:sectPr w:rsidR="00AC7883" w:rsidRPr="008A03C8" w:rsidSect="000D0FD3">
      <w:pgSz w:w="16838" w:h="11906" w:orient="landscape" w:code="9"/>
      <w:pgMar w:top="990"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378" w:rsidRDefault="008B5378" w:rsidP="003D30E3">
      <w:pPr>
        <w:spacing w:after="0" w:line="240" w:lineRule="auto"/>
      </w:pPr>
      <w:r>
        <w:separator/>
      </w:r>
    </w:p>
  </w:endnote>
  <w:endnote w:type="continuationSeparator" w:id="0">
    <w:p w:rsidR="008B5378" w:rsidRDefault="008B537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378" w:rsidRDefault="008B5378" w:rsidP="003D30E3">
      <w:pPr>
        <w:spacing w:after="0" w:line="240" w:lineRule="auto"/>
      </w:pPr>
      <w:r>
        <w:separator/>
      </w:r>
    </w:p>
  </w:footnote>
  <w:footnote w:type="continuationSeparator" w:id="0">
    <w:p w:rsidR="008B5378" w:rsidRDefault="008B537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BFA0E924"/>
    <w:lvl w:ilvl="0" w:tplc="9DB24A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1236D"/>
    <w:rsid w:val="0002233E"/>
    <w:rsid w:val="0002456B"/>
    <w:rsid w:val="00027E4C"/>
    <w:rsid w:val="00036ECC"/>
    <w:rsid w:val="000406FC"/>
    <w:rsid w:val="00061345"/>
    <w:rsid w:val="00077908"/>
    <w:rsid w:val="000816BB"/>
    <w:rsid w:val="000A0FC6"/>
    <w:rsid w:val="000A19CA"/>
    <w:rsid w:val="000A566C"/>
    <w:rsid w:val="000C06EB"/>
    <w:rsid w:val="000D0FD3"/>
    <w:rsid w:val="000D27B0"/>
    <w:rsid w:val="000E6ADE"/>
    <w:rsid w:val="000F00A2"/>
    <w:rsid w:val="00101A93"/>
    <w:rsid w:val="00113DBC"/>
    <w:rsid w:val="00125C9C"/>
    <w:rsid w:val="00131C59"/>
    <w:rsid w:val="00132F23"/>
    <w:rsid w:val="00151623"/>
    <w:rsid w:val="00153120"/>
    <w:rsid w:val="00167CA0"/>
    <w:rsid w:val="00180AB7"/>
    <w:rsid w:val="00191258"/>
    <w:rsid w:val="001A241F"/>
    <w:rsid w:val="001B68E9"/>
    <w:rsid w:val="00202A51"/>
    <w:rsid w:val="00203CE0"/>
    <w:rsid w:val="002372DA"/>
    <w:rsid w:val="00242597"/>
    <w:rsid w:val="002472FA"/>
    <w:rsid w:val="00250C8A"/>
    <w:rsid w:val="0027741F"/>
    <w:rsid w:val="002A0A4D"/>
    <w:rsid w:val="002A16AE"/>
    <w:rsid w:val="002B73A4"/>
    <w:rsid w:val="002C2887"/>
    <w:rsid w:val="002D78BC"/>
    <w:rsid w:val="002E2D97"/>
    <w:rsid w:val="002F263D"/>
    <w:rsid w:val="00353CA8"/>
    <w:rsid w:val="003571C1"/>
    <w:rsid w:val="003679F7"/>
    <w:rsid w:val="00395373"/>
    <w:rsid w:val="003B3E4F"/>
    <w:rsid w:val="003D05DC"/>
    <w:rsid w:val="003D0A3C"/>
    <w:rsid w:val="003D30E3"/>
    <w:rsid w:val="004220BC"/>
    <w:rsid w:val="0042546B"/>
    <w:rsid w:val="004324AA"/>
    <w:rsid w:val="004475D4"/>
    <w:rsid w:val="00450C3A"/>
    <w:rsid w:val="00461A17"/>
    <w:rsid w:val="00463CBA"/>
    <w:rsid w:val="00465B5C"/>
    <w:rsid w:val="00470E33"/>
    <w:rsid w:val="00471453"/>
    <w:rsid w:val="00483CC7"/>
    <w:rsid w:val="00485EAF"/>
    <w:rsid w:val="004877F7"/>
    <w:rsid w:val="004A2C6E"/>
    <w:rsid w:val="004B255B"/>
    <w:rsid w:val="004B61D5"/>
    <w:rsid w:val="004C0FBB"/>
    <w:rsid w:val="004D0B27"/>
    <w:rsid w:val="0050445D"/>
    <w:rsid w:val="005126A1"/>
    <w:rsid w:val="00513949"/>
    <w:rsid w:val="00533C05"/>
    <w:rsid w:val="00535FDC"/>
    <w:rsid w:val="005545BC"/>
    <w:rsid w:val="00563029"/>
    <w:rsid w:val="00564C18"/>
    <w:rsid w:val="00564F11"/>
    <w:rsid w:val="005754CC"/>
    <w:rsid w:val="005905A0"/>
    <w:rsid w:val="00590B8A"/>
    <w:rsid w:val="005A12E7"/>
    <w:rsid w:val="005A59DE"/>
    <w:rsid w:val="005B64FD"/>
    <w:rsid w:val="005E697B"/>
    <w:rsid w:val="00607627"/>
    <w:rsid w:val="00615A71"/>
    <w:rsid w:val="00625EE1"/>
    <w:rsid w:val="006353BB"/>
    <w:rsid w:val="006360A6"/>
    <w:rsid w:val="006552E7"/>
    <w:rsid w:val="00664F1F"/>
    <w:rsid w:val="0068585A"/>
    <w:rsid w:val="006A5FC5"/>
    <w:rsid w:val="006B6E91"/>
    <w:rsid w:val="006C24B0"/>
    <w:rsid w:val="006E4094"/>
    <w:rsid w:val="006E669C"/>
    <w:rsid w:val="006F5238"/>
    <w:rsid w:val="0070151D"/>
    <w:rsid w:val="00705201"/>
    <w:rsid w:val="00711850"/>
    <w:rsid w:val="00717B72"/>
    <w:rsid w:val="007453A7"/>
    <w:rsid w:val="0075323D"/>
    <w:rsid w:val="007543CE"/>
    <w:rsid w:val="00755710"/>
    <w:rsid w:val="00776CF9"/>
    <w:rsid w:val="007810AC"/>
    <w:rsid w:val="00786B98"/>
    <w:rsid w:val="007B52FE"/>
    <w:rsid w:val="007C2CD6"/>
    <w:rsid w:val="007D4550"/>
    <w:rsid w:val="007D5F95"/>
    <w:rsid w:val="007E2AD7"/>
    <w:rsid w:val="007E5580"/>
    <w:rsid w:val="007E5C22"/>
    <w:rsid w:val="007F1509"/>
    <w:rsid w:val="007F65E9"/>
    <w:rsid w:val="00800100"/>
    <w:rsid w:val="008007AF"/>
    <w:rsid w:val="00806660"/>
    <w:rsid w:val="00824BBC"/>
    <w:rsid w:val="00867E87"/>
    <w:rsid w:val="00880AE8"/>
    <w:rsid w:val="0088288E"/>
    <w:rsid w:val="00886404"/>
    <w:rsid w:val="008A00B6"/>
    <w:rsid w:val="008A03C8"/>
    <w:rsid w:val="008B30D0"/>
    <w:rsid w:val="008B5378"/>
    <w:rsid w:val="008C121F"/>
    <w:rsid w:val="008D2B23"/>
    <w:rsid w:val="008E2C8D"/>
    <w:rsid w:val="008E6F97"/>
    <w:rsid w:val="00912FD3"/>
    <w:rsid w:val="00924ACA"/>
    <w:rsid w:val="00932296"/>
    <w:rsid w:val="00940AEB"/>
    <w:rsid w:val="009433E8"/>
    <w:rsid w:val="0095260D"/>
    <w:rsid w:val="00954ED1"/>
    <w:rsid w:val="009554B9"/>
    <w:rsid w:val="0096329A"/>
    <w:rsid w:val="0096758C"/>
    <w:rsid w:val="009A6775"/>
    <w:rsid w:val="009B486C"/>
    <w:rsid w:val="009C035A"/>
    <w:rsid w:val="009C34F5"/>
    <w:rsid w:val="009C4986"/>
    <w:rsid w:val="009D0E37"/>
    <w:rsid w:val="009D6417"/>
    <w:rsid w:val="009E6D06"/>
    <w:rsid w:val="009F213C"/>
    <w:rsid w:val="00A06DC6"/>
    <w:rsid w:val="00A25C77"/>
    <w:rsid w:val="00A64027"/>
    <w:rsid w:val="00A92339"/>
    <w:rsid w:val="00AA202A"/>
    <w:rsid w:val="00AA2BAB"/>
    <w:rsid w:val="00AB72C5"/>
    <w:rsid w:val="00AC5E7F"/>
    <w:rsid w:val="00AC7883"/>
    <w:rsid w:val="00B27B9E"/>
    <w:rsid w:val="00B559FA"/>
    <w:rsid w:val="00B604DA"/>
    <w:rsid w:val="00B77EB9"/>
    <w:rsid w:val="00B92AD6"/>
    <w:rsid w:val="00BA5BC5"/>
    <w:rsid w:val="00BC5740"/>
    <w:rsid w:val="00BD7DDA"/>
    <w:rsid w:val="00BE14CF"/>
    <w:rsid w:val="00BE4270"/>
    <w:rsid w:val="00BE6DE0"/>
    <w:rsid w:val="00BF160D"/>
    <w:rsid w:val="00C071BD"/>
    <w:rsid w:val="00C1511E"/>
    <w:rsid w:val="00C16A72"/>
    <w:rsid w:val="00C345F1"/>
    <w:rsid w:val="00C633E8"/>
    <w:rsid w:val="00C715F0"/>
    <w:rsid w:val="00C824D5"/>
    <w:rsid w:val="00C903DE"/>
    <w:rsid w:val="00C94CEF"/>
    <w:rsid w:val="00CA0609"/>
    <w:rsid w:val="00CA4165"/>
    <w:rsid w:val="00CD2DEA"/>
    <w:rsid w:val="00CE4C2C"/>
    <w:rsid w:val="00D3282F"/>
    <w:rsid w:val="00D409FF"/>
    <w:rsid w:val="00D43DCD"/>
    <w:rsid w:val="00D564D9"/>
    <w:rsid w:val="00D83C94"/>
    <w:rsid w:val="00D93826"/>
    <w:rsid w:val="00DA22A7"/>
    <w:rsid w:val="00DB4EC7"/>
    <w:rsid w:val="00DB7721"/>
    <w:rsid w:val="00DD2BCF"/>
    <w:rsid w:val="00DD6ADB"/>
    <w:rsid w:val="00DE1014"/>
    <w:rsid w:val="00DE1B12"/>
    <w:rsid w:val="00DE5BE6"/>
    <w:rsid w:val="00E0558E"/>
    <w:rsid w:val="00E142DC"/>
    <w:rsid w:val="00E16BF2"/>
    <w:rsid w:val="00E174FD"/>
    <w:rsid w:val="00E54D93"/>
    <w:rsid w:val="00E62FE8"/>
    <w:rsid w:val="00E64D21"/>
    <w:rsid w:val="00E73843"/>
    <w:rsid w:val="00E968F6"/>
    <w:rsid w:val="00EC3B05"/>
    <w:rsid w:val="00EC6245"/>
    <w:rsid w:val="00ED43EE"/>
    <w:rsid w:val="00EE7549"/>
    <w:rsid w:val="00EF5A0C"/>
    <w:rsid w:val="00EF67BA"/>
    <w:rsid w:val="00F21472"/>
    <w:rsid w:val="00F21A5B"/>
    <w:rsid w:val="00F3390D"/>
    <w:rsid w:val="00F33EF8"/>
    <w:rsid w:val="00F42142"/>
    <w:rsid w:val="00F421AD"/>
    <w:rsid w:val="00F514D5"/>
    <w:rsid w:val="00F71C5E"/>
    <w:rsid w:val="00FE40E1"/>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FCD60"/>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3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06155568">
      <w:bodyDiv w:val="1"/>
      <w:marLeft w:val="0"/>
      <w:marRight w:val="0"/>
      <w:marTop w:val="0"/>
      <w:marBottom w:val="0"/>
      <w:divBdr>
        <w:top w:val="none" w:sz="0" w:space="0" w:color="auto"/>
        <w:left w:val="none" w:sz="0" w:space="0" w:color="auto"/>
        <w:bottom w:val="none" w:sz="0" w:space="0" w:color="auto"/>
        <w:right w:val="none" w:sz="0" w:space="0" w:color="auto"/>
      </w:divBdr>
    </w:div>
    <w:div w:id="480778107">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72235818">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67088354">
      <w:bodyDiv w:val="1"/>
      <w:marLeft w:val="0"/>
      <w:marRight w:val="0"/>
      <w:marTop w:val="0"/>
      <w:marBottom w:val="0"/>
      <w:divBdr>
        <w:top w:val="none" w:sz="0" w:space="0" w:color="auto"/>
        <w:left w:val="none" w:sz="0" w:space="0" w:color="auto"/>
        <w:bottom w:val="none" w:sz="0" w:space="0" w:color="auto"/>
        <w:right w:val="none" w:sz="0" w:space="0" w:color="auto"/>
      </w:divBdr>
      <w:divsChild>
        <w:div w:id="375475491">
          <w:marLeft w:val="0"/>
          <w:marRight w:val="0"/>
          <w:marTop w:val="0"/>
          <w:marBottom w:val="0"/>
          <w:divBdr>
            <w:top w:val="none" w:sz="0" w:space="0" w:color="auto"/>
            <w:left w:val="none" w:sz="0" w:space="0" w:color="auto"/>
            <w:bottom w:val="none" w:sz="0" w:space="0" w:color="auto"/>
            <w:right w:val="none" w:sz="0" w:space="0" w:color="auto"/>
          </w:divBdr>
          <w:divsChild>
            <w:div w:id="56230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67335">
      <w:bodyDiv w:val="1"/>
      <w:marLeft w:val="0"/>
      <w:marRight w:val="0"/>
      <w:marTop w:val="0"/>
      <w:marBottom w:val="0"/>
      <w:divBdr>
        <w:top w:val="none" w:sz="0" w:space="0" w:color="auto"/>
        <w:left w:val="none" w:sz="0" w:space="0" w:color="auto"/>
        <w:bottom w:val="none" w:sz="0" w:space="0" w:color="auto"/>
        <w:right w:val="none" w:sz="0" w:space="0" w:color="auto"/>
      </w:divBdr>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75047039">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93203">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27341687">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5616070">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2413</Words>
  <Characters>16404</Characters>
  <Application>Microsoft Office Word</Application>
  <DocSecurity>0</DocSecurity>
  <Lines>441</Lines>
  <Paragraphs>135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https://mul2.gov.am/tasks/753124/oneclick/ampopatert.docx?token=9748a5dc496796fe7f6b5bfa82323755</cp:keywords>
  <dc:description/>
  <cp:lastModifiedBy>User</cp:lastModifiedBy>
  <cp:revision>3</cp:revision>
  <dcterms:created xsi:type="dcterms:W3CDTF">2023-02-21T09:51:00Z</dcterms:created>
  <dcterms:modified xsi:type="dcterms:W3CDTF">2023-03-02T11:04:00Z</dcterms:modified>
</cp:coreProperties>
</file>