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0B8FC" w14:textId="77777777" w:rsidR="00AA69DB" w:rsidRPr="00AA69DB" w:rsidRDefault="00AA69DB" w:rsidP="00AA69DB">
      <w:pPr>
        <w:jc w:val="right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ՆԱԽԱԳԻԾ</w:t>
      </w:r>
    </w:p>
    <w:p w14:paraId="39558293" w14:textId="77777777" w:rsidR="00AA69DB" w:rsidRDefault="00AA69DB" w:rsidP="00AA69DB">
      <w:pPr>
        <w:rPr>
          <w:rFonts w:ascii="GHEA Grapalat" w:hAnsi="GHEA Grapalat"/>
          <w:b/>
          <w:bCs/>
          <w:sz w:val="24"/>
        </w:rPr>
      </w:pPr>
    </w:p>
    <w:p w14:paraId="207F11E1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GHEA Grapalat" w:hAnsi="GHEA Grapalat"/>
          <w:b/>
          <w:bCs/>
          <w:sz w:val="24"/>
        </w:rPr>
        <w:t>ՀԱՅԱՍՏԱՆԻ ՀԱՆՐԱՊԵՏՈՒԹՅԱՆ</w:t>
      </w:r>
    </w:p>
    <w:p w14:paraId="45DD9B5C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Calibri" w:hAnsi="Calibri" w:cs="Calibri"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>Օ Ր Ե Ն Ք Ը</w:t>
      </w:r>
    </w:p>
    <w:p w14:paraId="619E0238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Calibri" w:hAnsi="Calibri" w:cs="Calibri"/>
          <w:sz w:val="24"/>
        </w:rPr>
        <w:t> </w:t>
      </w:r>
    </w:p>
    <w:p w14:paraId="05C80A78" w14:textId="77777777" w:rsidR="00AA69DB" w:rsidRPr="00AA69DB" w:rsidRDefault="00AA69DB" w:rsidP="00AA69DB">
      <w:pPr>
        <w:rPr>
          <w:rFonts w:ascii="GHEA Grapalat" w:hAnsi="GHEA Grapalat"/>
          <w:b/>
          <w:bCs/>
          <w:sz w:val="24"/>
        </w:rPr>
      </w:pPr>
      <w:r w:rsidRPr="00AA69DB">
        <w:rPr>
          <w:rFonts w:ascii="GHEA Grapalat" w:hAnsi="GHEA Grapalat"/>
          <w:b/>
          <w:bCs/>
          <w:sz w:val="24"/>
        </w:rPr>
        <w:t>«ՏԵԽՆԻԿԱԿԱՆ ԱՆՎՏԱՆԳՈՒԹՅԱՆ ԱՊԱՀՈՎՄԱՆ ՊԵՏԱԿԱՆ</w:t>
      </w:r>
      <w:r w:rsidRPr="00AA69DB">
        <w:rPr>
          <w:rFonts w:ascii="Calibri" w:hAnsi="Calibri" w:cs="Calibri"/>
          <w:b/>
          <w:bCs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>ԿԱՐԳԱՎՈՐՄԱՆ</w:t>
      </w:r>
      <w:r w:rsidRPr="00AA69DB">
        <w:rPr>
          <w:rFonts w:ascii="Calibri" w:hAnsi="Calibri" w:cs="Calibri"/>
          <w:b/>
          <w:bCs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 xml:space="preserve">ՄԱՍԻՆ» ՕՐԵՆՔՈՒՄ </w:t>
      </w:r>
      <w:r w:rsidR="006F6920">
        <w:rPr>
          <w:rFonts w:ascii="GHEA Grapalat" w:hAnsi="GHEA Grapalat"/>
          <w:b/>
          <w:bCs/>
          <w:sz w:val="24"/>
          <w:lang w:val="hy-AM"/>
        </w:rPr>
        <w:t xml:space="preserve">ՓՈՓՈԽՈՒԹՅՈՒՆՆԵՐ ԵՎ </w:t>
      </w:r>
      <w:r w:rsidRPr="00AA69DB">
        <w:rPr>
          <w:rFonts w:ascii="GHEA Grapalat" w:hAnsi="GHEA Grapalat"/>
          <w:b/>
          <w:bCs/>
          <w:sz w:val="24"/>
          <w:lang w:val="hy-AM"/>
        </w:rPr>
        <w:t>ԼՐԱՑՈՒՄ</w:t>
      </w:r>
      <w:r w:rsidR="006F6920">
        <w:rPr>
          <w:rFonts w:ascii="GHEA Grapalat" w:hAnsi="GHEA Grapalat"/>
          <w:b/>
          <w:bCs/>
          <w:sz w:val="24"/>
          <w:lang w:val="hy-AM"/>
        </w:rPr>
        <w:t>ՆԵՐ</w:t>
      </w:r>
      <w:r w:rsidRPr="00AA69DB">
        <w:rPr>
          <w:rFonts w:ascii="GHEA Grapalat" w:hAnsi="GHEA Grapalat"/>
          <w:b/>
          <w:bCs/>
          <w:sz w:val="24"/>
        </w:rPr>
        <w:t xml:space="preserve"> ԿԱՏԱՐԵԼՈՒ</w:t>
      </w:r>
      <w:r w:rsidRPr="00AA69DB">
        <w:rPr>
          <w:rFonts w:ascii="Calibri" w:hAnsi="Calibri" w:cs="Calibri"/>
          <w:b/>
          <w:bCs/>
          <w:sz w:val="24"/>
        </w:rPr>
        <w:t> </w:t>
      </w:r>
      <w:r w:rsidRPr="00AA69DB">
        <w:rPr>
          <w:rFonts w:ascii="GHEA Grapalat" w:hAnsi="GHEA Grapalat"/>
          <w:b/>
          <w:bCs/>
          <w:sz w:val="24"/>
        </w:rPr>
        <w:t>ՄԱՍԻՆ</w:t>
      </w:r>
    </w:p>
    <w:p w14:paraId="66465530" w14:textId="77777777" w:rsidR="00AA69DB" w:rsidRPr="00AA69DB" w:rsidRDefault="00AA69DB" w:rsidP="00AA69DB">
      <w:pPr>
        <w:rPr>
          <w:rFonts w:ascii="GHEA Grapalat" w:hAnsi="GHEA Grapalat"/>
          <w:sz w:val="24"/>
        </w:rPr>
      </w:pPr>
      <w:r w:rsidRPr="00AA69DB">
        <w:rPr>
          <w:rFonts w:ascii="Calibri" w:hAnsi="Calibri" w:cs="Calibri"/>
          <w:sz w:val="24"/>
        </w:rPr>
        <w:t> </w:t>
      </w:r>
    </w:p>
    <w:p w14:paraId="0D05B36C" w14:textId="7C39164C" w:rsidR="00577B8D" w:rsidRDefault="00AA69DB" w:rsidP="00AA69DB">
      <w:pPr>
        <w:jc w:val="both"/>
        <w:rPr>
          <w:rFonts w:ascii="GHEA Grapalat" w:hAnsi="GHEA Grapalat"/>
          <w:sz w:val="24"/>
          <w:lang w:val="hy-AM"/>
        </w:rPr>
      </w:pPr>
      <w:proofErr w:type="spellStart"/>
      <w:r w:rsidRPr="00AA69DB">
        <w:rPr>
          <w:rFonts w:ascii="GHEA Grapalat" w:hAnsi="GHEA Grapalat"/>
          <w:b/>
          <w:bCs/>
          <w:sz w:val="24"/>
        </w:rPr>
        <w:t>Հոդված</w:t>
      </w:r>
      <w:proofErr w:type="spellEnd"/>
      <w:r>
        <w:rPr>
          <w:rFonts w:ascii="Calibri" w:hAnsi="Calibri" w:cs="Calibri"/>
          <w:b/>
          <w:bCs/>
          <w:sz w:val="24"/>
        </w:rPr>
        <w:t xml:space="preserve"> </w:t>
      </w:r>
      <w:r w:rsidRPr="00AA69DB">
        <w:rPr>
          <w:rFonts w:ascii="GHEA Grapalat" w:hAnsi="GHEA Grapalat"/>
          <w:b/>
          <w:bCs/>
          <w:sz w:val="24"/>
        </w:rPr>
        <w:t>1.</w:t>
      </w:r>
      <w:r>
        <w:rPr>
          <w:rFonts w:ascii="Calibri" w:hAnsi="Calibri" w:cs="Calibri"/>
          <w:sz w:val="24"/>
          <w:lang w:val="hy-AM"/>
        </w:rPr>
        <w:t xml:space="preserve"> </w:t>
      </w:r>
      <w:r w:rsidRPr="00AA69DB">
        <w:rPr>
          <w:rFonts w:ascii="GHEA Grapalat" w:hAnsi="GHEA Grapalat" w:cs="GHEA Grapalat"/>
          <w:sz w:val="24"/>
          <w:lang w:val="hy-AM"/>
        </w:rPr>
        <w:t>«</w:t>
      </w:r>
      <w:r w:rsidRPr="00AA69DB">
        <w:rPr>
          <w:rFonts w:ascii="GHEA Grapalat" w:hAnsi="GHEA Grapalat"/>
          <w:sz w:val="24"/>
          <w:lang w:val="hy-AM"/>
        </w:rPr>
        <w:t>Տեխնիկական անվտանգության ապահովման պետական</w:t>
      </w:r>
      <w:r w:rsidRPr="00AA69DB">
        <w:rPr>
          <w:rFonts w:ascii="Calibri" w:hAnsi="Calibri" w:cs="Calibri"/>
          <w:sz w:val="24"/>
          <w:lang w:val="hy-AM"/>
        </w:rPr>
        <w:t xml:space="preserve"> </w:t>
      </w:r>
      <w:r w:rsidRPr="00AA69DB">
        <w:rPr>
          <w:rFonts w:ascii="GHEA Grapalat" w:hAnsi="GHEA Grapalat"/>
          <w:sz w:val="24"/>
          <w:lang w:val="hy-AM"/>
        </w:rPr>
        <w:t>կարգավորման</w:t>
      </w:r>
      <w:r>
        <w:rPr>
          <w:rFonts w:ascii="Calibri" w:hAnsi="Calibri" w:cs="Calibri"/>
          <w:sz w:val="24"/>
          <w:lang w:val="hy-AM"/>
        </w:rPr>
        <w:t xml:space="preserve"> </w:t>
      </w:r>
      <w:r w:rsidRPr="00AA69DB">
        <w:rPr>
          <w:rFonts w:ascii="GHEA Grapalat" w:hAnsi="GHEA Grapalat"/>
          <w:sz w:val="24"/>
          <w:lang w:val="hy-AM"/>
        </w:rPr>
        <w:t xml:space="preserve">մասին» 2005 թվականի հոկտեմբերի 24-ի ՀՕ-204-Ն օրենքի </w:t>
      </w:r>
      <w:r w:rsidR="006F6920">
        <w:rPr>
          <w:rFonts w:ascii="GHEA Grapalat" w:hAnsi="GHEA Grapalat"/>
          <w:sz w:val="24"/>
          <w:lang w:val="hy-AM"/>
        </w:rPr>
        <w:t xml:space="preserve">(այսուհետ՝ Օրենք) </w:t>
      </w:r>
      <w:r w:rsidR="00577B8D">
        <w:rPr>
          <w:rFonts w:ascii="GHEA Grapalat" w:hAnsi="GHEA Grapalat"/>
          <w:sz w:val="24"/>
          <w:lang w:val="hy-AM"/>
        </w:rPr>
        <w:t xml:space="preserve">11-րդ հոդվածի </w:t>
      </w:r>
      <w:r w:rsidR="009D0B33">
        <w:rPr>
          <w:rFonts w:ascii="GHEA Grapalat" w:hAnsi="GHEA Grapalat"/>
          <w:sz w:val="24"/>
          <w:lang w:val="hy-AM"/>
        </w:rPr>
        <w:t>5-րդ մասի 2-րդ պարբերությունը շարադրել հետևյալ նոր խմբագրությամբ.</w:t>
      </w:r>
    </w:p>
    <w:p w14:paraId="35196D20" w14:textId="74DD2F50" w:rsidR="009D0B33" w:rsidRPr="009E51D1" w:rsidRDefault="009D0B33" w:rsidP="00AA69DB">
      <w:pPr>
        <w:jc w:val="both"/>
        <w:rPr>
          <w:rFonts w:ascii="GHEA Grapalat" w:hAnsi="GHEA Grapalat"/>
          <w:sz w:val="24"/>
          <w:lang w:val="hy-AM"/>
        </w:rPr>
      </w:pPr>
      <w:r w:rsidRPr="009E51D1">
        <w:rPr>
          <w:rFonts w:ascii="GHEA Grapalat" w:hAnsi="GHEA Grapalat"/>
          <w:sz w:val="24"/>
          <w:lang w:val="hy-AM"/>
        </w:rPr>
        <w:t xml:space="preserve">«Սույն հոդվածի 1-ին մասում նշված՝ </w:t>
      </w:r>
      <w:r w:rsidR="008466EB" w:rsidRPr="009E51D1">
        <w:rPr>
          <w:rFonts w:ascii="GHEA Grapalat" w:hAnsi="GHEA Grapalat"/>
          <w:sz w:val="24"/>
          <w:lang w:val="hy-AM"/>
        </w:rPr>
        <w:t xml:space="preserve">փորձաքննություն իրականացնող մարմինները </w:t>
      </w:r>
      <w:r w:rsidR="009E51D1" w:rsidRPr="009E51D1">
        <w:rPr>
          <w:rFonts w:ascii="GHEA Grapalat" w:hAnsi="GHEA Grapalat"/>
          <w:sz w:val="24"/>
          <w:lang w:val="hy-AM"/>
        </w:rPr>
        <w:t xml:space="preserve">պարտավոր են </w:t>
      </w:r>
      <w:r w:rsidR="008466EB" w:rsidRPr="009E51D1">
        <w:rPr>
          <w:rFonts w:ascii="GHEA Grapalat" w:hAnsi="GHEA Grapalat"/>
          <w:sz w:val="24"/>
          <w:lang w:val="hy-AM"/>
        </w:rPr>
        <w:t>իր</w:t>
      </w:r>
      <w:r w:rsidR="009E51D1" w:rsidRPr="009E51D1">
        <w:rPr>
          <w:rFonts w:ascii="GHEA Grapalat" w:hAnsi="GHEA Grapalat"/>
          <w:sz w:val="24"/>
          <w:lang w:val="hy-AM"/>
        </w:rPr>
        <w:t>ենց</w:t>
      </w:r>
      <w:r w:rsidR="009E51D1" w:rsidRPr="00C326CE">
        <w:rPr>
          <w:rFonts w:ascii="GHEA Grapalat" w:hAnsi="GHEA Grapalat"/>
          <w:sz w:val="24"/>
          <w:lang w:val="hy-AM"/>
        </w:rPr>
        <w:t xml:space="preserve"> կողմից տեխնիկական անվտանգության փորձաքննություն իրականացնելու դեպքում փորձագիտական եզրակացության մեկ օրինակը ներկայացնել</w:t>
      </w:r>
      <w:r w:rsidR="009E51D1" w:rsidRPr="00C326CE">
        <w:rPr>
          <w:rFonts w:ascii="Calibri" w:hAnsi="Calibri" w:cs="Calibri"/>
          <w:sz w:val="24"/>
          <w:lang w:val="hy-AM"/>
        </w:rPr>
        <w:t> </w:t>
      </w:r>
      <w:r w:rsidR="00E756B3">
        <w:rPr>
          <w:rFonts w:ascii="GHEA Grapalat" w:hAnsi="GHEA Grapalat" w:cs="Calibri"/>
          <w:sz w:val="24"/>
          <w:lang w:val="hy-AM"/>
        </w:rPr>
        <w:t>լ</w:t>
      </w:r>
      <w:r w:rsidR="009E51D1" w:rsidRPr="009E51D1">
        <w:rPr>
          <w:rFonts w:ascii="GHEA Grapalat" w:hAnsi="GHEA Grapalat" w:cs="Calibri"/>
          <w:sz w:val="24"/>
          <w:lang w:val="hy-AM"/>
        </w:rPr>
        <w:t>իազոր մարմնին՝ այն սահմանված կարգով հաստատելուց հետո՝ եռօրյա ժամկետում, իսկ վթարի սպառնալիք արձանագրելու դեպքում` անմիջապես:</w:t>
      </w:r>
      <w:r w:rsidRPr="009E51D1">
        <w:rPr>
          <w:rFonts w:ascii="GHEA Grapalat" w:hAnsi="GHEA Grapalat"/>
          <w:sz w:val="24"/>
          <w:lang w:val="hy-AM"/>
        </w:rPr>
        <w:t>»</w:t>
      </w:r>
    </w:p>
    <w:p w14:paraId="3B4E2BB8" w14:textId="77777777" w:rsidR="00577B8D" w:rsidRDefault="00577B8D" w:rsidP="00AA69DB">
      <w:pPr>
        <w:jc w:val="both"/>
        <w:rPr>
          <w:rFonts w:ascii="GHEA Grapalat" w:hAnsi="GHEA Grapalat"/>
          <w:sz w:val="24"/>
          <w:lang w:val="hy-AM"/>
        </w:rPr>
      </w:pPr>
    </w:p>
    <w:p w14:paraId="333F0A19" w14:textId="4770359E" w:rsidR="00AA69DB" w:rsidRPr="006F6920" w:rsidRDefault="00577B8D" w:rsidP="00AA69DB">
      <w:pPr>
        <w:jc w:val="both"/>
        <w:rPr>
          <w:rFonts w:ascii="GHEA Grapalat" w:hAnsi="GHEA Grapalat"/>
          <w:sz w:val="24"/>
          <w:lang w:val="hy-AM"/>
        </w:rPr>
      </w:pPr>
      <w:r w:rsidRPr="00CE3330">
        <w:rPr>
          <w:rFonts w:ascii="GHEA Grapalat" w:hAnsi="GHEA Grapalat"/>
          <w:b/>
          <w:sz w:val="24"/>
          <w:lang w:val="hy-AM"/>
        </w:rPr>
        <w:t>Հոդված 2.</w:t>
      </w:r>
      <w:r>
        <w:rPr>
          <w:rFonts w:ascii="GHEA Grapalat" w:hAnsi="GHEA Grapalat"/>
          <w:sz w:val="24"/>
          <w:lang w:val="hy-AM"/>
        </w:rPr>
        <w:t xml:space="preserve"> </w:t>
      </w:r>
      <w:r w:rsidR="00C326CE">
        <w:rPr>
          <w:rFonts w:ascii="GHEA Grapalat" w:hAnsi="GHEA Grapalat"/>
          <w:sz w:val="24"/>
          <w:lang w:val="hy-AM"/>
        </w:rPr>
        <w:t xml:space="preserve">Օրենքի </w:t>
      </w:r>
      <w:r w:rsidR="006F6920">
        <w:rPr>
          <w:rFonts w:ascii="GHEA Grapalat" w:hAnsi="GHEA Grapalat"/>
          <w:sz w:val="24"/>
          <w:lang w:val="hy-AM"/>
        </w:rPr>
        <w:t>15-րդ հոդված</w:t>
      </w:r>
      <w:r w:rsidR="002A4523">
        <w:rPr>
          <w:rFonts w:ascii="GHEA Grapalat" w:hAnsi="GHEA Grapalat"/>
          <w:sz w:val="24"/>
          <w:lang w:val="hy-AM"/>
        </w:rPr>
        <w:t xml:space="preserve">ը լրացնել նոր </w:t>
      </w:r>
      <w:r w:rsidR="006F6920">
        <w:rPr>
          <w:rFonts w:ascii="GHEA Grapalat" w:hAnsi="GHEA Grapalat"/>
          <w:sz w:val="24"/>
          <w:lang w:val="hy-AM"/>
        </w:rPr>
        <w:t xml:space="preserve"> 6</w:t>
      </w:r>
      <w:r w:rsidR="002A4523">
        <w:rPr>
          <w:rFonts w:ascii="GHEA Grapalat" w:hAnsi="GHEA Grapalat"/>
          <w:sz w:val="24"/>
          <w:lang w:val="hy-AM"/>
        </w:rPr>
        <w:t xml:space="preserve">.1-րդ մասով՝ </w:t>
      </w:r>
      <w:r w:rsidR="006F6920">
        <w:rPr>
          <w:rFonts w:ascii="GHEA Grapalat" w:hAnsi="GHEA Grapalat"/>
          <w:sz w:val="24"/>
          <w:lang w:val="hy-AM"/>
        </w:rPr>
        <w:t xml:space="preserve">հետևյալ </w:t>
      </w:r>
      <w:r w:rsidR="00C326CE">
        <w:rPr>
          <w:rFonts w:ascii="GHEA Grapalat" w:hAnsi="GHEA Grapalat"/>
          <w:sz w:val="24"/>
          <w:lang w:val="hy-AM"/>
        </w:rPr>
        <w:t xml:space="preserve">բովանդակությամբ. </w:t>
      </w:r>
    </w:p>
    <w:p w14:paraId="14733DFF" w14:textId="364B8876" w:rsidR="006F6920" w:rsidRPr="005128B2" w:rsidRDefault="006F6920" w:rsidP="006F6920">
      <w:pPr>
        <w:pStyle w:val="ListParagraph"/>
        <w:tabs>
          <w:tab w:val="left" w:pos="284"/>
        </w:tabs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6F6920">
        <w:rPr>
          <w:rFonts w:ascii="GHEA Grapalat" w:hAnsi="GHEA Grapalat"/>
          <w:sz w:val="24"/>
          <w:lang w:val="hy-AM"/>
        </w:rPr>
        <w:t></w:t>
      </w:r>
      <w:r>
        <w:rPr>
          <w:rFonts w:ascii="GHEA Grapalat" w:hAnsi="GHEA Grapalat"/>
          <w:sz w:val="24"/>
          <w:lang w:val="hy-AM"/>
        </w:rPr>
        <w:t>6</w:t>
      </w:r>
      <w:r w:rsidRPr="006F6920">
        <w:rPr>
          <w:rFonts w:ascii="GHEA Grapalat" w:hAnsi="GHEA Grapalat"/>
          <w:sz w:val="24"/>
          <w:lang w:val="hy-AM"/>
        </w:rPr>
        <w:t>.</w:t>
      </w:r>
      <w:r w:rsidR="002A4523">
        <w:rPr>
          <w:rFonts w:ascii="GHEA Grapalat" w:hAnsi="GHEA Grapalat"/>
          <w:sz w:val="24"/>
          <w:lang w:val="hy-AM"/>
        </w:rPr>
        <w:t>1.</w:t>
      </w:r>
      <w:r w:rsidRPr="006F6920">
        <w:rPr>
          <w:rFonts w:ascii="GHEA Grapalat" w:hAnsi="GHEA Grapalat"/>
          <w:sz w:val="24"/>
          <w:lang w:val="hy-AM"/>
        </w:rPr>
        <w:t xml:space="preserve"> Կարգադրագիրը</w:t>
      </w:r>
      <w:r w:rsidR="00F4592A">
        <w:rPr>
          <w:rFonts w:ascii="GHEA Grapalat" w:hAnsi="GHEA Grapalat"/>
          <w:sz w:val="24"/>
          <w:lang w:val="hy-AM"/>
        </w:rPr>
        <w:t>՝</w:t>
      </w:r>
      <w:r w:rsidRPr="006F6920">
        <w:rPr>
          <w:rFonts w:ascii="GHEA Grapalat" w:hAnsi="GHEA Grapalat"/>
          <w:sz w:val="24"/>
          <w:lang w:val="hy-AM"/>
        </w:rPr>
        <w:t xml:space="preserve"> հանդիսան</w:t>
      </w:r>
      <w:r w:rsidR="00F4592A">
        <w:rPr>
          <w:rFonts w:ascii="GHEA Grapalat" w:hAnsi="GHEA Grapalat"/>
          <w:sz w:val="24"/>
          <w:lang w:val="hy-AM"/>
        </w:rPr>
        <w:t>ալով</w:t>
      </w:r>
      <w:r w:rsidRPr="006F6920">
        <w:rPr>
          <w:rFonts w:ascii="GHEA Grapalat" w:hAnsi="GHEA Grapalat"/>
          <w:sz w:val="24"/>
          <w:lang w:val="hy-AM"/>
        </w:rPr>
        <w:t xml:space="preserve"> </w:t>
      </w:r>
      <w:r w:rsidR="00750E4C">
        <w:rPr>
          <w:rFonts w:ascii="GHEA Grapalat" w:hAnsi="GHEA Grapalat"/>
          <w:sz w:val="24"/>
          <w:lang w:val="hy-AM"/>
        </w:rPr>
        <w:t xml:space="preserve">նաև </w:t>
      </w:r>
      <w:r w:rsidRPr="006F6920">
        <w:rPr>
          <w:rFonts w:ascii="GHEA Grapalat" w:hAnsi="GHEA Grapalat"/>
          <w:sz w:val="24"/>
          <w:lang w:val="hy-AM"/>
        </w:rPr>
        <w:t xml:space="preserve">որոշակի գործողություններ կատարելուն պարտադրող կամ որոշակի գործողություններից ձեռնպահ մնալուն հարկադրող վարչական </w:t>
      </w:r>
      <w:r>
        <w:rPr>
          <w:rFonts w:ascii="GHEA Grapalat" w:hAnsi="GHEA Grapalat"/>
          <w:sz w:val="24"/>
          <w:lang w:val="hy-AM"/>
        </w:rPr>
        <w:t>ակտ</w:t>
      </w:r>
      <w:r w:rsidR="00F4592A">
        <w:rPr>
          <w:rFonts w:ascii="GHEA Grapalat" w:hAnsi="GHEA Grapalat"/>
          <w:sz w:val="24"/>
          <w:lang w:val="hy-AM"/>
        </w:rPr>
        <w:t>՝</w:t>
      </w:r>
      <w:r>
        <w:rPr>
          <w:rFonts w:ascii="GHEA Grapalat" w:hAnsi="GHEA Grapalat"/>
          <w:sz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պետք է պարունակի</w:t>
      </w:r>
      <w:r w:rsidRPr="005128B2">
        <w:rPr>
          <w:rFonts w:ascii="GHEA Grapalat" w:hAnsi="GHEA Grapalat"/>
          <w:sz w:val="24"/>
          <w:szCs w:val="24"/>
          <w:lang w:val="hy-AM"/>
        </w:rPr>
        <w:t>.</w:t>
      </w:r>
    </w:p>
    <w:p w14:paraId="241E1C1B" w14:textId="77777777" w:rsidR="006F6920" w:rsidRPr="005128B2" w:rsidRDefault="006E7B7C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Կարգադրագիրն ընդունող</w:t>
      </w:r>
      <w:r w:rsidR="006F6920" w:rsidRPr="005128B2">
        <w:rPr>
          <w:rFonts w:ascii="GHEA Grapalat" w:hAnsi="GHEA Grapalat"/>
          <w:sz w:val="24"/>
          <w:szCs w:val="24"/>
          <w:lang w:val="hy-AM"/>
        </w:rPr>
        <w:t xml:space="preserve"> մարմնի լրիվ անվանումը.</w:t>
      </w:r>
    </w:p>
    <w:p w14:paraId="322901B0" w14:textId="77777777" w:rsidR="006F6920" w:rsidRPr="005128B2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</w:t>
      </w:r>
      <w:r w:rsidRPr="005128B2">
        <w:rPr>
          <w:rFonts w:ascii="GHEA Grapalat" w:hAnsi="GHEA Grapalat"/>
          <w:sz w:val="24"/>
          <w:szCs w:val="24"/>
          <w:lang w:val="hy-AM"/>
        </w:rPr>
        <w:t>ի հասցեատիրոջ անունը, ազգանունը, իրավաբանական անձի դեպքում` լրիվ անվանումը.</w:t>
      </w:r>
    </w:p>
    <w:p w14:paraId="6A329A85" w14:textId="77777777" w:rsidR="006F6920" w:rsidRPr="005128B2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</w:t>
      </w:r>
      <w:r w:rsidRPr="005128B2">
        <w:rPr>
          <w:rFonts w:ascii="GHEA Grapalat" w:hAnsi="GHEA Grapalat"/>
          <w:sz w:val="24"/>
          <w:szCs w:val="24"/>
          <w:lang w:val="hy-AM"/>
        </w:rPr>
        <w:t>ի ընդունման տարին, ամիսը, ամսաթիվը և համարը.</w:t>
      </w:r>
    </w:p>
    <w:p w14:paraId="325EDB80" w14:textId="77777777" w:rsidR="006F6920" w:rsidRPr="005128B2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</w:t>
      </w:r>
      <w:r w:rsidRPr="005128B2">
        <w:rPr>
          <w:rFonts w:ascii="GHEA Grapalat" w:hAnsi="GHEA Grapalat"/>
          <w:sz w:val="24"/>
          <w:szCs w:val="24"/>
          <w:lang w:val="hy-AM"/>
        </w:rPr>
        <w:t>ով լուծվող հարցի նկարագրությունը.</w:t>
      </w:r>
    </w:p>
    <w:p w14:paraId="7C1788A6" w14:textId="77777777" w:rsidR="006F6920" w:rsidRPr="005128B2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ի ընդունման </w:t>
      </w:r>
      <w:r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Pr="005128B2">
        <w:rPr>
          <w:rFonts w:ascii="GHEA Grapalat" w:hAnsi="GHEA Grapalat"/>
          <w:sz w:val="24"/>
          <w:szCs w:val="24"/>
          <w:lang w:val="hy-AM"/>
        </w:rPr>
        <w:t>հիմ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5128B2">
        <w:rPr>
          <w:rFonts w:ascii="GHEA Grapalat" w:hAnsi="GHEA Grapalat"/>
          <w:sz w:val="24"/>
          <w:szCs w:val="24"/>
          <w:lang w:val="hy-AM"/>
        </w:rPr>
        <w:t>ը.</w:t>
      </w:r>
    </w:p>
    <w:p w14:paraId="2DE24FA0" w14:textId="13B06A33" w:rsidR="006F6920" w:rsidRPr="005128B2" w:rsidRDefault="00AC534E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</w:t>
      </w:r>
      <w:bookmarkStart w:id="0" w:name="_GoBack"/>
      <w:bookmarkEnd w:id="0"/>
      <w:r w:rsidR="006F6920">
        <w:rPr>
          <w:rFonts w:ascii="GHEA Grapalat" w:hAnsi="GHEA Grapalat"/>
          <w:sz w:val="24"/>
          <w:szCs w:val="24"/>
          <w:lang w:val="hy-AM"/>
        </w:rPr>
        <w:t xml:space="preserve">արտադիր կատարման </w:t>
      </w:r>
      <w:r w:rsidR="006F6920" w:rsidRPr="000C016D">
        <w:rPr>
          <w:rFonts w:ascii="GHEA Grapalat" w:hAnsi="GHEA Grapalat"/>
          <w:sz w:val="24"/>
          <w:szCs w:val="24"/>
          <w:lang w:val="hy-AM"/>
        </w:rPr>
        <w:t xml:space="preserve">կամ ձեռնպահ </w:t>
      </w:r>
      <w:r w:rsidR="006F6920">
        <w:rPr>
          <w:rFonts w:ascii="GHEA Grapalat" w:hAnsi="GHEA Grapalat"/>
          <w:sz w:val="24"/>
          <w:szCs w:val="24"/>
          <w:lang w:val="hy-AM"/>
        </w:rPr>
        <w:t>մնալու</w:t>
      </w:r>
      <w:r w:rsidR="006F6920" w:rsidRPr="000C016D">
        <w:rPr>
          <w:rFonts w:ascii="GHEA Grapalat" w:hAnsi="GHEA Grapalat"/>
          <w:sz w:val="24"/>
          <w:szCs w:val="24"/>
          <w:lang w:val="hy-AM"/>
        </w:rPr>
        <w:t xml:space="preserve"> </w:t>
      </w:r>
      <w:r w:rsidR="006F6920">
        <w:rPr>
          <w:rFonts w:ascii="GHEA Grapalat" w:hAnsi="GHEA Grapalat"/>
          <w:sz w:val="24"/>
          <w:szCs w:val="24"/>
          <w:lang w:val="hy-AM"/>
        </w:rPr>
        <w:t>ենթակա</w:t>
      </w:r>
      <w:r w:rsidR="006F6920" w:rsidRPr="000C016D">
        <w:rPr>
          <w:rFonts w:ascii="GHEA Grapalat" w:hAnsi="GHEA Grapalat"/>
          <w:sz w:val="24"/>
          <w:szCs w:val="24"/>
          <w:lang w:val="hy-AM"/>
        </w:rPr>
        <w:t xml:space="preserve"> գործողություններ</w:t>
      </w:r>
      <w:r w:rsidR="006F6920">
        <w:rPr>
          <w:rFonts w:ascii="GHEA Grapalat" w:hAnsi="GHEA Grapalat"/>
          <w:sz w:val="24"/>
          <w:szCs w:val="24"/>
          <w:lang w:val="hy-AM"/>
        </w:rPr>
        <w:t>ի</w:t>
      </w:r>
      <w:r w:rsidR="006F6920" w:rsidRPr="000C016D">
        <w:rPr>
          <w:rFonts w:ascii="GHEA Grapalat" w:hAnsi="GHEA Grapalat"/>
          <w:sz w:val="24"/>
          <w:szCs w:val="24"/>
          <w:lang w:val="hy-AM"/>
        </w:rPr>
        <w:t xml:space="preserve"> </w:t>
      </w:r>
      <w:r w:rsidR="006F6920" w:rsidRPr="005128B2">
        <w:rPr>
          <w:rFonts w:ascii="GHEA Grapalat" w:hAnsi="GHEA Grapalat"/>
          <w:sz w:val="24"/>
          <w:szCs w:val="24"/>
          <w:lang w:val="hy-AM"/>
        </w:rPr>
        <w:t>շարադրանքը.</w:t>
      </w:r>
    </w:p>
    <w:p w14:paraId="5E1588C3" w14:textId="77777777" w:rsidR="006F6920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Կարգադրագրի կատարման ժամկետը</w:t>
      </w:r>
      <w:r w:rsidRPr="005128B2">
        <w:rPr>
          <w:rFonts w:ascii="GHEA Grapalat" w:hAnsi="GHEA Grapalat"/>
          <w:sz w:val="24"/>
          <w:szCs w:val="24"/>
          <w:lang w:val="hy-AM"/>
        </w:rPr>
        <w:t>.</w:t>
      </w:r>
    </w:p>
    <w:p w14:paraId="7B2C804C" w14:textId="77777777" w:rsidR="006F6920" w:rsidRPr="005128B2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</w:t>
      </w:r>
      <w:r w:rsidRPr="005128B2">
        <w:rPr>
          <w:rFonts w:ascii="GHEA Grapalat" w:hAnsi="GHEA Grapalat"/>
          <w:sz w:val="24"/>
          <w:szCs w:val="24"/>
          <w:lang w:val="hy-AM"/>
        </w:rPr>
        <w:t>ի գործողության ժամկետը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7542CD2E" w14:textId="1C2D6DCC" w:rsidR="006F6920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Կարգադրագիրն </w:t>
      </w:r>
      <w:r w:rsidRPr="005128B2">
        <w:rPr>
          <w:rFonts w:ascii="GHEA Grapalat" w:hAnsi="GHEA Grapalat"/>
          <w:sz w:val="24"/>
          <w:szCs w:val="24"/>
          <w:lang w:val="hy-AM"/>
        </w:rPr>
        <w:t>ընդունող պաշտոնատար անձի պաշտոնը, անունը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ազգանունը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128B2">
        <w:rPr>
          <w:rFonts w:ascii="GHEA Grapalat" w:hAnsi="GHEA Grapalat"/>
          <w:sz w:val="24"/>
          <w:szCs w:val="24"/>
          <w:lang w:val="hy-AM"/>
        </w:rPr>
        <w:t>ստորագրությունը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(ձեռագիր կամ էլեկտրոնային)</w:t>
      </w:r>
      <w:r w:rsidRPr="005128B2">
        <w:rPr>
          <w:rFonts w:ascii="GHEA Grapalat" w:hAnsi="GHEA Grapalat"/>
          <w:sz w:val="24"/>
          <w:szCs w:val="24"/>
          <w:lang w:val="hy-AM"/>
        </w:rPr>
        <w:t>.</w:t>
      </w:r>
    </w:p>
    <w:p w14:paraId="15D9EB40" w14:textId="19419381" w:rsidR="00DF586C" w:rsidRPr="005128B2" w:rsidRDefault="00DF586C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Կարգադրագրի </w:t>
      </w:r>
      <w:r w:rsidRPr="00DF586C">
        <w:rPr>
          <w:rFonts w:ascii="GHEA Grapalat" w:hAnsi="GHEA Grapalat"/>
          <w:sz w:val="24"/>
          <w:szCs w:val="24"/>
          <w:lang w:val="hy-AM"/>
        </w:rPr>
        <w:t>բողոքարկման ժամկետը և մարմինը, ներառյալ` դատարանը, որին կարող է այդ ակտը բողոքարկվել.</w:t>
      </w:r>
    </w:p>
    <w:p w14:paraId="1EC65B5E" w14:textId="77777777" w:rsidR="006F6920" w:rsidRPr="006F6920" w:rsidRDefault="006F6920" w:rsidP="006F6920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Կարգադրագիրն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ընդունած վարչական մարմնի պաշտոնական կնիքը</w:t>
      </w:r>
      <w:r>
        <w:rPr>
          <w:rFonts w:ascii="GHEA Grapalat" w:hAnsi="GHEA Grapalat"/>
          <w:sz w:val="24"/>
          <w:szCs w:val="24"/>
          <w:lang w:val="hy-AM"/>
        </w:rPr>
        <w:t>, եթե այն ստորագրվել է ձեռագիր։</w:t>
      </w:r>
      <w:r w:rsidRPr="006F6920">
        <w:rPr>
          <w:rFonts w:ascii="GHEA Grapalat" w:hAnsi="GHEA Grapalat"/>
          <w:sz w:val="24"/>
          <w:lang w:val="hy-AM"/>
        </w:rPr>
        <w:t></w:t>
      </w:r>
      <w:r>
        <w:rPr>
          <w:rFonts w:ascii="GHEA Grapalat" w:hAnsi="GHEA Grapalat"/>
          <w:sz w:val="24"/>
          <w:lang w:val="hy-AM"/>
        </w:rPr>
        <w:t>։</w:t>
      </w:r>
    </w:p>
    <w:p w14:paraId="3AABF027" w14:textId="06535302" w:rsidR="006F6920" w:rsidRPr="006F6920" w:rsidRDefault="006F6920" w:rsidP="006F6920">
      <w:pPr>
        <w:jc w:val="both"/>
        <w:rPr>
          <w:rFonts w:ascii="GHEA Grapalat" w:hAnsi="GHEA Grapalat"/>
          <w:sz w:val="24"/>
          <w:lang w:val="hy-AM"/>
        </w:rPr>
      </w:pPr>
      <w:r w:rsidRPr="006F6920">
        <w:rPr>
          <w:rFonts w:ascii="GHEA Grapalat" w:hAnsi="GHEA Grapalat"/>
          <w:b/>
          <w:bCs/>
          <w:sz w:val="24"/>
          <w:lang w:val="hy-AM"/>
        </w:rPr>
        <w:t>Հոդված</w:t>
      </w:r>
      <w:r w:rsidRPr="006F6920">
        <w:rPr>
          <w:rFonts w:ascii="Calibri" w:hAnsi="Calibri" w:cs="Calibri"/>
          <w:b/>
          <w:bCs/>
          <w:sz w:val="24"/>
          <w:lang w:val="hy-AM"/>
        </w:rPr>
        <w:t xml:space="preserve"> </w:t>
      </w:r>
      <w:r w:rsidR="00577B8D">
        <w:rPr>
          <w:rFonts w:ascii="GHEA Grapalat" w:hAnsi="GHEA Grapalat"/>
          <w:b/>
          <w:bCs/>
          <w:sz w:val="24"/>
          <w:lang w:val="hy-AM"/>
        </w:rPr>
        <w:t>3</w:t>
      </w:r>
      <w:r w:rsidRPr="006F6920">
        <w:rPr>
          <w:rFonts w:ascii="GHEA Grapalat" w:hAnsi="GHEA Grapalat"/>
          <w:b/>
          <w:bCs/>
          <w:sz w:val="24"/>
          <w:lang w:val="hy-AM"/>
        </w:rPr>
        <w:t>.</w:t>
      </w:r>
      <w:r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6F6920">
        <w:rPr>
          <w:rFonts w:ascii="GHEA Grapalat" w:hAnsi="GHEA Grapalat"/>
          <w:bCs/>
          <w:sz w:val="24"/>
          <w:lang w:val="hy-AM"/>
        </w:rPr>
        <w:t>Օրենքի</w:t>
      </w:r>
      <w:r>
        <w:rPr>
          <w:rFonts w:ascii="GHEA Grapalat" w:hAnsi="GHEA Grapalat"/>
          <w:b/>
          <w:bCs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15-րդ հոդվածի 7-րդ մասը շարադրել հետևյալ նոր խմբագրությամբ</w:t>
      </w:r>
      <w:r w:rsidRPr="006F6920">
        <w:rPr>
          <w:rFonts w:ascii="GHEA Grapalat" w:hAnsi="GHEA Grapalat"/>
          <w:sz w:val="24"/>
          <w:lang w:val="hy-AM"/>
        </w:rPr>
        <w:t>.</w:t>
      </w:r>
    </w:p>
    <w:p w14:paraId="7128DB30" w14:textId="77777777" w:rsidR="006F6920" w:rsidRDefault="00676826" w:rsidP="00AA69DB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</w:t>
      </w:r>
      <w:r w:rsidRPr="00676826">
        <w:rPr>
          <w:rFonts w:ascii="GHEA Grapalat" w:hAnsi="GHEA Grapalat"/>
          <w:sz w:val="24"/>
          <w:lang w:val="hy-AM"/>
        </w:rPr>
        <w:t xml:space="preserve">7. </w:t>
      </w:r>
      <w:r>
        <w:rPr>
          <w:rFonts w:ascii="GHEA Grapalat" w:hAnsi="GHEA Grapalat"/>
          <w:sz w:val="24"/>
          <w:lang w:val="hy-AM"/>
        </w:rPr>
        <w:t xml:space="preserve">Կարգադրագիրը </w:t>
      </w:r>
      <w:r w:rsidR="006F6920" w:rsidRPr="002E3800">
        <w:rPr>
          <w:rFonts w:ascii="GHEA Grapalat" w:hAnsi="GHEA Grapalat"/>
          <w:sz w:val="24"/>
          <w:szCs w:val="24"/>
          <w:lang w:val="hy-AM"/>
        </w:rPr>
        <w:t>պարտադիր է դրա հասցեատերերի համար և ենթակա է կատարման Հայաստանի Հանրապետության ամբողջ տարածքում, իսկ սահմանված ժամկետում կամովին չկատարվելու դեպքում այն ենթակա է հարկադիր կատարման՝ «Դատական ակտերի հարկադիր կատարման մասին» օրենքով սահմանված կարգով։</w:t>
      </w:r>
      <w:r>
        <w:rPr>
          <w:rFonts w:ascii="GHEA Grapalat" w:hAnsi="GHEA Grapalat"/>
          <w:sz w:val="24"/>
          <w:szCs w:val="24"/>
          <w:lang w:val="hy-AM"/>
        </w:rPr>
        <w:t>։</w:t>
      </w:r>
    </w:p>
    <w:p w14:paraId="476DA42B" w14:textId="45A43344" w:rsidR="00942839" w:rsidRPr="006F6920" w:rsidRDefault="00942839" w:rsidP="00942839">
      <w:pPr>
        <w:jc w:val="both"/>
        <w:rPr>
          <w:rFonts w:ascii="GHEA Grapalat" w:hAnsi="GHEA Grapalat"/>
          <w:sz w:val="24"/>
          <w:lang w:val="hy-AM"/>
        </w:rPr>
      </w:pPr>
      <w:r w:rsidRPr="006F6920">
        <w:rPr>
          <w:rFonts w:ascii="GHEA Grapalat" w:hAnsi="GHEA Grapalat"/>
          <w:b/>
          <w:bCs/>
          <w:sz w:val="24"/>
          <w:lang w:val="hy-AM"/>
        </w:rPr>
        <w:t>Հոդված</w:t>
      </w:r>
      <w:r w:rsidRPr="006F6920">
        <w:rPr>
          <w:rFonts w:ascii="Calibri" w:hAnsi="Calibri" w:cs="Calibri"/>
          <w:b/>
          <w:bCs/>
          <w:sz w:val="24"/>
          <w:lang w:val="hy-AM"/>
        </w:rPr>
        <w:t xml:space="preserve"> </w:t>
      </w:r>
      <w:r w:rsidR="00577B8D">
        <w:rPr>
          <w:rFonts w:ascii="GHEA Grapalat" w:hAnsi="GHEA Grapalat"/>
          <w:b/>
          <w:bCs/>
          <w:sz w:val="24"/>
          <w:lang w:val="hy-AM"/>
        </w:rPr>
        <w:t>4</w:t>
      </w:r>
      <w:r w:rsidRPr="006F6920">
        <w:rPr>
          <w:rFonts w:ascii="GHEA Grapalat" w:hAnsi="GHEA Grapalat"/>
          <w:b/>
          <w:bCs/>
          <w:sz w:val="24"/>
          <w:lang w:val="hy-AM"/>
        </w:rPr>
        <w:t>.</w:t>
      </w:r>
      <w:r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6F6920">
        <w:rPr>
          <w:rFonts w:ascii="GHEA Grapalat" w:hAnsi="GHEA Grapalat"/>
          <w:bCs/>
          <w:sz w:val="24"/>
          <w:lang w:val="hy-AM"/>
        </w:rPr>
        <w:t>Օրենքի</w:t>
      </w:r>
      <w:r>
        <w:rPr>
          <w:rFonts w:ascii="GHEA Grapalat" w:hAnsi="GHEA Grapalat"/>
          <w:b/>
          <w:bCs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15-րդ հոդվածի 8-րդ մասը շարադրել հետևյալ նոր խմբագրությամբ</w:t>
      </w:r>
      <w:r w:rsidRPr="006F6920">
        <w:rPr>
          <w:rFonts w:ascii="GHEA Grapalat" w:hAnsi="GHEA Grapalat"/>
          <w:sz w:val="24"/>
          <w:lang w:val="hy-AM"/>
        </w:rPr>
        <w:t>.</w:t>
      </w:r>
    </w:p>
    <w:p w14:paraId="3013930F" w14:textId="5A4AE173" w:rsidR="00676826" w:rsidRDefault="00942839" w:rsidP="00AA69DB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4F1D60">
        <w:rPr>
          <w:rFonts w:ascii="GHEA Grapalat" w:hAnsi="GHEA Grapalat"/>
          <w:sz w:val="24"/>
          <w:szCs w:val="24"/>
          <w:lang w:val="hy-AM"/>
        </w:rPr>
        <w:t xml:space="preserve">8. </w:t>
      </w:r>
      <w:r w:rsidR="00676826" w:rsidRPr="004F1D60">
        <w:rPr>
          <w:rFonts w:ascii="GHEA Grapalat" w:hAnsi="GHEA Grapalat"/>
          <w:sz w:val="24"/>
          <w:szCs w:val="24"/>
          <w:lang w:val="hy-AM"/>
        </w:rPr>
        <w:t xml:space="preserve">Կարգադրագիրն ուժի մեջ մտնելու օրվանից ենթակա է </w:t>
      </w:r>
      <w:r w:rsidR="0047205A" w:rsidRPr="004F1D60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676826" w:rsidRPr="004F1D60">
        <w:rPr>
          <w:rFonts w:ascii="GHEA Grapalat" w:hAnsi="GHEA Grapalat"/>
          <w:sz w:val="24"/>
          <w:szCs w:val="24"/>
          <w:lang w:val="hy-AM"/>
        </w:rPr>
        <w:t xml:space="preserve">ոչ ուշ, քան դրանով սահմանված ժամկետում, </w:t>
      </w:r>
      <w:r w:rsidR="00F6711B" w:rsidRPr="004F1D60">
        <w:rPr>
          <w:rFonts w:ascii="GHEA Grapalat" w:hAnsi="GHEA Grapalat"/>
          <w:sz w:val="24"/>
          <w:szCs w:val="24"/>
          <w:lang w:val="hy-AM"/>
        </w:rPr>
        <w:t>և վերադասության կարգով դրա բողոքարկումը չի կասեցնում դրա գործողությունը կամ կատարումը։</w:t>
      </w:r>
      <w:r w:rsidRPr="004F1D60">
        <w:rPr>
          <w:rFonts w:ascii="GHEA Grapalat" w:hAnsi="GHEA Grapalat"/>
          <w:sz w:val="24"/>
          <w:szCs w:val="24"/>
          <w:lang w:val="hy-AM"/>
        </w:rPr>
        <w:t></w:t>
      </w:r>
      <w:r w:rsidR="00156779" w:rsidRPr="004F1D60">
        <w:rPr>
          <w:rFonts w:ascii="GHEA Grapalat" w:hAnsi="GHEA Grapalat"/>
          <w:sz w:val="24"/>
          <w:szCs w:val="24"/>
          <w:lang w:val="hy-AM"/>
        </w:rPr>
        <w:t>:</w:t>
      </w:r>
    </w:p>
    <w:p w14:paraId="79FD7BA4" w14:textId="474F92BE" w:rsidR="00942839" w:rsidRPr="006F6920" w:rsidRDefault="00942839" w:rsidP="00942839">
      <w:pPr>
        <w:jc w:val="both"/>
        <w:rPr>
          <w:rFonts w:ascii="GHEA Grapalat" w:hAnsi="GHEA Grapalat"/>
          <w:sz w:val="24"/>
          <w:lang w:val="hy-AM"/>
        </w:rPr>
      </w:pPr>
      <w:r w:rsidRPr="006F6920">
        <w:rPr>
          <w:rFonts w:ascii="GHEA Grapalat" w:hAnsi="GHEA Grapalat"/>
          <w:b/>
          <w:bCs/>
          <w:sz w:val="24"/>
          <w:lang w:val="hy-AM"/>
        </w:rPr>
        <w:t>Հոդված</w:t>
      </w:r>
      <w:r w:rsidRPr="006F6920">
        <w:rPr>
          <w:rFonts w:ascii="Calibri" w:hAnsi="Calibri" w:cs="Calibri"/>
          <w:b/>
          <w:bCs/>
          <w:sz w:val="24"/>
          <w:lang w:val="hy-AM"/>
        </w:rPr>
        <w:t xml:space="preserve"> </w:t>
      </w:r>
      <w:r w:rsidR="00577B8D">
        <w:rPr>
          <w:rFonts w:ascii="GHEA Grapalat" w:hAnsi="GHEA Grapalat"/>
          <w:b/>
          <w:bCs/>
          <w:sz w:val="24"/>
          <w:lang w:val="hy-AM"/>
        </w:rPr>
        <w:t>5</w:t>
      </w:r>
      <w:r w:rsidRPr="006F6920">
        <w:rPr>
          <w:rFonts w:ascii="GHEA Grapalat" w:hAnsi="GHEA Grapalat"/>
          <w:b/>
          <w:bCs/>
          <w:sz w:val="24"/>
          <w:lang w:val="hy-AM"/>
        </w:rPr>
        <w:t>.</w:t>
      </w:r>
      <w:r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6F6920">
        <w:rPr>
          <w:rFonts w:ascii="GHEA Grapalat" w:hAnsi="GHEA Grapalat"/>
          <w:bCs/>
          <w:sz w:val="24"/>
          <w:lang w:val="hy-AM"/>
        </w:rPr>
        <w:t>Օրենքի</w:t>
      </w:r>
      <w:r>
        <w:rPr>
          <w:rFonts w:ascii="GHEA Grapalat" w:hAnsi="GHEA Grapalat"/>
          <w:b/>
          <w:bCs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15-րդ հոդվածը լրացնել 10-րդ, 11-րդ, 12-րդ և 13-րդ մասերով՝ հետևյալ բովանդակությամբ</w:t>
      </w:r>
      <w:r w:rsidRPr="006F6920">
        <w:rPr>
          <w:rFonts w:ascii="GHEA Grapalat" w:hAnsi="GHEA Grapalat"/>
          <w:sz w:val="24"/>
          <w:lang w:val="hy-AM"/>
        </w:rPr>
        <w:t>.</w:t>
      </w:r>
    </w:p>
    <w:p w14:paraId="0C7D3094" w14:textId="77777777" w:rsidR="00942839" w:rsidRDefault="00E02C9C" w:rsidP="00E02C9C">
      <w:pPr>
        <w:pStyle w:val="ListParagraph"/>
        <w:tabs>
          <w:tab w:val="left" w:pos="426"/>
        </w:tabs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10</w:t>
      </w:r>
      <w:r w:rsidRPr="00E02C9C">
        <w:rPr>
          <w:rFonts w:ascii="GHEA Grapalat" w:hAnsi="GHEA Grapalat"/>
          <w:sz w:val="24"/>
          <w:szCs w:val="24"/>
          <w:lang w:val="hy-AM"/>
        </w:rPr>
        <w:t xml:space="preserve">. </w:t>
      </w:r>
      <w:r w:rsidR="00F85293">
        <w:rPr>
          <w:rFonts w:ascii="GHEA Grapalat" w:hAnsi="GHEA Grapalat"/>
          <w:sz w:val="24"/>
          <w:szCs w:val="24"/>
          <w:lang w:val="hy-AM"/>
        </w:rPr>
        <w:t>Կարգադրագիրը</w:t>
      </w:r>
      <w:r w:rsidR="00942839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ներկայացվում է հարկադիր կատարման դրանում նշված ժամկետում չկատարվելու դեպքում այդ ժամկետը լրանալուց հետո՝ </w:t>
      </w:r>
      <w:r w:rsidR="00942839">
        <w:rPr>
          <w:rFonts w:ascii="GHEA Grapalat" w:hAnsi="GHEA Grapalat"/>
          <w:sz w:val="24"/>
          <w:szCs w:val="24"/>
          <w:lang w:val="hy-AM"/>
        </w:rPr>
        <w:t>մեկա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>մսյա ժամկետում։</w:t>
      </w:r>
    </w:p>
    <w:p w14:paraId="39BD43C1" w14:textId="77777777" w:rsidR="00942839" w:rsidRPr="002E3800" w:rsidRDefault="00F85293" w:rsidP="001A0F97">
      <w:pPr>
        <w:pStyle w:val="ListParagraph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Կարգադրագիրը</w:t>
      </w:r>
      <w:r w:rsidR="00942839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>հարկադիր կատարման ներկայացնելիս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39">
        <w:rPr>
          <w:rFonts w:ascii="GHEA Grapalat" w:hAnsi="GHEA Grapalat"/>
          <w:sz w:val="24"/>
          <w:szCs w:val="24"/>
          <w:lang w:val="hy-AM"/>
        </w:rPr>
        <w:t>Տեսչական մարմինը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դրան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 կից ներկայացնում է այ</w:t>
      </w:r>
      <w:r w:rsidR="00942839">
        <w:rPr>
          <w:rFonts w:ascii="GHEA Grapalat" w:hAnsi="GHEA Grapalat"/>
          <w:sz w:val="24"/>
          <w:szCs w:val="24"/>
          <w:lang w:val="hy-AM"/>
        </w:rPr>
        <w:t>ն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 հասցեատիրոջը հանձնելը կամ այլ կերպ պատշաճ ծանուցելը հավաստող ապացույցը և կատարման վերաբերյալ գրություն, որում նշվում են`</w:t>
      </w:r>
    </w:p>
    <w:p w14:paraId="2CDD207A" w14:textId="77777777" w:rsidR="00942839" w:rsidRPr="002E3800" w:rsidRDefault="00F85293" w:rsidP="00942839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Կարգադրագիրը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 հարկադիր կատարման ներկայացնելու տարին, ամիսը և ամսաթիվը.</w:t>
      </w:r>
    </w:p>
    <w:p w14:paraId="3A33A83C" w14:textId="77777777" w:rsidR="00942839" w:rsidRPr="002E3800" w:rsidRDefault="00F85293" w:rsidP="00942839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ի հիման վրա կատարման ենթակա գործողությունները կամ այն գործողությունները, որոնց կատարումից </w:t>
      </w:r>
      <w:r w:rsidR="001A0F97">
        <w:rPr>
          <w:rFonts w:ascii="GHEA Grapalat" w:hAnsi="GHEA Grapalat"/>
          <w:sz w:val="24"/>
          <w:szCs w:val="24"/>
          <w:lang w:val="hy-AM"/>
        </w:rPr>
        <w:t>Կարգադրագրի հասցեատեր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 անձը պետք է ձեռնպահ մնա.</w:t>
      </w:r>
    </w:p>
    <w:p w14:paraId="6AC9DD50" w14:textId="77777777" w:rsidR="00942839" w:rsidRPr="002E3800" w:rsidRDefault="00F85293" w:rsidP="00942839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>ի ընդունման տարին, ամիսը, ամսաթիվը և համարը.</w:t>
      </w:r>
    </w:p>
    <w:p w14:paraId="5D3C25E5" w14:textId="77777777" w:rsidR="00942839" w:rsidRPr="002E3800" w:rsidRDefault="00F85293" w:rsidP="00942839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Կարգադրագրի</w:t>
      </w:r>
      <w:r w:rsidR="00942839">
        <w:rPr>
          <w:rFonts w:ascii="GHEA Grapalat" w:hAnsi="GHEA Grapalat"/>
          <w:sz w:val="24"/>
          <w:szCs w:val="24"/>
          <w:lang w:val="hy-AM"/>
        </w:rPr>
        <w:t xml:space="preserve"> հասցեատիրոջ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 xml:space="preserve"> անունը</w:t>
      </w:r>
      <w:r w:rsidR="00942839">
        <w:rPr>
          <w:rFonts w:ascii="GHEA Grapalat" w:hAnsi="GHEA Grapalat"/>
          <w:sz w:val="24"/>
          <w:szCs w:val="24"/>
          <w:lang w:val="hy-AM"/>
        </w:rPr>
        <w:t xml:space="preserve">, 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>ազգանունը, հայրանունը</w:t>
      </w:r>
      <w:r w:rsidR="00942839">
        <w:rPr>
          <w:rFonts w:ascii="GHEA Grapalat" w:hAnsi="GHEA Grapalat"/>
          <w:sz w:val="24"/>
          <w:szCs w:val="24"/>
          <w:lang w:val="hy-AM"/>
        </w:rPr>
        <w:t xml:space="preserve"> (առկայության դեպքում), </w:t>
      </w:r>
      <w:r w:rsidR="00942839" w:rsidRPr="002E3800">
        <w:rPr>
          <w:rFonts w:ascii="GHEA Grapalat" w:hAnsi="GHEA Grapalat"/>
          <w:sz w:val="24"/>
          <w:szCs w:val="24"/>
          <w:lang w:val="hy-AM"/>
        </w:rPr>
        <w:t>իրավաբանական անձի դեպքում՝ անվանումը, նրանց բնակության (գտնվելու վայրի) հասցեները, անձի անձնագրային տվյալները կամ հանրային ծառայությունների համարանիշը, իրավաբանական անձի` հարկ վճարողի հաշվառման համարը և պետական գրանցման կամ պետական հաշվառման համարը:</w:t>
      </w:r>
    </w:p>
    <w:p w14:paraId="6786A851" w14:textId="77777777" w:rsidR="00942839" w:rsidRDefault="00942839" w:rsidP="001A0F97">
      <w:pPr>
        <w:pStyle w:val="ListParagraph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6E5E03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 w:rsidR="00F85293">
        <w:rPr>
          <w:rFonts w:ascii="GHEA Grapalat" w:hAnsi="GHEA Grapalat"/>
          <w:sz w:val="24"/>
          <w:szCs w:val="24"/>
          <w:lang w:val="hy-AM"/>
        </w:rPr>
        <w:t>11</w:t>
      </w:r>
      <w:r w:rsidRPr="006E5E03">
        <w:rPr>
          <w:rFonts w:ascii="GHEA Grapalat" w:hAnsi="GHEA Grapalat"/>
          <w:sz w:val="24"/>
          <w:szCs w:val="24"/>
          <w:lang w:val="hy-AM"/>
        </w:rPr>
        <w:t>-րդ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ուղարկվել, և հարկադիր կատարումն ապահովող ծառայությունից փաստաթղթերը կարող են ստացվել օրենսդրությամբ սահմանված էլեկտրոնային եղանակով:</w:t>
      </w:r>
    </w:p>
    <w:p w14:paraId="33F41B5F" w14:textId="77777777" w:rsidR="00AA69DB" w:rsidRPr="001A0F97" w:rsidRDefault="00F85293" w:rsidP="001A0F97">
      <w:pPr>
        <w:pStyle w:val="ListParagraph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Կարգադրագիրը </w:t>
      </w:r>
      <w:r w:rsidR="00942839" w:rsidRPr="006E5E03">
        <w:rPr>
          <w:rFonts w:ascii="GHEA Grapalat" w:hAnsi="GHEA Grapalat"/>
          <w:sz w:val="24"/>
          <w:szCs w:val="24"/>
          <w:lang w:val="hy-AM"/>
        </w:rPr>
        <w:t xml:space="preserve">հարկադիր կատարման ներկայացնելը </w:t>
      </w:r>
      <w:r w:rsidR="00942839">
        <w:rPr>
          <w:rFonts w:ascii="GHEA Grapalat" w:hAnsi="GHEA Grapalat"/>
          <w:sz w:val="24"/>
          <w:szCs w:val="24"/>
          <w:lang w:val="hy-AM"/>
        </w:rPr>
        <w:t>դրա հասցեատիրոջը</w:t>
      </w:r>
      <w:r w:rsidR="00942839" w:rsidRPr="006E5E03">
        <w:rPr>
          <w:rFonts w:ascii="GHEA Grapalat" w:hAnsi="GHEA Grapalat"/>
          <w:sz w:val="24"/>
          <w:szCs w:val="24"/>
          <w:lang w:val="hy-AM"/>
        </w:rPr>
        <w:t xml:space="preserve"> չի ազատում </w:t>
      </w:r>
      <w:r>
        <w:rPr>
          <w:rFonts w:ascii="GHEA Grapalat" w:hAnsi="GHEA Grapalat"/>
          <w:sz w:val="24"/>
          <w:szCs w:val="24"/>
          <w:lang w:val="hy-AM"/>
        </w:rPr>
        <w:t>Կարգադրագրի</w:t>
      </w:r>
      <w:r w:rsidR="00942839" w:rsidRPr="006E5E03">
        <w:rPr>
          <w:rFonts w:ascii="GHEA Grapalat" w:hAnsi="GHEA Grapalat"/>
          <w:sz w:val="24"/>
          <w:szCs w:val="24"/>
          <w:lang w:val="hy-AM"/>
        </w:rPr>
        <w:t xml:space="preserve"> պահանջը չկատարելու համար նախատեսված պատասխանատվությունից։</w:t>
      </w:r>
      <w:r w:rsidR="00E02C9C">
        <w:rPr>
          <w:rFonts w:ascii="GHEA Grapalat" w:hAnsi="GHEA Grapalat"/>
          <w:sz w:val="24"/>
          <w:szCs w:val="24"/>
          <w:lang w:val="hy-AM"/>
        </w:rPr>
        <w:t>։</w:t>
      </w:r>
    </w:p>
    <w:p w14:paraId="36CACD3A" w14:textId="52BD5119" w:rsidR="00AA69DB" w:rsidRPr="001A0F97" w:rsidRDefault="00AA69DB" w:rsidP="00AA69DB">
      <w:pPr>
        <w:jc w:val="both"/>
        <w:rPr>
          <w:rFonts w:ascii="GHEA Grapalat" w:hAnsi="GHEA Grapalat"/>
          <w:sz w:val="24"/>
          <w:lang w:val="hy-AM"/>
        </w:rPr>
      </w:pPr>
      <w:r w:rsidRPr="001A0F97">
        <w:rPr>
          <w:rFonts w:ascii="GHEA Grapalat" w:hAnsi="GHEA Grapalat"/>
          <w:b/>
          <w:bCs/>
          <w:sz w:val="24"/>
          <w:lang w:val="hy-AM"/>
        </w:rPr>
        <w:t>Հոդված</w:t>
      </w:r>
      <w:r w:rsidRPr="001A0F97">
        <w:rPr>
          <w:rFonts w:ascii="Calibri" w:hAnsi="Calibri" w:cs="Calibri"/>
          <w:b/>
          <w:bCs/>
          <w:sz w:val="24"/>
          <w:lang w:val="hy-AM"/>
        </w:rPr>
        <w:t> </w:t>
      </w:r>
      <w:r w:rsidR="00577B8D">
        <w:rPr>
          <w:rFonts w:ascii="GHEA Grapalat" w:hAnsi="GHEA Grapalat"/>
          <w:b/>
          <w:bCs/>
          <w:sz w:val="24"/>
          <w:lang w:val="hy-AM"/>
        </w:rPr>
        <w:t>6</w:t>
      </w:r>
      <w:r w:rsidRPr="001A0F97">
        <w:rPr>
          <w:rFonts w:ascii="GHEA Grapalat" w:hAnsi="GHEA Grapalat"/>
          <w:b/>
          <w:bCs/>
          <w:sz w:val="24"/>
          <w:lang w:val="hy-AM"/>
        </w:rPr>
        <w:t>.</w:t>
      </w:r>
      <w:r w:rsidRPr="001A0F97">
        <w:rPr>
          <w:rFonts w:ascii="Calibri" w:hAnsi="Calibri" w:cs="Calibri"/>
          <w:sz w:val="24"/>
          <w:lang w:val="hy-AM"/>
        </w:rPr>
        <w:t> </w:t>
      </w:r>
      <w:r w:rsidRPr="001A0F97">
        <w:rPr>
          <w:rFonts w:ascii="GHEA Grapalat" w:hAnsi="GHEA Grapalat"/>
          <w:sz w:val="24"/>
          <w:lang w:val="hy-AM"/>
        </w:rPr>
        <w:t>Սույն օրենքն ուժի մեջ է մտնում</w:t>
      </w:r>
      <w:r w:rsidR="001A0F97">
        <w:rPr>
          <w:rFonts w:ascii="GHEA Grapalat" w:hAnsi="GHEA Grapalat"/>
          <w:sz w:val="24"/>
          <w:lang w:val="hy-AM"/>
        </w:rPr>
        <w:t xml:space="preserve"> պաշտոնական հրապարակմանը հաջորդող տասներորդ աշխատանքային օրը</w:t>
      </w:r>
      <w:r w:rsidRPr="001A0F97">
        <w:rPr>
          <w:rFonts w:ascii="GHEA Grapalat" w:hAnsi="GHEA Grapalat"/>
          <w:sz w:val="24"/>
          <w:lang w:val="hy-AM"/>
        </w:rPr>
        <w:t>:</w:t>
      </w:r>
    </w:p>
    <w:p w14:paraId="1D2FE903" w14:textId="77777777" w:rsidR="006732AD" w:rsidRPr="001A0F97" w:rsidRDefault="006732AD">
      <w:pPr>
        <w:rPr>
          <w:rFonts w:ascii="GHEA Grapalat" w:hAnsi="GHEA Grapalat"/>
          <w:sz w:val="24"/>
          <w:lang w:val="hy-AM"/>
        </w:rPr>
      </w:pPr>
    </w:p>
    <w:sectPr w:rsidR="006732AD" w:rsidRPr="001A0F97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17"/>
    <w:multiLevelType w:val="hybridMultilevel"/>
    <w:tmpl w:val="FA02D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C663D"/>
    <w:multiLevelType w:val="hybridMultilevel"/>
    <w:tmpl w:val="A5A8CAFA"/>
    <w:lvl w:ilvl="0" w:tplc="FC8626A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24069"/>
    <w:multiLevelType w:val="hybridMultilevel"/>
    <w:tmpl w:val="A97C918E"/>
    <w:lvl w:ilvl="0" w:tplc="C6ECF7B6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66F54"/>
    <w:multiLevelType w:val="hybridMultilevel"/>
    <w:tmpl w:val="395011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2CE"/>
    <w:rsid w:val="00156779"/>
    <w:rsid w:val="001A0F97"/>
    <w:rsid w:val="00281BA4"/>
    <w:rsid w:val="002A4523"/>
    <w:rsid w:val="002A72CE"/>
    <w:rsid w:val="003D581D"/>
    <w:rsid w:val="0047205A"/>
    <w:rsid w:val="004F1D60"/>
    <w:rsid w:val="00561E18"/>
    <w:rsid w:val="00577B8D"/>
    <w:rsid w:val="0065390C"/>
    <w:rsid w:val="006732AD"/>
    <w:rsid w:val="00676826"/>
    <w:rsid w:val="006E7B7C"/>
    <w:rsid w:val="006F6920"/>
    <w:rsid w:val="00750E4C"/>
    <w:rsid w:val="008466EB"/>
    <w:rsid w:val="00870D92"/>
    <w:rsid w:val="00942839"/>
    <w:rsid w:val="009D0B33"/>
    <w:rsid w:val="009E51D1"/>
    <w:rsid w:val="00AA69DB"/>
    <w:rsid w:val="00AC534E"/>
    <w:rsid w:val="00AE2A81"/>
    <w:rsid w:val="00C326CE"/>
    <w:rsid w:val="00C50EC5"/>
    <w:rsid w:val="00CE3330"/>
    <w:rsid w:val="00DC1D68"/>
    <w:rsid w:val="00DF586C"/>
    <w:rsid w:val="00E02C9C"/>
    <w:rsid w:val="00E67EEA"/>
    <w:rsid w:val="00E756B3"/>
    <w:rsid w:val="00F4592A"/>
    <w:rsid w:val="00F6711B"/>
    <w:rsid w:val="00F85293"/>
    <w:rsid w:val="00FC56AB"/>
    <w:rsid w:val="00FF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3A969"/>
  <w15:chartTrackingRefBased/>
  <w15:docId w15:val="{0E2B1C89-E330-4765-B728-023E4C2C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92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671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71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711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11B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5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5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Vahramyan</cp:lastModifiedBy>
  <cp:revision>3</cp:revision>
  <dcterms:created xsi:type="dcterms:W3CDTF">2023-02-15T12:51:00Z</dcterms:created>
  <dcterms:modified xsi:type="dcterms:W3CDTF">2023-03-01T11:21:00Z</dcterms:modified>
</cp:coreProperties>
</file>