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E31" w:rsidRDefault="00E732B8">
      <w:pPr>
        <w:pStyle w:val="headingtitleStyle"/>
      </w:pPr>
      <w:bookmarkStart w:id="0" w:name="_Toc1"/>
      <w:bookmarkStart w:id="1" w:name="_GoBack"/>
      <w:bookmarkEnd w:id="1"/>
      <w:r>
        <w:t>Ամփոփաթերթ</w:t>
      </w:r>
      <w:bookmarkEnd w:id="0"/>
    </w:p>
    <w:p w:rsidR="00922E31" w:rsidRDefault="00E732B8">
      <w:pPr>
        <w:pStyle w:val="headingtitleStyle"/>
      </w:pPr>
      <w:bookmarkStart w:id="2" w:name="_Toc2"/>
      <w:r>
        <w:t xml:space="preserve">«Արտադպրոցական ուսումնական հաստատությունների </w:t>
      </w:r>
      <w:proofErr w:type="gramStart"/>
      <w:r>
        <w:t>մանկավարժական  աշխատողների</w:t>
      </w:r>
      <w:proofErr w:type="gramEnd"/>
      <w:r>
        <w:t xml:space="preserve">  կամավոր ատեստավորման և ատեստավորման արդյունքում Հայաստանի Հանրապետության պետական բյուջեից լրավճարի տրամադրման կարգը հաստատելու մասին»  և  Հայաստանի Հանրապետության կառավարության 2007 թվականի փետրվարի 1-ի թիվ 201-Ն որոշման մեջ լրացումներ կատարելու մասին: նախագծի վերաբերյալ</w:t>
      </w:r>
      <w:bookmarkEnd w:id="2"/>
    </w:p>
    <w:p w:rsidR="00922E31" w:rsidRDefault="00922E31"/>
    <w:tbl>
      <w:tblPr>
        <w:tblW w:w="0" w:type="auto"/>
        <w:tblCellMar>
          <w:left w:w="10" w:type="dxa"/>
          <w:right w:w="10" w:type="dxa"/>
        </w:tblCellMar>
        <w:tblLook w:val="0000" w:firstRow="0" w:lastRow="0" w:firstColumn="0" w:lastColumn="0" w:noHBand="0" w:noVBand="0"/>
      </w:tblPr>
      <w:tblGrid>
        <w:gridCol w:w="460"/>
        <w:gridCol w:w="2179"/>
        <w:gridCol w:w="4850"/>
        <w:gridCol w:w="3586"/>
        <w:gridCol w:w="2880"/>
      </w:tblGrid>
      <w:tr w:rsidR="00922E31">
        <w:tc>
          <w:tcPr>
            <w:tcW w:w="5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հ/</w:t>
            </w:r>
          </w:p>
          <w:p w:rsidR="00922E31" w:rsidRDefault="00E732B8">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Կատարված փոփոխությունը</w:t>
            </w:r>
          </w:p>
        </w:tc>
      </w:tr>
      <w:tr w:rsidR="00922E31">
        <w:tc>
          <w:tcPr>
            <w:tcW w:w="500" w:type="dxa"/>
            <w:tcBorders>
              <w:top w:val="single" w:sz="1" w:space="0" w:color="000000"/>
              <w:left w:val="single" w:sz="1" w:space="0" w:color="000000"/>
              <w:bottom w:val="single" w:sz="1" w:space="0" w:color="000000"/>
              <w:right w:val="single" w:sz="1" w:space="0" w:color="000000"/>
            </w:tcBorders>
            <w:vAlign w:val="center"/>
          </w:tcPr>
          <w:p w:rsidR="00922E31" w:rsidRDefault="00922E31">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922E31" w:rsidRDefault="00E732B8">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922E31" w:rsidRDefault="00E732B8">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922E31" w:rsidRDefault="00E732B8">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922E31" w:rsidRDefault="00E732B8">
            <w:pPr>
              <w:jc w:val="center"/>
            </w:pPr>
            <w:r>
              <w:rPr>
                <w:rFonts w:ascii="GHEA Grapalat" w:eastAsia="GHEA Grapalat" w:hAnsi="GHEA Grapalat" w:cs="GHEA Grapalat"/>
                <w:color w:val="000000"/>
                <w:sz w:val="22"/>
                <w:szCs w:val="22"/>
              </w:rPr>
              <w:t>4</w:t>
            </w:r>
          </w:p>
        </w:tc>
      </w:tr>
      <w:tr w:rsidR="00922E31">
        <w:tc>
          <w:tcPr>
            <w:tcW w:w="5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Նվարդ Եղոյան</w:t>
            </w:r>
          </w:p>
          <w:p w:rsidR="00922E31" w:rsidRDefault="00E732B8">
            <w:pPr>
              <w:jc w:val="center"/>
            </w:pPr>
            <w:r>
              <w:rPr>
                <w:rFonts w:ascii="GHEA Grapalat" w:eastAsia="GHEA Grapalat" w:hAnsi="GHEA Grapalat" w:cs="GHEA Grapalat"/>
                <w:color w:val="000000"/>
                <w:sz w:val="22"/>
                <w:szCs w:val="22"/>
              </w:rPr>
              <w:t>05.02.2023 09:41:09</w:t>
            </w:r>
          </w:p>
        </w:tc>
        <w:tc>
          <w:tcPr>
            <w:tcW w:w="52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 xml:space="preserve">Նախագիծի ստեղծումը և իրականացումը անհրաժեշտություն է, որի համար շնորհակալություն հեղինակներին: Սակայն խնդրում եմ հստակեցնել 3-րդ կետում նշված «որևէ հաստատությունում» տերմինը «2023 թվականից սկսած ատեստավորմանը կարող են մասնակցել նաև որևէ հաստատությունում չաշխատող և մանկավարժական աշխատողի պահանջները բավարարող անձը, ով լրավճար կարող է ստանալ որևէ </w:t>
            </w:r>
            <w:proofErr w:type="gramStart"/>
            <w:r>
              <w:rPr>
                <w:rFonts w:ascii="GHEA Grapalat" w:eastAsia="GHEA Grapalat" w:hAnsi="GHEA Grapalat" w:cs="GHEA Grapalat"/>
                <w:color w:val="000000"/>
                <w:sz w:val="22"/>
                <w:szCs w:val="22"/>
              </w:rPr>
              <w:t>հաստատությունում  աշխատանքի</w:t>
            </w:r>
            <w:proofErr w:type="gramEnd"/>
            <w:r>
              <w:rPr>
                <w:rFonts w:ascii="GHEA Grapalat" w:eastAsia="GHEA Grapalat" w:hAnsi="GHEA Grapalat" w:cs="GHEA Grapalat"/>
                <w:color w:val="000000"/>
                <w:sz w:val="22"/>
                <w:szCs w:val="22"/>
              </w:rPr>
              <w:t xml:space="preserve"> ընդունվելու օրվանից» պարբերության մեջ։ Արդյո՞ք միայն պետական և համայնքային պատկանելիություն ունեցող մարզական հաստատություններին, արվեստի և </w:t>
            </w:r>
            <w:r>
              <w:rPr>
                <w:rFonts w:ascii="GHEA Grapalat" w:eastAsia="GHEA Grapalat" w:hAnsi="GHEA Grapalat" w:cs="GHEA Grapalat"/>
                <w:color w:val="000000"/>
                <w:sz w:val="22"/>
                <w:szCs w:val="22"/>
              </w:rPr>
              <w:lastRenderedPageBreak/>
              <w:t>երաժշտական դպրոցներին է վերաբերում:  Քանի որ, «ՀՀ կառավարության 2007 թվականի փետրվարի 1-Ի N 201-Ն որոշման մեջ լրացումներ կատարելու մասին» ՀՀ կառավարության որոշման նախագծի ընդունման ՀԻՄՆԱՎՈՐՈՒՄում ըստ Ազգային վիճակագրական ծառայության տվյալների ներկայացված են բոլոր, այդ թվում և՛ պետական ու համայնքային, և՛ տարբեր հիմնադրամների կողմից ֆինանսավորվող  ոչ պետական, ոչ համայնքային ենթակայության տակ գտնվող և բավական դրական արդյունքներ ապահովող մարզադպրոցների, արվեստի և երաժշտական դպրոցների  մասին տվյալները, հետևաբար  •</w:t>
            </w:r>
            <w:r>
              <w:rPr>
                <w:rFonts w:ascii="GHEA Grapalat" w:eastAsia="GHEA Grapalat" w:hAnsi="GHEA Grapalat" w:cs="GHEA Grapalat"/>
                <w:color w:val="000000"/>
                <w:sz w:val="22"/>
                <w:szCs w:val="22"/>
              </w:rPr>
              <w:tab/>
              <w:t>առաջարկում եմ հաստատություն եզրութը վերագրերել բոլոր մարզադպրոցներին, արվեստի և երաժշտական դպրոցներին՝ անկախ պատկանելությունից:    Ի դեպ` ուսուցումը հիմնադրամների կողմից ֆինանսավորվող ուսումնական հաստատություններում նույնպես իրականացվում է ՀՀ կրթության,  գիտության, մշակույթի և սպորտի  նախարարության կողմից հաստատված համապատասխան ուսումնական տարվա օրինակելի ուսումնական պլաններով և նրանցում կատարվող աշխատանքի արդյունքները տեսանելի են ու ակնհայտ:</w:t>
            </w:r>
          </w:p>
        </w:tc>
        <w:tc>
          <w:tcPr>
            <w:tcW w:w="38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lastRenderedPageBreak/>
              <w:t>Հարգելի</w:t>
            </w:r>
            <w:proofErr w:type="gramStart"/>
            <w:r>
              <w:rPr>
                <w:rFonts w:ascii="GHEA Grapalat" w:eastAsia="GHEA Grapalat" w:hAnsi="GHEA Grapalat" w:cs="GHEA Grapalat"/>
                <w:color w:val="000000"/>
                <w:sz w:val="22"/>
                <w:szCs w:val="22"/>
              </w:rPr>
              <w:t>՛  Նվարդ</w:t>
            </w:r>
            <w:proofErr w:type="gramEnd"/>
            <w:r>
              <w:rPr>
                <w:rFonts w:ascii="GHEA Grapalat" w:eastAsia="GHEA Grapalat" w:hAnsi="GHEA Grapalat" w:cs="GHEA Grapalat"/>
                <w:color w:val="000000"/>
                <w:sz w:val="22"/>
                <w:szCs w:val="22"/>
              </w:rPr>
              <w:t xml:space="preserve"> Եղոյան, տեղեկացնում ենք Ձեզ, որ այս փուլում կամավոր ատեստավորմանը կարող են մասնակցել համայնքային և պետական ենթակայությամբ գործող արտադպրոցական ուսումնական հաստատությունները։ Հիմնավորման 2-րդ կետով, որպես տեղեկատվություն ներկայացված է ՀՀ-ում գործող արտադպրոցական ուսումնական հաստատությունների </w:t>
            </w:r>
            <w:r>
              <w:rPr>
                <w:rFonts w:ascii="GHEA Grapalat" w:eastAsia="GHEA Grapalat" w:hAnsi="GHEA Grapalat" w:cs="GHEA Grapalat"/>
                <w:color w:val="000000"/>
                <w:sz w:val="22"/>
                <w:szCs w:val="22"/>
              </w:rPr>
              <w:lastRenderedPageBreak/>
              <w:t>վիճակագրական տվյալները։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922E31" w:rsidRPr="001471E6" w:rsidRDefault="001471E6">
            <w:pPr>
              <w:jc w:val="center"/>
              <w:rPr>
                <w:lang w:val="hy-AM"/>
              </w:rPr>
            </w:pPr>
            <w:r>
              <w:rPr>
                <w:lang w:val="hy-AM"/>
              </w:rPr>
              <w:lastRenderedPageBreak/>
              <w:t>Պարզաբանվել է։</w:t>
            </w:r>
          </w:p>
        </w:tc>
      </w:tr>
      <w:tr w:rsidR="00922E31">
        <w:tc>
          <w:tcPr>
            <w:tcW w:w="5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Ellada Galoyan</w:t>
            </w:r>
          </w:p>
          <w:p w:rsidR="00922E31" w:rsidRDefault="00E732B8">
            <w:pPr>
              <w:jc w:val="center"/>
            </w:pPr>
            <w:r>
              <w:rPr>
                <w:rFonts w:ascii="GHEA Grapalat" w:eastAsia="GHEA Grapalat" w:hAnsi="GHEA Grapalat" w:cs="GHEA Grapalat"/>
                <w:color w:val="000000"/>
                <w:sz w:val="22"/>
                <w:szCs w:val="22"/>
              </w:rPr>
              <w:t>31.01.2023 19:34:23</w:t>
            </w:r>
          </w:p>
        </w:tc>
        <w:tc>
          <w:tcPr>
            <w:tcW w:w="52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 xml:space="preserve">Եվ որպես դաշնակահար մի առաջարկ անեմ ։ Դաշնակահարի գիտելիքների ստուգման մեջ թեստային տարբերակը շատ թերի է և չի կարող ցույց տալ դաշնակահարի կոմպետենտ լինելը։ Ներառեք նաև թեստին կից </w:t>
            </w:r>
            <w:proofErr w:type="gramStart"/>
            <w:r>
              <w:rPr>
                <w:rFonts w:ascii="GHEA Grapalat" w:eastAsia="GHEA Grapalat" w:hAnsi="GHEA Grapalat" w:cs="GHEA Grapalat"/>
                <w:color w:val="000000"/>
                <w:sz w:val="22"/>
                <w:szCs w:val="22"/>
              </w:rPr>
              <w:t>ձև ,</w:t>
            </w:r>
            <w:proofErr w:type="gramEnd"/>
            <w:r>
              <w:rPr>
                <w:rFonts w:ascii="GHEA Grapalat" w:eastAsia="GHEA Grapalat" w:hAnsi="GHEA Grapalat" w:cs="GHEA Grapalat"/>
                <w:color w:val="000000"/>
                <w:sz w:val="22"/>
                <w:szCs w:val="22"/>
              </w:rPr>
              <w:t xml:space="preserve"> որտեղ դաշնակահարը գործիքի մոտ ցույց կտա իր կատարողական հմտությունները ։ Այն դաշնակահարը ով նվագել չի կարող նա </w:t>
            </w:r>
            <w:proofErr w:type="gramStart"/>
            <w:r>
              <w:rPr>
                <w:rFonts w:ascii="GHEA Grapalat" w:eastAsia="GHEA Grapalat" w:hAnsi="GHEA Grapalat" w:cs="GHEA Grapalat"/>
                <w:color w:val="000000"/>
                <w:sz w:val="22"/>
                <w:szCs w:val="22"/>
              </w:rPr>
              <w:t>դասավանդել  կամ</w:t>
            </w:r>
            <w:proofErr w:type="gramEnd"/>
            <w:r>
              <w:rPr>
                <w:rFonts w:ascii="GHEA Grapalat" w:eastAsia="GHEA Grapalat" w:hAnsi="GHEA Grapalat" w:cs="GHEA Grapalat"/>
                <w:color w:val="000000"/>
                <w:sz w:val="22"/>
                <w:szCs w:val="22"/>
              </w:rPr>
              <w:t xml:space="preserve"> որպես մանկավարժ հանդես գալ չի կարող ։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922E31" w:rsidRPr="001471E6" w:rsidRDefault="00E732B8">
            <w:pPr>
              <w:jc w:val="center"/>
              <w:rPr>
                <w:rFonts w:ascii="GHEA Grapalat" w:hAnsi="GHEA Grapalat"/>
                <w:sz w:val="22"/>
                <w:szCs w:val="22"/>
              </w:rPr>
            </w:pPr>
            <w:r w:rsidRPr="001471E6">
              <w:rPr>
                <w:rFonts w:ascii="GHEA Grapalat" w:eastAsia="GHEA Grapalat" w:hAnsi="GHEA Grapalat" w:cs="GHEA Grapalat"/>
                <w:color w:val="000000"/>
                <w:sz w:val="22"/>
                <w:szCs w:val="22"/>
              </w:rPr>
              <w:t>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922E31" w:rsidRPr="001471E6" w:rsidRDefault="001471E6" w:rsidP="001471E6">
            <w:pPr>
              <w:snapToGrid w:val="0"/>
              <w:spacing w:after="0"/>
              <w:jc w:val="center"/>
              <w:rPr>
                <w:rFonts w:ascii="GHEA Grapalat" w:hAnsi="GHEA Grapalat"/>
                <w:sz w:val="22"/>
                <w:szCs w:val="22"/>
                <w:lang w:val="hy-AM"/>
              </w:rPr>
            </w:pPr>
            <w:r w:rsidRPr="001471E6">
              <w:rPr>
                <w:rFonts w:ascii="GHEA Grapalat" w:hAnsi="GHEA Grapalat"/>
                <w:sz w:val="22"/>
                <w:szCs w:val="22"/>
                <w:lang w:val="hy-AM"/>
              </w:rPr>
              <w:t>Չի ընդունվել։</w:t>
            </w:r>
          </w:p>
          <w:p w:rsidR="001471E6" w:rsidRPr="001471E6" w:rsidRDefault="001471E6" w:rsidP="001471E6">
            <w:pPr>
              <w:snapToGrid w:val="0"/>
              <w:spacing w:after="0"/>
              <w:jc w:val="center"/>
              <w:rPr>
                <w:rFonts w:ascii="GHEA Grapalat" w:hAnsi="GHEA Grapalat"/>
                <w:sz w:val="22"/>
                <w:szCs w:val="22"/>
                <w:lang w:val="hy-AM"/>
              </w:rPr>
            </w:pPr>
            <w:r w:rsidRPr="001471E6">
              <w:rPr>
                <w:rFonts w:ascii="GHEA Grapalat" w:hAnsi="GHEA Grapalat"/>
                <w:sz w:val="22"/>
                <w:szCs w:val="22"/>
                <w:lang w:val="hy-AM"/>
              </w:rPr>
              <w:t>Կամավոր ատեստավորումը չի ենթադրում կատարողական հմտությունների ստուգում։</w:t>
            </w:r>
          </w:p>
        </w:tc>
      </w:tr>
      <w:tr w:rsidR="00922E31">
        <w:tc>
          <w:tcPr>
            <w:tcW w:w="5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Ellada Galoyan</w:t>
            </w:r>
          </w:p>
          <w:p w:rsidR="00922E31" w:rsidRDefault="00E732B8">
            <w:pPr>
              <w:jc w:val="center"/>
            </w:pPr>
            <w:r>
              <w:rPr>
                <w:rFonts w:ascii="GHEA Grapalat" w:eastAsia="GHEA Grapalat" w:hAnsi="GHEA Grapalat" w:cs="GHEA Grapalat"/>
                <w:color w:val="000000"/>
                <w:sz w:val="22"/>
                <w:szCs w:val="22"/>
              </w:rPr>
              <w:t>31.01.2023 19:34:23</w:t>
            </w:r>
          </w:p>
        </w:tc>
        <w:tc>
          <w:tcPr>
            <w:tcW w:w="52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 xml:space="preserve">Հիանալի նախագիծ եք </w:t>
            </w:r>
            <w:proofErr w:type="gramStart"/>
            <w:r>
              <w:rPr>
                <w:rFonts w:ascii="GHEA Grapalat" w:eastAsia="GHEA Grapalat" w:hAnsi="GHEA Grapalat" w:cs="GHEA Grapalat"/>
                <w:color w:val="000000"/>
                <w:sz w:val="22"/>
                <w:szCs w:val="22"/>
              </w:rPr>
              <w:t>մշակել ,միայն</w:t>
            </w:r>
            <w:proofErr w:type="gramEnd"/>
            <w:r>
              <w:rPr>
                <w:rFonts w:ascii="GHEA Grapalat" w:eastAsia="GHEA Grapalat" w:hAnsi="GHEA Grapalat" w:cs="GHEA Grapalat"/>
                <w:color w:val="000000"/>
                <w:sz w:val="22"/>
                <w:szCs w:val="22"/>
              </w:rPr>
              <w:t xml:space="preserve"> մեկ հավելում ։ Երաժշտական և արվեստի դպրոցներում աշխատող տնօրեններից և ուսումնական գծով փոխտնօրեններից շատերը վարչական աշխատանքին կից ևս 8 ժամ իրավունք ունեն դասավանդել մասնագիտական առարկա ։ Նրանց նույնպես պետք է հնարավորություն տրվի որպես մանկավարժ ատեստավորվելու ,քանզի նրանք մանկավարժական գործունեություն են ծավալում վարչական աշխատանքին կից ։</w:t>
            </w:r>
          </w:p>
        </w:tc>
        <w:tc>
          <w:tcPr>
            <w:tcW w:w="3800" w:type="dxa"/>
            <w:tcBorders>
              <w:top w:val="single" w:sz="1" w:space="0" w:color="000000"/>
              <w:left w:val="single" w:sz="1" w:space="0" w:color="000000"/>
              <w:bottom w:val="single" w:sz="1" w:space="0" w:color="000000"/>
              <w:right w:val="single" w:sz="1" w:space="0" w:color="000000"/>
            </w:tcBorders>
          </w:tcPr>
          <w:p w:rsidR="00922E31" w:rsidRDefault="00E732B8">
            <w:pPr>
              <w:jc w:val="center"/>
            </w:pPr>
            <w:r>
              <w:rPr>
                <w:rFonts w:ascii="GHEA Grapalat" w:eastAsia="GHEA Grapalat" w:hAnsi="GHEA Grapalat" w:cs="GHEA Grapalat"/>
                <w:color w:val="000000"/>
                <w:sz w:val="22"/>
                <w:szCs w:val="22"/>
              </w:rPr>
              <w:t>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922E31" w:rsidRPr="001471E6" w:rsidRDefault="001471E6" w:rsidP="001471E6">
            <w:pPr>
              <w:snapToGrid w:val="0"/>
              <w:spacing w:after="0"/>
              <w:jc w:val="center"/>
              <w:rPr>
                <w:rFonts w:ascii="GHEA Grapalat" w:hAnsi="GHEA Grapalat"/>
                <w:sz w:val="22"/>
                <w:szCs w:val="22"/>
                <w:lang w:val="hy-AM"/>
              </w:rPr>
            </w:pPr>
            <w:r w:rsidRPr="001471E6">
              <w:rPr>
                <w:rFonts w:ascii="GHEA Grapalat" w:hAnsi="GHEA Grapalat"/>
                <w:sz w:val="22"/>
                <w:szCs w:val="22"/>
                <w:lang w:val="hy-AM"/>
              </w:rPr>
              <w:t>Կարգով սահմանափակում նախատեսված չէ։</w:t>
            </w:r>
          </w:p>
          <w:p w:rsidR="001471E6" w:rsidRPr="001471E6" w:rsidRDefault="001471E6" w:rsidP="001471E6">
            <w:pPr>
              <w:snapToGrid w:val="0"/>
              <w:spacing w:after="0"/>
              <w:jc w:val="center"/>
              <w:rPr>
                <w:lang w:val="hy-AM"/>
              </w:rPr>
            </w:pPr>
            <w:r w:rsidRPr="001471E6">
              <w:rPr>
                <w:rFonts w:ascii="GHEA Grapalat" w:hAnsi="GHEA Grapalat"/>
                <w:sz w:val="22"/>
                <w:szCs w:val="22"/>
                <w:lang w:val="hy-AM"/>
              </w:rPr>
              <w:t>Կարգր վերաբերում է բոլոր դասավանդողներին, այդ թվում՝ վարչական աշխատողներին</w:t>
            </w:r>
            <w:r>
              <w:rPr>
                <w:lang w:val="hy-AM"/>
              </w:rPr>
              <w:t>։</w:t>
            </w:r>
          </w:p>
        </w:tc>
      </w:tr>
    </w:tbl>
    <w:p w:rsidR="00E732B8" w:rsidRDefault="00E732B8"/>
    <w:sectPr w:rsidR="00E732B8" w:rsidSect="001471E6">
      <w:pgSz w:w="16837" w:h="11905" w:orient="landscape"/>
      <w:pgMar w:top="426"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E31"/>
    <w:rsid w:val="001471E6"/>
    <w:rsid w:val="00450996"/>
    <w:rsid w:val="00922E31"/>
    <w:rsid w:val="00BC4AA8"/>
    <w:rsid w:val="00E73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B59E98-8531-46A3-A783-F09323661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60" w:line="259" w:lineRule="auto"/>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dc:creator>
  <cp:keywords/>
  <dc:description/>
  <cp:lastModifiedBy>Sedrak Simonyan</cp:lastModifiedBy>
  <cp:revision>2</cp:revision>
  <dcterms:created xsi:type="dcterms:W3CDTF">2023-02-28T06:30:00Z</dcterms:created>
  <dcterms:modified xsi:type="dcterms:W3CDTF">2023-02-28T06:30:00Z</dcterms:modified>
  <cp:category/>
</cp:coreProperties>
</file>