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26FCC" w14:textId="77777777" w:rsidR="000A688C" w:rsidRPr="004B5A73" w:rsidRDefault="000A688C" w:rsidP="00451B0E">
      <w:pPr>
        <w:pStyle w:val="NormalWeb"/>
        <w:shd w:val="clear" w:color="auto" w:fill="FFFFFF"/>
        <w:spacing w:before="0" w:after="0" w:line="360" w:lineRule="auto"/>
        <w:rPr>
          <w:rStyle w:val="Strong"/>
          <w:rFonts w:ascii="GHEA Grapalat" w:hAnsi="GHEA Grapalat"/>
          <w:color w:val="000000"/>
        </w:rPr>
      </w:pPr>
    </w:p>
    <w:p w14:paraId="1C2A23E4" w14:textId="6F819340" w:rsidR="000A688C" w:rsidRDefault="00641B38" w:rsidP="00451B0E">
      <w:pPr>
        <w:pStyle w:val="NormalWeb"/>
        <w:shd w:val="clear" w:color="auto" w:fill="FFFFFF"/>
        <w:spacing w:before="0" w:after="0" w:line="360" w:lineRule="auto"/>
        <w:ind w:firstLine="375"/>
        <w:jc w:val="center"/>
        <w:rPr>
          <w:rStyle w:val="Strong"/>
          <w:rFonts w:ascii="GHEA Grapalat" w:hAnsi="GHEA Grapalat"/>
          <w:color w:val="000000"/>
        </w:rPr>
      </w:pPr>
      <w:r w:rsidRPr="004B5A73">
        <w:rPr>
          <w:rStyle w:val="Strong"/>
          <w:rFonts w:ascii="GHEA Grapalat" w:hAnsi="GHEA Grapalat"/>
          <w:color w:val="000000"/>
        </w:rPr>
        <w:t>ԱՄՓՈՓԱԹԵՐԹ</w:t>
      </w:r>
    </w:p>
    <w:p w14:paraId="4974FB2D" w14:textId="41C7E4D3" w:rsidR="000A688C" w:rsidRPr="002C3751" w:rsidRDefault="002C3751" w:rsidP="002C3751">
      <w:pPr>
        <w:spacing w:line="360" w:lineRule="auto"/>
        <w:ind w:right="-18"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Hlk53416059"/>
      <w:r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«ՀՀ կառավարության 2021 թվականի փետրվարի 18-ի թիվ 220-Ա որոշման մեջ </w:t>
      </w:r>
      <w:r>
        <w:rPr>
          <w:rFonts w:ascii="GHEA Grapalat" w:hAnsi="GHEA Grapalat"/>
          <w:b/>
          <w:noProof/>
          <w:color w:val="000000"/>
          <w:spacing w:val="-6"/>
          <w:sz w:val="24"/>
          <w:szCs w:val="24"/>
          <w:lang w:val="hy-AM"/>
        </w:rPr>
        <w:t>փոփոխություն կատարելու</w:t>
      </w:r>
      <w:r w:rsidR="008E5956">
        <w:rPr>
          <w:rFonts w:ascii="GHEA Grapalat" w:hAnsi="GHEA Grapalat"/>
          <w:b/>
          <w:noProof/>
          <w:color w:val="000000"/>
          <w:spacing w:val="-6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noProof/>
          <w:color w:val="000000"/>
          <w:spacing w:val="-6"/>
          <w:sz w:val="24"/>
          <w:szCs w:val="24"/>
          <w:lang w:val="hy-AM"/>
        </w:rPr>
        <w:t>մասին</w:t>
      </w:r>
      <w:r>
        <w:rPr>
          <w:rFonts w:ascii="GHEA Grapalat" w:hAnsi="GHEA Grapalat"/>
          <w:b/>
          <w:bCs/>
          <w:sz w:val="24"/>
          <w:szCs w:val="24"/>
          <w:lang w:val="hy-AM"/>
        </w:rPr>
        <w:t>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ՀՀ</w:t>
      </w:r>
      <w:r>
        <w:rPr>
          <w:rFonts w:ascii="GHEA Grapalat" w:hAnsi="GHEA Grapalat" w:cs="Tahoma"/>
          <w:b/>
          <w:bCs/>
          <w:sz w:val="24"/>
          <w:szCs w:val="24"/>
          <w:lang w:val="hy-AM"/>
        </w:rPr>
        <w:t xml:space="preserve"> կառավարության որոշման </w:t>
      </w:r>
      <w:r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  <w:bookmarkEnd w:id="0"/>
    </w:p>
    <w:tbl>
      <w:tblPr>
        <w:tblpPr w:leftFromText="180" w:rightFromText="180" w:vertAnchor="text" w:tblpXSpec="right" w:tblpY="1"/>
        <w:tblOverlap w:val="never"/>
        <w:tblW w:w="14328" w:type="dxa"/>
        <w:tblLook w:val="0000" w:firstRow="0" w:lastRow="0" w:firstColumn="0" w:lastColumn="0" w:noHBand="0" w:noVBand="0"/>
      </w:tblPr>
      <w:tblGrid>
        <w:gridCol w:w="516"/>
        <w:gridCol w:w="9"/>
        <w:gridCol w:w="9663"/>
        <w:gridCol w:w="4140"/>
      </w:tblGrid>
      <w:tr w:rsidR="00C95EDB" w:rsidRPr="004B5A73" w14:paraId="0B1A1759" w14:textId="77777777" w:rsidTr="00334F29">
        <w:trPr>
          <w:trHeight w:val="455"/>
        </w:trPr>
        <w:tc>
          <w:tcPr>
            <w:tcW w:w="101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FC206EF" w14:textId="02C2CD76" w:rsidR="004771A8" w:rsidRPr="004B5A73" w:rsidRDefault="00641B38" w:rsidP="00451B0E">
            <w:pPr>
              <w:tabs>
                <w:tab w:val="left" w:pos="3375"/>
                <w:tab w:val="center" w:pos="5316"/>
              </w:tabs>
              <w:spacing w:after="0" w:line="36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B5A7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af-ZA"/>
              </w:rPr>
              <w:tab/>
            </w:r>
            <w:r w:rsidR="00567F77" w:rsidRPr="004B5A7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1. </w:t>
            </w:r>
            <w:r w:rsidRPr="004B5A7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ՀՀ </w:t>
            </w:r>
            <w:proofErr w:type="spellStart"/>
            <w:r w:rsidR="00F0309A" w:rsidRPr="004B5A7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ru-RU"/>
              </w:rPr>
              <w:t>ֆինանսերի</w:t>
            </w:r>
            <w:proofErr w:type="spellEnd"/>
            <w:r w:rsidR="00F0309A" w:rsidRPr="004B5A7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0309A" w:rsidRPr="004B5A7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ru-RU"/>
              </w:rPr>
              <w:t>նախարարություն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190CD1F" w14:textId="64B4CDE7" w:rsidR="004771A8" w:rsidRPr="004B5A73" w:rsidRDefault="005228EC" w:rsidP="00451B0E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22</w:t>
            </w:r>
            <w:r w:rsidR="00641B38"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2</w:t>
            </w:r>
            <w:r w:rsidR="00641B38"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.202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3</w:t>
            </w:r>
            <w:r w:rsidR="00641B38"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թ.</w:t>
            </w:r>
          </w:p>
        </w:tc>
      </w:tr>
      <w:tr w:rsidR="00C95EDB" w:rsidRPr="004B5A73" w14:paraId="6C4008A9" w14:textId="77777777" w:rsidTr="00334F29">
        <w:trPr>
          <w:trHeight w:val="434"/>
        </w:trPr>
        <w:tc>
          <w:tcPr>
            <w:tcW w:w="101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2FE7931" w14:textId="77777777" w:rsidR="004771A8" w:rsidRPr="004B5A73" w:rsidRDefault="004771A8" w:rsidP="00451B0E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77C07B1" w14:textId="47AD2E7F" w:rsidR="004771A8" w:rsidRPr="004B5A73" w:rsidRDefault="00641B38" w:rsidP="00451B0E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N </w:t>
            </w:r>
            <w:r w:rsidR="005228EC" w:rsidRPr="005228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01/26/2891-2023</w:t>
            </w:r>
          </w:p>
        </w:tc>
      </w:tr>
      <w:tr w:rsidR="00DC584D" w:rsidRPr="004B5A73" w14:paraId="4D870ED8" w14:textId="77777777" w:rsidTr="00334F2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39CC" w14:textId="77777777" w:rsidR="004771A8" w:rsidRPr="004B5A73" w:rsidRDefault="004771A8" w:rsidP="00451B0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06" w:hanging="284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3F93" w14:textId="35063D0D" w:rsidR="00021F31" w:rsidRPr="004B5A73" w:rsidRDefault="005228EC" w:rsidP="00451B0E">
            <w:pPr>
              <w:pStyle w:val="mechtex"/>
              <w:spacing w:line="360" w:lineRule="auto"/>
              <w:ind w:left="142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Ուսումնասիրելով Ձեր 08/02/2023թ. թիվ 01/21/1058-2023 գրությամբ ներկայացված ՀՀ կառավարության որոշման նախագիծը՝ հայտնում ենք, որ առաջարկություններ չունենք: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B27C" w14:textId="125B7531" w:rsidR="004771A8" w:rsidRPr="004B5A73" w:rsidRDefault="002407F4" w:rsidP="00451B0E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4B5A7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</w:t>
            </w:r>
            <w:r w:rsidRPr="004B5A7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նդունվել  է</w:t>
            </w:r>
          </w:p>
        </w:tc>
      </w:tr>
      <w:tr w:rsidR="00C95EDB" w:rsidRPr="004B5A73" w14:paraId="526914DD" w14:textId="77777777" w:rsidTr="00334F29">
        <w:trPr>
          <w:trHeight w:val="416"/>
        </w:trPr>
        <w:tc>
          <w:tcPr>
            <w:tcW w:w="101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1515F77" w14:textId="1397A26F" w:rsidR="004771A8" w:rsidRPr="004B5A73" w:rsidRDefault="00641B38" w:rsidP="00451B0E">
            <w:pPr>
              <w:spacing w:after="0" w:line="360" w:lineRule="auto"/>
              <w:ind w:left="36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4B5A7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2. ՀՀ </w:t>
            </w:r>
            <w:proofErr w:type="spellStart"/>
            <w:r w:rsidR="00F0309A" w:rsidRPr="004B5A7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ru-RU"/>
              </w:rPr>
              <w:t>արդարադատության</w:t>
            </w:r>
            <w:proofErr w:type="spellEnd"/>
            <w:r w:rsidRPr="004B5A7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նախարարություն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9C840C2" w14:textId="70C41A1A" w:rsidR="004771A8" w:rsidRPr="004B5A73" w:rsidRDefault="005228EC" w:rsidP="00451B0E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="00021E68"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="00641B38"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.</w:t>
            </w:r>
            <w:r w:rsidR="00641B38"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2</w:t>
            </w:r>
            <w:r w:rsidR="00641B38"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.</w:t>
            </w:r>
            <w:r w:rsidR="00641B38"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202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3</w:t>
            </w:r>
            <w:r w:rsidR="00641B38"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թ.</w:t>
            </w:r>
          </w:p>
        </w:tc>
      </w:tr>
      <w:tr w:rsidR="00C95EDB" w:rsidRPr="004B5A73" w14:paraId="674F51B7" w14:textId="77777777" w:rsidTr="00334F29">
        <w:trPr>
          <w:trHeight w:val="197"/>
        </w:trPr>
        <w:tc>
          <w:tcPr>
            <w:tcW w:w="101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4523994" w14:textId="77777777" w:rsidR="004771A8" w:rsidRPr="004B5A73" w:rsidRDefault="004771A8" w:rsidP="00451B0E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77ADB3" w14:textId="0FA515F9" w:rsidR="004771A8" w:rsidRPr="004B5A73" w:rsidRDefault="00021E68" w:rsidP="00451B0E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ru-RU"/>
              </w:rPr>
              <w:t xml:space="preserve">      </w:t>
            </w:r>
            <w:r w:rsidR="00641B38"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N</w:t>
            </w:r>
            <w:r w:rsidRPr="005228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="005228EC" w:rsidRPr="005228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/27.3/8013-2023</w:t>
            </w:r>
          </w:p>
        </w:tc>
      </w:tr>
      <w:tr w:rsidR="00F0309A" w:rsidRPr="004B5A73" w14:paraId="620E47AF" w14:textId="77777777" w:rsidTr="00334F29">
        <w:trPr>
          <w:trHeight w:val="27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FEC154" w14:textId="77777777" w:rsidR="00F0309A" w:rsidRPr="004B5A73" w:rsidRDefault="00F0309A" w:rsidP="00451B0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5299CF" w14:textId="77777777" w:rsidR="00F0309A" w:rsidRDefault="00A62593" w:rsidP="00451B0E">
            <w:pPr>
              <w:spacing w:after="0" w:line="360" w:lineRule="auto"/>
              <w:jc w:val="both"/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 պատասխան Ձեր՝ 2023 թվականի փետրվարի 8-ի թիվ 01/21/1058-2023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գրության՝ կից ներկայացնում ենք «Հայաստանի Հանրապետության կառավարության 2021 թվականի փետրվարի 18-ի  «Գնման ընթացակարգեր կազմակերպելու մասին» N 220-Ա որոշման մեջ փոփոխություն կատարելու մասին» Հայաստանի Հանրապետության կառավարության որոշման նախագծի 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վերաբերյալ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Հանրապետության արդարադատության նախարարության կարծիքը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։ </w:t>
            </w:r>
            <w:r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    </w:t>
            </w:r>
          </w:p>
          <w:p w14:paraId="6B42B444" w14:textId="77777777" w:rsidR="00A62593" w:rsidRDefault="00A62593" w:rsidP="00451B0E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«Հայաստանի Հանրապետության կառավարության 2021 թվականի փետրվարի 18-ի «Գնման ընթացակարգեր կազմակերպելու մասին» N 220-Ա որոշման մեջ փոփոխություն կատարելու մասին» Հայաստանի Հանրապետության կառավարության որոշման նախագծի վերաբերյալ դիտողություններ և առաջարկություններ չունենք:</w:t>
            </w:r>
          </w:p>
          <w:p w14:paraId="54A8AB64" w14:textId="3CDA49EB" w:rsidR="00A62593" w:rsidRPr="00A62593" w:rsidRDefault="00A62593" w:rsidP="00451B0E">
            <w:pPr>
              <w:spacing w:after="0"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C3F3AB" w14:textId="77CDB5E9" w:rsidR="00F0309A" w:rsidRPr="004B5A73" w:rsidRDefault="00F0309A" w:rsidP="00451B0E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4B5A7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Ընդունվել է</w:t>
            </w:r>
          </w:p>
          <w:p w14:paraId="29C8B12B" w14:textId="13418C7A" w:rsidR="00F0309A" w:rsidRPr="004B5A73" w:rsidRDefault="00F0309A" w:rsidP="00451B0E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14:paraId="54B6CD3B" w14:textId="03EC3105" w:rsidR="00F0309A" w:rsidRPr="004B5A73" w:rsidRDefault="00F0309A" w:rsidP="00451B0E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14:paraId="6397C521" w14:textId="50726AC3" w:rsidR="00F0309A" w:rsidRPr="004B5A73" w:rsidRDefault="00F0309A" w:rsidP="00451B0E">
            <w:pPr>
              <w:spacing w:after="0" w:line="36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14:paraId="4B42F06C" w14:textId="14B42078" w:rsidR="00F0309A" w:rsidRPr="004B5A73" w:rsidRDefault="00F0309A" w:rsidP="00451B0E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0A688C" w:rsidRPr="004B5A73" w14:paraId="008C3329" w14:textId="77777777" w:rsidTr="00334F29">
        <w:trPr>
          <w:trHeight w:val="416"/>
        </w:trPr>
        <w:tc>
          <w:tcPr>
            <w:tcW w:w="101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58C4FC" w14:textId="63849149" w:rsidR="000A688C" w:rsidRPr="00A62593" w:rsidRDefault="000A688C" w:rsidP="00451B0E">
            <w:pPr>
              <w:spacing w:after="0" w:line="360" w:lineRule="auto"/>
              <w:ind w:left="36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B5A7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  <w:r w:rsidRPr="004B5A7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. ՀՀ  </w:t>
            </w:r>
            <w:proofErr w:type="spellStart"/>
            <w:r w:rsidR="00A6259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ru-RU"/>
              </w:rPr>
              <w:t>պաշտպանության</w:t>
            </w:r>
            <w:proofErr w:type="spellEnd"/>
            <w:r w:rsidR="00A6259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6259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ru-RU"/>
              </w:rPr>
              <w:t>նախարարություն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589BFB4" w14:textId="5BF009E1" w:rsidR="000A688C" w:rsidRPr="004B5A73" w:rsidRDefault="000A688C" w:rsidP="00451B0E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1</w:t>
            </w:r>
            <w:r w:rsidR="005228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7</w:t>
            </w:r>
            <w:r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.</w:t>
            </w:r>
            <w:r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0</w:t>
            </w:r>
            <w:r w:rsidR="005228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2</w:t>
            </w:r>
            <w:r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.</w:t>
            </w:r>
            <w:r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202</w:t>
            </w:r>
            <w:r w:rsidR="005228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3</w:t>
            </w:r>
            <w:r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թ.</w:t>
            </w:r>
          </w:p>
        </w:tc>
      </w:tr>
      <w:tr w:rsidR="000A688C" w:rsidRPr="004B5A73" w14:paraId="52B095F1" w14:textId="77777777" w:rsidTr="00334F29">
        <w:trPr>
          <w:trHeight w:val="197"/>
        </w:trPr>
        <w:tc>
          <w:tcPr>
            <w:tcW w:w="101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D936C69" w14:textId="77777777" w:rsidR="000A688C" w:rsidRPr="004B5A73" w:rsidRDefault="000A688C" w:rsidP="00451B0E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B2BAAF" w14:textId="3FD49B04" w:rsidR="000A688C" w:rsidRPr="004B5A73" w:rsidRDefault="000A688C" w:rsidP="00451B0E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ru-RU"/>
              </w:rPr>
              <w:t xml:space="preserve">      </w:t>
            </w:r>
            <w:r w:rsidRPr="004B5A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N</w:t>
            </w:r>
            <w:r w:rsidRPr="005228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 </w:t>
            </w:r>
            <w:r w:rsidR="005228EC" w:rsidRPr="005228E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ՊՆ/510/844-2023</w:t>
            </w:r>
          </w:p>
        </w:tc>
      </w:tr>
      <w:tr w:rsidR="000A688C" w:rsidRPr="00A62593" w14:paraId="77104DE0" w14:textId="77777777" w:rsidTr="00334F29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1B192A" w14:textId="4B67CC93" w:rsidR="000A688C" w:rsidRPr="004B5A73" w:rsidRDefault="000A688C" w:rsidP="00451B0E">
            <w:pPr>
              <w:pStyle w:val="mechtex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5A73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F3184D" w14:textId="7F253E3D" w:rsidR="000A688C" w:rsidRPr="004B5A73" w:rsidRDefault="00A62593" w:rsidP="00451B0E">
            <w:pPr>
              <w:shd w:val="clear" w:color="auto" w:fill="FFFFFF"/>
              <w:tabs>
                <w:tab w:val="left" w:pos="567"/>
                <w:tab w:val="left" w:pos="810"/>
                <w:tab w:val="left" w:pos="993"/>
              </w:tabs>
              <w:suppressAutoHyphens w:val="0"/>
              <w:overflowPunct/>
              <w:spacing w:after="0" w:line="360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2023 թվականի փետրվարի 08-ի Ձեր` N 01/21/1058-2023 գրության առնչությամբ հայտնում եմ, որ «Հայաստանի Հանրապետության կառավարության 2021 թվականի փետրվարի 18-ի N 220-Ա որոշման մեջ փոփոխություն կատարելու մասին»  ՀՀ կառավարության որոշման նախագծի վերաբերյալ դիտողություններ և առաջարկություններ չունենք: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9B45" w14:textId="77777777" w:rsidR="00A62593" w:rsidRDefault="00A62593" w:rsidP="00451B0E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0498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Ընդունվել է</w:t>
            </w:r>
          </w:p>
          <w:p w14:paraId="65A1463C" w14:textId="6256876D" w:rsidR="00C16712" w:rsidRPr="004B5A73" w:rsidRDefault="00C16712" w:rsidP="00451B0E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15AC7DA7" w14:textId="7D348AC1" w:rsidR="000A688C" w:rsidRPr="004B5A73" w:rsidRDefault="000A688C" w:rsidP="00451B0E">
      <w:pPr>
        <w:tabs>
          <w:tab w:val="left" w:pos="348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63BC01BA" w14:textId="77777777" w:rsidR="00562C6B" w:rsidRPr="004B5A73" w:rsidRDefault="00562C6B" w:rsidP="00451B0E">
      <w:pPr>
        <w:tabs>
          <w:tab w:val="left" w:pos="348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4540CE5A" w14:textId="77777777" w:rsidR="000A688C" w:rsidRPr="004B5A73" w:rsidRDefault="000A688C" w:rsidP="00451B0E">
      <w:pPr>
        <w:tabs>
          <w:tab w:val="left" w:pos="348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4A31CCD2" w14:textId="77777777" w:rsidR="000A688C" w:rsidRPr="004B5A73" w:rsidRDefault="000A688C" w:rsidP="00451B0E">
      <w:pPr>
        <w:tabs>
          <w:tab w:val="left" w:pos="348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05F7063B" w14:textId="77777777" w:rsidR="00F0309A" w:rsidRPr="004B5A73" w:rsidRDefault="00F0309A" w:rsidP="00451B0E">
      <w:pPr>
        <w:tabs>
          <w:tab w:val="left" w:pos="348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F0309A" w:rsidRPr="004B5A73">
      <w:pgSz w:w="15840" w:h="12240" w:orient="landscape"/>
      <w:pgMar w:top="630" w:right="1134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Arabic U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Armenian">
    <w:panose1 w:val="02020603050405020304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50D15"/>
    <w:multiLevelType w:val="hybridMultilevel"/>
    <w:tmpl w:val="CE5894E2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>
      <w:start w:val="1"/>
      <w:numFmt w:val="decimal"/>
      <w:lvlText w:val="%4."/>
      <w:lvlJc w:val="left"/>
      <w:pPr>
        <w:ind w:left="3450" w:hanging="360"/>
      </w:pPr>
    </w:lvl>
    <w:lvl w:ilvl="4" w:tplc="04090019">
      <w:start w:val="1"/>
      <w:numFmt w:val="lowerLetter"/>
      <w:lvlText w:val="%5."/>
      <w:lvlJc w:val="left"/>
      <w:pPr>
        <w:ind w:left="4170" w:hanging="360"/>
      </w:pPr>
    </w:lvl>
    <w:lvl w:ilvl="5" w:tplc="0409001B">
      <w:start w:val="1"/>
      <w:numFmt w:val="lowerRoman"/>
      <w:lvlText w:val="%6."/>
      <w:lvlJc w:val="right"/>
      <w:pPr>
        <w:ind w:left="4890" w:hanging="180"/>
      </w:pPr>
    </w:lvl>
    <w:lvl w:ilvl="6" w:tplc="0409000F">
      <w:start w:val="1"/>
      <w:numFmt w:val="decimal"/>
      <w:lvlText w:val="%7."/>
      <w:lvlJc w:val="left"/>
      <w:pPr>
        <w:ind w:left="5610" w:hanging="360"/>
      </w:pPr>
    </w:lvl>
    <w:lvl w:ilvl="7" w:tplc="04090019">
      <w:start w:val="1"/>
      <w:numFmt w:val="lowerLetter"/>
      <w:lvlText w:val="%8."/>
      <w:lvlJc w:val="left"/>
      <w:pPr>
        <w:ind w:left="6330" w:hanging="360"/>
      </w:pPr>
    </w:lvl>
    <w:lvl w:ilvl="8" w:tplc="0409001B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4FCF06DD"/>
    <w:multiLevelType w:val="multilevel"/>
    <w:tmpl w:val="DB22343E"/>
    <w:lvl w:ilvl="0">
      <w:start w:val="1"/>
      <w:numFmt w:val="decimal"/>
      <w:lvlText w:val="%1"/>
      <w:lvlJc w:val="left"/>
      <w:pPr>
        <w:tabs>
          <w:tab w:val="num" w:pos="-90"/>
        </w:tabs>
        <w:ind w:left="63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0421BFD"/>
    <w:multiLevelType w:val="multilevel"/>
    <w:tmpl w:val="DEA279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27D15B8"/>
    <w:multiLevelType w:val="multilevel"/>
    <w:tmpl w:val="E6BC37A2"/>
    <w:lvl w:ilvl="0">
      <w:start w:val="1"/>
      <w:numFmt w:val="decimal"/>
      <w:lvlText w:val="%1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68AD7042"/>
    <w:multiLevelType w:val="hybridMultilevel"/>
    <w:tmpl w:val="A538C99A"/>
    <w:lvl w:ilvl="0" w:tplc="2256C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526259"/>
    <w:multiLevelType w:val="hybridMultilevel"/>
    <w:tmpl w:val="2E026CDA"/>
    <w:lvl w:ilvl="0" w:tplc="95AA14EE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800" w:hanging="360"/>
      </w:pPr>
    </w:lvl>
    <w:lvl w:ilvl="2" w:tplc="042B001B" w:tentative="1">
      <w:start w:val="1"/>
      <w:numFmt w:val="lowerRoman"/>
      <w:lvlText w:val="%3."/>
      <w:lvlJc w:val="right"/>
      <w:pPr>
        <w:ind w:left="2520" w:hanging="180"/>
      </w:pPr>
    </w:lvl>
    <w:lvl w:ilvl="3" w:tplc="042B000F" w:tentative="1">
      <w:start w:val="1"/>
      <w:numFmt w:val="decimal"/>
      <w:lvlText w:val="%4."/>
      <w:lvlJc w:val="left"/>
      <w:pPr>
        <w:ind w:left="3240" w:hanging="360"/>
      </w:pPr>
    </w:lvl>
    <w:lvl w:ilvl="4" w:tplc="042B0019" w:tentative="1">
      <w:start w:val="1"/>
      <w:numFmt w:val="lowerLetter"/>
      <w:lvlText w:val="%5."/>
      <w:lvlJc w:val="left"/>
      <w:pPr>
        <w:ind w:left="3960" w:hanging="360"/>
      </w:pPr>
    </w:lvl>
    <w:lvl w:ilvl="5" w:tplc="042B001B" w:tentative="1">
      <w:start w:val="1"/>
      <w:numFmt w:val="lowerRoman"/>
      <w:lvlText w:val="%6."/>
      <w:lvlJc w:val="right"/>
      <w:pPr>
        <w:ind w:left="4680" w:hanging="180"/>
      </w:pPr>
    </w:lvl>
    <w:lvl w:ilvl="6" w:tplc="042B000F" w:tentative="1">
      <w:start w:val="1"/>
      <w:numFmt w:val="decimal"/>
      <w:lvlText w:val="%7."/>
      <w:lvlJc w:val="left"/>
      <w:pPr>
        <w:ind w:left="5400" w:hanging="360"/>
      </w:pPr>
    </w:lvl>
    <w:lvl w:ilvl="7" w:tplc="042B0019" w:tentative="1">
      <w:start w:val="1"/>
      <w:numFmt w:val="lowerLetter"/>
      <w:lvlText w:val="%8."/>
      <w:lvlJc w:val="left"/>
      <w:pPr>
        <w:ind w:left="6120" w:hanging="360"/>
      </w:pPr>
    </w:lvl>
    <w:lvl w:ilvl="8" w:tplc="042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1A8"/>
    <w:rsid w:val="00021E68"/>
    <w:rsid w:val="00021F31"/>
    <w:rsid w:val="00037C56"/>
    <w:rsid w:val="0007679D"/>
    <w:rsid w:val="00082DB7"/>
    <w:rsid w:val="000A4579"/>
    <w:rsid w:val="000A688C"/>
    <w:rsid w:val="000F545E"/>
    <w:rsid w:val="00102379"/>
    <w:rsid w:val="0010363E"/>
    <w:rsid w:val="0010795A"/>
    <w:rsid w:val="00136A9A"/>
    <w:rsid w:val="00173769"/>
    <w:rsid w:val="00182B90"/>
    <w:rsid w:val="00195CFB"/>
    <w:rsid w:val="001A35DF"/>
    <w:rsid w:val="001D139C"/>
    <w:rsid w:val="001E05AE"/>
    <w:rsid w:val="002407F4"/>
    <w:rsid w:val="00272A68"/>
    <w:rsid w:val="002C3751"/>
    <w:rsid w:val="002C6FD5"/>
    <w:rsid w:val="002F2EBF"/>
    <w:rsid w:val="00300C91"/>
    <w:rsid w:val="003270DF"/>
    <w:rsid w:val="00334F29"/>
    <w:rsid w:val="00380BF5"/>
    <w:rsid w:val="0038306C"/>
    <w:rsid w:val="00410CA4"/>
    <w:rsid w:val="00451B0E"/>
    <w:rsid w:val="00467F37"/>
    <w:rsid w:val="004771A8"/>
    <w:rsid w:val="004B5A73"/>
    <w:rsid w:val="004D27DD"/>
    <w:rsid w:val="004E7761"/>
    <w:rsid w:val="00504988"/>
    <w:rsid w:val="0051764E"/>
    <w:rsid w:val="005228EC"/>
    <w:rsid w:val="00530245"/>
    <w:rsid w:val="0053114B"/>
    <w:rsid w:val="005366BE"/>
    <w:rsid w:val="00562C6B"/>
    <w:rsid w:val="00567F77"/>
    <w:rsid w:val="005700F6"/>
    <w:rsid w:val="005A46F3"/>
    <w:rsid w:val="005B145C"/>
    <w:rsid w:val="005B3774"/>
    <w:rsid w:val="005C29D0"/>
    <w:rsid w:val="005F3BB1"/>
    <w:rsid w:val="00624406"/>
    <w:rsid w:val="00641B38"/>
    <w:rsid w:val="006968EB"/>
    <w:rsid w:val="006A5688"/>
    <w:rsid w:val="007028E4"/>
    <w:rsid w:val="0073123C"/>
    <w:rsid w:val="00736757"/>
    <w:rsid w:val="00756823"/>
    <w:rsid w:val="00770A30"/>
    <w:rsid w:val="007A7D25"/>
    <w:rsid w:val="007B5EE1"/>
    <w:rsid w:val="007D2431"/>
    <w:rsid w:val="007E20BF"/>
    <w:rsid w:val="007F5A7F"/>
    <w:rsid w:val="00803F64"/>
    <w:rsid w:val="00810B18"/>
    <w:rsid w:val="00836B82"/>
    <w:rsid w:val="00850668"/>
    <w:rsid w:val="00866311"/>
    <w:rsid w:val="00890C1E"/>
    <w:rsid w:val="008B12D0"/>
    <w:rsid w:val="008E5956"/>
    <w:rsid w:val="00902DFD"/>
    <w:rsid w:val="009078B0"/>
    <w:rsid w:val="009306A6"/>
    <w:rsid w:val="0093650C"/>
    <w:rsid w:val="00972BA4"/>
    <w:rsid w:val="00994862"/>
    <w:rsid w:val="00A07F54"/>
    <w:rsid w:val="00A22CB9"/>
    <w:rsid w:val="00A414AD"/>
    <w:rsid w:val="00A61F2E"/>
    <w:rsid w:val="00A62593"/>
    <w:rsid w:val="00A95602"/>
    <w:rsid w:val="00AA1FE1"/>
    <w:rsid w:val="00B45577"/>
    <w:rsid w:val="00B97CC0"/>
    <w:rsid w:val="00C13E01"/>
    <w:rsid w:val="00C16712"/>
    <w:rsid w:val="00C16E6D"/>
    <w:rsid w:val="00C3777F"/>
    <w:rsid w:val="00C6637E"/>
    <w:rsid w:val="00C665D4"/>
    <w:rsid w:val="00C8588A"/>
    <w:rsid w:val="00C933A1"/>
    <w:rsid w:val="00C95EDB"/>
    <w:rsid w:val="00CC2BFC"/>
    <w:rsid w:val="00CD511B"/>
    <w:rsid w:val="00D07344"/>
    <w:rsid w:val="00D27111"/>
    <w:rsid w:val="00D50D94"/>
    <w:rsid w:val="00D62ED8"/>
    <w:rsid w:val="00D80559"/>
    <w:rsid w:val="00DC584D"/>
    <w:rsid w:val="00DD7AD7"/>
    <w:rsid w:val="00E02D6F"/>
    <w:rsid w:val="00E311CB"/>
    <w:rsid w:val="00E4737A"/>
    <w:rsid w:val="00EB3CE1"/>
    <w:rsid w:val="00EE13DA"/>
    <w:rsid w:val="00F0309A"/>
    <w:rsid w:val="00F0562A"/>
    <w:rsid w:val="00F53C5C"/>
    <w:rsid w:val="00F75C44"/>
    <w:rsid w:val="00FA4858"/>
    <w:rsid w:val="00FC1268"/>
    <w:rsid w:val="00FE0E1D"/>
    <w:rsid w:val="00F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C3EE"/>
  <w15:docId w15:val="{20CCC5CB-8610-4670-B1AD-4BB60D44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Noto Sans Arabic U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NormalWebChar">
    <w:name w:val="Normal (Web) Char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Body">
    <w:name w:val="Body"/>
    <w:aliases w:val="Text,3"/>
    <w:basedOn w:val="Header"/>
    <w:qFormat/>
    <w:rsid w:val="00866311"/>
    <w:pPr>
      <w:tabs>
        <w:tab w:val="clear" w:pos="4513"/>
        <w:tab w:val="clear" w:pos="9026"/>
        <w:tab w:val="center" w:pos="4677"/>
        <w:tab w:val="right" w:pos="9355"/>
      </w:tabs>
      <w:suppressAutoHyphens w:val="0"/>
      <w:overflowPunct/>
    </w:pPr>
    <w:rPr>
      <w:rFonts w:ascii="Times Armenian" w:eastAsia="Times New Roman" w:hAnsi="Times Armenian" w:cs="Times New Roman"/>
      <w:sz w:val="24"/>
      <w:szCs w:val="24"/>
      <w:lang w:val="x-none" w:eastAsia="x-none" w:bidi="he-IL"/>
    </w:rPr>
  </w:style>
  <w:style w:type="paragraph" w:styleId="Header">
    <w:name w:val="header"/>
    <w:basedOn w:val="Normal"/>
    <w:link w:val="HeaderChar"/>
    <w:uiPriority w:val="99"/>
    <w:semiHidden/>
    <w:unhideWhenUsed/>
    <w:rsid w:val="00866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311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7F"/>
    <w:rPr>
      <w:rFonts w:ascii="Segoe UI" w:hAnsi="Segoe UI" w:cs="Segoe UI"/>
      <w:sz w:val="18"/>
      <w:szCs w:val="18"/>
    </w:rPr>
  </w:style>
  <w:style w:type="paragraph" w:customStyle="1" w:styleId="mechtex">
    <w:name w:val="mechtex"/>
    <w:basedOn w:val="Normal"/>
    <w:link w:val="mechtexChar"/>
    <w:qFormat/>
    <w:rsid w:val="00F0309A"/>
    <w:pPr>
      <w:suppressAutoHyphens w:val="0"/>
      <w:overflowPunct/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F0309A"/>
    <w:rPr>
      <w:rFonts w:ascii="Arial Armenian" w:eastAsia="Times New Roman" w:hAnsi="Arial Armenian" w:cs="Times New Rom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0A688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170</Words>
  <Characters>1318</Characters>
  <Application>Microsoft Office Word</Application>
  <DocSecurity>0</DocSecurity>
  <Lines>51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Melkonyan</dc:creator>
  <cp:keywords>https://mul2-mtc.gov.am/tasks/974448/oneclick/2184de4ae7f674dc4adcab120bf60823faa754869213cc871f29d64b650c3459.docx?token=ab874ddaf8781f45594f58dd346b4d8c</cp:keywords>
  <dc:description/>
  <cp:lastModifiedBy>Artur Baghdasaryan</cp:lastModifiedBy>
  <cp:revision>168</cp:revision>
  <cp:lastPrinted>2022-05-18T12:17:00Z</cp:lastPrinted>
  <dcterms:created xsi:type="dcterms:W3CDTF">2021-03-10T06:58:00Z</dcterms:created>
  <dcterms:modified xsi:type="dcterms:W3CDTF">2023-02-27T08:21:00Z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