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11E3DF2" w14:textId="1DBC3659" w:rsidR="00A444F9" w:rsidRDefault="002365EA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bookmarkStart w:id="0" w:name="_Hlk127980614"/>
      <w:r w:rsidRPr="002365EA">
        <w:rPr>
          <w:rFonts w:ascii="GHEA Grapalat" w:hAnsi="GHEA Grapalat" w:cs="Sylfaen"/>
          <w:b/>
        </w:rPr>
        <w:t>«ՀԱՅԱՍՏԱՆԻ ՀԱՆՐԱՊԵՏՈՒԹՅԱՆ 2023 ԹՎԱԿԱՆԻ ՊԵՏԱԿԱՆ ԲՅՈՒՋԵԻ ՄԱՍԻՆ» ՀԱՅԱՍՏԱՆԻ ՀԱՆՐԱՊԵՏՈՒԹՅԱՆ ՕՐԵՆՔՈՒՄ ՎԵՐԱԲԱՇԽՈՒՄՆԵՐ, ԼՐԱՑՈՒՄՆԵՐ ԵՎ ՓՈՓՈԽՈՒԹՅՈՒՆՆԵՐ ԵՎ ՀԱՅԱՍՏԱՆԻ ՀԱՆՐԱՊԵՏՈՒԹՅԱՆ ԿԱՌԱՎԱՐՈՒԹՅԱՆ 2022 ԹՎԱԿԱՆԻ ԴԵԿՏԵՄԲԵՐԻ 29-Ի N 2111-Ն ՈՐՈՇՄԱՆ ՄԵՋ ԼՐԱՑՈՒՄՆԵՐ ԵՎ ՓՈՓՈԽՈՒԹՅՈՒՆՆԵՐ ԿԱՏԱՐԵԼՈՒ ՄԱՍԻՆ</w:t>
      </w:r>
    </w:p>
    <w:bookmarkEnd w:id="0"/>
    <w:p w14:paraId="587DBE49" w14:textId="77777777" w:rsidR="002365EA" w:rsidRDefault="002365EA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</w:p>
    <w:p w14:paraId="50FE114D" w14:textId="7777777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DDBA98A" w14:textId="3918B5C6" w:rsidR="00743BFD" w:rsidRDefault="00A444F9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        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3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»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 xml:space="preserve">2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29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en-GB"/>
        </w:rPr>
        <w:t>1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»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նախագծի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ընդունու</w:t>
      </w:r>
      <w:r w:rsidRPr="00A444F9">
        <w:rPr>
          <w:rFonts w:ascii="GHEA Grapalat" w:hAnsi="GHEA Grapalat"/>
          <w:sz w:val="24"/>
          <w:szCs w:val="24"/>
          <w:lang w:val="pt-PT"/>
        </w:rPr>
        <w:t>մ</w:t>
      </w:r>
      <w:r w:rsidRPr="00A444F9">
        <w:rPr>
          <w:rFonts w:ascii="GHEA Grapalat" w:hAnsi="GHEA Grapalat"/>
          <w:sz w:val="24"/>
          <w:szCs w:val="24"/>
          <w:lang w:val="hy-AM"/>
        </w:rPr>
        <w:t>ը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 պայմանավորված է  ՀՀ 20</w:t>
      </w:r>
      <w:r>
        <w:rPr>
          <w:rFonts w:ascii="GHEA Grapalat" w:hAnsi="GHEA Grapalat" w:cs="Arial"/>
          <w:sz w:val="24"/>
          <w:szCs w:val="24"/>
          <w:lang w:val="en-GB"/>
        </w:rPr>
        <w:t>23</w:t>
      </w:r>
      <w:r w:rsidRPr="00A444F9">
        <w:rPr>
          <w:rFonts w:ascii="GHEA Grapalat" w:hAnsi="GHEA Grapalat" w:cs="Arial"/>
          <w:sz w:val="24"/>
          <w:szCs w:val="24"/>
          <w:lang w:val="hy-AM"/>
        </w:rPr>
        <w:t>թ</w:t>
      </w:r>
      <w:r w:rsidRPr="00A444F9">
        <w:rPr>
          <w:rFonts w:ascii="GHEA Grapalat" w:hAnsi="GHEA Grapalat" w:cs="Cambria Math"/>
          <w:sz w:val="24"/>
          <w:szCs w:val="24"/>
          <w:lang w:val="pt-PT"/>
        </w:rPr>
        <w:t>.</w:t>
      </w:r>
      <w:r w:rsidRPr="00A444F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պետական բյուջեի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«1049</w:t>
      </w:r>
      <w:r w:rsidRPr="00A444F9">
        <w:rPr>
          <w:rFonts w:ascii="MS Mincho" w:eastAsia="MS Mincho" w:hAnsi="MS Mincho" w:cs="MS Mincho"/>
          <w:color w:val="191919"/>
          <w:sz w:val="24"/>
          <w:szCs w:val="24"/>
          <w:shd w:val="clear" w:color="auto" w:fill="FFFFFF"/>
          <w:lang w:val="hy-AM"/>
        </w:rPr>
        <w:t>․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Ճանապարհային ցանցի բարելավում» ծրագրի</w:t>
      </w:r>
      <w:r w:rsidR="007B6F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նոր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21013</w:t>
      </w:r>
      <w:r w:rsidRPr="00A444F9">
        <w:rPr>
          <w:rFonts w:ascii="MS Mincho" w:eastAsia="MS Mincho" w:hAnsi="MS Mincho" w:cs="MS Mincho"/>
          <w:color w:val="191919"/>
          <w:sz w:val="24"/>
          <w:szCs w:val="24"/>
          <w:shd w:val="clear" w:color="auto" w:fill="FFFFFF"/>
          <w:lang w:val="hy-AM"/>
        </w:rPr>
        <w:t>․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B6FF1" w:rsidRPr="007B6F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» միջոցառման իրականացման</w:t>
      </w:r>
      <w:r w:rsidRPr="00A444F9">
        <w:rPr>
          <w:rFonts w:ascii="GHEA Grapalat" w:hAnsi="GHEA Grapalat"/>
          <w:bCs/>
          <w:sz w:val="24"/>
          <w:szCs w:val="24"/>
          <w:lang w:val="hy-AM"/>
        </w:rPr>
        <w:t xml:space="preserve"> նպատակով հիմնանորոգվող ճանապարհների տեխնիկական և հեղինակային հսկողության մատուցված խորհրդատվական ծառությունների դիմաց վճարումներ իրականացնելու</w:t>
      </w:r>
      <w:r w:rsidR="007B6FF1">
        <w:rPr>
          <w:rFonts w:ascii="GHEA Grapalat" w:hAnsi="GHEA Grapalat"/>
          <w:bCs/>
          <w:sz w:val="24"/>
          <w:szCs w:val="24"/>
          <w:lang w:val="en-GB"/>
        </w:rPr>
        <w:t xml:space="preserve">, ինչպես նաև 2022թ.-ի դեկտեմբերի 28-ին ընդունված, սակայն չվճարված կատարողականների նկատմամբ պարտավորությունների </w:t>
      </w:r>
      <w:r w:rsidR="00F243BD">
        <w:rPr>
          <w:rFonts w:ascii="GHEA Grapalat" w:hAnsi="GHEA Grapalat"/>
          <w:bCs/>
          <w:sz w:val="24"/>
          <w:szCs w:val="24"/>
          <w:lang w:val="en-GB"/>
        </w:rPr>
        <w:t xml:space="preserve">մարման </w:t>
      </w:r>
      <w:r w:rsidR="00F243BD" w:rsidRPr="00A444F9">
        <w:rPr>
          <w:rFonts w:ascii="GHEA Grapalat" w:hAnsi="GHEA Grapalat" w:cs="Arial"/>
          <w:sz w:val="24"/>
          <w:szCs w:val="24"/>
          <w:lang w:val="hy-AM"/>
        </w:rPr>
        <w:t>անհրաժեշտությամբ</w:t>
      </w:r>
      <w:r w:rsidRPr="00A444F9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351685C" w14:textId="77777777" w:rsidR="007B6FF1" w:rsidRPr="007B6FF1" w:rsidRDefault="007B6FF1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42F3AA8E" w:rsidR="00344945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7B6FF1">
        <w:rPr>
          <w:rFonts w:ascii="GHEA Grapalat" w:hAnsi="GHEA Grapalat"/>
          <w:bCs/>
          <w:sz w:val="24"/>
          <w:szCs w:val="24"/>
          <w:lang w:val="en-GB"/>
        </w:rPr>
        <w:t>հիմնադրամի կողմից իրականացվող վարկային ծրագրերի միջև կատարել հետևյալ վերաբաշխումները՝</w:t>
      </w:r>
    </w:p>
    <w:p w14:paraId="45B829DE" w14:textId="452B0883" w:rsidR="00D06E71" w:rsidRDefault="00D06E71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B5908E" w14:textId="0D79BCC7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06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 xml:space="preserve">«Ասիական զարգացման բանկի աջակցությամբ իրականացվող Հյուսիս-հարավ միջանցքի զարգացման վարկային ծրագիր, Տրանշ </w:t>
      </w:r>
      <w:r>
        <w:rPr>
          <w:rFonts w:ascii="GHEA Grapalat" w:hAnsi="GHEA Grapalat" w:cs="Sylfaen"/>
          <w:b/>
          <w:lang w:val="en-GB"/>
        </w:rPr>
        <w:t>2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24BE4F4" w14:textId="049B2323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4E9F958F" w14:textId="50BAC7F4" w:rsidR="00FF7DBF" w:rsidRPr="00FF7DBF" w:rsidRDefault="00FF7DBF" w:rsidP="00FF7DBF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5134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«Նախագծահետազոտական ծախսեր»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հոդվածով ՀՀ պետական բյուջեով առաջին եռամսյակի համար նախատեսված է 210,187.7 վարկային մ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իջոցներ, այդ թվում նաև տեխնիկական հսկողին կանխավճար տալու նպատակով: 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Հիմք ընդունելով,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որ շինարարական աշխատանքներ</w:t>
      </w:r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ը բաժանված են 2 լոտերի 8 կմ և 34 կմ հատվածների, իսկ 34 կմ հատվածի համար դեռևս Կապալառուի հետ պայմանագիրը կնքված չէ, ուստի ֆինանսավորող ԱԶԲ բանկի հետ բանակցություններ են ընթանում տեխնիկական հսկողին </w:t>
      </w:r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lastRenderedPageBreak/>
        <w:t xml:space="preserve">կանխավճարը մասնակի փոխանցելու հարցով: Հիմք ընդունելով վերոհիշյալը, 60,630.0 հազար ՀՀ դրամ վարկային միջոցները անհրաժեշտություն է առաջացել ըստ առաջնահերթության վերաբաշխելու 21013 </w:t>
      </w:r>
      <w:r w:rsidR="00C91A04"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աշխատանքներ»</w:t>
      </w:r>
      <w:r w:rsid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միջոցառմանը՝ ծրագիրն ավարտելու և մնացորդային պարտավորությունները մարելու համար:</w:t>
      </w:r>
    </w:p>
    <w:p w14:paraId="54CE3ABA" w14:textId="77777777" w:rsidR="00FF7DBF" w:rsidRDefault="00FF7DBF" w:rsidP="00D06E71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240F4ACE" w14:textId="77777777" w:rsidR="00FF7DBF" w:rsidRDefault="00FF7DBF" w:rsidP="00D06E71">
      <w:pPr>
        <w:spacing w:after="0"/>
        <w:ind w:firstLine="284"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5150C1FD" w14:textId="06AFDF1F" w:rsidR="00D06E71" w:rsidRDefault="00D06E71" w:rsidP="00D06E71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71293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="007B6FF1">
        <w:rPr>
          <w:rFonts w:ascii="GHEA Grapalat" w:hAnsi="GHEA Grapalat"/>
          <w:b/>
          <w:sz w:val="24"/>
          <w:szCs w:val="24"/>
          <w:lang w:val="en-GB" w:eastAsia="ru-RU"/>
        </w:rPr>
        <w:t>21008</w:t>
      </w:r>
      <w:r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71293">
        <w:rPr>
          <w:rFonts w:ascii="GHEA Grapalat" w:hAnsi="GHEA Grapalat" w:cs="Sylfaen"/>
          <w:b/>
          <w:lang w:val="hy-AM"/>
        </w:rPr>
        <w:t>«</w:t>
      </w:r>
      <w:r w:rsidR="007B6FF1" w:rsidRPr="007B6FF1">
        <w:rPr>
          <w:rFonts w:ascii="GHEA Grapalat" w:hAnsi="GHEA Grapalat" w:cs="Sylfaen"/>
          <w:b/>
          <w:lang w:val="hy-AM"/>
        </w:rPr>
        <w:t>Վերակառուցման և զարգացման եվրոպական բանկի աջակցությամբ իրականացվող ՀՀ պետական սահմանի Բագրատաշեն անցման կետի կամրջի վերակառուցման վարկային ծրագիր</w:t>
      </w:r>
      <w:r w:rsidRPr="00971293">
        <w:rPr>
          <w:rFonts w:ascii="GHEA Grapalat" w:hAnsi="GHEA Grapalat" w:cs="Sylfaen"/>
          <w:b/>
          <w:lang w:val="hy-AM"/>
        </w:rPr>
        <w:t>»</w:t>
      </w:r>
    </w:p>
    <w:p w14:paraId="7644D74D" w14:textId="6E801B95" w:rsidR="0062319D" w:rsidRDefault="0062319D" w:rsidP="007712C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en-GB"/>
        </w:rPr>
      </w:pPr>
      <w:r>
        <w:rPr>
          <w:rFonts w:ascii="GHEA Grapalat" w:hAnsi="GHEA Grapalat"/>
          <w:bCs/>
          <w:sz w:val="24"/>
          <w:szCs w:val="24"/>
          <w:lang w:val="en-GB"/>
        </w:rPr>
        <w:t>Տեղեկացնում ենք, որ շ</w:t>
      </w:r>
      <w:r w:rsidRPr="0062319D">
        <w:rPr>
          <w:rFonts w:ascii="GHEA Grapalat" w:hAnsi="GHEA Grapalat"/>
          <w:bCs/>
          <w:sz w:val="24"/>
          <w:szCs w:val="24"/>
          <w:lang w:val="en-GB"/>
        </w:rPr>
        <w:t>ինարարական աշխատանքները ավարտվել են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2022թ.-ին, իսկ </w:t>
      </w:r>
      <w:r w:rsidRPr="0062319D">
        <w:rPr>
          <w:rFonts w:ascii="GHEA Grapalat" w:hAnsi="GHEA Grapalat"/>
          <w:bCs/>
          <w:sz w:val="24"/>
          <w:szCs w:val="24"/>
          <w:lang w:val="en-GB"/>
        </w:rPr>
        <w:t xml:space="preserve"> օգոստոսի 19-ին տեղի է ունեցել պաշտոնական բացման արարողությունը և կամուրջը հանձնվել է շահագործման։ Ընթացքի մեջ է թերությունների վերացման ժամանակահատվածը</w:t>
      </w:r>
      <w:r>
        <w:rPr>
          <w:rFonts w:ascii="GHEA Grapalat" w:hAnsi="GHEA Grapalat"/>
          <w:bCs/>
          <w:sz w:val="24"/>
          <w:szCs w:val="24"/>
          <w:lang w:val="en-GB"/>
        </w:rPr>
        <w:t>, որը կամուրջի դեպքում տևում է 2 տարի</w:t>
      </w:r>
      <w:r w:rsidRPr="0062319D">
        <w:rPr>
          <w:rFonts w:ascii="GHEA Grapalat" w:hAnsi="GHEA Grapalat"/>
          <w:bCs/>
          <w:sz w:val="24"/>
          <w:szCs w:val="24"/>
          <w:lang w:val="en-GB"/>
        </w:rPr>
        <w:t>։</w:t>
      </w:r>
    </w:p>
    <w:p w14:paraId="198EA9D9" w14:textId="0DBAE7F8" w:rsidR="00EC4B37" w:rsidRPr="003908CD" w:rsidRDefault="0062319D" w:rsidP="00EC4B37">
      <w:pPr>
        <w:spacing w:after="0"/>
        <w:ind w:firstLine="284"/>
        <w:jc w:val="both"/>
        <w:rPr>
          <w:rFonts w:ascii="GHEA Grapalat" w:hAnsi="GHEA Grapalat" w:cs="Sylfaen"/>
          <w:b/>
          <w:lang w:val="en-GB"/>
        </w:rPr>
      </w:pPr>
      <w:r>
        <w:rPr>
          <w:rFonts w:ascii="GHEA Grapalat" w:hAnsi="GHEA Grapalat"/>
          <w:bCs/>
          <w:sz w:val="24"/>
          <w:szCs w:val="24"/>
          <w:lang w:val="en-GB"/>
        </w:rPr>
        <w:t>2023թ համար սույն միջոցառումով նախատեսվել է միայն հնարավոր 5 տոկոս հետավարտական գումարի վճարում, եթե առաջացած բոլոր թերությունները վերացվեն: Հաշվի առնելով, որ այս ժամանակաշրջանում տեխնիկական հսկողի համապատասխան մասնագետների ներգրավվածությունը պարտադիր է, այդ պատճառով 2022թ. ն</w:t>
      </w:r>
      <w:r w:rsidRPr="0062319D">
        <w:rPr>
          <w:rFonts w:ascii="GHEA Grapalat" w:hAnsi="GHEA Grapalat"/>
          <w:bCs/>
          <w:sz w:val="24"/>
          <w:szCs w:val="24"/>
          <w:lang w:val="hy-AM"/>
        </w:rPr>
        <w:t>ոյեմբեր ամսվա ընթացքում ստորագրվել է պայմանագրի փոփոխության համաձայնագիր՝ մասնագետների ներգրավվածությունների միջև վերաբաշխման մասով, որից հետո միայն ներկայացվել են համապատասխան հաշիվները</w:t>
      </w:r>
      <w:r w:rsidR="00F243BD">
        <w:rPr>
          <w:rFonts w:ascii="GHEA Grapalat" w:hAnsi="GHEA Grapalat"/>
          <w:bCs/>
          <w:sz w:val="24"/>
          <w:szCs w:val="24"/>
          <w:lang w:val="en-GB"/>
        </w:rPr>
        <w:t xml:space="preserve"> արդեն իսկ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2023թ. հունվար ամսին</w:t>
      </w:r>
      <w:r w:rsidRPr="0062319D">
        <w:rPr>
          <w:rFonts w:ascii="GHEA Grapalat" w:hAnsi="GHEA Grapalat"/>
          <w:bCs/>
          <w:sz w:val="24"/>
          <w:szCs w:val="24"/>
          <w:lang w:val="hy-AM"/>
        </w:rPr>
        <w:t>: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Պայմանագրային պարտավորությունների մարման նպատակով անհրաժեշտություն է առաջացել</w:t>
      </w:r>
      <w:r w:rsidR="00EC4B37">
        <w:rPr>
          <w:rFonts w:ascii="GHEA Grapalat" w:hAnsi="GHEA Grapalat"/>
          <w:bCs/>
          <w:sz w:val="24"/>
          <w:szCs w:val="24"/>
          <w:lang w:val="en-GB"/>
        </w:rPr>
        <w:t xml:space="preserve"> 5134 հոդվածի համար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վերաբաշխելու 14,605.0 հազար ՀՀ դրամ, որից 8,600.0 հազար ՀՀ դրամ վարկային միջոցներ</w:t>
      </w:r>
      <w:r w:rsidR="00F243BD">
        <w:rPr>
          <w:rFonts w:ascii="GHEA Grapalat" w:hAnsi="GHEA Grapalat"/>
          <w:bCs/>
          <w:sz w:val="24"/>
          <w:szCs w:val="24"/>
          <w:lang w:val="en-GB"/>
        </w:rPr>
        <w:t>ի մասով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և </w:t>
      </w:r>
      <w:r w:rsidR="00EC4B37">
        <w:rPr>
          <w:rFonts w:ascii="GHEA Grapalat" w:hAnsi="GHEA Grapalat"/>
          <w:bCs/>
          <w:sz w:val="24"/>
          <w:szCs w:val="24"/>
          <w:lang w:val="en-GB"/>
        </w:rPr>
        <w:t>6,005.0 հազար ՀՀ դրամ</w:t>
      </w:r>
      <w:r w:rsidR="00F243BD">
        <w:rPr>
          <w:rFonts w:ascii="GHEA Grapalat" w:hAnsi="GHEA Grapalat"/>
          <w:bCs/>
          <w:sz w:val="24"/>
          <w:szCs w:val="24"/>
          <w:lang w:val="en-GB"/>
        </w:rPr>
        <w:t>՝</w:t>
      </w:r>
      <w:r w:rsidR="00EC4B37">
        <w:rPr>
          <w:rFonts w:ascii="GHEA Grapalat" w:hAnsi="GHEA Grapalat"/>
          <w:bCs/>
          <w:sz w:val="24"/>
          <w:szCs w:val="24"/>
          <w:lang w:val="en-GB"/>
        </w:rPr>
        <w:t xml:space="preserve"> ՀՀ համաֆինանսավոր</w:t>
      </w:r>
      <w:r w:rsidR="00F243BD">
        <w:rPr>
          <w:rFonts w:ascii="GHEA Grapalat" w:hAnsi="GHEA Grapalat"/>
          <w:bCs/>
          <w:sz w:val="24"/>
          <w:szCs w:val="24"/>
          <w:lang w:val="en-GB"/>
        </w:rPr>
        <w:t>ման</w:t>
      </w:r>
      <w:r w:rsidR="00EC4B37">
        <w:rPr>
          <w:rFonts w:ascii="GHEA Grapalat" w:hAnsi="GHEA Grapalat"/>
          <w:bCs/>
          <w:sz w:val="24"/>
          <w:szCs w:val="24"/>
          <w:lang w:val="en-GB"/>
        </w:rPr>
        <w:t xml:space="preserve">: Սույն վերաբաշխումը </w:t>
      </w:r>
      <w:r w:rsidR="00EC4B37" w:rsidRPr="00EC4B37">
        <w:rPr>
          <w:rFonts w:ascii="GHEA Grapalat" w:hAnsi="GHEA Grapalat"/>
          <w:bCs/>
          <w:sz w:val="24"/>
          <w:szCs w:val="24"/>
          <w:lang w:val="hy-AM"/>
        </w:rPr>
        <w:t xml:space="preserve">առաջարկում ենք </w:t>
      </w:r>
      <w:r w:rsidR="003908CD">
        <w:rPr>
          <w:rFonts w:ascii="GHEA Grapalat" w:hAnsi="GHEA Grapalat"/>
          <w:bCs/>
          <w:sz w:val="24"/>
          <w:szCs w:val="24"/>
          <w:lang w:val="en-GB"/>
        </w:rPr>
        <w:t xml:space="preserve">առաջին եռամսյակով, առաջին կիսամյակով և ինն ամսով </w:t>
      </w:r>
      <w:r w:rsidR="00EC4B37" w:rsidRPr="00EC4B37">
        <w:rPr>
          <w:rFonts w:ascii="GHEA Grapalat" w:hAnsi="GHEA Grapalat"/>
          <w:bCs/>
          <w:sz w:val="24"/>
          <w:szCs w:val="24"/>
          <w:lang w:val="hy-AM"/>
        </w:rPr>
        <w:t>իրականացնել 1049 Ծրագրի 21012 «Եվրասիական զարգացման բանկի աջակցությամբ իրականացվող Հյուսիս-հարավ միջանցքի զարգացման ծրագիր» նույն 5134 հոդվածից</w:t>
      </w:r>
      <w:r w:rsidR="003908CD">
        <w:rPr>
          <w:rFonts w:ascii="GHEA Grapalat" w:hAnsi="GHEA Grapalat"/>
          <w:bCs/>
          <w:sz w:val="24"/>
          <w:szCs w:val="24"/>
          <w:lang w:val="en-GB"/>
        </w:rPr>
        <w:t>, իսկ տարով վերականգնել 21012 միջոցառման 5134 հոդվածը և նզվեցնել 21008 միջոցառման 5112 հոդվածից</w:t>
      </w:r>
      <w:r w:rsidR="00EC4B37" w:rsidRPr="00EC4B37">
        <w:rPr>
          <w:rFonts w:ascii="GHEA Grapalat" w:hAnsi="GHEA Grapalat"/>
          <w:bCs/>
          <w:sz w:val="24"/>
          <w:szCs w:val="24"/>
          <w:lang w:val="hy-AM"/>
        </w:rPr>
        <w:t>:</w:t>
      </w:r>
      <w:r w:rsidR="003908CD">
        <w:rPr>
          <w:rFonts w:ascii="GHEA Grapalat" w:hAnsi="GHEA Grapalat"/>
          <w:bCs/>
          <w:sz w:val="24"/>
          <w:szCs w:val="24"/>
          <w:lang w:val="en-GB"/>
        </w:rPr>
        <w:t xml:space="preserve"> Արդյունքում տարով 21008 միջոցառման ՀՀ պետական բյուջեով սահմանված գումարը չի փոփոխվի:</w:t>
      </w:r>
    </w:p>
    <w:p w14:paraId="3C4B71F7" w14:textId="64A040B0" w:rsidR="007712CD" w:rsidRPr="00344945" w:rsidRDefault="007712CD" w:rsidP="007712C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</w:t>
      </w:r>
      <w:r w:rsidR="00EC4B37">
        <w:rPr>
          <w:rFonts w:ascii="GHEA Grapalat" w:hAnsi="GHEA Grapalat"/>
          <w:bCs/>
          <w:sz w:val="24"/>
          <w:szCs w:val="24"/>
          <w:lang w:val="en-GB"/>
        </w:rPr>
        <w:t xml:space="preserve">ան արդյունքում լրացումներ են կատարվել նաև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միջոցառման արդյունքային ցուցանիշների վր</w:t>
      </w:r>
      <w:r w:rsidR="003908CD">
        <w:rPr>
          <w:rFonts w:ascii="GHEA Grapalat" w:hAnsi="GHEA Grapalat"/>
          <w:bCs/>
          <w:sz w:val="24"/>
          <w:szCs w:val="24"/>
          <w:lang w:val="en-GB"/>
        </w:rPr>
        <w:t>ա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1EF2526C" w14:textId="59CEE2D8" w:rsidR="00D06E71" w:rsidRDefault="00D06E71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E86357A" w14:textId="3261E380" w:rsidR="009129C1" w:rsidRDefault="009129C1" w:rsidP="009129C1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09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9129C1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Հյուսիս-հարավ միջանցքի զարգացման վարկային ծրագիր, Տրանշ 3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706181CF" w14:textId="67BDDA02" w:rsidR="009129C1" w:rsidRDefault="009129C1" w:rsidP="009129C1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796169A5" w14:textId="1A5C35AC" w:rsidR="009129C1" w:rsidRDefault="009129C1" w:rsidP="009129C1">
      <w:pPr>
        <w:spacing w:after="0"/>
        <w:ind w:firstLine="284"/>
        <w:jc w:val="both"/>
        <w:rPr>
          <w:rFonts w:ascii="GHEA Grapalat" w:hAnsi="GHEA Grapalat"/>
          <w:bCs/>
          <w:sz w:val="24"/>
          <w:szCs w:val="24"/>
          <w:lang w:val="en-GB"/>
        </w:rPr>
      </w:pPr>
      <w:r w:rsidRPr="009129C1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Հիմք ընդունելով ՀՀ գերակա շահ ճանաչված հողակտորների օտարման գործընթացի իրականացման խնդիրրը, անհրաժեշտություն է առաջացել մրցույթի հիման վրա նոր պայմանագիր կնքել </w:t>
      </w:r>
      <w:r w:rsidRPr="009129C1">
        <w:rPr>
          <w:rFonts w:ascii="GHEA Grapalat" w:hAnsi="GHEA Grapalat"/>
          <w:bCs/>
          <w:sz w:val="24"/>
          <w:szCs w:val="24"/>
          <w:lang w:val="en-GB"/>
        </w:rPr>
        <w:t>ՀՕՏԾ նախագծող, իրականացնող,վերահսկող</w:t>
      </w:r>
      <w:r>
        <w:rPr>
          <w:rFonts w:ascii="GHEA Grapalat" w:hAnsi="GHEA Grapalat"/>
          <w:bCs/>
          <w:sz w:val="24"/>
          <w:szCs w:val="24"/>
          <w:lang w:val="en-GB"/>
        </w:rPr>
        <w:t>ի հետ, որն առաջացրել է արդյունքային ցուցանիշների ավելացում:</w:t>
      </w:r>
      <w:r w:rsidR="002C59C0">
        <w:rPr>
          <w:rFonts w:ascii="GHEA Grapalat" w:hAnsi="GHEA Grapalat"/>
          <w:bCs/>
          <w:sz w:val="24"/>
          <w:szCs w:val="24"/>
          <w:lang w:val="en-GB"/>
        </w:rPr>
        <w:t xml:space="preserve"> Պայմանագրի ֆինանսավորումն իրականացվելու է առկա միջոցների հաշվին:</w:t>
      </w:r>
    </w:p>
    <w:p w14:paraId="109AD224" w14:textId="77777777" w:rsidR="002C59C0" w:rsidRPr="009129C1" w:rsidRDefault="002C59C0" w:rsidP="009129C1">
      <w:pPr>
        <w:spacing w:after="0"/>
        <w:ind w:firstLine="284"/>
        <w:jc w:val="both"/>
        <w:rPr>
          <w:rFonts w:ascii="GHEA Grapalat" w:hAnsi="GHEA Grapalat"/>
          <w:bCs/>
          <w:sz w:val="24"/>
          <w:szCs w:val="24"/>
          <w:lang w:val="en-GB"/>
        </w:rPr>
      </w:pPr>
    </w:p>
    <w:p w14:paraId="6D18208A" w14:textId="77777777" w:rsidR="0058452D" w:rsidRPr="00344945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1BD331" w14:textId="62A8FA00" w:rsidR="00971293" w:rsidRDefault="00971293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="0058452D" w:rsidRPr="00733592">
        <w:rPr>
          <w:rFonts w:ascii="GHEA Grapalat" w:hAnsi="GHEA Grapalat"/>
          <w:b/>
          <w:sz w:val="24"/>
          <w:szCs w:val="24"/>
          <w:lang w:val="hy-AM" w:eastAsia="ru-RU"/>
        </w:rPr>
        <w:t>210</w:t>
      </w:r>
      <w:r w:rsidR="00410202" w:rsidRPr="00733592">
        <w:rPr>
          <w:rFonts w:ascii="GHEA Grapalat" w:hAnsi="GHEA Grapalat"/>
          <w:b/>
          <w:sz w:val="24"/>
          <w:szCs w:val="24"/>
          <w:lang w:val="en-GB" w:eastAsia="ru-RU"/>
        </w:rPr>
        <w:t>11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="00410202" w:rsidRPr="00733592">
        <w:rPr>
          <w:rFonts w:ascii="GHEA Grapalat" w:hAnsi="GHEA Grapalat" w:cs="Sylfaen"/>
          <w:b/>
          <w:lang w:val="hy-AM"/>
        </w:rPr>
        <w:t>Ասիական զարգացման բանկի աջակցությամբ իրականացվող Հյուսիս-հարավ միջանցքի զարգացման վարկային ծրագիր, Տրանշ 3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078BC338" w14:textId="77777777" w:rsidR="00733592" w:rsidRDefault="00733592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4D1803E6" w14:textId="2E964192" w:rsidR="00B161B1" w:rsidRPr="00B161B1" w:rsidRDefault="00733592" w:rsidP="00733592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GB"/>
        </w:rPr>
      </w:pPr>
      <w:r>
        <w:rPr>
          <w:rFonts w:ascii="GHEA Grapalat" w:hAnsi="GHEA Grapalat"/>
          <w:bCs/>
          <w:sz w:val="24"/>
          <w:szCs w:val="24"/>
          <w:lang w:val="en-GB"/>
        </w:rPr>
        <w:t xml:space="preserve">         </w:t>
      </w:r>
      <w:r w:rsidR="00B161B1" w:rsidRPr="00B161B1">
        <w:rPr>
          <w:rFonts w:ascii="GHEA Grapalat" w:hAnsi="GHEA Grapalat"/>
          <w:bCs/>
          <w:sz w:val="24"/>
          <w:szCs w:val="24"/>
          <w:lang w:val="en-GB"/>
        </w:rPr>
        <w:t xml:space="preserve">Ասիական զարգացման բանկի աջակցությամբ իրականացվող Հյուսիս-հարավ միջանցքի զարգացման վարկային ծրագրի (Տրանշ 3) շրջանակներում Թալին-Լանջիկ շուրջ 18.7կմ ճանապարհահատվածը 2022թ-ին հանձնվել է շահագործման և գտնվում է թերությունների համար պատասխանատվության ժամկետում: Համաձայն կապալառուի հետ կնքված պայմանագրի, ճանապարհահատվածի հանձնման փաստով պետք է վճարել պահված 10% գումարը ամբողջությամբ կամ մասնակիորեն: Նշված վճարումն իրականացնելու համար 2023թ բյուջեով սահմանվել են անհրաժեշտ գումարները, սակայն փոխարժեքային տարբերության պատճառով համաֆինանսավորման մասով մոտ 30,000.0 հազար ՀՀ դրամ չի բավարարում </w:t>
      </w:r>
      <w:r>
        <w:rPr>
          <w:rFonts w:ascii="GHEA Grapalat" w:hAnsi="GHEA Grapalat"/>
          <w:bCs/>
          <w:sz w:val="24"/>
          <w:szCs w:val="24"/>
          <w:lang w:val="en-GB"/>
        </w:rPr>
        <w:t>պ</w:t>
      </w:r>
      <w:r w:rsidR="00B161B1" w:rsidRPr="00B161B1">
        <w:rPr>
          <w:rFonts w:ascii="GHEA Grapalat" w:hAnsi="GHEA Grapalat"/>
          <w:bCs/>
          <w:sz w:val="24"/>
          <w:szCs w:val="24"/>
          <w:lang w:val="en-GB"/>
        </w:rPr>
        <w:t>այմանագրի գնի պահված գումարի առաջին 5%-ի ամբողջական վճարման համար:</w:t>
      </w:r>
    </w:p>
    <w:p w14:paraId="2D5A6613" w14:textId="165CB73F" w:rsidR="00B161B1" w:rsidRPr="00B161B1" w:rsidRDefault="00733592" w:rsidP="00733592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GB"/>
        </w:rPr>
      </w:pPr>
      <w:r>
        <w:rPr>
          <w:rFonts w:ascii="GHEA Grapalat" w:hAnsi="GHEA Grapalat"/>
          <w:bCs/>
          <w:sz w:val="24"/>
          <w:szCs w:val="24"/>
          <w:lang w:val="en-GB"/>
        </w:rPr>
        <w:t xml:space="preserve">           </w:t>
      </w:r>
      <w:r w:rsidR="00B161B1" w:rsidRPr="00B161B1">
        <w:rPr>
          <w:rFonts w:ascii="GHEA Grapalat" w:hAnsi="GHEA Grapalat"/>
          <w:bCs/>
          <w:sz w:val="24"/>
          <w:szCs w:val="24"/>
          <w:lang w:val="en-GB"/>
        </w:rPr>
        <w:t>Արդյունքում անհրաժեշտություն է առաջացել 2023թ</w:t>
      </w:r>
      <w:r>
        <w:rPr>
          <w:rFonts w:ascii="GHEA Grapalat" w:hAnsi="GHEA Grapalat"/>
          <w:bCs/>
          <w:sz w:val="24"/>
          <w:szCs w:val="24"/>
          <w:lang w:val="en-GB"/>
        </w:rPr>
        <w:t>.-</w:t>
      </w:r>
      <w:r w:rsidR="00B161B1" w:rsidRPr="00B161B1">
        <w:rPr>
          <w:rFonts w:ascii="GHEA Grapalat" w:hAnsi="GHEA Grapalat"/>
          <w:bCs/>
          <w:sz w:val="24"/>
          <w:szCs w:val="24"/>
          <w:lang w:val="en-GB"/>
        </w:rPr>
        <w:t xml:space="preserve">ի պետական բյուջեում կատարել վերաբաշխում, որն առաջարկում ենք </w:t>
      </w:r>
      <w:r w:rsidR="003908CD">
        <w:rPr>
          <w:rFonts w:ascii="GHEA Grapalat" w:hAnsi="GHEA Grapalat"/>
          <w:bCs/>
          <w:sz w:val="24"/>
          <w:szCs w:val="24"/>
          <w:lang w:val="en-GB"/>
        </w:rPr>
        <w:t xml:space="preserve">առաջին եռամսյակով և առաջին կիսամյակով </w:t>
      </w:r>
      <w:r w:rsidR="00B161B1" w:rsidRPr="00B161B1">
        <w:rPr>
          <w:rFonts w:ascii="GHEA Grapalat" w:hAnsi="GHEA Grapalat"/>
          <w:bCs/>
          <w:sz w:val="24"/>
          <w:szCs w:val="24"/>
          <w:lang w:val="en-GB"/>
        </w:rPr>
        <w:t>իրականացնել 21009 միջոցառման 5134 հոդվածի համաֆինանսավորման գումարներից</w:t>
      </w:r>
      <w:r w:rsidR="009129C1">
        <w:rPr>
          <w:rFonts w:ascii="GHEA Grapalat" w:hAnsi="GHEA Grapalat"/>
          <w:bCs/>
          <w:sz w:val="24"/>
          <w:szCs w:val="24"/>
          <w:lang w:val="en-GB"/>
        </w:rPr>
        <w:t xml:space="preserve">, իսկ ինն ամսով և տարով վերականգնել՝ կատարելով միջեռամսյակային վերաբաշխում 21011 միջոցառման 5112 հոդվածում՝ ՀՀ պետական բյուջեով միջոցառման համար սահմանված գումարը անփոփոխ թողնելու համար: </w:t>
      </w:r>
    </w:p>
    <w:p w14:paraId="10239DF9" w14:textId="2EF0CA56" w:rsidR="00D06E71" w:rsidRDefault="00D06E71" w:rsidP="00D06E71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668F2141" w14:textId="77777777" w:rsidR="008B50FD" w:rsidRDefault="008B50FD" w:rsidP="00D06E71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773F69A" w14:textId="77777777" w:rsidR="00DA1585" w:rsidRPr="00344945" w:rsidRDefault="00DA1585" w:rsidP="00D06E71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880760D" w14:textId="1BFB968E" w:rsidR="00813125" w:rsidRDefault="00813125" w:rsidP="0081312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4602A">
        <w:rPr>
          <w:rFonts w:ascii="GHEA Grapalat" w:hAnsi="GHEA Grapalat"/>
          <w:b/>
          <w:sz w:val="24"/>
          <w:szCs w:val="24"/>
          <w:lang w:val="hy-AM" w:eastAsia="ru-RU"/>
        </w:rPr>
        <w:lastRenderedPageBreak/>
        <w:t>-1049-210</w:t>
      </w:r>
      <w:r>
        <w:rPr>
          <w:rFonts w:ascii="GHEA Grapalat" w:hAnsi="GHEA Grapalat"/>
          <w:b/>
          <w:sz w:val="24"/>
          <w:szCs w:val="24"/>
          <w:lang w:val="en-GB" w:eastAsia="ru-RU"/>
        </w:rPr>
        <w:t>12</w:t>
      </w:r>
      <w:r w:rsidRPr="0094602A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4602A">
        <w:rPr>
          <w:rFonts w:ascii="GHEA Grapalat" w:hAnsi="GHEA Grapalat" w:cs="Sylfaen"/>
          <w:b/>
          <w:lang w:val="hy-AM"/>
        </w:rPr>
        <w:t>«</w:t>
      </w:r>
      <w:r w:rsidRPr="00813125">
        <w:rPr>
          <w:rFonts w:ascii="GHEA Grapalat" w:hAnsi="GHEA Grapalat" w:cs="Sylfaen"/>
          <w:b/>
          <w:lang w:val="hy-AM"/>
        </w:rPr>
        <w:t>Եվրասիական զարգացման բանկի աջակցությամբ իրականացվող Հյուսիս-հարավ միջանցքի զարգացման ծրագիր</w:t>
      </w:r>
      <w:r w:rsidRPr="0094602A">
        <w:rPr>
          <w:rFonts w:ascii="GHEA Grapalat" w:hAnsi="GHEA Grapalat" w:cs="Sylfaen"/>
          <w:b/>
          <w:lang w:val="hy-AM"/>
        </w:rPr>
        <w:t>»</w:t>
      </w:r>
    </w:p>
    <w:p w14:paraId="1DCB7432" w14:textId="77777777" w:rsidR="008B50FD" w:rsidRDefault="008B50FD" w:rsidP="0081312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66B5277D" w14:textId="2A24C667" w:rsidR="00813125" w:rsidRDefault="00813125" w:rsidP="00813125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5134 «Նախագծահետազոտական ծախսեր» հոդվածով ՀՀ պետական բյուջեով առաջին եռամսյակի համար նախատեսված է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վարկային մասով 62,277.0 հազար ՀՀ դրամ, իսկ ՀՀ համաֆինանսավորման մասով 25,960.0 հազար ՀՀ դրամ</w:t>
      </w:r>
      <w:r w:rsidR="008B50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՝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տեխնիկական հսկողին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վերջնական վ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ճար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ումներ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կատարելու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նպատակով:</w:t>
      </w:r>
      <w:r w:rsidR="008B50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</w:p>
    <w:p w14:paraId="5FDC287F" w14:textId="6EECC166" w:rsidR="00DC41FD" w:rsidRDefault="00DC41FD" w:rsidP="00813125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Տեղեկացնում ենք, որ </w:t>
      </w:r>
      <w:r w:rsidRPr="00DC41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T4-CS-01-D պայմանագրի շրջանակներում Final Design Report-ի համար ներկայացված հաշիվը չի հաստատվել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՝ </w:t>
      </w:r>
      <w:r w:rsidRPr="00DC41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ՀՕՏԾ պատրաստման ծառայությունների շրջանակում ներկայացված փաթեթները վերջնական չ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լինելու արդյունքում: Ի</w:t>
      </w:r>
      <w:r w:rsidRPr="00DC41FD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րականացվել են նախագծային փոփոխություններ և ներկայումս վերջնական ՀՕՏԾ պատրաստման աշխատանքները ընթացքի մեջ են: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</w:t>
      </w:r>
    </w:p>
    <w:p w14:paraId="0AB323FE" w14:textId="704EB39C" w:rsidR="00DC41FD" w:rsidRPr="00FF7DBF" w:rsidRDefault="00DC41FD" w:rsidP="00DC41FD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Նշյալ աշխատանքների հետաձգման արդյունքում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անհրաժեշտություն է առաջացել ըստ առաջնահերթության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26,395.0 հազար ՀՀ դրամ գումարը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վերաբաշխելու 21013 </w:t>
      </w:r>
      <w:r w:rsidRPr="00C91A0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>«Համաշխարհային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  <w:t xml:space="preserve"> միջոցառմանը՝ ծրագիրն ավարտելու և մնացորդային պարտավորությունները մարելու համար:</w:t>
      </w:r>
    </w:p>
    <w:p w14:paraId="57DF8293" w14:textId="77777777" w:rsidR="00DC41FD" w:rsidRDefault="00DC41FD" w:rsidP="00DC41F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73D11E33" w14:textId="157878BB" w:rsidR="00813125" w:rsidRDefault="00813125" w:rsidP="00DA1585">
      <w:pPr>
        <w:spacing w:after="0"/>
        <w:ind w:firstLine="284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en-GB"/>
        </w:rPr>
      </w:pPr>
    </w:p>
    <w:p w14:paraId="5317E300" w14:textId="2F3A8A1C" w:rsidR="00DA1585" w:rsidRDefault="00DA1585" w:rsidP="00DA158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4602A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 w:rsidRPr="0094602A">
        <w:rPr>
          <w:rFonts w:ascii="GHEA Grapalat" w:hAnsi="GHEA Grapalat"/>
          <w:b/>
          <w:sz w:val="24"/>
          <w:szCs w:val="24"/>
          <w:lang w:val="en-GB" w:eastAsia="ru-RU"/>
        </w:rPr>
        <w:t>13</w:t>
      </w:r>
      <w:r w:rsidRPr="0094602A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4602A">
        <w:rPr>
          <w:rFonts w:ascii="GHEA Grapalat" w:hAnsi="GHEA Grapalat" w:cs="Sylfaen"/>
          <w:b/>
          <w:lang w:val="hy-AM"/>
        </w:rPr>
        <w:t>«Համաշխարհային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աշխատանքներ»</w:t>
      </w:r>
    </w:p>
    <w:p w14:paraId="04F9B90F" w14:textId="7B3D1DF5" w:rsidR="00DA1585" w:rsidRDefault="00DA1585" w:rsidP="00DA158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058FB6FE" w14:textId="79D4FEBB" w:rsidR="0094602A" w:rsidRPr="0094602A" w:rsidRDefault="0094602A" w:rsidP="0094602A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en-GB"/>
        </w:rPr>
      </w:pPr>
      <w:r w:rsidRPr="0094602A">
        <w:rPr>
          <w:rFonts w:ascii="GHEA Grapalat" w:hAnsi="GHEA Grapalat"/>
          <w:bCs/>
          <w:sz w:val="24"/>
          <w:szCs w:val="24"/>
          <w:lang w:val="en-GB"/>
        </w:rPr>
        <w:t>«Ճանապարհային դեպարտամենտ» հիմնադրամի կողմից իրականացվող ՎԶՄԲ-ի թիվ 8957-AM «Կենսական նշանակության ճանապարհային ցանցի բարելավման ծրագրի երկրորդ լրացուցիչ ֆինանսավորում» վարկային ծրագիրն ավարտվել է 2022թ դեկտեմբերի 31-ին: 2023թ պետական բյուջեով 21013 միջոցառման  «Համաշխարհային բանկի աջակցությամբ իրականացվող Կենսական նշանակության ճանապարհացանցի բարելավման երկրորդ լրացուցիչ ֆինանսավորման ծրագրի շրջանակներում ավտոճանապարհների բարեկարգման աշխատանքներ»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5113 «Շենքերի և շինությունների կապիտալ վերանորոգում» և 5134 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lastRenderedPageBreak/>
        <w:t>«Նախագծահետազոտական ծախսեր» հոդվածների վարկի և համաֆինանսավորման մասով միջոցներ նախատեսված չ</w:t>
      </w:r>
      <w:r>
        <w:rPr>
          <w:rFonts w:ascii="GHEA Grapalat" w:hAnsi="GHEA Grapalat"/>
          <w:bCs/>
          <w:sz w:val="24"/>
          <w:szCs w:val="24"/>
          <w:lang w:val="en-GB"/>
        </w:rPr>
        <w:t>էին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: »</w:t>
      </w:r>
    </w:p>
    <w:p w14:paraId="756BD529" w14:textId="074AE62E" w:rsidR="0094602A" w:rsidRPr="0094602A" w:rsidRDefault="0094602A" w:rsidP="0094602A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en-GB"/>
        </w:rPr>
      </w:pPr>
      <w:r w:rsidRPr="0094602A">
        <w:rPr>
          <w:rFonts w:ascii="GHEA Grapalat" w:hAnsi="GHEA Grapalat"/>
          <w:bCs/>
          <w:sz w:val="24"/>
          <w:szCs w:val="24"/>
          <w:lang w:val="en-GB"/>
        </w:rPr>
        <w:t>2022թ</w:t>
      </w:r>
      <w:r w:rsidRPr="0094602A">
        <w:rPr>
          <w:rFonts w:ascii="Cambria Math" w:hAnsi="Cambria Math" w:cs="Cambria Math"/>
          <w:bCs/>
          <w:sz w:val="24"/>
          <w:szCs w:val="24"/>
          <w:lang w:val="en-GB"/>
        </w:rPr>
        <w:t>․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հոկտեմբերի 3-ին կնքված հիմնանորոգման պայմանագրի աշխատանքների ավարտման ժամկետն էր սահմանվել դեկտեմբերի 16-ը, սակայն շինարարական աշխատանքների կատարման ընթացքում անհրաժեշտությունից ելնելով կատարել են փոփոխություններ և նոր վերջնաժամկետ է սահմանվել դեկտեմբերի 26-ը: Կապալառուն աշխատանքներն ավարտել է սահմանված ժամկետում: Ընդունված աշխատանքների և հետավարտական երաշխիքային ժամկետի աշխատանքների դիմաց վճարումներ կատարելու համար անհրաժեշտություն է առաջացել վերաբաշխել 70,630</w:t>
      </w:r>
      <w:r w:rsidR="00733592">
        <w:rPr>
          <w:rFonts w:ascii="GHEA Grapalat" w:hAnsi="GHEA Grapalat"/>
          <w:bCs/>
          <w:sz w:val="24"/>
          <w:szCs w:val="24"/>
          <w:lang w:val="en-GB"/>
        </w:rPr>
        <w:t>.0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հազար ՀՀ դրամի վարկային և 17,700</w:t>
      </w:r>
      <w:r w:rsidR="00733592">
        <w:rPr>
          <w:rFonts w:ascii="GHEA Grapalat" w:hAnsi="GHEA Grapalat"/>
          <w:bCs/>
          <w:sz w:val="24"/>
          <w:szCs w:val="24"/>
          <w:lang w:val="en-GB"/>
        </w:rPr>
        <w:t>.0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հազար ՀՀ դրամի համաֆինանսավորման միջոցներ</w:t>
      </w:r>
      <w:r>
        <w:rPr>
          <w:rFonts w:ascii="GHEA Grapalat" w:hAnsi="GHEA Grapalat"/>
          <w:bCs/>
          <w:sz w:val="24"/>
          <w:szCs w:val="24"/>
          <w:lang w:val="en-GB"/>
        </w:rPr>
        <w:t>՝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վերոնշյալ պայմանագրի շրջանակներում հիմնանորոգվող Հ-15 Մ5-Արմավիր-Արգավանդ-Մարգարա ճանապարհահատվածում իրականացվող աշխատանքների դիմաց վճարումներ կատարելու համար:</w:t>
      </w:r>
    </w:p>
    <w:p w14:paraId="19178D22" w14:textId="79D7B697" w:rsidR="0094602A" w:rsidRDefault="0094602A" w:rsidP="0094602A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en-GB"/>
        </w:rPr>
      </w:pPr>
      <w:r w:rsidRPr="0094602A">
        <w:rPr>
          <w:rFonts w:ascii="GHEA Grapalat" w:hAnsi="GHEA Grapalat"/>
          <w:bCs/>
          <w:sz w:val="24"/>
          <w:szCs w:val="24"/>
          <w:lang w:val="en-GB"/>
        </w:rPr>
        <w:t>2022թ կնքված տեխնիկական և հեղինակային հսկողության խորհրդատվական պայմանագրերի շրջանակներում ծառայությունները մատուցվել են, սակայն հաշվետվությունները խորհրդատուի կողմից ներկայացվել են դեկտեմբերի 30-ին, որի դիմաց վճարումներ կատարելու համար անհրաժեշտ է վերաբաշխել 2,400</w:t>
      </w:r>
      <w:r w:rsidR="00733592">
        <w:rPr>
          <w:rFonts w:ascii="GHEA Grapalat" w:hAnsi="GHEA Grapalat"/>
          <w:bCs/>
          <w:sz w:val="24"/>
          <w:szCs w:val="24"/>
          <w:lang w:val="en-GB"/>
        </w:rPr>
        <w:t>.0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հազար ՀՀ դրամի վարկային և 3,605</w:t>
      </w:r>
      <w:r w:rsidR="00733592">
        <w:rPr>
          <w:rFonts w:ascii="GHEA Grapalat" w:hAnsi="GHEA Grapalat"/>
          <w:bCs/>
          <w:sz w:val="24"/>
          <w:szCs w:val="24"/>
          <w:lang w:val="en-GB"/>
        </w:rPr>
        <w:t>.0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հազար ՀՀ դրամի համաֆինանսավորման միջոցներ: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Նշյալ վերաբաշխումները ընդամենը կազմում են 94,335.0 հազար ՀՀ դրամ, որից վարկային մասը  73,030.0 հազար ՀՀ դրամ և ՀՀ համաֆինանսավորման մաս 21,305.0 հազար ՀՀ դրամ: </w:t>
      </w:r>
    </w:p>
    <w:p w14:paraId="44DD6A26" w14:textId="3765D356" w:rsidR="0094602A" w:rsidRPr="0094602A" w:rsidRDefault="0094602A" w:rsidP="0094602A">
      <w:pPr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lang w:val="en-GB"/>
        </w:rPr>
      </w:pPr>
      <w:r>
        <w:rPr>
          <w:rFonts w:ascii="GHEA Grapalat" w:hAnsi="GHEA Grapalat"/>
          <w:bCs/>
          <w:sz w:val="24"/>
          <w:szCs w:val="24"/>
          <w:lang w:val="en-GB"/>
        </w:rPr>
        <w:t>Վարկային մասը առաջարկում ենք վերաբաշխել 1049 ծրագրի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21009 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«Ասիական զարգացման բանկի աջակցությամբ իրականացվող Հյուսիս-հարավ միջանցքի զարգացման վարկային ծրագիր, Տրանշ 2»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միջոցառման 5134 հոդվածից 60,630.0 հազար ՀՀ դրամ և 12,400.0 հազար ՀՀ դրամը 21012 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«</w:t>
      </w:r>
      <w:r w:rsidRPr="00EC4B37">
        <w:rPr>
          <w:rFonts w:ascii="GHEA Grapalat" w:hAnsi="GHEA Grapalat"/>
          <w:bCs/>
          <w:sz w:val="24"/>
          <w:szCs w:val="24"/>
          <w:lang w:val="hy-AM"/>
        </w:rPr>
        <w:t>Եվրասիական զարգացման բանկի աջակցությամբ իրականացվող Հյուսիս-հարավ միջանցքի զարգացման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»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միջոցառման 5134 հոդվածից, իսկ ՀՀ համաֆինանսավորման մասը 21012 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«</w:t>
      </w:r>
      <w:r w:rsidRPr="00EC4B37">
        <w:rPr>
          <w:rFonts w:ascii="GHEA Grapalat" w:hAnsi="GHEA Grapalat"/>
          <w:bCs/>
          <w:sz w:val="24"/>
          <w:szCs w:val="24"/>
          <w:lang w:val="hy-AM"/>
        </w:rPr>
        <w:t>Եվրասիական զարգացման բանկի աջակցությամբ իրականացվող Հյուսիս-հարավ միջանցքի զարգացման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»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միջոցառման 5134 հոդվածից 13,995.0 </w:t>
      </w:r>
      <w:r>
        <w:rPr>
          <w:rFonts w:ascii="GHEA Grapalat" w:hAnsi="GHEA Grapalat"/>
          <w:bCs/>
          <w:sz w:val="24"/>
          <w:szCs w:val="24"/>
          <w:lang w:val="en-GB"/>
        </w:rPr>
        <w:lastRenderedPageBreak/>
        <w:t xml:space="preserve">հազար ՀՀ դրամ և 7,310.0 հազար ՀՀ դրամ 21009 միջոցառման 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«</w:t>
      </w:r>
      <w:r w:rsidRPr="0094602A">
        <w:rPr>
          <w:rFonts w:ascii="GHEA Grapalat" w:hAnsi="GHEA Grapalat"/>
          <w:bCs/>
          <w:sz w:val="24"/>
          <w:szCs w:val="24"/>
          <w:lang w:val="hy-AM"/>
        </w:rPr>
        <w:t xml:space="preserve"> Եվրոպական ներդրումային բանկի աջակցությամբ իրականացվող Հյուսիս-հարավ միջանցքի զարգացման վարկային ծրագիր, Տրանշ 3</w:t>
      </w:r>
      <w:r w:rsidRPr="0094602A">
        <w:rPr>
          <w:rFonts w:ascii="GHEA Grapalat" w:hAnsi="GHEA Grapalat"/>
          <w:bCs/>
          <w:sz w:val="24"/>
          <w:szCs w:val="24"/>
          <w:lang w:val="en-GB"/>
        </w:rPr>
        <w:t>»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  5134 հոդվածից:</w:t>
      </w:r>
    </w:p>
    <w:p w14:paraId="648671E7" w14:textId="77777777" w:rsidR="00DA1585" w:rsidRPr="00344945" w:rsidRDefault="00DA1585" w:rsidP="00DA1585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</w:t>
      </w:r>
      <w:r>
        <w:rPr>
          <w:rFonts w:ascii="GHEA Grapalat" w:hAnsi="GHEA Grapalat"/>
          <w:bCs/>
          <w:sz w:val="24"/>
          <w:szCs w:val="24"/>
          <w:lang w:val="en-GB"/>
        </w:rPr>
        <w:t xml:space="preserve">ան արդյունքում լրացումներ են կատարվել նաև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միջոցառման արդյունքային ցուցանիշների վրա։</w:t>
      </w:r>
    </w:p>
    <w:p w14:paraId="2C9978DB" w14:textId="77777777" w:rsidR="00572C3E" w:rsidRPr="00374ACF" w:rsidRDefault="00572C3E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6BE40A1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D76273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>.</w:t>
      </w:r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D7627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1BC21684" w14:textId="35DB0833" w:rsidR="00D71475" w:rsidRPr="00374ACF" w:rsidRDefault="00D71475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 կողմից իրականացվող մի շարք ծրագրերով նախատեսված միջոցառումների բնականոն ընթացքի ապահովում, 202</w:t>
      </w:r>
      <w:r w:rsidR="00F87675">
        <w:rPr>
          <w:rFonts w:ascii="GHEA Grapalat" w:hAnsi="GHEA Grapalat" w:cs="Sylfaen"/>
          <w:sz w:val="24"/>
          <w:szCs w:val="24"/>
          <w:lang w:val="en-GB"/>
        </w:rPr>
        <w:t>3</w:t>
      </w: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նախատեսված ֆինանսական միջոցների արդյունավետ օգտագործում։</w:t>
      </w:r>
    </w:p>
    <w:p w14:paraId="7FE67800" w14:textId="77777777" w:rsidR="008459DF" w:rsidRPr="00D76273" w:rsidRDefault="008459DF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</w:p>
    <w:p w14:paraId="4796A517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և</w:t>
      </w:r>
      <w:r w:rsidRPr="00D762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76273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79483E64" w14:textId="77777777" w:rsidR="008459DF" w:rsidRPr="00374AC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կողմից:</w:t>
      </w:r>
    </w:p>
    <w:p w14:paraId="49F34714" w14:textId="77777777" w:rsidR="00A8272D" w:rsidRPr="00D76273" w:rsidRDefault="00A8272D" w:rsidP="00D76273">
      <w:pPr>
        <w:tabs>
          <w:tab w:val="left" w:pos="489"/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6B6F2188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contextualSpacing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>5</w:t>
      </w:r>
      <w:r w:rsidRPr="00D76273">
        <w:rPr>
          <w:rFonts w:ascii="GHEA Grapalat" w:eastAsia="Calibri" w:hAnsi="GHEA Grapalat"/>
          <w:b/>
          <w:sz w:val="24"/>
          <w:szCs w:val="24"/>
          <w:lang w:val="af-ZA" w:eastAsia="x-none"/>
        </w:rPr>
        <w:t>.</w:t>
      </w:r>
      <w:r w:rsidRPr="00D7627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1664091" w14:textId="5C7BC3AD" w:rsidR="008459DF" w:rsidRDefault="008459DF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ընդունմամբ ՀՀ պետական բյուջեի եկամուտների ու ծախսերի փոփոխություն չի առաջացնում: </w:t>
      </w:r>
    </w:p>
    <w:p w14:paraId="130E9C31" w14:textId="77777777" w:rsidR="00DF7FAD" w:rsidRPr="00374ACF" w:rsidRDefault="00DF7FA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92BE2F3" w14:textId="77777777" w:rsidR="008459DF" w:rsidRPr="00D76273" w:rsidRDefault="008459DF" w:rsidP="00D76273">
      <w:pPr>
        <w:tabs>
          <w:tab w:val="left" w:pos="567"/>
          <w:tab w:val="left" w:pos="709"/>
          <w:tab w:val="left" w:pos="993"/>
        </w:tabs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6273">
        <w:rPr>
          <w:rFonts w:ascii="GHEA Grapalat" w:hAnsi="GHEA Grapalat" w:cs="Sylfaen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3AE2744" w14:textId="77777777" w:rsidR="00743BFD" w:rsidRPr="00374ACF" w:rsidRDefault="00743BFD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Կառավարության 2021-2026թթ. ծրագիր՝ «Տարածքային և ենթակառուցվածքների նախարարություն», կետ 28.2, 28.3, 28.4, 31.1, 31.2:</w:t>
      </w:r>
    </w:p>
    <w:p w14:paraId="7B25553C" w14:textId="77959D6A" w:rsidR="00ED2656" w:rsidRPr="00374ACF" w:rsidRDefault="00ED2656" w:rsidP="00374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18/08/2021թ. </w:t>
      </w:r>
      <w:r w:rsidR="009D6F93" w:rsidRPr="00374AC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374ACF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ծրագրի «3.2 Ճանապարհաշինություն» բաժին: Քաղաքի տնտեսական, սոցիալական և էկոլոգիական զարգացման, ինչպես նաև ազգաբնակչության կենսամակարդակի բարելավման կարևոր նախադրյալ է հիմնանորոգված ճանապարհային ցանցը ուղեկցող կոմունիկացիաներով, այդ թվում ջրահեռացումն ու արդիական</w:t>
      </w:r>
      <w:r w:rsidR="00245864">
        <w:rPr>
          <w:rFonts w:ascii="GHEA Grapalat" w:hAnsi="GHEA Grapalat" w:cs="Sylfaen"/>
          <w:sz w:val="24"/>
          <w:szCs w:val="24"/>
          <w:lang w:val="en-GB"/>
        </w:rPr>
        <w:t>ա</w:t>
      </w:r>
      <w:r w:rsidRPr="00374ACF">
        <w:rPr>
          <w:rFonts w:ascii="GHEA Grapalat" w:hAnsi="GHEA Grapalat" w:cs="Sylfaen"/>
          <w:sz w:val="24"/>
          <w:szCs w:val="24"/>
          <w:lang w:val="hy-AM"/>
        </w:rPr>
        <w:t xml:space="preserve">ցված փողոցային լուսավորությունը, որը կնպաստի զբոսաշրջիկների թվի աճին, նոր </w:t>
      </w:r>
      <w:r w:rsidRPr="00374ACF">
        <w:rPr>
          <w:rFonts w:ascii="GHEA Grapalat" w:hAnsi="GHEA Grapalat" w:cs="Sylfaen"/>
          <w:sz w:val="24"/>
          <w:szCs w:val="24"/>
          <w:lang w:val="hy-AM"/>
        </w:rPr>
        <w:lastRenderedPageBreak/>
        <w:t>աշխատատեղերի ստեղծմանն ու քաղաքացիների անվտանգության մակարդակի բարձրացմանը։</w:t>
      </w:r>
    </w:p>
    <w:p w14:paraId="6243D09C" w14:textId="3C0A7EBC" w:rsidR="009D6F93" w:rsidRDefault="009D6F93" w:rsidP="00374ACF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74ACF">
        <w:rPr>
          <w:rFonts w:ascii="GHEA Grapalat" w:hAnsi="GHEA Grapalat" w:cs="Sylfaen"/>
          <w:sz w:val="24"/>
          <w:szCs w:val="24"/>
          <w:lang w:val="hy-AM"/>
        </w:rPr>
        <w:t>«3.2 Ճանապարհաշինություն» բաժնի 5-րդ պարբերությամբ նախատեսված «տեղական նշանակության ճանապարհների հիմնանորոգում, գյուղական ճանապարհների անվտանգության ապահովում» բարեփոխման ուղղություն:</w:t>
      </w:r>
    </w:p>
    <w:p w14:paraId="79ACCDDB" w14:textId="75624969" w:rsidR="00245864" w:rsidRDefault="00245864" w:rsidP="00374ACF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24586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AD4B0" w14:textId="77777777" w:rsidR="00220CEF" w:rsidRDefault="00220CEF">
      <w:pPr>
        <w:spacing w:after="0" w:line="240" w:lineRule="auto"/>
      </w:pPr>
      <w:r>
        <w:separator/>
      </w:r>
    </w:p>
  </w:endnote>
  <w:endnote w:type="continuationSeparator" w:id="0">
    <w:p w14:paraId="07A29950" w14:textId="77777777" w:rsidR="00220CEF" w:rsidRDefault="00220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3FCB1" w14:textId="77777777" w:rsidR="00220CEF" w:rsidRDefault="00220CEF">
      <w:pPr>
        <w:spacing w:after="0" w:line="240" w:lineRule="auto"/>
      </w:pPr>
      <w:r>
        <w:separator/>
      </w:r>
    </w:p>
  </w:footnote>
  <w:footnote w:type="continuationSeparator" w:id="0">
    <w:p w14:paraId="1A0F60A6" w14:textId="77777777" w:rsidR="00220CEF" w:rsidRDefault="00220C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49"/>
    <w:rsid w:val="000264FA"/>
    <w:rsid w:val="0004557D"/>
    <w:rsid w:val="00050B6E"/>
    <w:rsid w:val="00067630"/>
    <w:rsid w:val="00072D7D"/>
    <w:rsid w:val="00077153"/>
    <w:rsid w:val="000831FF"/>
    <w:rsid w:val="00084C25"/>
    <w:rsid w:val="000B5630"/>
    <w:rsid w:val="000C5B76"/>
    <w:rsid w:val="000D468D"/>
    <w:rsid w:val="000E3241"/>
    <w:rsid w:val="000E3298"/>
    <w:rsid w:val="00120EE9"/>
    <w:rsid w:val="001273D4"/>
    <w:rsid w:val="00134AFB"/>
    <w:rsid w:val="00160BA0"/>
    <w:rsid w:val="001A1DB0"/>
    <w:rsid w:val="001B5BDA"/>
    <w:rsid w:val="001C35F1"/>
    <w:rsid w:val="0020177D"/>
    <w:rsid w:val="00204754"/>
    <w:rsid w:val="00212A82"/>
    <w:rsid w:val="00215B45"/>
    <w:rsid w:val="00216F7A"/>
    <w:rsid w:val="00220CEF"/>
    <w:rsid w:val="00223BA7"/>
    <w:rsid w:val="002365EA"/>
    <w:rsid w:val="00245864"/>
    <w:rsid w:val="00260BDA"/>
    <w:rsid w:val="002B10A8"/>
    <w:rsid w:val="002B3BC2"/>
    <w:rsid w:val="002C59C0"/>
    <w:rsid w:val="002F08E9"/>
    <w:rsid w:val="002F610E"/>
    <w:rsid w:val="002F7426"/>
    <w:rsid w:val="00302C16"/>
    <w:rsid w:val="0034244B"/>
    <w:rsid w:val="00344945"/>
    <w:rsid w:val="00374ACF"/>
    <w:rsid w:val="003908CD"/>
    <w:rsid w:val="003939E1"/>
    <w:rsid w:val="003A0D65"/>
    <w:rsid w:val="003B50E6"/>
    <w:rsid w:val="003D36C5"/>
    <w:rsid w:val="003D4FC3"/>
    <w:rsid w:val="003E568F"/>
    <w:rsid w:val="00410202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4F8B"/>
    <w:rsid w:val="00552C5F"/>
    <w:rsid w:val="00554F5D"/>
    <w:rsid w:val="005568E8"/>
    <w:rsid w:val="00556ECE"/>
    <w:rsid w:val="00570B5B"/>
    <w:rsid w:val="00572C3E"/>
    <w:rsid w:val="0058414F"/>
    <w:rsid w:val="0058452D"/>
    <w:rsid w:val="00587D58"/>
    <w:rsid w:val="005A33FF"/>
    <w:rsid w:val="005A7F20"/>
    <w:rsid w:val="005B686B"/>
    <w:rsid w:val="005C51D3"/>
    <w:rsid w:val="005C6A61"/>
    <w:rsid w:val="005D2F36"/>
    <w:rsid w:val="005F5B2F"/>
    <w:rsid w:val="006079AD"/>
    <w:rsid w:val="00613D77"/>
    <w:rsid w:val="0062319D"/>
    <w:rsid w:val="00627FD8"/>
    <w:rsid w:val="0064725F"/>
    <w:rsid w:val="00654266"/>
    <w:rsid w:val="006979EC"/>
    <w:rsid w:val="006A120D"/>
    <w:rsid w:val="006D3FC9"/>
    <w:rsid w:val="006D6F96"/>
    <w:rsid w:val="006E4C0C"/>
    <w:rsid w:val="006E5DCF"/>
    <w:rsid w:val="006F7095"/>
    <w:rsid w:val="00702783"/>
    <w:rsid w:val="0070618B"/>
    <w:rsid w:val="00733592"/>
    <w:rsid w:val="00743BFD"/>
    <w:rsid w:val="00751002"/>
    <w:rsid w:val="0076361B"/>
    <w:rsid w:val="00763F10"/>
    <w:rsid w:val="007712CD"/>
    <w:rsid w:val="00780088"/>
    <w:rsid w:val="007806C9"/>
    <w:rsid w:val="007A3798"/>
    <w:rsid w:val="007B0B8B"/>
    <w:rsid w:val="007B6FF1"/>
    <w:rsid w:val="007E45AD"/>
    <w:rsid w:val="007E49EC"/>
    <w:rsid w:val="007F0A18"/>
    <w:rsid w:val="007F2749"/>
    <w:rsid w:val="00813125"/>
    <w:rsid w:val="008459DF"/>
    <w:rsid w:val="0086198A"/>
    <w:rsid w:val="00861A2D"/>
    <w:rsid w:val="008718FE"/>
    <w:rsid w:val="00871970"/>
    <w:rsid w:val="00872D41"/>
    <w:rsid w:val="008827C9"/>
    <w:rsid w:val="00890827"/>
    <w:rsid w:val="00890949"/>
    <w:rsid w:val="008B50FD"/>
    <w:rsid w:val="008C087A"/>
    <w:rsid w:val="008C46EB"/>
    <w:rsid w:val="008E4745"/>
    <w:rsid w:val="009129C1"/>
    <w:rsid w:val="0091757C"/>
    <w:rsid w:val="00927A38"/>
    <w:rsid w:val="0093635C"/>
    <w:rsid w:val="00937723"/>
    <w:rsid w:val="009416CE"/>
    <w:rsid w:val="0094602A"/>
    <w:rsid w:val="00955766"/>
    <w:rsid w:val="00971293"/>
    <w:rsid w:val="0098740D"/>
    <w:rsid w:val="00994CFC"/>
    <w:rsid w:val="009B732A"/>
    <w:rsid w:val="009C02A9"/>
    <w:rsid w:val="009D6F93"/>
    <w:rsid w:val="009E460E"/>
    <w:rsid w:val="009E6213"/>
    <w:rsid w:val="00A00A0A"/>
    <w:rsid w:val="00A14F42"/>
    <w:rsid w:val="00A37DC2"/>
    <w:rsid w:val="00A444F9"/>
    <w:rsid w:val="00A60B0D"/>
    <w:rsid w:val="00A74D34"/>
    <w:rsid w:val="00A8272D"/>
    <w:rsid w:val="00AA04BE"/>
    <w:rsid w:val="00AC2E56"/>
    <w:rsid w:val="00AC2F26"/>
    <w:rsid w:val="00AC4F64"/>
    <w:rsid w:val="00AC5257"/>
    <w:rsid w:val="00AD44A6"/>
    <w:rsid w:val="00AE4447"/>
    <w:rsid w:val="00B04685"/>
    <w:rsid w:val="00B161B1"/>
    <w:rsid w:val="00B3729C"/>
    <w:rsid w:val="00B45685"/>
    <w:rsid w:val="00B53B67"/>
    <w:rsid w:val="00B53EC9"/>
    <w:rsid w:val="00B74132"/>
    <w:rsid w:val="00B82850"/>
    <w:rsid w:val="00BA275C"/>
    <w:rsid w:val="00BA50E6"/>
    <w:rsid w:val="00BB4C5F"/>
    <w:rsid w:val="00BD0397"/>
    <w:rsid w:val="00BE5D34"/>
    <w:rsid w:val="00C27D53"/>
    <w:rsid w:val="00C32E35"/>
    <w:rsid w:val="00C35762"/>
    <w:rsid w:val="00C43D23"/>
    <w:rsid w:val="00C649D1"/>
    <w:rsid w:val="00C71642"/>
    <w:rsid w:val="00C839F8"/>
    <w:rsid w:val="00C91A04"/>
    <w:rsid w:val="00CD2B22"/>
    <w:rsid w:val="00CD6369"/>
    <w:rsid w:val="00D06E71"/>
    <w:rsid w:val="00D070C1"/>
    <w:rsid w:val="00D21093"/>
    <w:rsid w:val="00D4610E"/>
    <w:rsid w:val="00D51F4A"/>
    <w:rsid w:val="00D64CC7"/>
    <w:rsid w:val="00D71475"/>
    <w:rsid w:val="00D728F4"/>
    <w:rsid w:val="00D72BDB"/>
    <w:rsid w:val="00D76273"/>
    <w:rsid w:val="00DA1585"/>
    <w:rsid w:val="00DA4F52"/>
    <w:rsid w:val="00DA72BB"/>
    <w:rsid w:val="00DB1ED1"/>
    <w:rsid w:val="00DC41FD"/>
    <w:rsid w:val="00DE755E"/>
    <w:rsid w:val="00DE759B"/>
    <w:rsid w:val="00DF2467"/>
    <w:rsid w:val="00DF7FAD"/>
    <w:rsid w:val="00E001CD"/>
    <w:rsid w:val="00E11E7C"/>
    <w:rsid w:val="00E5048F"/>
    <w:rsid w:val="00E7367B"/>
    <w:rsid w:val="00E750AA"/>
    <w:rsid w:val="00E75CB1"/>
    <w:rsid w:val="00E7746B"/>
    <w:rsid w:val="00EA0E47"/>
    <w:rsid w:val="00EB25FE"/>
    <w:rsid w:val="00EB5532"/>
    <w:rsid w:val="00EB79C3"/>
    <w:rsid w:val="00EC4B37"/>
    <w:rsid w:val="00ED2656"/>
    <w:rsid w:val="00EE5E79"/>
    <w:rsid w:val="00F211D0"/>
    <w:rsid w:val="00F243BD"/>
    <w:rsid w:val="00F3653B"/>
    <w:rsid w:val="00F44372"/>
    <w:rsid w:val="00F665D5"/>
    <w:rsid w:val="00F706BC"/>
    <w:rsid w:val="00F70D6B"/>
    <w:rsid w:val="00F76A0E"/>
    <w:rsid w:val="00F87675"/>
    <w:rsid w:val="00FB781A"/>
    <w:rsid w:val="00FD452D"/>
    <w:rsid w:val="00FD67CA"/>
    <w:rsid w:val="00FE0A0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CDF40-8390-4573-8C4A-4DA8B3B4A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1706</Words>
  <Characters>9727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HeadOfFinDep</cp:lastModifiedBy>
  <cp:revision>5</cp:revision>
  <dcterms:created xsi:type="dcterms:W3CDTF">2023-02-22T12:32:00Z</dcterms:created>
  <dcterms:modified xsi:type="dcterms:W3CDTF">2023-02-22T13:58:00Z</dcterms:modified>
</cp:coreProperties>
</file>