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F0" w:rsidRPr="00B72C2F" w:rsidRDefault="007C5DF0" w:rsidP="007C5DF0">
      <w:pPr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ՀԻՄՆԱՎՈՐՈՒՄ</w:t>
      </w: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color w:val="000000"/>
          <w:szCs w:val="24"/>
          <w:lang w:eastAsia="hy-AM"/>
        </w:rPr>
      </w:pPr>
      <w:r w:rsidRPr="00B72C2F">
        <w:rPr>
          <w:bCs/>
          <w:color w:val="000000"/>
          <w:szCs w:val="24"/>
          <w:lang w:eastAsia="hy-AM"/>
        </w:rPr>
        <w:t>«</w:t>
      </w:r>
      <w:r w:rsidRPr="00B72C2F">
        <w:rPr>
          <w:color w:val="000000"/>
          <w:szCs w:val="24"/>
          <w:lang w:eastAsia="hy-AM"/>
        </w:rPr>
        <w:t xml:space="preserve">ՀԱՅԱՍՏԱՆԻ ՀԱՆՐԱՊԵՏՈՒԹՅԱՆ ԿԱՌԱՎԱՐՈՒԹՅԱՆ </w:t>
      </w:r>
      <w:r>
        <w:rPr>
          <w:color w:val="000000"/>
          <w:szCs w:val="24"/>
          <w:lang w:eastAsia="hy-AM"/>
        </w:rPr>
        <w:t>2021</w:t>
      </w:r>
      <w:r w:rsidRPr="00B72C2F">
        <w:rPr>
          <w:color w:val="000000"/>
          <w:szCs w:val="24"/>
          <w:lang w:eastAsia="hy-AM"/>
        </w:rPr>
        <w:t xml:space="preserve"> ԹՎԱԿԱՆԻ </w:t>
      </w:r>
      <w:r>
        <w:rPr>
          <w:bCs/>
          <w:color w:val="000000"/>
          <w:szCs w:val="24"/>
          <w:lang w:eastAsia="hy-AM"/>
        </w:rPr>
        <w:t>ՄԱՅԻՍԻ 27</w:t>
      </w:r>
      <w:r w:rsidRPr="00194AD5">
        <w:rPr>
          <w:bCs/>
          <w:color w:val="000000"/>
          <w:szCs w:val="24"/>
          <w:lang w:eastAsia="hy-AM"/>
        </w:rPr>
        <w:t xml:space="preserve">-Ի N </w:t>
      </w:r>
      <w:r>
        <w:rPr>
          <w:bCs/>
          <w:color w:val="000000"/>
          <w:szCs w:val="24"/>
          <w:lang w:eastAsia="hy-AM"/>
        </w:rPr>
        <w:t>883</w:t>
      </w:r>
      <w:r w:rsidRPr="00194AD5">
        <w:rPr>
          <w:bCs/>
          <w:color w:val="000000"/>
          <w:szCs w:val="24"/>
          <w:lang w:eastAsia="hy-AM"/>
        </w:rPr>
        <w:t>-Ն</w:t>
      </w:r>
      <w:r w:rsidRPr="00194AD5">
        <w:rPr>
          <w:color w:val="000000"/>
          <w:szCs w:val="24"/>
          <w:lang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ՈՐՈՇՄԱՆ ՄԵՋ ՓՈՓՈԽՈՒԹՅՈՒՆ</w:t>
      </w:r>
      <w:r w:rsidR="00D92A6A">
        <w:rPr>
          <w:color w:val="000000"/>
          <w:szCs w:val="24"/>
          <w:lang w:val="hy-AM" w:eastAsia="hy-AM"/>
        </w:rPr>
        <w:t>ՆԵՐ</w:t>
      </w:r>
      <w:r w:rsidRPr="00B72C2F">
        <w:rPr>
          <w:color w:val="000000"/>
          <w:szCs w:val="24"/>
          <w:lang w:eastAsia="hy-AM"/>
        </w:rPr>
        <w:t xml:space="preserve"> </w:t>
      </w:r>
      <w:bookmarkStart w:id="0" w:name="_GoBack"/>
      <w:bookmarkEnd w:id="0"/>
      <w:r w:rsidRPr="00B72C2F">
        <w:rPr>
          <w:color w:val="000000"/>
          <w:szCs w:val="24"/>
          <w:lang w:eastAsia="hy-AM"/>
        </w:rPr>
        <w:t>ԿԱՏԱՐԵԼՈՒ ՄԱՍԻՆ</w:t>
      </w:r>
      <w:r w:rsidRPr="00B72C2F">
        <w:rPr>
          <w:bCs/>
          <w:color w:val="000000"/>
          <w:szCs w:val="24"/>
          <w:lang w:eastAsia="hy-AM"/>
        </w:rPr>
        <w:t>» ՀԱՅԱՍՏԱՆԻ ՀԱՆՐԱՊԵՏՈՒԹՅԱՆ ԿԱՌԱՎԱՐՈՒԹՅԱ</w:t>
      </w:r>
      <w:r w:rsidRPr="00B72C2F">
        <w:rPr>
          <w:bCs/>
          <w:color w:val="000000"/>
          <w:szCs w:val="24"/>
          <w:lang w:val="fr-FR" w:eastAsia="hy-AM"/>
        </w:rPr>
        <w:t>Ն</w:t>
      </w:r>
      <w:r w:rsidRPr="00B72C2F">
        <w:rPr>
          <w:bCs/>
          <w:color w:val="000000"/>
          <w:szCs w:val="24"/>
          <w:lang w:eastAsia="hy-AM"/>
        </w:rPr>
        <w:t xml:space="preserve"> ՈՐՈՇՄԱՆ ՆԱԽԱԳԾԻ ԸՆԴՈՒՆՄԱՆ ԱՆՀՐԱԺԵՇՏՈՒԹՅԱՆ ՎԵՐԱԲԵՐՅԱԼ</w:t>
      </w: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r w:rsidRPr="00B72C2F">
        <w:rPr>
          <w:b/>
          <w:i/>
          <w:color w:val="000000"/>
          <w:szCs w:val="24"/>
          <w:lang w:eastAsia="hy-AM"/>
        </w:rPr>
        <w:t xml:space="preserve">Իրավական ակտի ընդունման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անհրաժեշտությունը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ընթացիկ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իրավիճակը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խնդիրները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7C5DF0" w:rsidRPr="0066090E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66090E">
        <w:rPr>
          <w:color w:val="000000"/>
          <w:szCs w:val="24"/>
          <w:lang w:eastAsia="hy-AM"/>
        </w:rPr>
        <w:t>Նախագծի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մշակումը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պայմանավորված</w:t>
      </w:r>
      <w:proofErr w:type="spellEnd"/>
      <w:r w:rsidRPr="0066090E">
        <w:rPr>
          <w:color w:val="000000"/>
          <w:szCs w:val="24"/>
          <w:lang w:eastAsia="hy-AM"/>
        </w:rPr>
        <w:t xml:space="preserve"> է Հայաստանի Հանրապետության </w:t>
      </w:r>
      <w:proofErr w:type="spellStart"/>
      <w:r>
        <w:rPr>
          <w:color w:val="000000"/>
          <w:szCs w:val="24"/>
          <w:lang w:eastAsia="hy-AM"/>
        </w:rPr>
        <w:t>Ա</w:t>
      </w:r>
      <w:r w:rsidRPr="0066090E">
        <w:rPr>
          <w:color w:val="000000"/>
          <w:szCs w:val="24"/>
          <w:lang w:eastAsia="hy-AM"/>
        </w:rPr>
        <w:t>զգային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ժողովի</w:t>
      </w:r>
      <w:proofErr w:type="spellEnd"/>
      <w:r w:rsidRPr="0066090E">
        <w:rPr>
          <w:color w:val="000000"/>
          <w:szCs w:val="24"/>
          <w:lang w:eastAsia="hy-AM"/>
        </w:rPr>
        <w:t xml:space="preserve"> կողմից 2022 թվականի </w:t>
      </w:r>
      <w:proofErr w:type="spellStart"/>
      <w:r w:rsidRPr="0066090E">
        <w:rPr>
          <w:color w:val="000000"/>
          <w:szCs w:val="24"/>
          <w:lang w:eastAsia="hy-AM"/>
        </w:rPr>
        <w:t>սեպտեմբերի</w:t>
      </w:r>
      <w:proofErr w:type="spellEnd"/>
      <w:r w:rsidRPr="0066090E">
        <w:rPr>
          <w:color w:val="000000"/>
          <w:szCs w:val="24"/>
          <w:lang w:eastAsia="hy-AM"/>
        </w:rPr>
        <w:t xml:space="preserve"> 14-ի</w:t>
      </w:r>
      <w:r>
        <w:rPr>
          <w:color w:val="000000"/>
          <w:szCs w:val="24"/>
          <w:lang w:eastAsia="hy-AM"/>
        </w:rPr>
        <w:t>ն</w:t>
      </w:r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ՀՕ-353-Ն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ընդունմամբ, </w:t>
      </w:r>
      <w:proofErr w:type="spellStart"/>
      <w:r w:rsidRPr="0066090E">
        <w:rPr>
          <w:color w:val="000000"/>
          <w:szCs w:val="24"/>
          <w:lang w:eastAsia="hy-AM"/>
        </w:rPr>
        <w:t>որով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ուժը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կորցրած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ճանաչվել</w:t>
      </w:r>
      <w:proofErr w:type="spellEnd"/>
      <w:r w:rsidRPr="0066090E">
        <w:rPr>
          <w:color w:val="000000"/>
          <w:szCs w:val="24"/>
          <w:lang w:eastAsia="hy-AM"/>
        </w:rPr>
        <w:t xml:space="preserve"> «</w:t>
      </w:r>
      <w:proofErr w:type="spellStart"/>
      <w:r w:rsidRPr="0066090E">
        <w:rPr>
          <w:color w:val="000000"/>
          <w:szCs w:val="24"/>
          <w:lang w:eastAsia="hy-AM"/>
        </w:rPr>
        <w:t>Մաքսային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կարգավորման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մասին</w:t>
      </w:r>
      <w:proofErr w:type="spellEnd"/>
      <w:r w:rsidRPr="0066090E">
        <w:rPr>
          <w:color w:val="000000"/>
          <w:szCs w:val="24"/>
          <w:lang w:eastAsia="hy-AM"/>
        </w:rPr>
        <w:t xml:space="preserve">» </w:t>
      </w:r>
      <w:r w:rsidRPr="00DA4EFD">
        <w:rPr>
          <w:color w:val="000000"/>
          <w:szCs w:val="24"/>
          <w:lang w:eastAsia="hy-AM"/>
        </w:rPr>
        <w:t xml:space="preserve">2014 թվականի </w:t>
      </w:r>
      <w:proofErr w:type="spellStart"/>
      <w:r w:rsidRPr="00DA4EFD">
        <w:rPr>
          <w:color w:val="000000"/>
          <w:szCs w:val="24"/>
          <w:lang w:eastAsia="hy-AM"/>
        </w:rPr>
        <w:t>դեկտեմբերի</w:t>
      </w:r>
      <w:proofErr w:type="spellEnd"/>
      <w:r w:rsidRPr="00DA4EFD">
        <w:rPr>
          <w:color w:val="000000"/>
          <w:szCs w:val="24"/>
          <w:lang w:eastAsia="hy-AM"/>
        </w:rPr>
        <w:t xml:space="preserve"> 17-ի ՀՕ-241-Ն </w:t>
      </w:r>
      <w:proofErr w:type="spellStart"/>
      <w:r w:rsidRPr="0066090E">
        <w:rPr>
          <w:color w:val="000000"/>
          <w:szCs w:val="24"/>
          <w:lang w:eastAsia="hy-AM"/>
        </w:rPr>
        <w:t>օրենքը</w:t>
      </w:r>
      <w:proofErr w:type="spellEnd"/>
      <w:r w:rsidRPr="0066090E">
        <w:rPr>
          <w:color w:val="000000"/>
          <w:szCs w:val="24"/>
          <w:lang w:eastAsia="hy-AM"/>
        </w:rPr>
        <w:t xml:space="preserve">: </w:t>
      </w:r>
      <w:proofErr w:type="spellStart"/>
      <w:r w:rsidRPr="0066090E">
        <w:rPr>
          <w:color w:val="000000"/>
          <w:szCs w:val="24"/>
          <w:lang w:eastAsia="hy-AM"/>
        </w:rPr>
        <w:t>Նշված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օրենքի</w:t>
      </w:r>
      <w:proofErr w:type="spellEnd"/>
      <w:r w:rsidRPr="0066090E">
        <w:rPr>
          <w:color w:val="000000"/>
          <w:szCs w:val="24"/>
          <w:lang w:eastAsia="hy-AM"/>
        </w:rPr>
        <w:t xml:space="preserve"> ընդունմամբ </w:t>
      </w:r>
      <w:proofErr w:type="spellStart"/>
      <w:r w:rsidRPr="0066090E">
        <w:rPr>
          <w:color w:val="000000"/>
          <w:szCs w:val="24"/>
          <w:lang w:eastAsia="hy-AM"/>
        </w:rPr>
        <w:t>անհրաժեշտություն</w:t>
      </w:r>
      <w:proofErr w:type="spellEnd"/>
      <w:r w:rsidRPr="0066090E">
        <w:rPr>
          <w:color w:val="000000"/>
          <w:szCs w:val="24"/>
          <w:lang w:eastAsia="hy-AM"/>
        </w:rPr>
        <w:t xml:space="preserve"> է </w:t>
      </w:r>
      <w:proofErr w:type="spellStart"/>
      <w:r w:rsidRPr="0066090E">
        <w:rPr>
          <w:color w:val="000000"/>
          <w:szCs w:val="24"/>
          <w:lang w:eastAsia="hy-AM"/>
        </w:rPr>
        <w:t>առաջացել</w:t>
      </w:r>
      <w:proofErr w:type="spellEnd"/>
      <w:r w:rsidRPr="0066090E">
        <w:rPr>
          <w:color w:val="000000"/>
          <w:szCs w:val="24"/>
          <w:lang w:eastAsia="hy-AM"/>
        </w:rPr>
        <w:t xml:space="preserve"> Հայաստանի Հանրապետության </w:t>
      </w:r>
      <w:proofErr w:type="spellStart"/>
      <w:r w:rsidRPr="0066090E">
        <w:rPr>
          <w:color w:val="000000"/>
          <w:szCs w:val="24"/>
          <w:lang w:eastAsia="hy-AM"/>
        </w:rPr>
        <w:t>կառավարության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>2021</w:t>
      </w:r>
      <w:r w:rsidRPr="0066090E">
        <w:rPr>
          <w:color w:val="000000"/>
          <w:szCs w:val="24"/>
          <w:lang w:eastAsia="hy-AM"/>
        </w:rPr>
        <w:t xml:space="preserve"> թվականի </w:t>
      </w:r>
      <w:proofErr w:type="spellStart"/>
      <w:r>
        <w:rPr>
          <w:bCs/>
          <w:color w:val="000000"/>
          <w:szCs w:val="24"/>
          <w:lang w:eastAsia="hy-AM"/>
        </w:rPr>
        <w:t>մայիսի</w:t>
      </w:r>
      <w:proofErr w:type="spellEnd"/>
      <w:r w:rsidRPr="00194AD5">
        <w:rPr>
          <w:bCs/>
          <w:color w:val="000000"/>
          <w:szCs w:val="24"/>
          <w:lang w:eastAsia="hy-AM"/>
        </w:rPr>
        <w:t xml:space="preserve"> </w:t>
      </w:r>
      <w:r>
        <w:rPr>
          <w:bCs/>
          <w:color w:val="000000"/>
          <w:szCs w:val="24"/>
          <w:lang w:eastAsia="hy-AM"/>
        </w:rPr>
        <w:t>27</w:t>
      </w:r>
      <w:r w:rsidRPr="00194AD5">
        <w:rPr>
          <w:bCs/>
          <w:color w:val="000000"/>
          <w:szCs w:val="24"/>
          <w:lang w:eastAsia="hy-AM"/>
        </w:rPr>
        <w:t>-</w:t>
      </w:r>
      <w:r>
        <w:rPr>
          <w:bCs/>
          <w:color w:val="000000"/>
          <w:szCs w:val="24"/>
          <w:lang w:eastAsia="hy-AM"/>
        </w:rPr>
        <w:t>ի</w:t>
      </w:r>
      <w:r w:rsidRPr="00194AD5">
        <w:rPr>
          <w:bCs/>
          <w:color w:val="000000"/>
          <w:szCs w:val="24"/>
          <w:lang w:eastAsia="hy-AM"/>
        </w:rPr>
        <w:t xml:space="preserve"> N </w:t>
      </w:r>
      <w:r>
        <w:rPr>
          <w:bCs/>
          <w:color w:val="000000"/>
          <w:szCs w:val="24"/>
          <w:lang w:eastAsia="hy-AM"/>
        </w:rPr>
        <w:t>883</w:t>
      </w:r>
      <w:r w:rsidRPr="00194AD5">
        <w:rPr>
          <w:bCs/>
          <w:color w:val="000000"/>
          <w:szCs w:val="24"/>
          <w:lang w:eastAsia="hy-AM"/>
        </w:rPr>
        <w:t>-Ն</w:t>
      </w:r>
      <w:r w:rsidRPr="00194AD5">
        <w:rPr>
          <w:color w:val="000000"/>
          <w:szCs w:val="24"/>
          <w:lang w:eastAsia="hy-AM"/>
        </w:rPr>
        <w:t xml:space="preserve"> </w:t>
      </w:r>
      <w:r w:rsidRPr="0066090E">
        <w:rPr>
          <w:color w:val="000000"/>
          <w:szCs w:val="24"/>
          <w:lang w:eastAsia="hy-AM"/>
        </w:rPr>
        <w:t xml:space="preserve">որոշման </w:t>
      </w:r>
      <w:proofErr w:type="spellStart"/>
      <w:r w:rsidRPr="0066090E">
        <w:rPr>
          <w:color w:val="000000"/>
          <w:szCs w:val="24"/>
          <w:lang w:eastAsia="hy-AM"/>
        </w:rPr>
        <w:t>մեջ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կատարել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համապատասխան</w:t>
      </w:r>
      <w:proofErr w:type="spellEnd"/>
      <w:r w:rsidRPr="0066090E">
        <w:rPr>
          <w:color w:val="000000"/>
          <w:szCs w:val="24"/>
          <w:lang w:eastAsia="hy-AM"/>
        </w:rPr>
        <w:t xml:space="preserve"> </w:t>
      </w:r>
      <w:proofErr w:type="spellStart"/>
      <w:r w:rsidRPr="0066090E">
        <w:rPr>
          <w:color w:val="000000"/>
          <w:szCs w:val="24"/>
          <w:lang w:eastAsia="hy-AM"/>
        </w:rPr>
        <w:t>փոփոխություն</w:t>
      </w:r>
      <w:proofErr w:type="spellEnd"/>
      <w:r>
        <w:rPr>
          <w:color w:val="000000"/>
          <w:szCs w:val="24"/>
          <w:lang w:eastAsia="hy-AM"/>
        </w:rPr>
        <w:softHyphen/>
        <w:t xml:space="preserve">՝ 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համապատասխանեցնելով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ներկայումս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գործող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39-րդ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Կարգավորման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առարկան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ակնկալվող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արդյունքը</w:t>
      </w:r>
      <w:proofErr w:type="spellEnd"/>
      <w:r w:rsidRPr="00B72C2F">
        <w:rPr>
          <w:b/>
          <w:i/>
          <w:color w:val="000000"/>
          <w:szCs w:val="24"/>
          <w:lang w:eastAsia="hy-AM"/>
        </w:rPr>
        <w:t>.</w:t>
      </w:r>
    </w:p>
    <w:p w:rsidR="007C5DF0" w:rsidRPr="00DA4EFD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B72C2F">
        <w:rPr>
          <w:color w:val="000000"/>
          <w:szCs w:val="24"/>
          <w:lang w:eastAsia="hy-AM"/>
        </w:rPr>
        <w:t xml:space="preserve"> ընդունման </w:t>
      </w:r>
      <w:proofErr w:type="spellStart"/>
      <w:r w:rsidRPr="00B72C2F">
        <w:rPr>
          <w:color w:val="000000"/>
          <w:szCs w:val="24"/>
          <w:lang w:eastAsia="hy-AM"/>
        </w:rPr>
        <w:t>արդյունքում</w:t>
      </w:r>
      <w:proofErr w:type="spellEnd"/>
      <w:r w:rsidRPr="00B72C2F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Հայաստանի Հանրապետության </w:t>
      </w:r>
      <w:proofErr w:type="spellStart"/>
      <w:r>
        <w:rPr>
          <w:color w:val="000000"/>
          <w:szCs w:val="24"/>
          <w:lang w:eastAsia="hy-AM"/>
        </w:rPr>
        <w:t>կառավարության</w:t>
      </w:r>
      <w:proofErr w:type="spellEnd"/>
      <w:r>
        <w:rPr>
          <w:color w:val="000000"/>
          <w:szCs w:val="24"/>
          <w:lang w:eastAsia="hy-AM"/>
        </w:rPr>
        <w:t xml:space="preserve"> 2021 թվականի </w:t>
      </w:r>
      <w:proofErr w:type="spellStart"/>
      <w:r>
        <w:rPr>
          <w:bCs/>
          <w:color w:val="000000"/>
          <w:szCs w:val="24"/>
          <w:lang w:eastAsia="hy-AM"/>
        </w:rPr>
        <w:t>մայիսի</w:t>
      </w:r>
      <w:proofErr w:type="spellEnd"/>
      <w:r>
        <w:rPr>
          <w:bCs/>
          <w:color w:val="000000"/>
          <w:szCs w:val="24"/>
          <w:lang w:eastAsia="hy-AM"/>
        </w:rPr>
        <w:t xml:space="preserve"> 27</w:t>
      </w:r>
      <w:r w:rsidRPr="00194AD5">
        <w:rPr>
          <w:bCs/>
          <w:color w:val="000000"/>
          <w:szCs w:val="24"/>
          <w:lang w:eastAsia="hy-AM"/>
        </w:rPr>
        <w:t xml:space="preserve">-ի N </w:t>
      </w:r>
      <w:r>
        <w:rPr>
          <w:bCs/>
          <w:color w:val="000000"/>
          <w:szCs w:val="24"/>
          <w:lang w:eastAsia="hy-AM"/>
        </w:rPr>
        <w:t>88</w:t>
      </w:r>
      <w:r w:rsidRPr="00194AD5">
        <w:rPr>
          <w:bCs/>
          <w:color w:val="000000"/>
          <w:szCs w:val="24"/>
          <w:lang w:eastAsia="hy-AM"/>
        </w:rPr>
        <w:t>3-Ն</w:t>
      </w:r>
      <w:r w:rsidRPr="00194AD5">
        <w:rPr>
          <w:color w:val="000000"/>
          <w:szCs w:val="24"/>
          <w:lang w:eastAsia="hy-AM"/>
        </w:rPr>
        <w:t xml:space="preserve"> </w:t>
      </w:r>
      <w:r>
        <w:rPr>
          <w:color w:val="000000"/>
          <w:szCs w:val="24"/>
          <w:lang w:eastAsia="hy-AM"/>
        </w:rPr>
        <w:t xml:space="preserve">որոշման </w:t>
      </w:r>
      <w:proofErr w:type="spellStart"/>
      <w:r>
        <w:rPr>
          <w:color w:val="000000"/>
          <w:szCs w:val="24"/>
          <w:lang w:eastAsia="hy-AM"/>
        </w:rPr>
        <w:t>դրույթները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կհամապատասխանեցվեն</w:t>
      </w:r>
      <w:proofErr w:type="spellEnd"/>
      <w:r>
        <w:rPr>
          <w:color w:val="000000"/>
          <w:szCs w:val="24"/>
          <w:lang w:eastAsia="hy-AM"/>
        </w:rPr>
        <w:t xml:space="preserve"> «</w:t>
      </w:r>
      <w:proofErr w:type="spellStart"/>
      <w:r>
        <w:rPr>
          <w:color w:val="000000"/>
          <w:szCs w:val="24"/>
          <w:lang w:eastAsia="hy-AM"/>
        </w:rPr>
        <w:t>Մաքսային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կարգավորման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մասին</w:t>
      </w:r>
      <w:proofErr w:type="spellEnd"/>
      <w:r>
        <w:rPr>
          <w:color w:val="000000"/>
          <w:szCs w:val="24"/>
          <w:lang w:eastAsia="hy-AM"/>
        </w:rPr>
        <w:t xml:space="preserve">» 2022 թվականի </w:t>
      </w:r>
      <w:proofErr w:type="spellStart"/>
      <w:r>
        <w:rPr>
          <w:color w:val="000000"/>
          <w:szCs w:val="24"/>
          <w:lang w:eastAsia="hy-AM"/>
        </w:rPr>
        <w:t>սեպտեմբերի</w:t>
      </w:r>
      <w:proofErr w:type="spellEnd"/>
      <w:r>
        <w:rPr>
          <w:color w:val="000000"/>
          <w:szCs w:val="24"/>
          <w:lang w:eastAsia="hy-AM"/>
        </w:rPr>
        <w:t xml:space="preserve"> 14-ի ՀՕ-353-Ն </w:t>
      </w:r>
      <w:proofErr w:type="spellStart"/>
      <w:r>
        <w:rPr>
          <w:color w:val="000000"/>
          <w:szCs w:val="24"/>
          <w:lang w:eastAsia="hy-AM"/>
        </w:rPr>
        <w:t>օրենքի</w:t>
      </w:r>
      <w:proofErr w:type="spellEnd"/>
      <w:r>
        <w:rPr>
          <w:color w:val="000000"/>
          <w:szCs w:val="24"/>
          <w:lang w:eastAsia="hy-AM"/>
        </w:rPr>
        <w:t xml:space="preserve"> 39-րդ </w:t>
      </w:r>
      <w:proofErr w:type="spellStart"/>
      <w:r>
        <w:rPr>
          <w:color w:val="000000"/>
          <w:szCs w:val="24"/>
          <w:lang w:eastAsia="hy-AM"/>
        </w:rPr>
        <w:t>հոդվածին</w:t>
      </w:r>
      <w:proofErr w:type="spellEnd"/>
      <w:r>
        <w:rPr>
          <w:color w:val="000000"/>
          <w:szCs w:val="24"/>
          <w:lang w:eastAsia="hy-AM"/>
        </w:rPr>
        <w:t>։</w:t>
      </w: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Կապը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ռազմավարական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փաստաթղթերի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հետ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. Հայաստանի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վերափոխման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ռազմավարություն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2050,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Կառավարության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2021-2026թթ. </w:t>
      </w:r>
      <w:proofErr w:type="spellStart"/>
      <w:proofErr w:type="gramStart"/>
      <w:r w:rsidRPr="00B72C2F">
        <w:rPr>
          <w:b/>
          <w:i/>
          <w:color w:val="000000"/>
          <w:szCs w:val="24"/>
          <w:lang w:eastAsia="hy-AM"/>
        </w:rPr>
        <w:t>ծրագիր</w:t>
      </w:r>
      <w:proofErr w:type="spellEnd"/>
      <w:proofErr w:type="gramEnd"/>
      <w:r w:rsidRPr="00B72C2F">
        <w:rPr>
          <w:b/>
          <w:i/>
          <w:color w:val="000000"/>
          <w:szCs w:val="24"/>
          <w:lang w:eastAsia="hy-AM"/>
        </w:rPr>
        <w:t xml:space="preserve">,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ոլորտային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և/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կամ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այլ</w:t>
      </w:r>
      <w:proofErr w:type="spellEnd"/>
      <w:r w:rsidRPr="00B72C2F">
        <w:rPr>
          <w:b/>
          <w:i/>
          <w:color w:val="000000"/>
          <w:szCs w:val="24"/>
          <w:lang w:eastAsia="hy-AM"/>
        </w:rPr>
        <w:t xml:space="preserve"> ռազմավարություններ.</w:t>
      </w:r>
    </w:p>
    <w:p w:rsid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eastAsia="hy-AM"/>
        </w:rPr>
      </w:pPr>
      <w:proofErr w:type="spellStart"/>
      <w:r>
        <w:rPr>
          <w:color w:val="000000"/>
          <w:szCs w:val="24"/>
          <w:lang w:eastAsia="hy-AM"/>
        </w:rPr>
        <w:t>Նախագիծն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ուղղակիորեն</w:t>
      </w:r>
      <w:proofErr w:type="spellEnd"/>
      <w:r>
        <w:rPr>
          <w:color w:val="000000"/>
          <w:szCs w:val="24"/>
          <w:lang w:eastAsia="hy-AM"/>
        </w:rPr>
        <w:t xml:space="preserve"> չի </w:t>
      </w:r>
      <w:proofErr w:type="spellStart"/>
      <w:r>
        <w:rPr>
          <w:color w:val="000000"/>
          <w:szCs w:val="24"/>
          <w:lang w:eastAsia="hy-AM"/>
        </w:rPr>
        <w:t>բխում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ռազմավարական</w:t>
      </w:r>
      <w:proofErr w:type="spellEnd"/>
      <w:r>
        <w:rPr>
          <w:color w:val="000000"/>
          <w:szCs w:val="24"/>
          <w:lang w:eastAsia="hy-AM"/>
        </w:rPr>
        <w:t xml:space="preserve"> </w:t>
      </w:r>
      <w:proofErr w:type="spellStart"/>
      <w:r>
        <w:rPr>
          <w:color w:val="000000"/>
          <w:szCs w:val="24"/>
          <w:lang w:eastAsia="hy-AM"/>
        </w:rPr>
        <w:t>փաստաթղթերից</w:t>
      </w:r>
      <w:proofErr w:type="spellEnd"/>
      <w:r>
        <w:rPr>
          <w:color w:val="000000"/>
          <w:szCs w:val="24"/>
          <w:lang w:eastAsia="hy-AM"/>
        </w:rPr>
        <w:t>։</w:t>
      </w:r>
    </w:p>
    <w:p w:rsidR="007C5DF0" w:rsidRPr="00B72C2F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Նախագծի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մշակման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գործընթացում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ներգրավված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ինստիտուտները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B72C2F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անձինք</w:t>
      </w:r>
      <w:proofErr w:type="spellEnd"/>
      <w:r w:rsidRPr="00B72C2F">
        <w:rPr>
          <w:b/>
          <w:i/>
          <w:color w:val="000000"/>
          <w:szCs w:val="24"/>
          <w:lang w:val="fr-FR" w:eastAsia="hy-AM"/>
        </w:rPr>
        <w:t xml:space="preserve">. 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fr-FR" w:eastAsia="hy-AM"/>
        </w:rPr>
      </w:pPr>
      <w:r w:rsidRPr="00B72C2F">
        <w:rPr>
          <w:color w:val="000000"/>
          <w:szCs w:val="24"/>
          <w:lang w:eastAsia="hy-AM"/>
        </w:rPr>
        <w:t>Նախագիծը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մշակվել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է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պետական</w:t>
      </w:r>
      <w:r w:rsidRPr="00B72C2F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եկամուտների</w:t>
      </w:r>
      <w:proofErr w:type="spellEnd"/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կոմիտեի</w:t>
      </w:r>
      <w:r w:rsidRPr="00B72C2F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կողմից</w:t>
      </w:r>
      <w:r w:rsidRPr="00B72C2F">
        <w:rPr>
          <w:color w:val="000000"/>
          <w:szCs w:val="24"/>
          <w:lang w:val="fr-FR" w:eastAsia="hy-AM"/>
        </w:rPr>
        <w:t>: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i/>
          <w:color w:val="000000"/>
          <w:szCs w:val="24"/>
          <w:lang w:val="fr-FR" w:eastAsia="hy-AM"/>
        </w:rPr>
      </w:pPr>
      <w:proofErr w:type="spellStart"/>
      <w:r w:rsidRPr="00B72C2F">
        <w:rPr>
          <w:b/>
          <w:i/>
          <w:color w:val="000000"/>
          <w:szCs w:val="24"/>
          <w:lang w:eastAsia="hy-AM"/>
        </w:rPr>
        <w:t>Լրացուցիչ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ֆինանսական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միջոցների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անհրաժեշտության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>.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lastRenderedPageBreak/>
        <w:t>Նախագծի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ընդունմամբ</w:t>
      </w:r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լրացուցիչ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ֆինանսական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միջոցների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ներգրավման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անհրաժեշտություն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առկա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color w:val="000000"/>
          <w:szCs w:val="24"/>
          <w:lang w:eastAsia="hy-AM"/>
        </w:rPr>
        <w:t>չէ</w:t>
      </w:r>
      <w:proofErr w:type="spellEnd"/>
      <w:r w:rsidRPr="007C5DF0">
        <w:rPr>
          <w:color w:val="000000"/>
          <w:szCs w:val="24"/>
          <w:lang w:val="fr-FR" w:eastAsia="hy-AM"/>
        </w:rPr>
        <w:t>: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i/>
          <w:color w:val="000000"/>
          <w:szCs w:val="24"/>
          <w:lang w:val="fr-FR" w:eastAsia="hy-AM"/>
        </w:rPr>
      </w:pPr>
      <w:r w:rsidRPr="00B72C2F">
        <w:rPr>
          <w:b/>
          <w:i/>
          <w:color w:val="000000"/>
          <w:szCs w:val="24"/>
          <w:lang w:eastAsia="hy-AM"/>
        </w:rPr>
        <w:t>Պետական</w:t>
      </w:r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բյուջեի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եկամուտներում</w:t>
      </w:r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r w:rsidRPr="00B72C2F">
        <w:rPr>
          <w:b/>
          <w:i/>
          <w:color w:val="000000"/>
          <w:szCs w:val="24"/>
          <w:lang w:eastAsia="hy-AM"/>
        </w:rPr>
        <w:t>և</w:t>
      </w:r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ծախսերում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սպասվելիք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փոփոխությունների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/>
          <w:i/>
          <w:color w:val="000000"/>
          <w:szCs w:val="24"/>
          <w:lang w:eastAsia="hy-AM"/>
        </w:rPr>
        <w:t>վերաբերյալ</w:t>
      </w:r>
      <w:proofErr w:type="spellEnd"/>
      <w:r w:rsidRPr="007C5DF0">
        <w:rPr>
          <w:b/>
          <w:i/>
          <w:color w:val="000000"/>
          <w:szCs w:val="24"/>
          <w:lang w:val="fr-FR" w:eastAsia="hy-AM"/>
        </w:rPr>
        <w:t>.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color w:val="000000"/>
          <w:szCs w:val="24"/>
          <w:lang w:val="fr-FR" w:eastAsia="hy-AM"/>
        </w:rPr>
      </w:pPr>
      <w:proofErr w:type="spellStart"/>
      <w:r w:rsidRPr="00B72C2F">
        <w:rPr>
          <w:color w:val="000000"/>
          <w:szCs w:val="24"/>
          <w:lang w:eastAsia="hy-AM"/>
        </w:rPr>
        <w:t>Նախագծի</w:t>
      </w:r>
      <w:proofErr w:type="spellEnd"/>
      <w:r w:rsidRPr="007C5DF0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ընդունմամբ</w:t>
      </w:r>
      <w:r w:rsidRPr="007C5DF0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Հայաստանի</w:t>
      </w:r>
      <w:r w:rsidRPr="007C5DF0">
        <w:rPr>
          <w:color w:val="000000"/>
          <w:szCs w:val="24"/>
          <w:lang w:val="fr-FR" w:eastAsia="hy-AM"/>
        </w:rPr>
        <w:t xml:space="preserve"> </w:t>
      </w:r>
      <w:r w:rsidRPr="00B72C2F">
        <w:rPr>
          <w:color w:val="000000"/>
          <w:szCs w:val="24"/>
          <w:lang w:eastAsia="hy-AM"/>
        </w:rPr>
        <w:t>Հանրապետության</w:t>
      </w:r>
      <w:r w:rsidRPr="007C5DF0">
        <w:rPr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պետական</w:t>
      </w:r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բյուջեում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եկամուտների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և</w:t>
      </w:r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ծախսերի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ավելացում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կամ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նվազեցում</w:t>
      </w:r>
      <w:proofErr w:type="spellEnd"/>
      <w:r w:rsidRPr="007C5DF0">
        <w:rPr>
          <w:bCs/>
          <w:color w:val="000000"/>
          <w:szCs w:val="24"/>
          <w:lang w:val="fr-FR" w:eastAsia="hy-AM"/>
        </w:rPr>
        <w:t xml:space="preserve"> </w:t>
      </w:r>
      <w:r w:rsidRPr="00B72C2F">
        <w:rPr>
          <w:bCs/>
          <w:color w:val="000000"/>
          <w:szCs w:val="24"/>
          <w:lang w:eastAsia="hy-AM"/>
        </w:rPr>
        <w:t>չի</w:t>
      </w:r>
      <w:r w:rsidRPr="007C5DF0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B72C2F">
        <w:rPr>
          <w:bCs/>
          <w:color w:val="000000"/>
          <w:szCs w:val="24"/>
          <w:lang w:eastAsia="hy-AM"/>
        </w:rPr>
        <w:t>նախատեսվում</w:t>
      </w:r>
      <w:proofErr w:type="spellEnd"/>
      <w:r w:rsidRPr="00B72C2F">
        <w:rPr>
          <w:bCs/>
          <w:color w:val="000000"/>
          <w:szCs w:val="24"/>
          <w:lang w:eastAsia="hy-AM"/>
        </w:rPr>
        <w:t>։</w:t>
      </w:r>
    </w:p>
    <w:p w:rsidR="007C5DF0" w:rsidRPr="007C5DF0" w:rsidRDefault="007C5DF0" w:rsidP="007C5DF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</w:p>
    <w:p w:rsidR="00BC7539" w:rsidRPr="00BC7539" w:rsidRDefault="00BC7539" w:rsidP="00BC753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fr-FR" w:eastAsia="hy-AM"/>
        </w:rPr>
      </w:pPr>
    </w:p>
    <w:p w:rsidR="00E91704" w:rsidRPr="004C3BE2" w:rsidRDefault="00E91704" w:rsidP="004C3BE2">
      <w:pPr>
        <w:rPr>
          <w:lang w:val="fr-FR"/>
        </w:rPr>
      </w:pPr>
    </w:p>
    <w:sectPr w:rsidR="00E91704" w:rsidRPr="004C3BE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316" w:rsidRDefault="007C5316" w:rsidP="006B5E11">
      <w:pPr>
        <w:spacing w:after="0" w:line="240" w:lineRule="auto"/>
      </w:pPr>
      <w:r>
        <w:separator/>
      </w:r>
    </w:p>
  </w:endnote>
  <w:endnote w:type="continuationSeparator" w:id="0">
    <w:p w:rsidR="007C5316" w:rsidRDefault="007C5316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52D" w:rsidRDefault="006A752D">
    <w:pPr>
      <w:pStyle w:val="Footer"/>
      <w:jc w:val="center"/>
    </w:pPr>
  </w:p>
  <w:p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316" w:rsidRDefault="007C5316" w:rsidP="006B5E11">
      <w:pPr>
        <w:spacing w:after="0" w:line="240" w:lineRule="auto"/>
      </w:pPr>
      <w:r>
        <w:separator/>
      </w:r>
    </w:p>
  </w:footnote>
  <w:footnote w:type="continuationSeparator" w:id="0">
    <w:p w:rsidR="007C5316" w:rsidRDefault="007C5316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D96"/>
    <w:rsid w:val="000E038C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97D39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D4F72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2783"/>
    <w:rsid w:val="0070328D"/>
    <w:rsid w:val="007041AE"/>
    <w:rsid w:val="00704667"/>
    <w:rsid w:val="00704E4C"/>
    <w:rsid w:val="0071042E"/>
    <w:rsid w:val="007104CC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727D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316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85F"/>
    <w:rsid w:val="00875D63"/>
    <w:rsid w:val="008809E4"/>
    <w:rsid w:val="00880C7C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34DE"/>
    <w:rsid w:val="00A44ED0"/>
    <w:rsid w:val="00A45457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1717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D9B"/>
    <w:rsid w:val="00A930C3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1079"/>
    <w:rsid w:val="00AF11DC"/>
    <w:rsid w:val="00AF2DB4"/>
    <w:rsid w:val="00AF3458"/>
    <w:rsid w:val="00AF47EE"/>
    <w:rsid w:val="00AF7384"/>
    <w:rsid w:val="00AF7757"/>
    <w:rsid w:val="00AF7CD4"/>
    <w:rsid w:val="00B00995"/>
    <w:rsid w:val="00B04A52"/>
    <w:rsid w:val="00B06795"/>
    <w:rsid w:val="00B07298"/>
    <w:rsid w:val="00B0736D"/>
    <w:rsid w:val="00B0745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3646"/>
    <w:rsid w:val="00C43C28"/>
    <w:rsid w:val="00C447F0"/>
    <w:rsid w:val="00C45327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A6A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DA3"/>
    <w:rsid w:val="00F0421A"/>
    <w:rsid w:val="00F04508"/>
    <w:rsid w:val="00F070E3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CB906-283F-4AE4-953E-9B6665DC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https://mul2-taxservice.gov.am/tasks/1685168/oneclick/2278bef501e94af09e2a0dd3ea26a2bb9cb32545a65a8a16c20e2485800658c4.docx?token=c3b433eb88f658822734bf675e93cbfe</cp:keywords>
  <cp:lastModifiedBy>Davit Prutyan</cp:lastModifiedBy>
  <cp:revision>54</cp:revision>
  <cp:lastPrinted>2022-06-17T07:38:00Z</cp:lastPrinted>
  <dcterms:created xsi:type="dcterms:W3CDTF">2022-05-10T11:34:00Z</dcterms:created>
  <dcterms:modified xsi:type="dcterms:W3CDTF">2023-02-20T12:19:00Z</dcterms:modified>
</cp:coreProperties>
</file>