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9A2F86" w:rsidP="008968CC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 ՀԵՏ ՎԵՐՑՆԵԼՈՒ ԵՎ ԱՆՀԱՏՈՒՅՑ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ՀԱՆՁՆԵԼՈՒ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2A62D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989"/>
        <w:gridCol w:w="3782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9A2F86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13.04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9A2F86" w:rsidRPr="009A2F8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01/8-2/6363-2022</w:t>
            </w:r>
          </w:p>
        </w:tc>
      </w:tr>
      <w:tr w:rsidR="00EF718C" w:rsidRPr="00BC5BEE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A2F86" w:rsidRDefault="009A2F86" w:rsidP="009A2F86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   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16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.09.2022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//6339-2022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 գույք հետ վերցնելու և անհատույց օգտագործման իրավունքով հանձնելու մասին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(այսուհետ՝ Նախագիծ)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9A2F8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B968D7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հետևյալը.</w:t>
            </w:r>
          </w:p>
          <w:p w:rsidR="009A2F86" w:rsidRPr="000C1037" w:rsidRDefault="009A2F86" w:rsidP="009A2F8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18"/>
                <w:lang w:val="hy-AM"/>
              </w:rPr>
            </w:pPr>
            <w:r>
              <w:rPr>
                <w:rFonts w:ascii="GHEA Grapalat" w:hAnsi="GHEA Grapalat"/>
                <w:sz w:val="24"/>
                <w:szCs w:val="18"/>
              </w:rPr>
              <w:t xml:space="preserve">      </w:t>
            </w: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>Նախագծով նախատեսվում է ՀՀ սեփականություն հանդիսացող Երևան</w:t>
            </w:r>
            <w:r w:rsidRPr="000C1037">
              <w:rPr>
                <w:rFonts w:ascii="GHEA Grapalat" w:hAnsi="GHEA Grapalat"/>
                <w:sz w:val="24"/>
                <w:szCs w:val="18"/>
              </w:rPr>
              <w:t>ի</w:t>
            </w: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 xml:space="preserve"> քաղաքի Արաբկիր վարչական շրջանի Կոմիտասի պողոտա 37 հասցեում գտնվող 3381.33 քառ. մետր ընդհանուր մակերեսով 3-րդ մասնաշենքը հետ վերցնել «Երևանի Րաֆֆու անվան </w:t>
            </w:r>
            <w:r w:rsidRPr="000C1037">
              <w:rPr>
                <w:rFonts w:ascii="GHEA Grapalat" w:hAnsi="GHEA Grapalat"/>
                <w:sz w:val="24"/>
                <w:szCs w:val="18"/>
              </w:rPr>
              <w:t>N</w:t>
            </w: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 xml:space="preserve">36 հիմնական դպրոց» </w:t>
            </w:r>
            <w:r w:rsidRPr="000C1037">
              <w:rPr>
                <w:rFonts w:ascii="GHEA Grapalat" w:hAnsi="GHEA Grapalat"/>
                <w:sz w:val="24"/>
                <w:szCs w:val="18"/>
              </w:rPr>
              <w:t>ՊՈԱԿ-ից</w:t>
            </w: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 xml:space="preserve">  և  25 տարի ժամկետով անհատույց օգտագործման իրավունքով հանձնել «Ամոյան եղբայրների անվան մարզահամալիր» հասարակական կազմակերպությանը</w:t>
            </w:r>
            <w:r w:rsidRPr="000C1037">
              <w:rPr>
                <w:rFonts w:ascii="GHEA Grapalat" w:hAnsi="GHEA Grapalat"/>
                <w:sz w:val="24"/>
                <w:szCs w:val="18"/>
              </w:rPr>
              <w:t>: Վերջինս առաջիկա 10 տարվա ընթացքում պետք է կատարի 373.0 մլն  դրամի ներդրումներ՝ համաձայն իր կողմից ներկայացված ծրագրի</w:t>
            </w: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>:</w:t>
            </w:r>
          </w:p>
          <w:p w:rsidR="009A2F86" w:rsidRPr="009A2F86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0C1037">
              <w:rPr>
                <w:rFonts w:ascii="GHEA Grapalat" w:hAnsi="GHEA Grapalat"/>
                <w:sz w:val="24"/>
                <w:szCs w:val="18"/>
                <w:lang w:val="hy-AM"/>
              </w:rPr>
              <w:tab/>
            </w:r>
            <w:r w:rsidRPr="009A2F86">
              <w:rPr>
                <w:rFonts w:ascii="GHEA Grapalat" w:hAnsi="GHEA Grapalat"/>
                <w:sz w:val="24"/>
                <w:szCs w:val="18"/>
                <w:lang w:val="hy-AM"/>
              </w:rPr>
              <w:t xml:space="preserve">Այդ կապակցությամբ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հայտնում ենք, որ ՀՀ ֆինանսների նախարարությունը, հետևելով ՀՀ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lastRenderedPageBreak/>
              <w:t xml:space="preserve">վարչապետի կողմից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հայտարարված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քաղաքականությանը, կողմ է այն ծրագրերին, որոնք իրականացվում են </w:t>
            </w:r>
            <w:r w:rsidRPr="009A2F86">
              <w:rPr>
                <w:rFonts w:ascii="GHEA Grapalat" w:hAnsi="GHEA Grapalat" w:cs="GHEA Grapalat"/>
                <w:sz w:val="24"/>
                <w:szCs w:val="24"/>
                <w:lang w:val="hy-AM" w:eastAsia="x-none"/>
              </w:rPr>
              <w:t>«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Արթուր Ալեքսանյանի անվան հունահռոմեական ըմբշամարտի մանկապատանեկան դպրոց» նոր սպորտային համալիրի</w:t>
            </w:r>
            <w:r w:rsidRPr="009A2F86">
              <w:rPr>
                <w:rFonts w:ascii="Courier New" w:hAnsi="Courier New" w:cs="Courier New"/>
                <w:sz w:val="24"/>
                <w:szCs w:val="24"/>
                <w:lang w:val="hy-AM" w:eastAsia="x-none"/>
              </w:rPr>
              <w:t> 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կառուցման և Էջմիածնի թիվ 1 մարզադպրոց ՀՈԱԿ-ի ծրագրերի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տրամաբանության և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սկզբունքներին համապատասխան։</w:t>
            </w:r>
            <w:r w:rsidRPr="009A2F86">
              <w:rPr>
                <w:rFonts w:ascii="Courier New" w:hAnsi="Courier New" w:cs="Courier New"/>
                <w:sz w:val="24"/>
                <w:szCs w:val="24"/>
                <w:lang w:val="hy-AM" w:eastAsia="x-none"/>
              </w:rPr>
              <w:t> 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«Ամոյան եղբայրների անվան մարզահամալիր» հասարակական կազմակերպության գործունեության 25 ամյա ծրագրի վերաբերյալ հայտնում ենք, որ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առկա են սկզբունքային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տարբերություններ նախորդ ծրագրային ձևաչափերից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: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Մասնավորապես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, համաձայն Ծրագրի, ակտիվի կառավարումը փոխանցվելու է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ոչ թե ՀՈԱԿ-ի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(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որը փաստացի հանդիսանում է պետական կառավարման համակարգի մաս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)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այլ ոչ պետական կազմակերպության՝ ՀԿ-ի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։ 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Նման պայմաններում Ծրագիրը պետք է պարունակի առնվազն հետևյալ տեղեկատվությունը՝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1. հանրությանը տրամադրվող ծառայությունների և դրանց գների,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2. «Երևանի Րաֆֆու անվան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N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36 հիմնական դպրոց»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ՊՈԱԿ-ին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տրամադրվող դասաժամերի քանակի,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3. վերանորոգման աշխատանքների նախագծանախահաշվային աշխատանքները ՀՀ ԿԳՄՍ կամ քաղաքաշինության կոմիտեի հետ համաձայնեցնելու մեխանիզմի,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lastRenderedPageBreak/>
              <w:t>4. հետագա ֆինանսավորման պահանջների և աղբյուրների վերաբերյալ,</w:t>
            </w:r>
          </w:p>
          <w:p w:rsidR="009A2F86" w:rsidRPr="007E614A" w:rsidRDefault="009A2F86" w:rsidP="009A2F86">
            <w:pPr>
              <w:spacing w:line="360" w:lineRule="auto"/>
              <w:ind w:firstLine="576"/>
              <w:jc w:val="both"/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5. ՀԿ–ի կանոնադրությունը պետք է կրկնի համանման ՀՈԱԿ–ների կանոնադրությունները, առանց ՀՀ ԿԳՄՍ նախարարության համաձայնության կանոնադրության փոփոխությունը կամ դրան չհետևելը պետք է հանդիսանա պայմանագրի խզման հիմք։</w:t>
            </w:r>
            <w:r w:rsidRPr="007E614A">
              <w:rPr>
                <w:rFonts w:ascii="Courier New" w:hAnsi="Courier New" w:cs="Courier New"/>
                <w:sz w:val="24"/>
                <w:szCs w:val="24"/>
                <w:lang w:val="hy-AM" w:eastAsia="x-none"/>
              </w:rPr>
              <w:t> </w:t>
            </w:r>
          </w:p>
          <w:p w:rsidR="00EF718C" w:rsidRPr="009A2F86" w:rsidRDefault="009A2F86" w:rsidP="009A2F86">
            <w:pPr>
              <w:spacing w:after="200" w:line="360" w:lineRule="auto"/>
              <w:ind w:firstLine="576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Հայտնում ենք նաև, որ Ծրագիրն այս ձևաչափով ընդունելը  կհանդիսանա  նախադեպ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՝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վերոնշյալ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երկու ծրագրերի դեպքում համանման առաջարկություն անել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ու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 և բոլոր ապագա համանման առաջարկություններին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համաձայնվելու համար</w:t>
            </w:r>
            <w:r w:rsidRPr="007E614A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A2F86" w:rsidRDefault="006E29BB" w:rsidP="00E85F0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2F86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="009A2F86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Ամոյան եղբայրների անվան մարզահամալիր</w:t>
            </w:r>
            <w:r w:rsidR="009A2F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 հասարակական կազմակերպության կողմից ներկայացված ծրագիրը ո</w:t>
            </w:r>
            <w:r w:rsidR="009A2F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րևէ առնչություն չունի ՀՀ ֆինանսների նախարարության գրության մեջ նշված ծրագրային ձևաչափերի հետ: </w:t>
            </w:r>
            <w:r w:rsidR="009A2F86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="009A2F86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Ամոյան եղբայրների անվան մարզահամալիր</w:t>
            </w:r>
            <w:r w:rsidR="009A2F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 հասարակական կազմակերպության կողմից ներկայացված ծրագիրը</w:t>
            </w:r>
            <w:r w:rsidR="009A2F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համապատասխանում է 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17.02.2011թ. թիվ 304-Ն որոշմամբ հաստատված կարգի</w:t>
            </w:r>
            <w:r w:rsidR="009A2F86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ու 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6</w:t>
            </w:r>
            <w:r w:rsidR="009A2F86">
              <w:rPr>
                <w:rFonts w:ascii="GHEA Grapalat" w:hAnsi="GHEA Grapalat"/>
                <w:sz w:val="24"/>
                <w:szCs w:val="24"/>
                <w:lang w:val="hy-AM"/>
              </w:rPr>
              <w:t>.2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BC5BEE">
              <w:rPr>
                <w:rFonts w:ascii="GHEA Grapalat" w:hAnsi="GHEA Grapalat"/>
                <w:sz w:val="24"/>
                <w:szCs w:val="24"/>
                <w:lang w:val="hy-AM"/>
              </w:rPr>
              <w:t>երի պահանջներին</w:t>
            </w:r>
            <w:r w:rsidR="00BC5BEE" w:rsidRPr="00BC5BE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 կառավարությանն </w:t>
            </w:r>
            <w:r w:rsidR="00BC5BEE" w:rsidRPr="00BC5B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առընթեր պետական գույքի կառավարման վարչության պետի 2013 թվականի դեկտեմբերի 11-ին N 100-Ն հրամանով հաստատված ծրագրի օրինակելի ձևին:</w:t>
            </w:r>
          </w:p>
          <w:p w:rsidR="0047786A" w:rsidRPr="0047786A" w:rsidRDefault="0047786A" w:rsidP="00E85F0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Միաժամանակ տեղեկացնում ենք, որ </w:t>
            </w:r>
            <w:r w:rsidRPr="009A2F86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«Ամոյան եղբայրների անվան մարզահամալ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իր» հասարակական կազմակերպությունը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ՀՀ ֆինանսների նախարարության հետ համատեղ ծրագիրը լրամշակել է:</w:t>
            </w:r>
          </w:p>
          <w:p w:rsidR="00E85F06" w:rsidRPr="009A2F86" w:rsidRDefault="00E85F06" w:rsidP="009A2F8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9A2F86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կրթության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0D4588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D4588" w:rsidRPr="00BC5BEE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 w:rsidR="00ED7027" w:rsidRPr="009A2F8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ED7027" w:rsidRPr="00BC5BEE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A91BEB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9A2F86" w:rsidRPr="009A2F8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01/20.1/6191-2022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0D4588" w:rsidRDefault="00911251" w:rsidP="000D45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       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Ի պատասխան Ձեր 16.03.2022թ. հ. ԳՍ//6339-2022  գրության՝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հայտնում եմ, որ Երևանի քաղաքապետարանի համաձայնության և ՀՀ կառավարության 2007թ. դեկտեմբերի 13-ի N1490-Ն որոշմամբ սահմանված նորմատիվները  պահպանելու դեպքում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«Անշարժ գույք հետ վերցնելու և անհատույց օգտագործման իրավունքով հանձնելու մասին»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911251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911251"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ՍԹ/2888-2022</w:t>
            </w:r>
          </w:p>
        </w:tc>
      </w:tr>
      <w:tr w:rsidR="00AB52AD" w:rsidRPr="00BC5BE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11251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   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911251">
              <w:rPr>
                <w:rFonts w:ascii="GHEA Grapalat" w:hAnsi="GHEA Grapalat" w:cs="Cambria Math"/>
                <w:sz w:val="24"/>
                <w:szCs w:val="24"/>
              </w:rPr>
              <w:t>ՀՀ տարածքային կառավարման և ենթակառուցվածքների նախարարի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թվականի մարտի 16-ի N ԳՍ//6339-2022 գրության՝ հայտնում ենք, որ «Անշարժ գույք հետ վերցնելու և անհատույց օգտագործման իրավունքով հանձնելու մասին» ՀՀ կառավարության որոշման նախագծի վերաբերյալ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դիտողություններ չունենք:</w:t>
            </w:r>
          </w:p>
          <w:p w:rsidR="00AB52AD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11251">
              <w:rPr>
                <w:rFonts w:ascii="GHEA Grapalat" w:hAnsi="GHEA Grapalat"/>
                <w:sz w:val="24"/>
                <w:szCs w:val="24"/>
              </w:rPr>
              <w:t xml:space="preserve">   Միաժամանակ տեղեկացնում ենք, որ ք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աղաք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Երևան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Կոմիտասի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պողոտա,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37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հասցեում</w:t>
            </w:r>
            <w:r w:rsidRPr="00911251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Րաֆֆու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անվան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. 36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դպրոց</w:t>
            </w:r>
            <w:r w:rsidRPr="00911251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գտնվող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սեփականություն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հանդիսացող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01-003-0216-0018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ծածկագրով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հողամասն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արտացոլված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սակայն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առկա</w:t>
            </w:r>
            <w:r w:rsidRPr="009112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են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անհամապատասխանություններ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սեփականության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վկայականում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մակերեսի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(1.091865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հողամասի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գծային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չափերի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տվյալների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ըստ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քարտեզի՝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0.989157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միջև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Հաշվի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առնելով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որ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նշված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հողամասը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էլեկտրոնային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արտացոլվել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առանց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շրջադարձային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կետերի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կոորդինատների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առաջարկում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ենք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այն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ճշգրիտ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տեղադրելու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համար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հետագայում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ներկայացնել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WGS-84 (ARMREF 02)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ազգային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գեոդեզիական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կոորդինատային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համակարգով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կազմված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h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ողամասի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հատակագիծը՝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առաջնորդվելով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ապրիլի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29-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 Armenian"/>
                <w:sz w:val="24"/>
                <w:szCs w:val="24"/>
              </w:rPr>
              <w:t>«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քարտեզում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հայտնաբերված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սխալների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ուղղման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կարգը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սահմանելու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911251">
              <w:rPr>
                <w:rFonts w:ascii="GHEA Grapalat" w:hAnsi="GHEA Grapalat" w:cs="Arial Armenian"/>
                <w:sz w:val="24"/>
                <w:szCs w:val="24"/>
              </w:rPr>
              <w:t>»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              N 698-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որոշմամբ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սահմանված</w:t>
            </w:r>
            <w:r w:rsidRPr="0091125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1251">
              <w:rPr>
                <w:rFonts w:ascii="GHEA Grapalat" w:hAnsi="GHEA Grapalat" w:cs="Arial"/>
                <w:sz w:val="24"/>
                <w:szCs w:val="24"/>
              </w:rPr>
              <w:t>կարգով</w:t>
            </w:r>
            <w:r w:rsidRPr="0091125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AB52AD" w:rsidRPr="00BC5BEE" w:rsidRDefault="00BC5BEE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Ամոյան եղբայրների անվան մարզահամալիր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 հասարակական կազմակերպությանն անհատույց օգտագործման իրավունքով հողամաս չի տրամադրվում:</w:t>
            </w: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911251" w:rsidRPr="00911251" w:rsidRDefault="00911251" w:rsidP="0091125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4. 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28.03.2022թ.</w:t>
            </w: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11251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01/07-34264</w:t>
            </w:r>
          </w:p>
        </w:tc>
      </w:tr>
      <w:tr w:rsidR="00911251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11251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Ձեր 16.03.2022 թվականի N 6339-2022  գրությամբ ներկայացված 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«Անշարժ գույք հետ վերցնելու և անհատույց օգտագործման իրավունքով հանձնելու մասին» ՀՀ կառավարության որոշման նախագծի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 և առաջարկություններ չկան: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CD731B" w:rsidRPr="001B4701" w:rsidTr="00CD731B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CD731B" w:rsidRPr="00CD731B" w:rsidRDefault="00CD731B" w:rsidP="00CD731B">
            <w:pPr>
              <w:spacing w:line="360" w:lineRule="auto"/>
              <w:jc w:val="center"/>
              <w:rPr>
                <w:rFonts w:ascii="GHEA Grapalat" w:hAnsi="GHEA Grapalat" w:cs="Times Armenia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en-US"/>
              </w:rPr>
              <w:t>5. ՀՀ վարչապետի աշխատակազմի սոցիալական հարցերի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CD731B" w:rsidRPr="00CD731B" w:rsidRDefault="00CD731B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20.10.2022թ.</w:t>
            </w:r>
          </w:p>
        </w:tc>
      </w:tr>
      <w:tr w:rsidR="00CD731B" w:rsidRPr="001B4701" w:rsidTr="00CD731B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CD731B" w:rsidRDefault="00CD731B" w:rsidP="00911251">
            <w:pPr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CD731B" w:rsidRPr="00CD731B" w:rsidRDefault="00CD731B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D731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02/16.3/34588-2022</w:t>
            </w:r>
          </w:p>
        </w:tc>
      </w:tr>
      <w:tr w:rsidR="00CD731B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CD731B" w:rsidRPr="00A564F2" w:rsidRDefault="00CD731B" w:rsidP="00CD731B">
            <w:pPr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վերաբերյալ առա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ջարկում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քննարկել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հետևյալ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նկատառումները՝</w:t>
            </w:r>
          </w:p>
          <w:p w:rsidR="00CD731B" w:rsidRPr="00A564F2" w:rsidRDefault="00CD731B" w:rsidP="00CD731B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ind w:left="0"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կառավարության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2011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թվականի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փետրվարի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17-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N 304-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որոշմամբ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հաստատված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կարգի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6.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2-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րդ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համաձայն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եթե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ամրագրված՝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պետություն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համագործակցության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սկզբունքին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նպատակաուղղված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պետություն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հատված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համագործակցության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զարգացմանը՝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արդյունավետությունը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բարձրացնելու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տվյալ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գույքի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հիմնանորոգումը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վերակառուցումը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ապահովելու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ծրագրային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դրույթի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չկատարելով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անդրադարձ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օրինակ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ոլորտին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:rsidR="00CD731B" w:rsidRPr="00A564F2" w:rsidRDefault="00CD731B" w:rsidP="00CD731B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«Ամոյան եղբայրների անվան մարզահամալիր» հասարակական կազմակերպության գործունեության 25-ամյա»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(այսուհետ՝ Ծրագիր)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2.1–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2.5-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կետերի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A564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Րաֆֆու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անվան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36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կօգտվի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ֆիզկուլտուրայի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դասաժամերի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անցկացման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հիմնարորոգված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մարզադահլիճներից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որտեղ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յուրաքանչյուր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երկուշաբթիից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–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ուրբաթ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օրերին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առավոտյան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30-14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30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ժամանակահատվածում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կանցկացվեն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ֆիզկուլտուրայի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դասաժամերը,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ինչդեռ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կառավարության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2011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թվականի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փետրվարի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17-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N 304-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որոշմամբ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հաստատված</w:t>
            </w:r>
            <w:r w:rsidRPr="00A564F2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A564F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կարգի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անշարժ գույքի անհատույց օգտագործման տրամադրման մասին ՀՀ կառավարության որոշումն ուժի մեջ մտնելուց հետո ՀՀ տարածքային կառավարման և ենթակառուցվածքների նախարարության պետական գույքի կառավարման կոմիտեն` որոշմամբ սահմանված ժամկետով և պայմաններով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կնքում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դրանում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նախատեսելով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օգտագործողի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գույքային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տրամադրվել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Հանրակրթության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4-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հաստատությունում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շաբաթվա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հնգօրյա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վեցօրյա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տևողությունը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հետևաբար՝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դպրոցում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կուլտուրայի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դասաժամերը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շաբաթ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օրերին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լինելու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դեպքում՝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րագրի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սովորողները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հնարավորություն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չեն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ունենալու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մարզադահլիճներից</w:t>
            </w:r>
            <w:r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CD731B" w:rsidRPr="00CD731B" w:rsidRDefault="00CD731B" w:rsidP="00CD731B">
            <w:pPr>
              <w:pStyle w:val="ListParagraph"/>
              <w:numPr>
                <w:ilvl w:val="0"/>
                <w:numId w:val="7"/>
              </w:numPr>
              <w:spacing w:before="0" w:after="0"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ին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կետով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գույքը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անհատույց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իրավունքով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հանձնել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25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տարի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ժամկետով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որից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կից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միայն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տարում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մարզահամալիրը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հանձնել՝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հստակ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ֆինանսավորման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աղբյուրները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ըստ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իրականացնել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Ռոման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Ամոյանի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անձնական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միջոցներից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6470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այլ</w:t>
            </w:r>
            <w:r w:rsidRPr="0049647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անհատներից</w:t>
            </w:r>
            <w:r w:rsidRPr="0049647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և</w:t>
            </w:r>
            <w:r w:rsidRPr="0049647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կազմակերպություններից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ստացված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նվիրատվությունների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հաշվին՝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373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մլն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դրամի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չափով</w:t>
            </w:r>
            <w:r w:rsidRPr="0049647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96470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  <w:shd w:val="clear" w:color="auto" w:fill="FFFFFF" w:themeFill="background1"/>
          </w:tcPr>
          <w:p w:rsidR="008551FD" w:rsidRPr="008551FD" w:rsidRDefault="008551FD" w:rsidP="008551F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Ընդունվել է ի գիտություն: Նախագծի հիմնավորումը լրամշակվել է, սակայն սոցիալական ոլորտին որևէ անդրադարձ չի կատարվել, քանի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«Ամոյան եղբայրների անվան մարզահամալիր» հասարակական կազմակերպության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կողմից ներկայացված ծրագրում սոցիալական ոլորտին անդրադարձ կատարված չէ:</w:t>
            </w:r>
          </w:p>
          <w:p w:rsidR="008551FD" w:rsidRPr="00D2150D" w:rsidRDefault="008551FD" w:rsidP="008551F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D2150D">
              <w:rPr>
                <w:rFonts w:ascii="GHEA Grapalat" w:hAnsi="GHEA Grapalat"/>
                <w:color w:val="000000"/>
                <w:sz w:val="24"/>
                <w:szCs w:val="24"/>
              </w:rPr>
              <w:t xml:space="preserve">Ընդունվել է ի գիտություն: Հայտնում ենք, որ համաձայն Նախագծի և Ծրագրի՝ անշարժ գույքը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որևէ</w:t>
            </w:r>
            <w:r w:rsidR="00D2150D"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գույքային</w:t>
            </w:r>
            <w:r w:rsidR="00D2150D"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իրավունքով</w:t>
            </w:r>
            <w:r w:rsidR="00D2150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չի </w:t>
            </w:r>
            <w:r w:rsidR="00D2150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տրամադրվում այլ անձի: Ծրագրով նախատեսվում է միայն, որ </w:t>
            </w:r>
            <w:r w:rsidR="00D2150D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="00D2150D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 Րաֆֆու անվան հ. 36 հիմնական դպրոց</w:t>
            </w:r>
            <w:r w:rsidR="00D2150D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»</w:t>
            </w:r>
            <w:r w:rsidR="00D2150D" w:rsidRPr="002A62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ՊՈԱԿ-ի </w:t>
            </w:r>
            <w:r w:rsidR="00D215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բոլոր աշակերտները կարող են իրենց ֆիզկուլտուրայի դասաժամերը անցկացնել հիմնանորոգված մարզադահլիճներում, ինչպես բոլոր շահառուները: Ինչ վերաբերում է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</w:t>
            </w:r>
            <w:r w:rsidR="00D2150D"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կուլտուրայի</w:t>
            </w:r>
            <w:r w:rsidR="00D2150D"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 w:rsidRPr="00A564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դասաժամերը</w:t>
            </w:r>
            <w:r w:rsidR="00D2150D" w:rsidRPr="00A564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215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շաբաթ օրերին սահմանված լինելուն, Ծրագրում կատարվել է համապատասխան լրացում:</w:t>
            </w:r>
            <w:r w:rsidR="000F3F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Միաժամանակ տեղեկացնում ենք, որ ծրագիրը հանդիսանալու է պայմանագրի անբաժանելի մասը, որի նկատմամբ ՀՀ ՏԿԵՆ պետական գույքի կառավարման կոմիտեի կողմից իրականացվելու է հսկողություն:</w:t>
            </w:r>
            <w:bookmarkStart w:id="0" w:name="_GoBack"/>
            <w:bookmarkEnd w:id="0"/>
          </w:p>
          <w:p w:rsidR="00D2150D" w:rsidRPr="008551FD" w:rsidRDefault="00D2150D" w:rsidP="00D2150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Ընդունվել է ի գիտություն: Ծրագիրը լրամշակվել է: Համաձայն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«Ամոյան եղբայրների անվան մարզահամալիր» հասարակական կազմակերպության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կողմից աշխատանքային կարգով ներկայացված տեղեկատվության՝ </w:t>
            </w:r>
            <w:r w:rsidRPr="00C017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այլ</w:t>
            </w:r>
            <w:r w:rsidRPr="00C017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017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անհատների</w:t>
            </w:r>
            <w:r w:rsidRPr="00C017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017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C0171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017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կազմակերպությունների</w:t>
            </w:r>
            <w:r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C017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կոնկրետ անվանումներ չեն նշել Ծրագրում, քանի որ </w:t>
            </w:r>
            <w:r w:rsidR="00C01710" w:rsidRPr="00C017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հնարավոր է Ծրագրի իրականացման ընթացքում </w:t>
            </w:r>
            <w:r w:rsidR="00C01710" w:rsidRPr="00C01710">
              <w:rPr>
                <w:rFonts w:ascii="GHEA Grapalat" w:hAnsi="GHEA Grapalat" w:cs="Arial"/>
                <w:sz w:val="24"/>
                <w:szCs w:val="24"/>
              </w:rPr>
              <w:t>նշված անվանումները փոփոխվեն: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C1B" w:rsidRDefault="00593C1B">
      <w:r>
        <w:separator/>
      </w:r>
    </w:p>
  </w:endnote>
  <w:endnote w:type="continuationSeparator" w:id="0">
    <w:p w:rsidR="00593C1B" w:rsidRDefault="0059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93C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93C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93C1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C1B" w:rsidRDefault="00593C1B">
      <w:r>
        <w:separator/>
      </w:r>
    </w:p>
  </w:footnote>
  <w:footnote w:type="continuationSeparator" w:id="0">
    <w:p w:rsidR="00593C1B" w:rsidRDefault="0059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3169C"/>
    <w:multiLevelType w:val="hybridMultilevel"/>
    <w:tmpl w:val="EC866378"/>
    <w:lvl w:ilvl="0" w:tplc="C3341DDC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F1BA7"/>
    <w:multiLevelType w:val="hybridMultilevel"/>
    <w:tmpl w:val="C21C5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0F3FA3"/>
    <w:rsid w:val="00141850"/>
    <w:rsid w:val="00143417"/>
    <w:rsid w:val="00154E9E"/>
    <w:rsid w:val="001B4701"/>
    <w:rsid w:val="001C3D9C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F7DD7"/>
    <w:rsid w:val="00454EA8"/>
    <w:rsid w:val="0047786A"/>
    <w:rsid w:val="004B3420"/>
    <w:rsid w:val="004C17D8"/>
    <w:rsid w:val="00553ABF"/>
    <w:rsid w:val="0055743B"/>
    <w:rsid w:val="00593C1B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551FD"/>
    <w:rsid w:val="00880B78"/>
    <w:rsid w:val="0089540F"/>
    <w:rsid w:val="008968CC"/>
    <w:rsid w:val="008E7FCE"/>
    <w:rsid w:val="00911251"/>
    <w:rsid w:val="0092732D"/>
    <w:rsid w:val="00950AFD"/>
    <w:rsid w:val="009A2F86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BEE"/>
    <w:rsid w:val="00BC5C9C"/>
    <w:rsid w:val="00C01710"/>
    <w:rsid w:val="00C07859"/>
    <w:rsid w:val="00C553D3"/>
    <w:rsid w:val="00C7410A"/>
    <w:rsid w:val="00CD0C88"/>
    <w:rsid w:val="00CD713A"/>
    <w:rsid w:val="00CD731B"/>
    <w:rsid w:val="00D2150D"/>
    <w:rsid w:val="00D62290"/>
    <w:rsid w:val="00D84E75"/>
    <w:rsid w:val="00DA12B6"/>
    <w:rsid w:val="00DA3E76"/>
    <w:rsid w:val="00DB41F3"/>
    <w:rsid w:val="00E17EB9"/>
    <w:rsid w:val="00E42BAD"/>
    <w:rsid w:val="00E430E3"/>
    <w:rsid w:val="00E522DD"/>
    <w:rsid w:val="00E71932"/>
    <w:rsid w:val="00E85F06"/>
    <w:rsid w:val="00EC1A2D"/>
    <w:rsid w:val="00ED7027"/>
    <w:rsid w:val="00EE6F72"/>
    <w:rsid w:val="00EF718C"/>
    <w:rsid w:val="00F0576A"/>
    <w:rsid w:val="00F4100E"/>
    <w:rsid w:val="00F52D96"/>
    <w:rsid w:val="00F67AEF"/>
    <w:rsid w:val="00F751FE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8CFD5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https://mul2.gov.am/tasks/752954/oneclick/Ampop.docx?token=cd9a177439d5de5ed7d59b3c8f9feeae</cp:keywords>
  <dc:description/>
  <cp:lastModifiedBy>Heghine Mouradian</cp:lastModifiedBy>
  <cp:revision>87</cp:revision>
  <dcterms:created xsi:type="dcterms:W3CDTF">2021-08-02T11:46:00Z</dcterms:created>
  <dcterms:modified xsi:type="dcterms:W3CDTF">2023-02-22T07:49:00Z</dcterms:modified>
</cp:coreProperties>
</file>