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AD70B" w14:textId="64A7DF38" w:rsidR="00267CC7" w:rsidRPr="00FB2FEA" w:rsidRDefault="005F73DE" w:rsidP="00F3184B">
      <w:pPr>
        <w:spacing w:after="0" w:line="360" w:lineRule="auto"/>
        <w:jc w:val="center"/>
        <w:rPr>
          <w:rFonts w:ascii="GHEA Grapalat" w:hAnsi="GHEA Grapalat"/>
          <w:b/>
          <w:sz w:val="24"/>
          <w:szCs w:val="24"/>
          <w:lang w:val="hy-AM"/>
        </w:rPr>
      </w:pPr>
      <w:r w:rsidRPr="00FB2FEA">
        <w:rPr>
          <w:rFonts w:ascii="GHEA Grapalat" w:hAnsi="GHEA Grapalat"/>
          <w:b/>
          <w:sz w:val="24"/>
          <w:szCs w:val="24"/>
          <w:lang w:val="hy-AM"/>
        </w:rPr>
        <w:t>ԱՄՓՈՓԱԹԵՐԹ</w:t>
      </w:r>
    </w:p>
    <w:p w14:paraId="36AFE15B" w14:textId="6A1072EE" w:rsidR="0022037B" w:rsidRPr="00FB2FEA" w:rsidRDefault="0022037B" w:rsidP="00B10F7A">
      <w:pPr>
        <w:spacing w:after="0" w:line="360" w:lineRule="auto"/>
        <w:jc w:val="center"/>
        <w:rPr>
          <w:rFonts w:ascii="GHEA Grapalat" w:hAnsi="GHEA Grapalat"/>
          <w:b/>
          <w:sz w:val="24"/>
          <w:szCs w:val="24"/>
          <w:lang w:val="hy-AM"/>
        </w:rPr>
      </w:pPr>
      <w:r w:rsidRPr="00FB2FEA">
        <w:rPr>
          <w:rFonts w:ascii="GHEA Grapalat" w:hAnsi="GHEA Grapalat"/>
          <w:b/>
          <w:sz w:val="24"/>
          <w:szCs w:val="24"/>
          <w:lang w:val="hy-AM"/>
        </w:rPr>
        <w:t>«</w:t>
      </w:r>
      <w:r w:rsidR="00D739C9" w:rsidRPr="00FB2FEA">
        <w:rPr>
          <w:rFonts w:ascii="GHEA Grapalat" w:hAnsi="GHEA Grapalat"/>
          <w:b/>
          <w:sz w:val="24"/>
          <w:szCs w:val="24"/>
          <w:lang w:val="hy-AM"/>
        </w:rPr>
        <w:t>ՀԱՅԱՍՏԱՆԻ ՀԱՆՐԱՊԵՏՈՒԹՅԱՆ ԿԱՌԱՎԱՐՈՒԹՅԱՆ 2015 ԹՎԱԿԱՆԻ ՀՈԿՏԵՄԲԵՐԻ 22-Ի N 1222-Ն ՈՐՈՇՄԱՆ ՄԵՋ ՓՈՓՈԽՈՒԹՅՈՒՆՆԵՐ ԵՎ ԼՐԱՑՈՒՄ</w:t>
      </w:r>
      <w:r w:rsidR="001B20D8">
        <w:rPr>
          <w:rFonts w:ascii="GHEA Grapalat" w:hAnsi="GHEA Grapalat"/>
          <w:b/>
          <w:sz w:val="24"/>
          <w:szCs w:val="24"/>
          <w:lang w:val="hy-AM"/>
        </w:rPr>
        <w:t>ՆԵՐ</w:t>
      </w:r>
      <w:r w:rsidR="00D739C9" w:rsidRPr="00FB2FEA">
        <w:rPr>
          <w:rFonts w:ascii="GHEA Grapalat" w:hAnsi="GHEA Grapalat"/>
          <w:b/>
          <w:sz w:val="24"/>
          <w:szCs w:val="24"/>
          <w:lang w:val="hy-AM"/>
        </w:rPr>
        <w:t xml:space="preserve"> ԿԱՏԱՐԵԼՈՒ ՄԱՍԻՆ» ԿԱՌԱՎԱՐՈՒԹՅԱՆ ՈՐՈՇՄԱՆ ՆԱԽԱԳԾԻ</w:t>
      </w:r>
    </w:p>
    <w:p w14:paraId="3C8754DA" w14:textId="6BA846A6" w:rsidR="005F73DE" w:rsidRPr="00FB2FEA" w:rsidRDefault="005F73DE" w:rsidP="00B10F7A">
      <w:pPr>
        <w:spacing w:after="0" w:line="360" w:lineRule="auto"/>
        <w:jc w:val="center"/>
        <w:rPr>
          <w:rFonts w:ascii="GHEA Grapalat" w:hAnsi="GHEA Grapalat"/>
          <w:sz w:val="24"/>
          <w:szCs w:val="24"/>
          <w:lang w:val="hy-AM"/>
        </w:rPr>
      </w:pPr>
    </w:p>
    <w:tbl>
      <w:tblPr>
        <w:tblStyle w:val="TableGrid"/>
        <w:tblW w:w="14310" w:type="dxa"/>
        <w:tblInd w:w="-815" w:type="dxa"/>
        <w:tblLayout w:type="fixed"/>
        <w:tblLook w:val="04A0" w:firstRow="1" w:lastRow="0" w:firstColumn="1" w:lastColumn="0" w:noHBand="0" w:noVBand="1"/>
      </w:tblPr>
      <w:tblGrid>
        <w:gridCol w:w="7830"/>
        <w:gridCol w:w="2952"/>
        <w:gridCol w:w="3528"/>
      </w:tblGrid>
      <w:tr w:rsidR="00B1399E" w:rsidRPr="00FB2FEA" w14:paraId="714EF35B" w14:textId="77777777" w:rsidTr="00525E24">
        <w:tc>
          <w:tcPr>
            <w:tcW w:w="10782" w:type="dxa"/>
            <w:gridSpan w:val="2"/>
            <w:vMerge w:val="restart"/>
            <w:shd w:val="clear" w:color="auto" w:fill="A6A6A6" w:themeFill="background1" w:themeFillShade="A6"/>
          </w:tcPr>
          <w:p w14:paraId="15FF3CD8" w14:textId="75D979FD" w:rsidR="00B1399E" w:rsidRPr="00FB2FEA" w:rsidRDefault="00C0669A" w:rsidP="00F2415E">
            <w:pPr>
              <w:pStyle w:val="ListParagraph"/>
              <w:numPr>
                <w:ilvl w:val="0"/>
                <w:numId w:val="33"/>
              </w:num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t>Ֆինանսների նախարարություն</w:t>
            </w:r>
          </w:p>
        </w:tc>
        <w:tc>
          <w:tcPr>
            <w:tcW w:w="3528" w:type="dxa"/>
            <w:shd w:val="clear" w:color="auto" w:fill="A6A6A6" w:themeFill="background1" w:themeFillShade="A6"/>
          </w:tcPr>
          <w:p w14:paraId="39D31164" w14:textId="23546574" w:rsidR="00B1399E" w:rsidRPr="00FB2FEA" w:rsidRDefault="00176E3B" w:rsidP="00176E3B">
            <w:pPr>
              <w:spacing w:line="360" w:lineRule="auto"/>
              <w:jc w:val="center"/>
              <w:rPr>
                <w:rFonts w:ascii="GHEA Grapalat" w:hAnsi="GHEA Grapalat"/>
                <w:b/>
                <w:sz w:val="24"/>
                <w:szCs w:val="24"/>
                <w:lang w:val="hy-AM"/>
              </w:rPr>
            </w:pPr>
            <w:r w:rsidRPr="00FB2FEA">
              <w:rPr>
                <w:rFonts w:ascii="GHEA Grapalat" w:hAnsi="GHEA Grapalat"/>
                <w:b/>
                <w:sz w:val="24"/>
                <w:szCs w:val="24"/>
                <w:lang w:val="hy-AM"/>
              </w:rPr>
              <w:t>28</w:t>
            </w:r>
            <w:r w:rsidR="007717C3" w:rsidRPr="00FB2FEA">
              <w:rPr>
                <w:rFonts w:ascii="GHEA Grapalat" w:hAnsi="GHEA Grapalat"/>
                <w:b/>
                <w:sz w:val="24"/>
                <w:szCs w:val="24"/>
                <w:lang w:val="hy-AM"/>
              </w:rPr>
              <w:t>.</w:t>
            </w:r>
            <w:r w:rsidR="00BF11FE" w:rsidRPr="00FB2FEA">
              <w:rPr>
                <w:rFonts w:ascii="GHEA Grapalat" w:hAnsi="GHEA Grapalat"/>
                <w:b/>
                <w:sz w:val="24"/>
                <w:szCs w:val="24"/>
                <w:lang w:val="hy-AM"/>
              </w:rPr>
              <w:t>12</w:t>
            </w:r>
            <w:r w:rsidR="007717C3" w:rsidRPr="00FB2FEA">
              <w:rPr>
                <w:rFonts w:ascii="GHEA Grapalat" w:hAnsi="GHEA Grapalat"/>
                <w:b/>
                <w:sz w:val="24"/>
                <w:szCs w:val="24"/>
                <w:lang w:val="hy-AM"/>
              </w:rPr>
              <w:t>.2022</w:t>
            </w:r>
            <w:r w:rsidR="00494AB9" w:rsidRPr="00FB2FEA">
              <w:rPr>
                <w:rFonts w:ascii="GHEA Grapalat" w:hAnsi="GHEA Grapalat"/>
                <w:b/>
                <w:sz w:val="24"/>
                <w:szCs w:val="24"/>
                <w:lang w:val="hy-AM"/>
              </w:rPr>
              <w:t>թ.</w:t>
            </w:r>
          </w:p>
        </w:tc>
      </w:tr>
      <w:tr w:rsidR="00B1399E" w:rsidRPr="00FB2FEA" w14:paraId="2FBFA89A" w14:textId="77777777" w:rsidTr="00525E24">
        <w:tc>
          <w:tcPr>
            <w:tcW w:w="10782" w:type="dxa"/>
            <w:gridSpan w:val="2"/>
            <w:vMerge/>
            <w:shd w:val="clear" w:color="auto" w:fill="A6A6A6" w:themeFill="background1" w:themeFillShade="A6"/>
          </w:tcPr>
          <w:p w14:paraId="01D4CF1C" w14:textId="77777777" w:rsidR="00B1399E" w:rsidRPr="00FB2FEA" w:rsidRDefault="00B1399E" w:rsidP="00F3184B">
            <w:pPr>
              <w:spacing w:line="360" w:lineRule="auto"/>
              <w:jc w:val="center"/>
              <w:rPr>
                <w:rFonts w:ascii="GHEA Grapalat" w:hAnsi="GHEA Grapalat"/>
                <w:sz w:val="24"/>
                <w:szCs w:val="24"/>
                <w:lang w:val="hy-AM"/>
              </w:rPr>
            </w:pPr>
          </w:p>
        </w:tc>
        <w:tc>
          <w:tcPr>
            <w:tcW w:w="3528" w:type="dxa"/>
            <w:shd w:val="clear" w:color="auto" w:fill="A6A6A6" w:themeFill="background1" w:themeFillShade="A6"/>
          </w:tcPr>
          <w:p w14:paraId="724081C7" w14:textId="0D698B3E" w:rsidR="00B1399E" w:rsidRPr="00FB2FEA" w:rsidRDefault="00494AB9" w:rsidP="00494AB9">
            <w:pPr>
              <w:spacing w:line="360" w:lineRule="auto"/>
              <w:ind w:left="-408"/>
              <w:jc w:val="center"/>
              <w:rPr>
                <w:rFonts w:ascii="GHEA Grapalat" w:hAnsi="GHEA Grapalat"/>
                <w:b/>
                <w:sz w:val="24"/>
                <w:szCs w:val="24"/>
                <w:lang w:val="hy-AM"/>
              </w:rPr>
            </w:pPr>
            <w:r w:rsidRPr="00FB2FEA">
              <w:rPr>
                <w:rFonts w:ascii="GHEA Grapalat" w:hAnsi="GHEA Grapalat"/>
                <w:b/>
                <w:sz w:val="24"/>
                <w:szCs w:val="24"/>
              </w:rPr>
              <w:t xml:space="preserve">N </w:t>
            </w:r>
            <w:r w:rsidR="00176E3B" w:rsidRPr="00FB2FEA">
              <w:rPr>
                <w:rFonts w:ascii="GHEA Grapalat" w:hAnsi="GHEA Grapalat"/>
                <w:b/>
                <w:sz w:val="24"/>
                <w:szCs w:val="24"/>
                <w:lang w:val="hy-AM"/>
              </w:rPr>
              <w:t>01/8-3/22717-2022</w:t>
            </w:r>
          </w:p>
        </w:tc>
      </w:tr>
      <w:tr w:rsidR="00341231" w:rsidRPr="00FB2FEA" w14:paraId="1DAB85E3" w14:textId="77777777" w:rsidTr="00FD24EF">
        <w:tc>
          <w:tcPr>
            <w:tcW w:w="7830" w:type="dxa"/>
          </w:tcPr>
          <w:p w14:paraId="711696C3" w14:textId="086F7A73" w:rsidR="00341231" w:rsidRPr="00FB2FEA" w:rsidRDefault="00C0669A" w:rsidP="002F27F7">
            <w:pPr>
              <w:spacing w:line="360" w:lineRule="auto"/>
              <w:ind w:firstLine="339"/>
              <w:contextualSpacing/>
              <w:jc w:val="both"/>
              <w:rPr>
                <w:rFonts w:ascii="GHEA Grapalat" w:eastAsia="Times New Roman" w:hAnsi="GHEA Grapalat" w:cs="Times New Roman"/>
                <w:sz w:val="24"/>
                <w:szCs w:val="24"/>
                <w:lang w:val="hy-AM"/>
              </w:rPr>
            </w:pPr>
            <w:r w:rsidRPr="00FB2FEA">
              <w:rPr>
                <w:rFonts w:ascii="GHEA Grapalat" w:eastAsia="Times New Roman" w:hAnsi="GHEA Grapalat" w:cs="Times New Roman"/>
                <w:sz w:val="24"/>
                <w:szCs w:val="24"/>
                <w:lang w:val="hy-AM"/>
              </w:rPr>
              <w:t xml:space="preserve">Սույնեվ հայտնում ենք, որ Ձեր 19.12.2022թ. N ՆՄ/ԺՍ-1/31860-2022 գրությամբ ներկայացված </w:t>
            </w:r>
            <w:r w:rsidRPr="00FB2FEA">
              <w:rPr>
                <w:rFonts w:ascii="Verdana" w:hAnsi="Verdana"/>
                <w:color w:val="000000"/>
                <w:sz w:val="18"/>
                <w:szCs w:val="18"/>
                <w:shd w:val="clear" w:color="auto" w:fill="FFFFFF"/>
                <w:lang w:val="hy-AM"/>
              </w:rPr>
              <w:t> </w:t>
            </w:r>
            <w:r w:rsidRPr="00FB2FEA">
              <w:rPr>
                <w:rFonts w:ascii="GHEA Grapalat" w:hAnsi="GHEA Grapalat"/>
                <w:color w:val="000000"/>
                <w:sz w:val="24"/>
                <w:szCs w:val="24"/>
                <w:shd w:val="clear" w:color="auto" w:fill="FFFFFF"/>
                <w:lang w:val="hy-AM"/>
              </w:rPr>
              <w:t xml:space="preserve">«ՀՀ կառավարության 2015 թվականի հոկտեմբերի 22-ի N 1222-Ն որոշման մեջ փոփոխություններ և լրացումներ կատարելու մասին» </w:t>
            </w:r>
            <w:r w:rsidRPr="00FB2FEA">
              <w:rPr>
                <w:rFonts w:ascii="GHEA Grapalat" w:eastAsia="Times New Roman" w:hAnsi="GHEA Grapalat" w:cs="Times New Roman"/>
                <w:sz w:val="24"/>
                <w:szCs w:val="24"/>
                <w:lang w:val="hy-AM"/>
              </w:rPr>
              <w:t>ՀՀ կառավարության որոշման նախագծի վերաբերյալ մեր իրավասությունների շրջանակներում առարկություններ չունենք:</w:t>
            </w:r>
          </w:p>
        </w:tc>
        <w:tc>
          <w:tcPr>
            <w:tcW w:w="6480" w:type="dxa"/>
            <w:gridSpan w:val="2"/>
          </w:tcPr>
          <w:p w14:paraId="0AA2ABF5" w14:textId="2F39F2AB" w:rsidR="00AF607A" w:rsidRPr="00FB2FEA" w:rsidRDefault="00AF607A" w:rsidP="007A0A39">
            <w:pPr>
              <w:shd w:val="clear" w:color="auto" w:fill="FFFFFF"/>
              <w:spacing w:line="360" w:lineRule="auto"/>
              <w:ind w:firstLine="348"/>
              <w:jc w:val="both"/>
              <w:rPr>
                <w:rFonts w:ascii="GHEA Grapalat" w:hAnsi="GHEA Grapalat"/>
                <w:sz w:val="24"/>
                <w:szCs w:val="24"/>
                <w:lang w:val="hy-AM"/>
              </w:rPr>
            </w:pPr>
          </w:p>
        </w:tc>
      </w:tr>
      <w:tr w:rsidR="00B1399E" w:rsidRPr="00FB2FEA" w14:paraId="734B5940" w14:textId="77777777" w:rsidTr="00525E24">
        <w:tc>
          <w:tcPr>
            <w:tcW w:w="10782" w:type="dxa"/>
            <w:gridSpan w:val="2"/>
            <w:vMerge w:val="restart"/>
            <w:shd w:val="clear" w:color="auto" w:fill="A6A6A6" w:themeFill="background1" w:themeFillShade="A6"/>
          </w:tcPr>
          <w:p w14:paraId="3156C4D4" w14:textId="527F2FFC" w:rsidR="00B1399E" w:rsidRPr="00FB2FEA" w:rsidRDefault="00BE0378" w:rsidP="00F2415E">
            <w:pPr>
              <w:pStyle w:val="ListParagraph"/>
              <w:numPr>
                <w:ilvl w:val="0"/>
                <w:numId w:val="33"/>
              </w:num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t>Կադաստրի կոմիտե</w:t>
            </w:r>
          </w:p>
        </w:tc>
        <w:tc>
          <w:tcPr>
            <w:tcW w:w="3528" w:type="dxa"/>
            <w:shd w:val="clear" w:color="auto" w:fill="A6A6A6" w:themeFill="background1" w:themeFillShade="A6"/>
          </w:tcPr>
          <w:p w14:paraId="0F420876" w14:textId="3A03C60C" w:rsidR="00B1399E" w:rsidRPr="00FB2FEA" w:rsidRDefault="00856CB7" w:rsidP="00247594">
            <w:pPr>
              <w:spacing w:line="360" w:lineRule="auto"/>
              <w:jc w:val="center"/>
              <w:rPr>
                <w:rFonts w:ascii="GHEA Grapalat" w:hAnsi="GHEA Grapalat"/>
                <w:b/>
                <w:sz w:val="24"/>
                <w:szCs w:val="24"/>
                <w:lang w:val="hy-AM"/>
              </w:rPr>
            </w:pPr>
            <w:r w:rsidRPr="00FB2FEA">
              <w:rPr>
                <w:rFonts w:ascii="GHEA Grapalat" w:hAnsi="GHEA Grapalat"/>
                <w:b/>
                <w:sz w:val="24"/>
                <w:szCs w:val="24"/>
                <w:lang w:val="hy-AM"/>
              </w:rPr>
              <w:t>27</w:t>
            </w:r>
            <w:r w:rsidR="00247594" w:rsidRPr="00FB2FEA">
              <w:rPr>
                <w:rFonts w:ascii="GHEA Grapalat" w:hAnsi="GHEA Grapalat"/>
                <w:b/>
                <w:sz w:val="24"/>
                <w:szCs w:val="24"/>
                <w:lang w:val="hy-AM"/>
              </w:rPr>
              <w:t>.12</w:t>
            </w:r>
            <w:r w:rsidR="00147277" w:rsidRPr="00FB2FEA">
              <w:rPr>
                <w:rFonts w:ascii="GHEA Grapalat" w:hAnsi="GHEA Grapalat"/>
                <w:b/>
                <w:sz w:val="24"/>
                <w:szCs w:val="24"/>
                <w:lang w:val="hy-AM"/>
              </w:rPr>
              <w:t>.2022</w:t>
            </w:r>
            <w:r w:rsidR="00124DE2" w:rsidRPr="00FB2FEA">
              <w:rPr>
                <w:rFonts w:ascii="GHEA Grapalat" w:hAnsi="GHEA Grapalat"/>
                <w:b/>
                <w:sz w:val="24"/>
                <w:szCs w:val="24"/>
                <w:lang w:val="hy-AM"/>
              </w:rPr>
              <w:t>թ.</w:t>
            </w:r>
          </w:p>
        </w:tc>
      </w:tr>
      <w:tr w:rsidR="00B1399E" w:rsidRPr="00FB2FEA" w14:paraId="5F97A78A" w14:textId="77777777" w:rsidTr="00525E24">
        <w:tc>
          <w:tcPr>
            <w:tcW w:w="10782" w:type="dxa"/>
            <w:gridSpan w:val="2"/>
            <w:vMerge/>
            <w:shd w:val="clear" w:color="auto" w:fill="A6A6A6" w:themeFill="background1" w:themeFillShade="A6"/>
          </w:tcPr>
          <w:p w14:paraId="7FFC3521" w14:textId="77777777" w:rsidR="00B1399E" w:rsidRPr="00FB2FEA" w:rsidRDefault="00B1399E" w:rsidP="00F3184B">
            <w:pPr>
              <w:spacing w:line="360" w:lineRule="auto"/>
              <w:jc w:val="center"/>
              <w:rPr>
                <w:rFonts w:ascii="GHEA Grapalat" w:hAnsi="GHEA Grapalat"/>
                <w:sz w:val="24"/>
                <w:szCs w:val="24"/>
                <w:lang w:val="hy-AM"/>
              </w:rPr>
            </w:pPr>
          </w:p>
        </w:tc>
        <w:tc>
          <w:tcPr>
            <w:tcW w:w="3528" w:type="dxa"/>
            <w:shd w:val="clear" w:color="auto" w:fill="A6A6A6" w:themeFill="background1" w:themeFillShade="A6"/>
          </w:tcPr>
          <w:p w14:paraId="5A393448" w14:textId="0123032A" w:rsidR="00B1399E" w:rsidRPr="00FB2FEA" w:rsidRDefault="00124DE2" w:rsidP="00F3184B">
            <w:pPr>
              <w:spacing w:line="360" w:lineRule="auto"/>
              <w:jc w:val="center"/>
              <w:rPr>
                <w:rFonts w:ascii="GHEA Grapalat" w:hAnsi="GHEA Grapalat"/>
                <w:b/>
                <w:sz w:val="24"/>
                <w:szCs w:val="24"/>
                <w:lang w:val="hy-AM"/>
              </w:rPr>
            </w:pPr>
            <w:r w:rsidRPr="00FB2FEA">
              <w:rPr>
                <w:rFonts w:ascii="GHEA Grapalat" w:hAnsi="GHEA Grapalat"/>
                <w:b/>
                <w:sz w:val="24"/>
                <w:szCs w:val="24"/>
              </w:rPr>
              <w:t>N</w:t>
            </w:r>
            <w:r w:rsidR="00147277" w:rsidRPr="00FB2FEA">
              <w:rPr>
                <w:rFonts w:ascii="GHEA Grapalat" w:hAnsi="GHEA Grapalat"/>
                <w:b/>
                <w:sz w:val="24"/>
                <w:szCs w:val="24"/>
                <w:lang w:val="hy-AM"/>
              </w:rPr>
              <w:t xml:space="preserve"> </w:t>
            </w:r>
            <w:r w:rsidR="00856CB7" w:rsidRPr="00FB2FEA">
              <w:rPr>
                <w:rFonts w:ascii="GHEA Grapalat" w:hAnsi="GHEA Grapalat"/>
                <w:b/>
                <w:sz w:val="24"/>
                <w:szCs w:val="24"/>
                <w:lang w:val="hy-AM"/>
              </w:rPr>
              <w:t>ՍԹ/14590-2022</w:t>
            </w:r>
          </w:p>
        </w:tc>
      </w:tr>
      <w:tr w:rsidR="00B1399E" w:rsidRPr="00006ACB" w14:paraId="0E0F00F3" w14:textId="77777777" w:rsidTr="00FD24EF">
        <w:tc>
          <w:tcPr>
            <w:tcW w:w="7830" w:type="dxa"/>
          </w:tcPr>
          <w:p w14:paraId="6F787999" w14:textId="1370984F" w:rsidR="00BE0378" w:rsidRPr="00FB2FEA" w:rsidRDefault="00BE0378" w:rsidP="00BE0378">
            <w:pPr>
              <w:spacing w:line="360" w:lineRule="auto"/>
              <w:ind w:firstLine="348"/>
              <w:jc w:val="both"/>
              <w:rPr>
                <w:rFonts w:ascii="GHEA Grapalat" w:hAnsi="GHEA Grapalat"/>
                <w:sz w:val="24"/>
                <w:szCs w:val="24"/>
                <w:lang w:val="hy-AM"/>
              </w:rPr>
            </w:pPr>
            <w:r w:rsidRPr="00FB2FEA">
              <w:rPr>
                <w:rFonts w:ascii="GHEA Grapalat" w:hAnsi="GHEA Grapalat"/>
                <w:sz w:val="24"/>
                <w:szCs w:val="24"/>
                <w:lang w:val="hy-AM"/>
              </w:rPr>
              <w:t xml:space="preserve">Ի պատասխան Ձեր 2022 թվականի օգոստոսի 19-ի N ՆՄ/ԺՍ-1/31860-2022 գրության՝ «ՀՀ կառավարության 2015 թվականի հոկտեմբերի 22-ի N 1222-Ն որոշման մեջ փոփոխություններ և </w:t>
            </w:r>
            <w:r w:rsidRPr="00FB2FEA">
              <w:rPr>
                <w:rFonts w:ascii="GHEA Grapalat" w:hAnsi="GHEA Grapalat"/>
                <w:sz w:val="24"/>
                <w:szCs w:val="24"/>
                <w:lang w:val="hy-AM"/>
              </w:rPr>
              <w:lastRenderedPageBreak/>
              <w:t>լրացումներ կատարելու մասին» ՀՀ կառավարության որոշման նախագծի (այսուհետ՝ Նախագիծ) վերաբերյալ ունենք հետևյալ դիտողություններն ու առաջարկությունները՝</w:t>
            </w:r>
          </w:p>
          <w:p w14:paraId="7BDDCD34" w14:textId="432BD530" w:rsidR="00BE0378" w:rsidRPr="00FB2FEA" w:rsidRDefault="00BE0378" w:rsidP="00BE0378">
            <w:pPr>
              <w:spacing w:line="360" w:lineRule="auto"/>
              <w:ind w:firstLine="348"/>
              <w:jc w:val="both"/>
              <w:rPr>
                <w:rFonts w:ascii="GHEA Grapalat" w:hAnsi="GHEA Grapalat"/>
                <w:sz w:val="24"/>
                <w:szCs w:val="24"/>
                <w:lang w:val="hy-AM"/>
              </w:rPr>
            </w:pPr>
            <w:r w:rsidRPr="00FB2FEA">
              <w:rPr>
                <w:rFonts w:ascii="GHEA Grapalat" w:hAnsi="GHEA Grapalat"/>
                <w:sz w:val="24"/>
                <w:szCs w:val="24"/>
                <w:lang w:val="hy-AM"/>
              </w:rPr>
              <w:t>«Նորմատիվ իրավական ակտերի մասին» օրենքի 13-րդ հոդվածի 8-րդ մասի համաձայն՝ նորմատիվ իրավական ակտերում բացառվում են իրավական նորմերի անհիմն կրկնությունները և ներքին հակասությունները:</w:t>
            </w:r>
          </w:p>
          <w:p w14:paraId="07163004" w14:textId="41CB398F" w:rsidR="00BE0378" w:rsidRPr="00FB2FEA" w:rsidRDefault="00BE0378" w:rsidP="00BE0378">
            <w:pPr>
              <w:spacing w:line="360" w:lineRule="auto"/>
              <w:ind w:firstLine="348"/>
              <w:jc w:val="both"/>
              <w:rPr>
                <w:rFonts w:ascii="GHEA Grapalat" w:hAnsi="GHEA Grapalat"/>
                <w:sz w:val="24"/>
                <w:szCs w:val="24"/>
                <w:lang w:val="hy-AM"/>
              </w:rPr>
            </w:pPr>
            <w:r w:rsidRPr="00FB2FEA">
              <w:rPr>
                <w:rFonts w:ascii="GHEA Grapalat" w:hAnsi="GHEA Grapalat"/>
                <w:sz w:val="24"/>
                <w:szCs w:val="24"/>
                <w:lang w:val="hy-AM"/>
              </w:rPr>
              <w:t>Նույն օրենքի 17-րդ հոդվածի համաձայն՝ «1. Նույն մարմնի ընդունած նույն տեսակի նորմատիվ իրավական ակտերում չպետք է անհիմն կրկնվեն գործող նորմատիվ իրավական ակտերով սահմանված նորմերը:</w:t>
            </w:r>
          </w:p>
          <w:p w14:paraId="793CC11F" w14:textId="453829C8" w:rsidR="00BE0378" w:rsidRPr="00FB2FEA" w:rsidRDefault="00BE0378" w:rsidP="00BE0378">
            <w:pPr>
              <w:spacing w:line="360" w:lineRule="auto"/>
              <w:ind w:firstLine="348"/>
              <w:jc w:val="both"/>
              <w:rPr>
                <w:rFonts w:ascii="GHEA Grapalat" w:hAnsi="GHEA Grapalat"/>
                <w:sz w:val="24"/>
                <w:szCs w:val="24"/>
                <w:lang w:val="hy-AM"/>
              </w:rPr>
            </w:pPr>
            <w:r w:rsidRPr="00FB2FEA">
              <w:rPr>
                <w:rFonts w:ascii="GHEA Grapalat" w:hAnsi="GHEA Grapalat"/>
                <w:sz w:val="24"/>
                <w:szCs w:val="24"/>
                <w:lang w:val="hy-AM"/>
              </w:rPr>
              <w:t xml:space="preserve"> 2. Նորմատիվ իրավական ակտերով սահմանված նորմերի անհիմն կրկնություններից խուսափելու նպատակով իրավական ակտում կիրառվում են հղումներ:…»:</w:t>
            </w:r>
          </w:p>
          <w:p w14:paraId="2AC9C0E4" w14:textId="7C919A7F" w:rsidR="00BE0378" w:rsidRPr="00FB2FEA" w:rsidRDefault="00BE0378" w:rsidP="00BE0378">
            <w:pPr>
              <w:spacing w:line="360" w:lineRule="auto"/>
              <w:ind w:firstLine="348"/>
              <w:jc w:val="both"/>
              <w:rPr>
                <w:rFonts w:ascii="GHEA Grapalat" w:hAnsi="GHEA Grapalat"/>
                <w:sz w:val="24"/>
                <w:szCs w:val="24"/>
                <w:lang w:val="hy-AM"/>
              </w:rPr>
            </w:pPr>
            <w:r w:rsidRPr="00FB2FEA">
              <w:rPr>
                <w:rFonts w:ascii="GHEA Grapalat" w:hAnsi="GHEA Grapalat"/>
                <w:sz w:val="24"/>
                <w:szCs w:val="24"/>
                <w:lang w:val="hy-AM"/>
              </w:rPr>
              <w:t xml:space="preserve">Լեռնային և բարձրլեռնային բնակավայրերի ցանկը սահմանված է ՀՀ կառավարության 1998 թվականի նոյեմբերի 27-ի N 756 որոշմամբ: </w:t>
            </w:r>
          </w:p>
          <w:p w14:paraId="58033CDC" w14:textId="67922890" w:rsidR="00511B81" w:rsidRPr="00FB2FEA" w:rsidRDefault="00BE0378" w:rsidP="00100709">
            <w:pPr>
              <w:spacing w:line="360" w:lineRule="auto"/>
              <w:ind w:firstLine="348"/>
              <w:jc w:val="both"/>
              <w:rPr>
                <w:rFonts w:ascii="GHEA Grapalat" w:hAnsi="GHEA Grapalat"/>
                <w:sz w:val="24"/>
                <w:szCs w:val="24"/>
                <w:lang w:val="hy-AM"/>
              </w:rPr>
            </w:pPr>
            <w:r w:rsidRPr="00FB2FEA">
              <w:rPr>
                <w:rFonts w:ascii="GHEA Grapalat" w:hAnsi="GHEA Grapalat"/>
                <w:sz w:val="24"/>
                <w:szCs w:val="24"/>
                <w:lang w:val="hy-AM"/>
              </w:rPr>
              <w:lastRenderedPageBreak/>
              <w:t xml:space="preserve"> Վերոգրյալի հիման վրա առաջարկում ենք Նախագծում բարձրլեռնային բնակավայրերի նոր ցանկ ներառելու փոխարեն հղում կատարել ՀՀ կառավարության 1998 թվականի նոյեմբերի 27-ի N 756 որոշմանը:</w:t>
            </w:r>
          </w:p>
        </w:tc>
        <w:tc>
          <w:tcPr>
            <w:tcW w:w="6480" w:type="dxa"/>
            <w:gridSpan w:val="2"/>
          </w:tcPr>
          <w:p w14:paraId="01395793" w14:textId="77777777" w:rsidR="00511B81" w:rsidRPr="00FB2FEA" w:rsidRDefault="005A0780" w:rsidP="0076471C">
            <w:pPr>
              <w:spacing w:line="360" w:lineRule="auto"/>
              <w:jc w:val="center"/>
              <w:rPr>
                <w:rFonts w:ascii="GHEA Grapalat" w:hAnsi="GHEA Grapalat"/>
                <w:b/>
                <w:sz w:val="24"/>
                <w:szCs w:val="24"/>
                <w:lang w:val="hy-AM"/>
              </w:rPr>
            </w:pPr>
            <w:r w:rsidRPr="00FB2FEA">
              <w:rPr>
                <w:rFonts w:ascii="GHEA Grapalat" w:hAnsi="GHEA Grapalat"/>
                <w:b/>
                <w:sz w:val="24"/>
                <w:szCs w:val="24"/>
                <w:lang w:val="hy-AM"/>
              </w:rPr>
              <w:lastRenderedPageBreak/>
              <w:t>Ընդունվել է</w:t>
            </w:r>
          </w:p>
          <w:p w14:paraId="0F42BB10" w14:textId="6BC5EC0A" w:rsidR="005A0780" w:rsidRPr="00FB2FEA" w:rsidRDefault="005A0780" w:rsidP="009C04B0">
            <w:pPr>
              <w:shd w:val="clear" w:color="auto" w:fill="FFFFFF"/>
              <w:spacing w:line="360" w:lineRule="auto"/>
              <w:ind w:firstLine="432"/>
              <w:jc w:val="both"/>
              <w:rPr>
                <w:rFonts w:ascii="GHEA Grapalat" w:hAnsi="GHEA Grapalat"/>
                <w:sz w:val="24"/>
                <w:szCs w:val="24"/>
                <w:lang w:val="hy-AM"/>
              </w:rPr>
            </w:pPr>
            <w:r w:rsidRPr="00FB2FEA">
              <w:rPr>
                <w:rFonts w:ascii="GHEA Grapalat" w:hAnsi="GHEA Grapalat"/>
                <w:sz w:val="24"/>
                <w:szCs w:val="24"/>
                <w:lang w:val="hy-AM"/>
              </w:rPr>
              <w:t>Առաջարկին համապատասխան</w:t>
            </w:r>
            <w:r w:rsidR="005721BE" w:rsidRPr="00FB2FEA">
              <w:rPr>
                <w:rFonts w:ascii="GHEA Grapalat" w:hAnsi="GHEA Grapalat"/>
                <w:sz w:val="24"/>
                <w:szCs w:val="24"/>
                <w:lang w:val="hy-AM"/>
              </w:rPr>
              <w:t>՝</w:t>
            </w:r>
            <w:r w:rsidRPr="00FB2FEA">
              <w:rPr>
                <w:rFonts w:ascii="GHEA Grapalat" w:hAnsi="GHEA Grapalat"/>
                <w:sz w:val="24"/>
                <w:szCs w:val="24"/>
                <w:lang w:val="hy-AM"/>
              </w:rPr>
              <w:t xml:space="preserve"> </w:t>
            </w:r>
            <w:r w:rsidR="009C04B0" w:rsidRPr="00FB2FEA">
              <w:rPr>
                <w:rFonts w:ascii="GHEA Grapalat" w:hAnsi="GHEA Grapalat"/>
                <w:sz w:val="24"/>
                <w:szCs w:val="24"/>
                <w:lang w:val="hy-AM"/>
              </w:rPr>
              <w:t xml:space="preserve">«Հայաստանի Հանրապետության կառավարության 2015 թվականի </w:t>
            </w:r>
            <w:r w:rsidR="009C04B0" w:rsidRPr="00FB2FEA">
              <w:rPr>
                <w:rFonts w:ascii="GHEA Grapalat" w:hAnsi="GHEA Grapalat"/>
                <w:sz w:val="24"/>
                <w:szCs w:val="24"/>
                <w:lang w:val="hy-AM"/>
              </w:rPr>
              <w:lastRenderedPageBreak/>
              <w:t>հոկտեմբերի 22-ի N 1222-Ն որոշման մեջ փոփոխություններ և լրացում</w:t>
            </w:r>
            <w:r w:rsidR="00AE7A99">
              <w:rPr>
                <w:rFonts w:ascii="GHEA Grapalat" w:hAnsi="GHEA Grapalat"/>
                <w:sz w:val="24"/>
                <w:szCs w:val="24"/>
                <w:lang w:val="hy-AM"/>
              </w:rPr>
              <w:t>ներ</w:t>
            </w:r>
            <w:r w:rsidR="009C04B0" w:rsidRPr="00FB2FEA">
              <w:rPr>
                <w:rFonts w:ascii="GHEA Grapalat" w:hAnsi="GHEA Grapalat"/>
                <w:sz w:val="24"/>
                <w:szCs w:val="24"/>
                <w:lang w:val="hy-AM"/>
              </w:rPr>
              <w:t xml:space="preserve"> կատարելու մասին» կառավարության որոշման նախագիծը (այսուհետև՝ Նախագիծ) </w:t>
            </w:r>
            <w:r w:rsidRPr="00FB2FEA">
              <w:rPr>
                <w:rFonts w:ascii="GHEA Grapalat" w:hAnsi="GHEA Grapalat"/>
                <w:sz w:val="24"/>
                <w:szCs w:val="24"/>
                <w:lang w:val="hy-AM"/>
              </w:rPr>
              <w:t>խմբագրվել է</w:t>
            </w:r>
            <w:r w:rsidR="0076471C" w:rsidRPr="00FB2FEA">
              <w:rPr>
                <w:rFonts w:ascii="GHEA Grapalat" w:eastAsia="Times New Roman" w:hAnsi="GHEA Grapalat" w:cs="Times New Roman"/>
                <w:b/>
                <w:bCs/>
                <w:color w:val="252525"/>
                <w:sz w:val="24"/>
                <w:szCs w:val="24"/>
                <w:lang w:val="hy-AM"/>
              </w:rPr>
              <w:t>։</w:t>
            </w:r>
          </w:p>
        </w:tc>
      </w:tr>
    </w:tbl>
    <w:tbl>
      <w:tblPr>
        <w:tblStyle w:val="TableGrid2"/>
        <w:tblW w:w="14310" w:type="dxa"/>
        <w:tblInd w:w="-815" w:type="dxa"/>
        <w:tblLayout w:type="fixed"/>
        <w:tblLook w:val="04A0" w:firstRow="1" w:lastRow="0" w:firstColumn="1" w:lastColumn="0" w:noHBand="0" w:noVBand="1"/>
      </w:tblPr>
      <w:tblGrid>
        <w:gridCol w:w="10782"/>
        <w:gridCol w:w="3528"/>
      </w:tblGrid>
      <w:tr w:rsidR="00BD5739" w:rsidRPr="00FB2FEA" w14:paraId="109DB347" w14:textId="77777777" w:rsidTr="00525E24">
        <w:tc>
          <w:tcPr>
            <w:tcW w:w="10782" w:type="dxa"/>
            <w:vMerge w:val="restart"/>
            <w:shd w:val="clear" w:color="auto" w:fill="A6A6A6" w:themeFill="background1" w:themeFillShade="A6"/>
          </w:tcPr>
          <w:p w14:paraId="7D29BF5E" w14:textId="041C6AA4" w:rsidR="00BD5739" w:rsidRPr="00FB2FEA" w:rsidRDefault="00747C11" w:rsidP="00EF3725">
            <w:pPr>
              <w:pStyle w:val="ListParagraph"/>
              <w:numPr>
                <w:ilvl w:val="0"/>
                <w:numId w:val="33"/>
              </w:num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lastRenderedPageBreak/>
              <w:t>Մարդու իրավունքների պաշտպան</w:t>
            </w:r>
            <w:r w:rsidR="00BA7B73" w:rsidRPr="00FB2FEA">
              <w:rPr>
                <w:rFonts w:ascii="GHEA Grapalat" w:hAnsi="GHEA Grapalat"/>
                <w:b/>
                <w:bCs/>
                <w:sz w:val="24"/>
                <w:szCs w:val="24"/>
                <w:lang w:val="hy-AM"/>
              </w:rPr>
              <w:t>ի աշխատակազմ</w:t>
            </w:r>
          </w:p>
        </w:tc>
        <w:tc>
          <w:tcPr>
            <w:tcW w:w="3528" w:type="dxa"/>
            <w:shd w:val="clear" w:color="auto" w:fill="A6A6A6" w:themeFill="background1" w:themeFillShade="A6"/>
          </w:tcPr>
          <w:p w14:paraId="459F7022" w14:textId="29549A5E" w:rsidR="00BD5739" w:rsidRPr="00FB2FEA" w:rsidRDefault="0076575F" w:rsidP="0076575F">
            <w:p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t>21</w:t>
            </w:r>
            <w:r w:rsidR="00BD5739" w:rsidRPr="00FB2FEA">
              <w:rPr>
                <w:rFonts w:ascii="GHEA Grapalat" w:hAnsi="GHEA Grapalat"/>
                <w:b/>
                <w:bCs/>
                <w:sz w:val="24"/>
                <w:szCs w:val="24"/>
                <w:lang w:val="hy-AM"/>
              </w:rPr>
              <w:t>.12.2022</w:t>
            </w:r>
            <w:r w:rsidR="00EF3725" w:rsidRPr="00FB2FEA">
              <w:rPr>
                <w:rFonts w:ascii="GHEA Grapalat" w:hAnsi="GHEA Grapalat"/>
                <w:b/>
                <w:bCs/>
                <w:sz w:val="24"/>
                <w:szCs w:val="24"/>
                <w:lang w:val="hy-AM"/>
              </w:rPr>
              <w:t>թ.</w:t>
            </w:r>
          </w:p>
        </w:tc>
      </w:tr>
      <w:tr w:rsidR="00BD5739" w:rsidRPr="00FB2FEA" w14:paraId="3A521CCA" w14:textId="77777777" w:rsidTr="00525E24">
        <w:tc>
          <w:tcPr>
            <w:tcW w:w="10782" w:type="dxa"/>
            <w:vMerge/>
            <w:shd w:val="clear" w:color="auto" w:fill="A6A6A6" w:themeFill="background1" w:themeFillShade="A6"/>
          </w:tcPr>
          <w:p w14:paraId="0CF365FD" w14:textId="77777777" w:rsidR="00BD5739" w:rsidRPr="00FB2FEA" w:rsidRDefault="00BD5739" w:rsidP="007B6B9B">
            <w:pPr>
              <w:spacing w:line="360" w:lineRule="auto"/>
              <w:jc w:val="center"/>
              <w:rPr>
                <w:rFonts w:ascii="GHEA Grapalat" w:hAnsi="GHEA Grapalat"/>
                <w:b/>
                <w:bCs/>
                <w:sz w:val="24"/>
                <w:szCs w:val="24"/>
                <w:lang w:val="hy-AM"/>
              </w:rPr>
            </w:pPr>
          </w:p>
        </w:tc>
        <w:tc>
          <w:tcPr>
            <w:tcW w:w="3528" w:type="dxa"/>
            <w:shd w:val="clear" w:color="auto" w:fill="A6A6A6" w:themeFill="background1" w:themeFillShade="A6"/>
          </w:tcPr>
          <w:p w14:paraId="709C616A" w14:textId="043BBE8D" w:rsidR="00BD5739" w:rsidRPr="00FB2FEA" w:rsidRDefault="00EF3725" w:rsidP="007B6B9B">
            <w:pPr>
              <w:spacing w:line="360" w:lineRule="auto"/>
              <w:jc w:val="center"/>
              <w:rPr>
                <w:rFonts w:ascii="GHEA Grapalat" w:hAnsi="GHEA Grapalat"/>
                <w:b/>
                <w:bCs/>
                <w:sz w:val="24"/>
                <w:szCs w:val="24"/>
                <w:lang w:val="hy-AM"/>
              </w:rPr>
            </w:pPr>
            <w:r w:rsidRPr="00FB2FEA">
              <w:rPr>
                <w:rFonts w:ascii="GHEA Grapalat" w:hAnsi="GHEA Grapalat"/>
                <w:b/>
                <w:sz w:val="24"/>
                <w:szCs w:val="24"/>
              </w:rPr>
              <w:t>N</w:t>
            </w:r>
            <w:r w:rsidR="00BD5739" w:rsidRPr="00FB2FEA">
              <w:rPr>
                <w:rFonts w:ascii="GHEA Grapalat" w:hAnsi="GHEA Grapalat"/>
                <w:b/>
                <w:bCs/>
                <w:sz w:val="24"/>
                <w:szCs w:val="24"/>
                <w:lang w:val="hy-AM"/>
              </w:rPr>
              <w:t xml:space="preserve"> </w:t>
            </w:r>
            <w:r w:rsidR="0076575F" w:rsidRPr="00FB2FEA">
              <w:rPr>
                <w:rFonts w:ascii="GHEA Grapalat" w:hAnsi="GHEA Grapalat"/>
                <w:b/>
                <w:bCs/>
                <w:sz w:val="24"/>
                <w:szCs w:val="24"/>
                <w:lang w:val="hy-AM"/>
              </w:rPr>
              <w:t>01/13.1/6384-2022</w:t>
            </w:r>
          </w:p>
        </w:tc>
      </w:tr>
    </w:tbl>
    <w:tbl>
      <w:tblPr>
        <w:tblStyle w:val="TableGrid"/>
        <w:tblW w:w="14228" w:type="dxa"/>
        <w:tblInd w:w="-815" w:type="dxa"/>
        <w:tblLayout w:type="fixed"/>
        <w:tblLook w:val="04A0" w:firstRow="1" w:lastRow="0" w:firstColumn="1" w:lastColumn="0" w:noHBand="0" w:noVBand="1"/>
      </w:tblPr>
      <w:tblGrid>
        <w:gridCol w:w="7818"/>
        <w:gridCol w:w="12"/>
        <w:gridCol w:w="2700"/>
        <w:gridCol w:w="90"/>
        <w:gridCol w:w="90"/>
        <w:gridCol w:w="90"/>
        <w:gridCol w:w="450"/>
        <w:gridCol w:w="23"/>
        <w:gridCol w:w="196"/>
        <w:gridCol w:w="2751"/>
        <w:gridCol w:w="8"/>
      </w:tblGrid>
      <w:tr w:rsidR="00BD5739" w:rsidRPr="00FB2FEA" w14:paraId="6295B924" w14:textId="77777777" w:rsidTr="002E361C">
        <w:tc>
          <w:tcPr>
            <w:tcW w:w="7818" w:type="dxa"/>
          </w:tcPr>
          <w:p w14:paraId="713D99F4" w14:textId="62EB0DFB" w:rsidR="00BD5739" w:rsidRPr="00FB2FEA" w:rsidRDefault="00857192" w:rsidP="0039360E">
            <w:pPr>
              <w:spacing w:line="360" w:lineRule="auto"/>
              <w:ind w:firstLine="348"/>
              <w:jc w:val="both"/>
              <w:rPr>
                <w:rFonts w:ascii="GHEA Grapalat" w:hAnsi="GHEA Grapalat"/>
                <w:sz w:val="24"/>
                <w:szCs w:val="24"/>
                <w:lang w:val="hy-AM"/>
              </w:rPr>
            </w:pPr>
            <w:r w:rsidRPr="00FB2FEA">
              <w:rPr>
                <w:rFonts w:ascii="GHEA Grapalat" w:hAnsi="GHEA Grapalat"/>
                <w:sz w:val="24"/>
                <w:szCs w:val="24"/>
                <w:lang w:val="hy-AM"/>
              </w:rPr>
              <w:t>Ի պատասխան Ձեր՝ 2022 թվականի դեկտեմբերի 19-ի թիվ ՆՄ/ԺՍ-1/31860-2022 գրության՝ տեղեկացնում եմ, «ՀՀ կառավարության 2015 թվականի հոկտեմբերի 22-ի N 1222-Ն որոշման մեջ փոփոխություններ և լրացումներ կատարելու մասին» ՀՀ կառավարության որոշման նախագծի վերաբերյալ նկատառումներ չկան:</w:t>
            </w:r>
          </w:p>
        </w:tc>
        <w:tc>
          <w:tcPr>
            <w:tcW w:w="6410" w:type="dxa"/>
            <w:gridSpan w:val="10"/>
          </w:tcPr>
          <w:p w14:paraId="63482A90" w14:textId="77777777" w:rsidR="00BD5739" w:rsidRPr="00FB2FEA" w:rsidRDefault="00BD5739" w:rsidP="00511B81">
            <w:pPr>
              <w:spacing w:line="360" w:lineRule="auto"/>
              <w:jc w:val="both"/>
              <w:rPr>
                <w:rFonts w:ascii="GHEA Grapalat" w:hAnsi="GHEA Grapalat"/>
                <w:sz w:val="24"/>
                <w:szCs w:val="24"/>
                <w:lang w:val="hy-AM"/>
              </w:rPr>
            </w:pPr>
          </w:p>
        </w:tc>
      </w:tr>
      <w:tr w:rsidR="00B1399E" w:rsidRPr="00FB2FEA" w14:paraId="7DB8F313" w14:textId="77777777" w:rsidTr="002E361C">
        <w:tc>
          <w:tcPr>
            <w:tcW w:w="11273" w:type="dxa"/>
            <w:gridSpan w:val="8"/>
            <w:vMerge w:val="restart"/>
            <w:shd w:val="clear" w:color="auto" w:fill="A6A6A6" w:themeFill="background1" w:themeFillShade="A6"/>
          </w:tcPr>
          <w:p w14:paraId="05DC2C8B" w14:textId="1AB58703" w:rsidR="00B1399E" w:rsidRPr="00FB2FEA" w:rsidRDefault="000E7781" w:rsidP="00CA4C5A">
            <w:pPr>
              <w:pStyle w:val="ListParagraph"/>
              <w:numPr>
                <w:ilvl w:val="0"/>
                <w:numId w:val="33"/>
              </w:num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t>Առողջապահական և աշխատանքի տեսչական մարմին</w:t>
            </w:r>
          </w:p>
        </w:tc>
        <w:tc>
          <w:tcPr>
            <w:tcW w:w="2955" w:type="dxa"/>
            <w:gridSpan w:val="3"/>
            <w:shd w:val="clear" w:color="auto" w:fill="A6A6A6" w:themeFill="background1" w:themeFillShade="A6"/>
          </w:tcPr>
          <w:p w14:paraId="3846585E" w14:textId="3E0FBD32" w:rsidR="00B1399E" w:rsidRPr="00FB2FEA" w:rsidRDefault="00D07A78" w:rsidP="000F1C57">
            <w:p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t>22</w:t>
            </w:r>
            <w:r w:rsidR="00C43F66" w:rsidRPr="00FB2FEA">
              <w:rPr>
                <w:rFonts w:ascii="GHEA Grapalat" w:hAnsi="GHEA Grapalat"/>
                <w:b/>
                <w:bCs/>
                <w:sz w:val="24"/>
                <w:szCs w:val="24"/>
                <w:lang w:val="hy-AM"/>
              </w:rPr>
              <w:t>.1</w:t>
            </w:r>
            <w:r w:rsidR="000F1C57" w:rsidRPr="00FB2FEA">
              <w:rPr>
                <w:rFonts w:ascii="GHEA Grapalat" w:hAnsi="GHEA Grapalat"/>
                <w:b/>
                <w:bCs/>
                <w:sz w:val="24"/>
                <w:szCs w:val="24"/>
                <w:lang w:val="hy-AM"/>
              </w:rPr>
              <w:t>2</w:t>
            </w:r>
            <w:r w:rsidR="00C62DDE" w:rsidRPr="00FB2FEA">
              <w:rPr>
                <w:rFonts w:ascii="GHEA Grapalat" w:hAnsi="GHEA Grapalat"/>
                <w:b/>
                <w:bCs/>
                <w:sz w:val="24"/>
                <w:szCs w:val="24"/>
                <w:lang w:val="hy-AM"/>
              </w:rPr>
              <w:t>.2022</w:t>
            </w:r>
            <w:r w:rsidR="00D415BB" w:rsidRPr="00FB2FEA">
              <w:rPr>
                <w:rFonts w:ascii="GHEA Grapalat" w:hAnsi="GHEA Grapalat"/>
                <w:b/>
                <w:bCs/>
                <w:sz w:val="24"/>
                <w:szCs w:val="24"/>
                <w:lang w:val="hy-AM"/>
              </w:rPr>
              <w:t>թ.</w:t>
            </w:r>
          </w:p>
        </w:tc>
      </w:tr>
      <w:tr w:rsidR="00B1399E" w:rsidRPr="00FB2FEA" w14:paraId="6A40AE72" w14:textId="77777777" w:rsidTr="002E361C">
        <w:tc>
          <w:tcPr>
            <w:tcW w:w="11273" w:type="dxa"/>
            <w:gridSpan w:val="8"/>
            <w:vMerge/>
            <w:shd w:val="clear" w:color="auto" w:fill="A6A6A6" w:themeFill="background1" w:themeFillShade="A6"/>
          </w:tcPr>
          <w:p w14:paraId="740C989E" w14:textId="77777777" w:rsidR="00B1399E" w:rsidRPr="00FB2FEA" w:rsidRDefault="00B1399E" w:rsidP="00F3184B">
            <w:pPr>
              <w:spacing w:line="360" w:lineRule="auto"/>
              <w:jc w:val="center"/>
              <w:rPr>
                <w:rFonts w:ascii="GHEA Grapalat" w:hAnsi="GHEA Grapalat"/>
                <w:b/>
                <w:bCs/>
                <w:sz w:val="24"/>
                <w:szCs w:val="24"/>
                <w:lang w:val="hy-AM"/>
              </w:rPr>
            </w:pPr>
          </w:p>
        </w:tc>
        <w:tc>
          <w:tcPr>
            <w:tcW w:w="2955" w:type="dxa"/>
            <w:gridSpan w:val="3"/>
            <w:shd w:val="clear" w:color="auto" w:fill="A6A6A6" w:themeFill="background1" w:themeFillShade="A6"/>
          </w:tcPr>
          <w:p w14:paraId="034E347F" w14:textId="16C463F7" w:rsidR="00B1399E" w:rsidRPr="00FB2FEA" w:rsidRDefault="00D415BB" w:rsidP="00F3184B">
            <w:pPr>
              <w:spacing w:line="360" w:lineRule="auto"/>
              <w:jc w:val="center"/>
              <w:rPr>
                <w:rFonts w:ascii="GHEA Grapalat" w:hAnsi="GHEA Grapalat"/>
                <w:b/>
                <w:bCs/>
                <w:sz w:val="24"/>
                <w:szCs w:val="24"/>
                <w:lang w:val="hy-AM"/>
              </w:rPr>
            </w:pPr>
            <w:r w:rsidRPr="00FB2FEA">
              <w:rPr>
                <w:rFonts w:ascii="GHEA Grapalat" w:hAnsi="GHEA Grapalat"/>
                <w:b/>
                <w:sz w:val="24"/>
                <w:szCs w:val="24"/>
              </w:rPr>
              <w:t>N</w:t>
            </w:r>
            <w:r w:rsidRPr="00FB2FEA">
              <w:rPr>
                <w:rFonts w:ascii="GHEA Grapalat" w:hAnsi="GHEA Grapalat"/>
                <w:b/>
                <w:bCs/>
                <w:sz w:val="24"/>
                <w:szCs w:val="24"/>
                <w:lang w:val="hy-AM"/>
              </w:rPr>
              <w:t xml:space="preserve"> </w:t>
            </w:r>
            <w:r w:rsidR="00D07A78" w:rsidRPr="00FB2FEA">
              <w:rPr>
                <w:rFonts w:ascii="GHEA Grapalat" w:hAnsi="GHEA Grapalat"/>
                <w:b/>
                <w:bCs/>
                <w:sz w:val="24"/>
                <w:szCs w:val="24"/>
                <w:lang w:val="hy-AM"/>
              </w:rPr>
              <w:t>01/22803-2022</w:t>
            </w:r>
          </w:p>
        </w:tc>
      </w:tr>
      <w:tr w:rsidR="00B1399E" w:rsidRPr="00FB2FEA" w14:paraId="1D68FBF7" w14:textId="77777777" w:rsidTr="002E361C">
        <w:tc>
          <w:tcPr>
            <w:tcW w:w="7818" w:type="dxa"/>
          </w:tcPr>
          <w:p w14:paraId="77B1BFC6" w14:textId="77777777" w:rsidR="001C22CB" w:rsidRPr="00FB2FEA" w:rsidRDefault="001C22CB" w:rsidP="0013755E">
            <w:pPr>
              <w:spacing w:line="360" w:lineRule="auto"/>
              <w:ind w:firstLine="339"/>
              <w:jc w:val="both"/>
              <w:rPr>
                <w:rFonts w:ascii="GHEA Grapalat" w:hAnsi="GHEA Grapalat" w:cs="Times Armenian"/>
                <w:sz w:val="24"/>
                <w:szCs w:val="24"/>
                <w:lang w:val="hy-AM"/>
              </w:rPr>
            </w:pPr>
            <w:r w:rsidRPr="00FB2FEA">
              <w:rPr>
                <w:rFonts w:ascii="GHEA Grapalat" w:hAnsi="GHEA Grapalat" w:cs="Times Armenian"/>
                <w:sz w:val="24"/>
                <w:szCs w:val="24"/>
                <w:lang w:val="hy-AM"/>
              </w:rPr>
              <w:t xml:space="preserve">Ուսումնասիրելով գրությանը կից ներկայացված նյութերը՝ հայտնում եմ, որ ՀՀ առողջապահական և աշխատանքի տեսչական մարմինը «ՀՀ կառավարության 2015 թվականի հոկտեմբերի 22-ի N 1222-Ն որոշման մեջ փոփոխություններ և լրացումներ կատարելու </w:t>
            </w:r>
            <w:r w:rsidRPr="00FB2FEA">
              <w:rPr>
                <w:rFonts w:ascii="GHEA Grapalat" w:hAnsi="GHEA Grapalat" w:cs="Times Armenian"/>
                <w:sz w:val="24"/>
                <w:szCs w:val="24"/>
                <w:lang w:val="hy-AM"/>
              </w:rPr>
              <w:lastRenderedPageBreak/>
              <w:t xml:space="preserve">մասին» ՀՀ կառավարության որոշման նախագծի վերաբերյալ առաջարկություններ և դիտողություններ չունի: </w:t>
            </w:r>
          </w:p>
          <w:p w14:paraId="59CBB7AB" w14:textId="7916FFB2" w:rsidR="00B1399E" w:rsidRPr="00FB2FEA" w:rsidRDefault="001C22CB" w:rsidP="001C22CB">
            <w:pPr>
              <w:spacing w:line="360" w:lineRule="auto"/>
              <w:jc w:val="both"/>
              <w:rPr>
                <w:rFonts w:ascii="GHEA Grapalat" w:hAnsi="GHEA Grapalat" w:cs="Times Armenian"/>
                <w:i/>
                <w:sz w:val="24"/>
                <w:szCs w:val="24"/>
                <w:lang w:val="hy-AM"/>
              </w:rPr>
            </w:pPr>
            <w:r w:rsidRPr="00FB2FEA">
              <w:rPr>
                <w:rFonts w:ascii="GHEA Grapalat" w:hAnsi="GHEA Grapalat" w:cs="Times Armenian"/>
                <w:i/>
                <w:sz w:val="24"/>
                <w:szCs w:val="24"/>
                <w:lang w:val="hy-AM"/>
              </w:rPr>
              <w:t>Շնորհակալություն համագործակցության համար,</w:t>
            </w:r>
          </w:p>
        </w:tc>
        <w:tc>
          <w:tcPr>
            <w:tcW w:w="6410" w:type="dxa"/>
            <w:gridSpan w:val="10"/>
          </w:tcPr>
          <w:p w14:paraId="7751EFC9" w14:textId="4EF0ACC3" w:rsidR="00B1399E" w:rsidRPr="00FB2FEA" w:rsidRDefault="00B1399E" w:rsidP="00F3184B">
            <w:pPr>
              <w:spacing w:line="360" w:lineRule="auto"/>
              <w:ind w:firstLine="252"/>
              <w:jc w:val="both"/>
              <w:rPr>
                <w:rFonts w:ascii="GHEA Grapalat" w:hAnsi="GHEA Grapalat"/>
                <w:sz w:val="24"/>
                <w:szCs w:val="24"/>
                <w:lang w:val="hy-AM"/>
              </w:rPr>
            </w:pPr>
          </w:p>
        </w:tc>
      </w:tr>
      <w:tr w:rsidR="00B1399E" w:rsidRPr="00FB2FEA" w14:paraId="5545029C" w14:textId="77777777" w:rsidTr="002E361C">
        <w:tc>
          <w:tcPr>
            <w:tcW w:w="11250" w:type="dxa"/>
            <w:gridSpan w:val="7"/>
            <w:vMerge w:val="restart"/>
            <w:shd w:val="clear" w:color="auto" w:fill="A6A6A6" w:themeFill="background1" w:themeFillShade="A6"/>
          </w:tcPr>
          <w:p w14:paraId="34E1310D" w14:textId="675DA36A" w:rsidR="0072525D" w:rsidRPr="00FB2FEA" w:rsidRDefault="00652058" w:rsidP="00E25CF3">
            <w:pPr>
              <w:pStyle w:val="ListParagraph"/>
              <w:numPr>
                <w:ilvl w:val="0"/>
                <w:numId w:val="33"/>
              </w:num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t>Հայաստանի արհմիությունների կոնֆեդերացիա</w:t>
            </w:r>
          </w:p>
        </w:tc>
        <w:tc>
          <w:tcPr>
            <w:tcW w:w="2978" w:type="dxa"/>
            <w:gridSpan w:val="4"/>
            <w:shd w:val="clear" w:color="auto" w:fill="A6A6A6" w:themeFill="background1" w:themeFillShade="A6"/>
          </w:tcPr>
          <w:p w14:paraId="5093E856" w14:textId="57D819C2" w:rsidR="00B1399E" w:rsidRPr="00FB2FEA" w:rsidRDefault="00EB4286" w:rsidP="001227B3">
            <w:p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t>27</w:t>
            </w:r>
            <w:r w:rsidR="001227B3" w:rsidRPr="00FB2FEA">
              <w:rPr>
                <w:rFonts w:ascii="GHEA Grapalat" w:hAnsi="GHEA Grapalat"/>
                <w:b/>
                <w:bCs/>
                <w:sz w:val="24"/>
                <w:szCs w:val="24"/>
                <w:lang w:val="hy-AM"/>
              </w:rPr>
              <w:t>.12</w:t>
            </w:r>
            <w:r w:rsidR="0072525D" w:rsidRPr="00FB2FEA">
              <w:rPr>
                <w:rFonts w:ascii="GHEA Grapalat" w:hAnsi="GHEA Grapalat"/>
                <w:b/>
                <w:bCs/>
                <w:sz w:val="24"/>
                <w:szCs w:val="24"/>
                <w:lang w:val="hy-AM"/>
              </w:rPr>
              <w:t>.2022</w:t>
            </w:r>
            <w:r w:rsidR="00B561E6" w:rsidRPr="00FB2FEA">
              <w:rPr>
                <w:rFonts w:ascii="GHEA Grapalat" w:hAnsi="GHEA Grapalat"/>
                <w:b/>
                <w:bCs/>
                <w:sz w:val="24"/>
                <w:szCs w:val="24"/>
                <w:lang w:val="hy-AM"/>
              </w:rPr>
              <w:t>թ.</w:t>
            </w:r>
          </w:p>
        </w:tc>
      </w:tr>
      <w:tr w:rsidR="00B1399E" w:rsidRPr="00FB2FEA" w14:paraId="2BF76652" w14:textId="77777777" w:rsidTr="002E361C">
        <w:tc>
          <w:tcPr>
            <w:tcW w:w="11250" w:type="dxa"/>
            <w:gridSpan w:val="7"/>
            <w:vMerge/>
            <w:shd w:val="clear" w:color="auto" w:fill="A6A6A6" w:themeFill="background1" w:themeFillShade="A6"/>
          </w:tcPr>
          <w:p w14:paraId="0243C77B" w14:textId="77777777" w:rsidR="00B1399E" w:rsidRPr="00FB2FEA" w:rsidRDefault="00B1399E" w:rsidP="00F3184B">
            <w:pPr>
              <w:spacing w:line="360" w:lineRule="auto"/>
              <w:jc w:val="center"/>
              <w:rPr>
                <w:rFonts w:ascii="GHEA Grapalat" w:hAnsi="GHEA Grapalat"/>
                <w:b/>
                <w:bCs/>
                <w:sz w:val="24"/>
                <w:szCs w:val="24"/>
                <w:lang w:val="hy-AM"/>
              </w:rPr>
            </w:pPr>
          </w:p>
        </w:tc>
        <w:tc>
          <w:tcPr>
            <w:tcW w:w="2978" w:type="dxa"/>
            <w:gridSpan w:val="4"/>
            <w:shd w:val="clear" w:color="auto" w:fill="A6A6A6" w:themeFill="background1" w:themeFillShade="A6"/>
          </w:tcPr>
          <w:p w14:paraId="3A5D64F9" w14:textId="4F654C61" w:rsidR="00B1399E" w:rsidRPr="00FB2FEA" w:rsidRDefault="00B561E6" w:rsidP="001227B3">
            <w:pPr>
              <w:spacing w:line="360" w:lineRule="auto"/>
              <w:jc w:val="center"/>
              <w:rPr>
                <w:rFonts w:ascii="GHEA Grapalat" w:hAnsi="GHEA Grapalat"/>
                <w:b/>
                <w:bCs/>
                <w:sz w:val="24"/>
                <w:szCs w:val="24"/>
                <w:lang w:val="hy-AM"/>
              </w:rPr>
            </w:pPr>
            <w:r w:rsidRPr="00FB2FEA">
              <w:rPr>
                <w:rFonts w:ascii="GHEA Grapalat" w:hAnsi="GHEA Grapalat"/>
                <w:b/>
                <w:sz w:val="24"/>
                <w:szCs w:val="24"/>
              </w:rPr>
              <w:t>N</w:t>
            </w:r>
            <w:r w:rsidR="0072525D" w:rsidRPr="00FB2FEA">
              <w:rPr>
                <w:rFonts w:ascii="GHEA Grapalat" w:hAnsi="GHEA Grapalat"/>
                <w:b/>
                <w:bCs/>
                <w:sz w:val="24"/>
                <w:szCs w:val="24"/>
                <w:lang w:val="hy-AM"/>
              </w:rPr>
              <w:t xml:space="preserve"> </w:t>
            </w:r>
            <w:r w:rsidR="005A5380" w:rsidRPr="00FB2FEA">
              <w:rPr>
                <w:rFonts w:ascii="GHEA Grapalat" w:hAnsi="GHEA Grapalat"/>
                <w:b/>
                <w:bCs/>
                <w:sz w:val="24"/>
                <w:szCs w:val="24"/>
                <w:lang w:val="hy-AM"/>
              </w:rPr>
              <w:t>05-01/22</w:t>
            </w:r>
          </w:p>
        </w:tc>
      </w:tr>
      <w:tr w:rsidR="00B1399E" w:rsidRPr="00FB2FEA" w14:paraId="2A89BC0C" w14:textId="77777777" w:rsidTr="002E361C">
        <w:tc>
          <w:tcPr>
            <w:tcW w:w="7818" w:type="dxa"/>
          </w:tcPr>
          <w:p w14:paraId="23176776" w14:textId="55A90728" w:rsidR="00B1399E" w:rsidRPr="00FB2FEA" w:rsidRDefault="005A5380" w:rsidP="00E25CF3">
            <w:pPr>
              <w:spacing w:line="360" w:lineRule="auto"/>
              <w:ind w:firstLine="339"/>
              <w:jc w:val="both"/>
              <w:rPr>
                <w:rFonts w:ascii="GHEA Grapalat" w:eastAsia="Calibri" w:hAnsi="GHEA Grapalat" w:cs="Times New Roman"/>
                <w:sz w:val="24"/>
                <w:szCs w:val="24"/>
                <w:lang w:val="hy-AM"/>
              </w:rPr>
            </w:pPr>
            <w:r w:rsidRPr="00FB2FEA">
              <w:rPr>
                <w:rFonts w:ascii="GHEA Grapalat" w:eastAsia="Calibri" w:hAnsi="GHEA Grapalat" w:cs="Times New Roman"/>
                <w:sz w:val="24"/>
                <w:szCs w:val="24"/>
                <w:lang w:val="hy-AM"/>
              </w:rPr>
              <w:t xml:space="preserve">«ՀՀ կառավարության 2015 թվականի հոկտեմբերի 22-ի </w:t>
            </w:r>
            <w:r w:rsidRPr="00FB2FEA">
              <w:rPr>
                <w:rFonts w:ascii="GHEA Grapalat" w:eastAsia="Calibri" w:hAnsi="GHEA Grapalat" w:cs="Times New Roman"/>
                <w:sz w:val="24"/>
                <w:szCs w:val="24"/>
              </w:rPr>
              <w:t>N 1222-</w:t>
            </w:r>
            <w:r w:rsidRPr="00FB2FEA">
              <w:rPr>
                <w:rFonts w:ascii="GHEA Grapalat" w:eastAsia="Calibri" w:hAnsi="GHEA Grapalat" w:cs="Times New Roman"/>
                <w:sz w:val="24"/>
                <w:szCs w:val="24"/>
                <w:lang w:val="hy-AM"/>
              </w:rPr>
              <w:t>Ն որոշման մեջ փոփոխություններ և լրացումներ կատարելու մասին» ՀՀ կառավարության որոշման նախագծի վերաբերյալ առաջարկություններ և դիտողություններ չունենք։</w:t>
            </w:r>
          </w:p>
        </w:tc>
        <w:tc>
          <w:tcPr>
            <w:tcW w:w="6410" w:type="dxa"/>
            <w:gridSpan w:val="10"/>
          </w:tcPr>
          <w:p w14:paraId="53E8F19B" w14:textId="77777777" w:rsidR="00B1399E" w:rsidRPr="00FB2FEA" w:rsidRDefault="00B1399E" w:rsidP="00F3184B">
            <w:pPr>
              <w:spacing w:line="360" w:lineRule="auto"/>
              <w:jc w:val="center"/>
              <w:rPr>
                <w:rFonts w:ascii="GHEA Grapalat" w:hAnsi="GHEA Grapalat"/>
                <w:b/>
                <w:bCs/>
                <w:sz w:val="24"/>
                <w:szCs w:val="24"/>
                <w:lang w:val="hy-AM"/>
              </w:rPr>
            </w:pPr>
          </w:p>
        </w:tc>
      </w:tr>
      <w:tr w:rsidR="00B52648" w:rsidRPr="00FB2FEA" w14:paraId="0D6D8513" w14:textId="77777777" w:rsidTr="002E361C">
        <w:tc>
          <w:tcPr>
            <w:tcW w:w="11250" w:type="dxa"/>
            <w:gridSpan w:val="7"/>
            <w:vMerge w:val="restart"/>
            <w:shd w:val="clear" w:color="auto" w:fill="A6A6A6" w:themeFill="background1" w:themeFillShade="A6"/>
          </w:tcPr>
          <w:p w14:paraId="12A02DBE" w14:textId="5571912A" w:rsidR="00B52648" w:rsidRPr="00FB2FEA" w:rsidRDefault="00B52648" w:rsidP="00B6657C">
            <w:pPr>
              <w:pStyle w:val="ListParagraph"/>
              <w:numPr>
                <w:ilvl w:val="0"/>
                <w:numId w:val="33"/>
              </w:num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t>Վարչապետի աշխատակազմի տեսչական մարմինների աշխատանքների համակարգման գրասենյակ</w:t>
            </w:r>
          </w:p>
        </w:tc>
        <w:tc>
          <w:tcPr>
            <w:tcW w:w="2978" w:type="dxa"/>
            <w:gridSpan w:val="4"/>
            <w:shd w:val="clear" w:color="auto" w:fill="A6A6A6" w:themeFill="background1" w:themeFillShade="A6"/>
          </w:tcPr>
          <w:p w14:paraId="26079F0D" w14:textId="1095B0B9" w:rsidR="00B52648" w:rsidRPr="00FB2FEA" w:rsidRDefault="009308BC" w:rsidP="00D90BB9">
            <w:p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t>22</w:t>
            </w:r>
            <w:r w:rsidR="00296BB1" w:rsidRPr="00FB2FEA">
              <w:rPr>
                <w:rFonts w:ascii="GHEA Grapalat" w:hAnsi="GHEA Grapalat"/>
                <w:b/>
                <w:bCs/>
                <w:sz w:val="24"/>
                <w:szCs w:val="24"/>
                <w:lang w:val="hy-AM"/>
              </w:rPr>
              <w:t>.12.2022</w:t>
            </w:r>
            <w:r w:rsidR="00B6657C" w:rsidRPr="00FB2FEA">
              <w:rPr>
                <w:rFonts w:ascii="GHEA Grapalat" w:hAnsi="GHEA Grapalat"/>
                <w:b/>
                <w:bCs/>
                <w:sz w:val="24"/>
                <w:szCs w:val="24"/>
                <w:lang w:val="hy-AM"/>
              </w:rPr>
              <w:t>թ.</w:t>
            </w:r>
          </w:p>
        </w:tc>
      </w:tr>
      <w:tr w:rsidR="00B52648" w:rsidRPr="00FB2FEA" w14:paraId="776DAD06" w14:textId="77777777" w:rsidTr="002E361C">
        <w:tc>
          <w:tcPr>
            <w:tcW w:w="11250" w:type="dxa"/>
            <w:gridSpan w:val="7"/>
            <w:vMerge/>
            <w:shd w:val="clear" w:color="auto" w:fill="A6A6A6" w:themeFill="background1" w:themeFillShade="A6"/>
          </w:tcPr>
          <w:p w14:paraId="3D96EB17" w14:textId="77777777" w:rsidR="00B52648" w:rsidRPr="00FB2FEA" w:rsidRDefault="00B52648" w:rsidP="00D90BB9">
            <w:pPr>
              <w:spacing w:line="360" w:lineRule="auto"/>
              <w:jc w:val="center"/>
              <w:rPr>
                <w:rFonts w:ascii="GHEA Grapalat" w:hAnsi="GHEA Grapalat"/>
                <w:b/>
                <w:bCs/>
                <w:sz w:val="24"/>
                <w:szCs w:val="24"/>
                <w:lang w:val="hy-AM"/>
              </w:rPr>
            </w:pPr>
          </w:p>
        </w:tc>
        <w:tc>
          <w:tcPr>
            <w:tcW w:w="2978" w:type="dxa"/>
            <w:gridSpan w:val="4"/>
            <w:shd w:val="clear" w:color="auto" w:fill="A6A6A6" w:themeFill="background1" w:themeFillShade="A6"/>
          </w:tcPr>
          <w:p w14:paraId="61C5AC3E" w14:textId="3D3924B3" w:rsidR="00B52648" w:rsidRPr="00FB2FEA" w:rsidRDefault="00B6657C" w:rsidP="00B52648">
            <w:pPr>
              <w:spacing w:line="360" w:lineRule="auto"/>
              <w:jc w:val="center"/>
              <w:rPr>
                <w:rFonts w:ascii="GHEA Grapalat" w:hAnsi="GHEA Grapalat"/>
                <w:b/>
                <w:bCs/>
                <w:sz w:val="24"/>
                <w:szCs w:val="24"/>
                <w:lang w:val="hy-AM"/>
              </w:rPr>
            </w:pPr>
            <w:r w:rsidRPr="00FB2FEA">
              <w:rPr>
                <w:rFonts w:ascii="GHEA Grapalat" w:hAnsi="GHEA Grapalat"/>
                <w:b/>
                <w:sz w:val="24"/>
                <w:szCs w:val="24"/>
              </w:rPr>
              <w:t>N</w:t>
            </w:r>
            <w:r w:rsidRPr="00FB2FEA">
              <w:rPr>
                <w:rFonts w:ascii="GHEA Grapalat" w:hAnsi="GHEA Grapalat"/>
                <w:b/>
                <w:bCs/>
                <w:sz w:val="24"/>
                <w:szCs w:val="24"/>
                <w:lang w:val="hy-AM"/>
              </w:rPr>
              <w:t xml:space="preserve"> </w:t>
            </w:r>
            <w:r w:rsidR="009308BC" w:rsidRPr="00FB2FEA">
              <w:rPr>
                <w:rFonts w:ascii="GHEA Grapalat" w:hAnsi="GHEA Grapalat"/>
                <w:b/>
                <w:bCs/>
                <w:sz w:val="24"/>
                <w:szCs w:val="24"/>
                <w:lang w:val="hy-AM"/>
              </w:rPr>
              <w:t>48/51.3/42142-2022</w:t>
            </w:r>
          </w:p>
        </w:tc>
      </w:tr>
      <w:tr w:rsidR="00B52648" w:rsidRPr="00FB2FEA" w14:paraId="06A4D78F" w14:textId="77777777" w:rsidTr="002E361C">
        <w:tc>
          <w:tcPr>
            <w:tcW w:w="7818" w:type="dxa"/>
          </w:tcPr>
          <w:p w14:paraId="4593AB9A" w14:textId="3AB13F99" w:rsidR="00B52648" w:rsidRPr="00FB2FEA" w:rsidRDefault="009308BC" w:rsidP="00407F6E">
            <w:pPr>
              <w:spacing w:line="360" w:lineRule="auto"/>
              <w:ind w:firstLine="339"/>
              <w:jc w:val="both"/>
              <w:rPr>
                <w:rFonts w:ascii="GHEA Grapalat" w:eastAsia="Calibri" w:hAnsi="GHEA Grapalat" w:cs="Times New Roman"/>
                <w:sz w:val="24"/>
                <w:szCs w:val="24"/>
                <w:lang w:val="hy-AM"/>
              </w:rPr>
            </w:pPr>
            <w:r w:rsidRPr="00FB2FEA">
              <w:rPr>
                <w:rFonts w:ascii="GHEA Grapalat" w:eastAsia="Calibri" w:hAnsi="GHEA Grapalat" w:cs="Times New Roman"/>
                <w:sz w:val="24"/>
                <w:szCs w:val="24"/>
                <w:lang w:val="hy-AM"/>
              </w:rPr>
              <w:t xml:space="preserve">Ի պատասխան Ձեր՝ 2022 թվականի դեկտեմբերի 19-ի թիվ ՆՄ/ԺՍ-1/31860-2022 գրության՝ քննություն առնելով «Հայաստանի Հանրապետության կառավարության 2015 թվականի հոկտեմբերի 22-ի N 1222-Ն որոշման մեջ փոփոխություններ և լրացումներ կատարելու մասին» Հայաստանի Հանրապետության կառավարության որոշման նախագիծը՝ հայտնում եմ, որ Վարչապետի աշխատակազմի տեսչական մարմինների </w:t>
            </w:r>
            <w:r w:rsidRPr="00FB2FEA">
              <w:rPr>
                <w:rFonts w:ascii="GHEA Grapalat" w:eastAsia="Calibri" w:hAnsi="GHEA Grapalat" w:cs="Times New Roman"/>
                <w:sz w:val="24"/>
                <w:szCs w:val="24"/>
                <w:lang w:val="hy-AM"/>
              </w:rPr>
              <w:lastRenderedPageBreak/>
              <w:t>աշխատանքների համակարգման գրասենյակը առաջարկություններ և դիտողություններ չունի:</w:t>
            </w:r>
          </w:p>
        </w:tc>
        <w:tc>
          <w:tcPr>
            <w:tcW w:w="6410" w:type="dxa"/>
            <w:gridSpan w:val="10"/>
          </w:tcPr>
          <w:p w14:paraId="4D2B067D" w14:textId="68A0FDC7" w:rsidR="00B52648" w:rsidRPr="00FB2FEA" w:rsidRDefault="00B52648" w:rsidP="00D90BB9">
            <w:pPr>
              <w:spacing w:line="360" w:lineRule="auto"/>
              <w:jc w:val="center"/>
              <w:rPr>
                <w:rFonts w:ascii="GHEA Grapalat" w:hAnsi="GHEA Grapalat"/>
                <w:b/>
                <w:bCs/>
                <w:sz w:val="24"/>
                <w:szCs w:val="24"/>
                <w:lang w:val="hy-AM"/>
              </w:rPr>
            </w:pPr>
          </w:p>
        </w:tc>
      </w:tr>
      <w:tr w:rsidR="00823D98" w:rsidRPr="00FB2FEA" w14:paraId="7222D9ED" w14:textId="77777777" w:rsidTr="002E361C">
        <w:tc>
          <w:tcPr>
            <w:tcW w:w="11250" w:type="dxa"/>
            <w:gridSpan w:val="7"/>
            <w:vMerge w:val="restart"/>
            <w:shd w:val="clear" w:color="auto" w:fill="A6A6A6" w:themeFill="background1" w:themeFillShade="A6"/>
          </w:tcPr>
          <w:p w14:paraId="0F8BB5F4" w14:textId="236AE0B6" w:rsidR="00823D98" w:rsidRPr="00FB2FEA" w:rsidRDefault="00823D98" w:rsidP="00B42AB8">
            <w:pPr>
              <w:pStyle w:val="ListParagraph"/>
              <w:numPr>
                <w:ilvl w:val="0"/>
                <w:numId w:val="33"/>
              </w:num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t>Վարչապետի աշխատակազմի քաղաքացիական ծառայության գրասենյակ</w:t>
            </w:r>
          </w:p>
        </w:tc>
        <w:tc>
          <w:tcPr>
            <w:tcW w:w="2978" w:type="dxa"/>
            <w:gridSpan w:val="4"/>
            <w:shd w:val="clear" w:color="auto" w:fill="A6A6A6" w:themeFill="background1" w:themeFillShade="A6"/>
          </w:tcPr>
          <w:p w14:paraId="11F7FFF3" w14:textId="563B776A" w:rsidR="00823D98" w:rsidRPr="00FB2FEA" w:rsidRDefault="00823D98" w:rsidP="00823D98">
            <w:p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t>29.12.2022թ</w:t>
            </w:r>
            <w:r w:rsidRPr="00FB2FEA">
              <w:rPr>
                <w:rFonts w:ascii="GHEA Grapalat" w:hAnsi="GHEA Grapalat"/>
                <w:b/>
                <w:bCs/>
                <w:sz w:val="24"/>
                <w:szCs w:val="24"/>
                <w:lang w:val="ru-RU"/>
              </w:rPr>
              <w:t>.</w:t>
            </w:r>
          </w:p>
        </w:tc>
      </w:tr>
      <w:tr w:rsidR="001D6AB6" w:rsidRPr="00FB2FEA" w14:paraId="1E1A5478" w14:textId="166279E5" w:rsidTr="002E361C">
        <w:tc>
          <w:tcPr>
            <w:tcW w:w="11250" w:type="dxa"/>
            <w:gridSpan w:val="7"/>
            <w:vMerge/>
            <w:shd w:val="clear" w:color="auto" w:fill="A6A6A6" w:themeFill="background1" w:themeFillShade="A6"/>
          </w:tcPr>
          <w:p w14:paraId="1A91911A" w14:textId="77777777" w:rsidR="001D6AB6" w:rsidRPr="00FB2FEA" w:rsidRDefault="001D6AB6" w:rsidP="00823D98">
            <w:pPr>
              <w:spacing w:line="360" w:lineRule="auto"/>
              <w:jc w:val="center"/>
              <w:rPr>
                <w:rFonts w:ascii="GHEA Grapalat" w:hAnsi="GHEA Grapalat"/>
                <w:b/>
                <w:bCs/>
                <w:sz w:val="24"/>
                <w:szCs w:val="24"/>
                <w:lang w:val="hy-AM"/>
              </w:rPr>
            </w:pPr>
          </w:p>
        </w:tc>
        <w:tc>
          <w:tcPr>
            <w:tcW w:w="2978" w:type="dxa"/>
            <w:gridSpan w:val="4"/>
            <w:shd w:val="clear" w:color="auto" w:fill="A6A6A6" w:themeFill="background1" w:themeFillShade="A6"/>
          </w:tcPr>
          <w:p w14:paraId="6A88D32D" w14:textId="4260FA6B" w:rsidR="001D6AB6" w:rsidRPr="00FB2FEA" w:rsidRDefault="001D6AB6" w:rsidP="00823D98">
            <w:pPr>
              <w:spacing w:line="360" w:lineRule="auto"/>
              <w:jc w:val="center"/>
              <w:rPr>
                <w:rFonts w:ascii="GHEA Grapalat" w:hAnsi="GHEA Grapalat"/>
                <w:b/>
                <w:bCs/>
                <w:sz w:val="24"/>
                <w:szCs w:val="24"/>
                <w:lang w:val="hy-AM"/>
              </w:rPr>
            </w:pPr>
            <w:r w:rsidRPr="00FB2FEA">
              <w:rPr>
                <w:rFonts w:ascii="GHEA Grapalat" w:hAnsi="GHEA Grapalat"/>
                <w:b/>
                <w:bCs/>
                <w:sz w:val="24"/>
                <w:szCs w:val="24"/>
              </w:rPr>
              <w:t xml:space="preserve">N </w:t>
            </w:r>
            <w:r w:rsidRPr="00FB2FEA">
              <w:rPr>
                <w:rFonts w:ascii="GHEA Grapalat" w:hAnsi="GHEA Grapalat"/>
                <w:b/>
                <w:bCs/>
                <w:sz w:val="24"/>
                <w:szCs w:val="24"/>
                <w:lang w:val="hy-AM"/>
              </w:rPr>
              <w:t>42/43.7/43114-2022</w:t>
            </w:r>
          </w:p>
        </w:tc>
      </w:tr>
      <w:tr w:rsidR="00823D98" w:rsidRPr="00006ACB" w14:paraId="646857C3" w14:textId="77777777" w:rsidTr="002E361C">
        <w:tc>
          <w:tcPr>
            <w:tcW w:w="7818" w:type="dxa"/>
            <w:shd w:val="clear" w:color="auto" w:fill="auto"/>
          </w:tcPr>
          <w:p w14:paraId="2C21E3E8" w14:textId="77777777" w:rsidR="00823D98" w:rsidRPr="00FB2FEA" w:rsidRDefault="00823D98" w:rsidP="00407F6E">
            <w:pPr>
              <w:spacing w:line="360" w:lineRule="auto"/>
              <w:ind w:firstLine="339"/>
              <w:jc w:val="both"/>
              <w:rPr>
                <w:rFonts w:ascii="GHEA Grapalat" w:eastAsia="Calibri" w:hAnsi="GHEA Grapalat" w:cs="Times New Roman"/>
                <w:sz w:val="24"/>
                <w:szCs w:val="24"/>
                <w:lang w:val="hy-AM"/>
              </w:rPr>
            </w:pPr>
            <w:r w:rsidRPr="00FB2FEA">
              <w:rPr>
                <w:rFonts w:ascii="GHEA Grapalat" w:eastAsia="Calibri" w:hAnsi="GHEA Grapalat" w:cs="Times New Roman"/>
                <w:sz w:val="24"/>
                <w:szCs w:val="24"/>
                <w:lang w:val="hy-AM"/>
              </w:rPr>
              <w:t xml:space="preserve">Նախագծով առաջարկվում է Կառավարության 2015 թվականի հոկտեմբերի 22-ի «Պետական և տեղական ինքնակառավարման մարմին չհամարվող բյուջետային հիմնարկների աշխատողներին բարձրլեռնային վայրերում աշխատելու համար լրավճար վճարելու մասին» N 1222-Ն որոշման մեջ կատարել համապատասխան փոփոխություններ՝ այն համապատախանեցնելով </w:t>
            </w:r>
            <w:r w:rsidRPr="00FB2FEA">
              <w:rPr>
                <w:rFonts w:ascii="GHEA Grapalat" w:eastAsia="Times New Roman" w:hAnsi="GHEA Grapalat" w:cs="Times New Roman"/>
                <w:sz w:val="24"/>
                <w:szCs w:val="24"/>
                <w:shd w:val="clear" w:color="auto" w:fill="FFFFFF"/>
                <w:lang w:val="hy-AM"/>
              </w:rPr>
              <w:t>Սահմանադրության 6-րդ հոդվածի 2-րդ մասով սահմանված լիազորող նորմին ներկայացվող պահանջներին:</w:t>
            </w:r>
          </w:p>
          <w:p w14:paraId="2B30F5F4" w14:textId="77777777" w:rsidR="00823D98" w:rsidRPr="00FB2FEA" w:rsidRDefault="00823D98" w:rsidP="00407F6E">
            <w:pPr>
              <w:spacing w:line="360" w:lineRule="auto"/>
              <w:ind w:firstLine="339"/>
              <w:jc w:val="both"/>
              <w:rPr>
                <w:rFonts w:ascii="GHEA Grapalat" w:eastAsia="Calibri" w:hAnsi="GHEA Grapalat" w:cs="Times New Roman"/>
                <w:sz w:val="24"/>
                <w:szCs w:val="24"/>
                <w:lang w:val="hy-AM"/>
              </w:rPr>
            </w:pPr>
            <w:r w:rsidRPr="00FB2FEA">
              <w:rPr>
                <w:rFonts w:ascii="GHEA Grapalat" w:eastAsia="Calibri" w:hAnsi="GHEA Grapalat" w:cs="Times New Roman"/>
                <w:sz w:val="24"/>
                <w:szCs w:val="24"/>
                <w:lang w:val="hy-AM"/>
              </w:rPr>
              <w:t xml:space="preserve">Այս կապակցությամբ հայտնում ենք, որ Աշխատանքային օրենսգրքի 178-րդ հոդվածի 3.1-ին մասի համաձայն՝ </w:t>
            </w:r>
            <w:r w:rsidRPr="00FB2FEA">
              <w:rPr>
                <w:rFonts w:ascii="GHEA Grapalat" w:eastAsia="Calibri" w:hAnsi="GHEA Grapalat" w:cs="Times New Roman"/>
                <w:i/>
                <w:sz w:val="24"/>
                <w:szCs w:val="24"/>
                <w:lang w:val="hy-AM"/>
              </w:rPr>
              <w:t xml:space="preserve">պետական և տեղական ինքնակառավարման մարմին չհամարվող բյուջետային հիմնարկների աշխատողներին բարձրլեռնային բնակավայրերում աշխատելու համար (...) </w:t>
            </w:r>
            <w:r w:rsidRPr="00FB2FEA">
              <w:rPr>
                <w:rFonts w:ascii="GHEA Grapalat" w:eastAsia="Calibri" w:hAnsi="GHEA Grapalat" w:cs="Times New Roman"/>
                <w:b/>
                <w:i/>
                <w:sz w:val="24"/>
                <w:szCs w:val="24"/>
                <w:lang w:val="hy-AM"/>
              </w:rPr>
              <w:t>լրավճար վճարելու կարգը և չափը սահմանում է Հայաստանի Հանրապետության կառավարությունը:</w:t>
            </w:r>
            <w:r w:rsidRPr="00FB2FEA">
              <w:rPr>
                <w:rFonts w:ascii="GHEA Grapalat" w:eastAsia="Calibri" w:hAnsi="GHEA Grapalat" w:cs="Times New Roman"/>
                <w:i/>
                <w:sz w:val="24"/>
                <w:szCs w:val="24"/>
                <w:lang w:val="hy-AM"/>
              </w:rPr>
              <w:t xml:space="preserve"> </w:t>
            </w:r>
            <w:r w:rsidRPr="00FB2FEA">
              <w:rPr>
                <w:rFonts w:ascii="GHEA Grapalat" w:eastAsia="Calibri" w:hAnsi="GHEA Grapalat" w:cs="Times New Roman"/>
                <w:i/>
                <w:sz w:val="24"/>
                <w:szCs w:val="24"/>
                <w:lang w:val="hy-AM"/>
              </w:rPr>
              <w:lastRenderedPageBreak/>
              <w:t xml:space="preserve">Սույն մասի իմաստով՝ բարձրլեռնային բնակավայրերի շարքին են դասվում ծովի մակերևույթից 2000 և ավելի մետր բարձրության վրա գտնվող բնակավայրերը, </w:t>
            </w:r>
            <w:r w:rsidRPr="00FB2FEA">
              <w:rPr>
                <w:rFonts w:ascii="GHEA Grapalat" w:eastAsia="Calibri" w:hAnsi="GHEA Grapalat" w:cs="Times New Roman"/>
                <w:b/>
                <w:i/>
                <w:sz w:val="24"/>
                <w:szCs w:val="24"/>
                <w:lang w:val="hy-AM"/>
              </w:rPr>
              <w:t>որոնց ցանկը սահմանում է Հայաստանի Հանրապետության կառավարությունը</w:t>
            </w:r>
            <w:r w:rsidRPr="00FB2FEA">
              <w:rPr>
                <w:rFonts w:ascii="GHEA Grapalat" w:eastAsia="Calibri" w:hAnsi="GHEA Grapalat" w:cs="Times New Roman"/>
                <w:sz w:val="24"/>
                <w:szCs w:val="24"/>
                <w:lang w:val="hy-AM"/>
              </w:rPr>
              <w:t>:</w:t>
            </w:r>
          </w:p>
          <w:p w14:paraId="10584DBD" w14:textId="77777777" w:rsidR="00823D98" w:rsidRPr="00FB2FEA" w:rsidRDefault="00823D98" w:rsidP="00407F6E">
            <w:pPr>
              <w:spacing w:line="360" w:lineRule="auto"/>
              <w:ind w:firstLine="339"/>
              <w:jc w:val="both"/>
              <w:rPr>
                <w:rFonts w:ascii="GHEA Grapalat" w:eastAsia="Calibri" w:hAnsi="GHEA Grapalat" w:cs="Times New Roman"/>
                <w:b/>
                <w:sz w:val="24"/>
                <w:szCs w:val="24"/>
                <w:lang w:val="hy-AM"/>
              </w:rPr>
            </w:pPr>
            <w:r w:rsidRPr="00FB2FEA">
              <w:rPr>
                <w:rFonts w:ascii="GHEA Grapalat" w:eastAsia="Calibri" w:hAnsi="GHEA Grapalat" w:cs="Times New Roman"/>
                <w:sz w:val="24"/>
                <w:szCs w:val="24"/>
                <w:lang w:val="hy-AM"/>
              </w:rPr>
              <w:t>«Նորմատիվ իրավական ակտերի մասին» օրենքի 12-րդ հոդվածի 1-ին մասի համաձայն՝ նորմատիվ իրավական ակտը ունենում է վերնագիր, որը համապատասխանում է նորմատիվ իրավական ակտի բովանդակությանը:</w:t>
            </w:r>
            <w:r w:rsidRPr="00FB2FEA">
              <w:rPr>
                <w:rFonts w:ascii="GHEA Grapalat" w:eastAsia="Calibri" w:hAnsi="GHEA Grapalat" w:cs="Times New Roman"/>
                <w:b/>
                <w:sz w:val="24"/>
                <w:szCs w:val="24"/>
                <w:lang w:val="hy-AM"/>
              </w:rPr>
              <w:t xml:space="preserve"> </w:t>
            </w:r>
          </w:p>
          <w:p w14:paraId="26AAF2B3" w14:textId="77777777" w:rsidR="00823D98" w:rsidRPr="00FB2FEA" w:rsidRDefault="00823D98" w:rsidP="00407F6E">
            <w:pPr>
              <w:spacing w:line="360" w:lineRule="auto"/>
              <w:ind w:firstLine="339"/>
              <w:jc w:val="both"/>
              <w:rPr>
                <w:rFonts w:ascii="GHEA Grapalat" w:eastAsia="Calibri" w:hAnsi="GHEA Grapalat" w:cs="Times New Roman"/>
                <w:sz w:val="24"/>
                <w:szCs w:val="24"/>
                <w:lang w:val="hy-AM"/>
              </w:rPr>
            </w:pPr>
            <w:r w:rsidRPr="00FB2FEA">
              <w:rPr>
                <w:rFonts w:ascii="GHEA Grapalat" w:eastAsia="Calibri" w:hAnsi="GHEA Grapalat" w:cs="Times New Roman"/>
                <w:sz w:val="24"/>
                <w:szCs w:val="24"/>
                <w:lang w:val="hy-AM"/>
              </w:rPr>
              <w:t xml:space="preserve">Տվյալ դեպքում Նախագծի 1-ին կետի 1-ին ենթակետով առաջարկվող կարգավորման, ինչպես նաև Աշխատանքային օրենսգրքի 178-րդ հոդվածի 3.1-ին մասով նախատեսված լիազորող նորմի շրջանակի հաշվառմամբ՝ անհրաժեշտ է Նախագծով սահմանել միայն լրավճար վճարելու կարգի և չափի վերաբերյալ իրավակարգավորումներ: Ինչ վերաբերում է ծովի մակերևույթից 2000 և ավելի մետր բարձրության վրա գտնվող բնակավայրերի ցանկը սահմանելուն, ապա այս առումով հարկ է նշել, որ Հողային օրենսգրքի 64-րդ հոդվածի 1-ին մասի 1-ին կետով սահմանված լիազորող նորմի հիման վրա Կառավարության 1998 թվականի </w:t>
            </w:r>
            <w:r w:rsidRPr="00FB2FEA">
              <w:rPr>
                <w:rFonts w:ascii="GHEA Grapalat" w:eastAsia="Calibri" w:hAnsi="GHEA Grapalat" w:cs="Times New Roman"/>
                <w:sz w:val="24"/>
                <w:szCs w:val="24"/>
                <w:lang w:val="hy-AM"/>
              </w:rPr>
              <w:lastRenderedPageBreak/>
              <w:t>նոյեմբերի 27-ի «Հայաստանի Հանրապետության լեռնային և բարձրլեռնային բնակավայրերի ցանկը հաստատելու մասին» N 756 որոշմամբ արդեն իսկ սահմանված է ծովի մակերևույթից 2000 և ավելի մետր բարձրության վրա գտնվող բնակավայրերի ցանկը: Հետևաբար Աշխատանքային օրենսգրքի 178-րդ հոդվածի 3.1-ին մասի վերջին նախադասությունը չպետք է դիտարկել որպես ինքնուրույն լիազորող նորմ, քանի որ այդ հարաբերությունները արդեն իսկ կարգավորված են Կառավարության վերոհիշյալ որոշմամբ: Պատահական չէ նաև, որ Նախագծի 1-ին կետի 6-րդ ենթակետով նախատեսվող հավելվածը նույնությամբ կրկնում է Կառավարության 1998 թվականի նոյեմբերի 27-ի N 756 որոշմամբ սահմանված բարձրլեռնային բնակավայրերի ցանկը:</w:t>
            </w:r>
          </w:p>
          <w:p w14:paraId="6B46F132" w14:textId="072D88DC" w:rsidR="00823D98" w:rsidRPr="00FB2FEA" w:rsidRDefault="00823D98" w:rsidP="00081AA6">
            <w:pPr>
              <w:spacing w:line="360" w:lineRule="auto"/>
              <w:ind w:firstLine="339"/>
              <w:jc w:val="both"/>
              <w:rPr>
                <w:rFonts w:ascii="GHEA Grapalat" w:eastAsia="Calibri" w:hAnsi="GHEA Grapalat" w:cs="Times New Roman"/>
                <w:sz w:val="24"/>
                <w:szCs w:val="24"/>
                <w:lang w:val="hy-AM"/>
              </w:rPr>
            </w:pPr>
            <w:r w:rsidRPr="00FB2FEA">
              <w:rPr>
                <w:rFonts w:ascii="GHEA Grapalat" w:eastAsia="Calibri" w:hAnsi="GHEA Grapalat" w:cs="Times New Roman"/>
                <w:sz w:val="24"/>
                <w:szCs w:val="24"/>
                <w:lang w:val="hy-AM"/>
              </w:rPr>
              <w:t>Հաշվի առնելով վերոգրյալը՝ հայտնում ենք, որ Նախագծի 1-ին կետի 6-րդ ենթակետով նախատեսվող հավելվածի անհրաժեշտությունը բացակայում է:</w:t>
            </w:r>
          </w:p>
        </w:tc>
        <w:tc>
          <w:tcPr>
            <w:tcW w:w="6410" w:type="dxa"/>
            <w:gridSpan w:val="10"/>
            <w:shd w:val="clear" w:color="auto" w:fill="auto"/>
          </w:tcPr>
          <w:p w14:paraId="6C743F3C" w14:textId="77777777" w:rsidR="00407F6E" w:rsidRPr="00FB2FEA" w:rsidRDefault="00407F6E" w:rsidP="00407F6E">
            <w:pPr>
              <w:spacing w:line="360" w:lineRule="auto"/>
              <w:jc w:val="center"/>
              <w:rPr>
                <w:rFonts w:ascii="GHEA Grapalat" w:hAnsi="GHEA Grapalat"/>
                <w:b/>
                <w:sz w:val="24"/>
                <w:szCs w:val="24"/>
                <w:lang w:val="hy-AM"/>
              </w:rPr>
            </w:pPr>
            <w:r w:rsidRPr="00FB2FEA">
              <w:rPr>
                <w:rFonts w:ascii="GHEA Grapalat" w:hAnsi="GHEA Grapalat"/>
                <w:b/>
                <w:sz w:val="24"/>
                <w:szCs w:val="24"/>
                <w:lang w:val="hy-AM"/>
              </w:rPr>
              <w:lastRenderedPageBreak/>
              <w:t>Ընդունվել է</w:t>
            </w:r>
          </w:p>
          <w:p w14:paraId="1BA0018E" w14:textId="42AAC979" w:rsidR="00823D98" w:rsidRPr="00FB2FEA" w:rsidRDefault="00407F6E" w:rsidP="00407F6E">
            <w:pPr>
              <w:spacing w:line="360" w:lineRule="auto"/>
              <w:ind w:firstLine="266"/>
              <w:jc w:val="both"/>
              <w:rPr>
                <w:rFonts w:ascii="GHEA Grapalat" w:hAnsi="GHEA Grapalat"/>
                <w:b/>
                <w:bCs/>
                <w:sz w:val="24"/>
                <w:szCs w:val="24"/>
                <w:lang w:val="hy-AM"/>
              </w:rPr>
            </w:pPr>
            <w:r w:rsidRPr="00FB2FEA">
              <w:rPr>
                <w:rFonts w:ascii="GHEA Grapalat" w:hAnsi="GHEA Grapalat"/>
                <w:sz w:val="24"/>
                <w:szCs w:val="24"/>
                <w:lang w:val="hy-AM"/>
              </w:rPr>
              <w:t>Առաջարկին համապատասխան՝ Նախագիծը խմբագրվել է</w:t>
            </w:r>
            <w:r w:rsidRPr="00FB2FEA">
              <w:rPr>
                <w:rFonts w:ascii="GHEA Grapalat" w:eastAsia="Times New Roman" w:hAnsi="GHEA Grapalat" w:cs="Times New Roman"/>
                <w:b/>
                <w:bCs/>
                <w:color w:val="252525"/>
                <w:sz w:val="24"/>
                <w:szCs w:val="24"/>
                <w:lang w:val="hy-AM"/>
              </w:rPr>
              <w:t>։</w:t>
            </w:r>
          </w:p>
        </w:tc>
      </w:tr>
      <w:tr w:rsidR="00823D98" w:rsidRPr="00FB2FEA" w14:paraId="1A631C91" w14:textId="77777777" w:rsidTr="002E361C">
        <w:tc>
          <w:tcPr>
            <w:tcW w:w="11250" w:type="dxa"/>
            <w:gridSpan w:val="7"/>
            <w:vMerge w:val="restart"/>
            <w:shd w:val="clear" w:color="auto" w:fill="A6A6A6" w:themeFill="background1" w:themeFillShade="A6"/>
          </w:tcPr>
          <w:p w14:paraId="0BF0AF76" w14:textId="0326A78F" w:rsidR="00823D98" w:rsidRPr="00FB2FEA" w:rsidRDefault="00823D98" w:rsidP="008419A3">
            <w:pPr>
              <w:pStyle w:val="ListParagraph"/>
              <w:numPr>
                <w:ilvl w:val="0"/>
                <w:numId w:val="33"/>
              </w:num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lastRenderedPageBreak/>
              <w:t>Հայաստանի գործատուների հանրապետական միություն</w:t>
            </w:r>
          </w:p>
        </w:tc>
        <w:tc>
          <w:tcPr>
            <w:tcW w:w="2978" w:type="dxa"/>
            <w:gridSpan w:val="4"/>
            <w:shd w:val="clear" w:color="auto" w:fill="A6A6A6" w:themeFill="background1" w:themeFillShade="A6"/>
          </w:tcPr>
          <w:p w14:paraId="2B87F8DE" w14:textId="275EB61F" w:rsidR="00823D98" w:rsidRPr="00FB2FEA" w:rsidRDefault="00823D98" w:rsidP="00823D98">
            <w:p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t>27.12.2022</w:t>
            </w:r>
            <w:r w:rsidR="00961DD5" w:rsidRPr="00FB2FEA">
              <w:rPr>
                <w:rFonts w:ascii="GHEA Grapalat" w:hAnsi="GHEA Grapalat"/>
                <w:b/>
                <w:bCs/>
                <w:sz w:val="24"/>
                <w:szCs w:val="24"/>
                <w:lang w:val="hy-AM"/>
              </w:rPr>
              <w:t>թ.</w:t>
            </w:r>
          </w:p>
        </w:tc>
      </w:tr>
      <w:tr w:rsidR="00823D98" w:rsidRPr="00FB2FEA" w14:paraId="2C918DE3" w14:textId="77777777" w:rsidTr="002E361C">
        <w:tc>
          <w:tcPr>
            <w:tcW w:w="11250" w:type="dxa"/>
            <w:gridSpan w:val="7"/>
            <w:vMerge/>
            <w:shd w:val="clear" w:color="auto" w:fill="A6A6A6" w:themeFill="background1" w:themeFillShade="A6"/>
          </w:tcPr>
          <w:p w14:paraId="674B97D4" w14:textId="77777777" w:rsidR="00823D98" w:rsidRPr="00FB2FEA" w:rsidRDefault="00823D98" w:rsidP="00823D98">
            <w:pPr>
              <w:spacing w:line="360" w:lineRule="auto"/>
              <w:jc w:val="center"/>
              <w:rPr>
                <w:rFonts w:ascii="GHEA Grapalat" w:hAnsi="GHEA Grapalat"/>
                <w:b/>
                <w:bCs/>
                <w:sz w:val="24"/>
                <w:szCs w:val="24"/>
                <w:lang w:val="hy-AM"/>
              </w:rPr>
            </w:pPr>
          </w:p>
        </w:tc>
        <w:tc>
          <w:tcPr>
            <w:tcW w:w="2978" w:type="dxa"/>
            <w:gridSpan w:val="4"/>
            <w:shd w:val="clear" w:color="auto" w:fill="A6A6A6" w:themeFill="background1" w:themeFillShade="A6"/>
          </w:tcPr>
          <w:p w14:paraId="5A0C7FD9" w14:textId="0974D868" w:rsidR="00823D98" w:rsidRPr="00FB2FEA" w:rsidRDefault="00961DD5" w:rsidP="00823D98">
            <w:pPr>
              <w:spacing w:line="360" w:lineRule="auto"/>
              <w:jc w:val="center"/>
              <w:rPr>
                <w:rFonts w:ascii="GHEA Grapalat" w:hAnsi="GHEA Grapalat"/>
                <w:b/>
                <w:bCs/>
                <w:sz w:val="24"/>
                <w:szCs w:val="24"/>
                <w:lang w:val="hy-AM"/>
              </w:rPr>
            </w:pPr>
            <w:r w:rsidRPr="00FB2FEA">
              <w:rPr>
                <w:rFonts w:ascii="GHEA Grapalat" w:hAnsi="GHEA Grapalat"/>
                <w:b/>
                <w:bCs/>
                <w:sz w:val="24"/>
                <w:szCs w:val="24"/>
              </w:rPr>
              <w:t xml:space="preserve">N </w:t>
            </w:r>
            <w:r w:rsidR="00823D98" w:rsidRPr="00FB2FEA">
              <w:rPr>
                <w:rFonts w:ascii="GHEA Grapalat" w:hAnsi="GHEA Grapalat"/>
                <w:b/>
                <w:bCs/>
                <w:sz w:val="24"/>
                <w:szCs w:val="24"/>
                <w:lang w:val="hy-AM"/>
              </w:rPr>
              <w:t>153</w:t>
            </w:r>
          </w:p>
        </w:tc>
      </w:tr>
      <w:tr w:rsidR="00823D98" w:rsidRPr="00FB2FEA" w14:paraId="312A56D8" w14:textId="77777777" w:rsidTr="002E361C">
        <w:tc>
          <w:tcPr>
            <w:tcW w:w="7818" w:type="dxa"/>
          </w:tcPr>
          <w:p w14:paraId="6333D82D" w14:textId="762294CF" w:rsidR="00823D98" w:rsidRPr="00FB2FEA" w:rsidRDefault="00823D98" w:rsidP="00B56EA6">
            <w:pPr>
              <w:spacing w:line="360" w:lineRule="auto"/>
              <w:ind w:firstLine="339"/>
              <w:jc w:val="both"/>
              <w:rPr>
                <w:rFonts w:ascii="GHEA Grapalat" w:eastAsia="Calibri" w:hAnsi="GHEA Grapalat" w:cs="Times New Roman"/>
                <w:sz w:val="24"/>
                <w:szCs w:val="24"/>
                <w:lang w:val="hy-AM"/>
              </w:rPr>
            </w:pPr>
            <w:r w:rsidRPr="00FB2FEA">
              <w:rPr>
                <w:rFonts w:ascii="GHEA Grapalat" w:eastAsia="Calibri" w:hAnsi="GHEA Grapalat" w:cs="Times New Roman"/>
                <w:sz w:val="24"/>
                <w:szCs w:val="24"/>
                <w:lang w:val="hy-AM"/>
              </w:rPr>
              <w:lastRenderedPageBreak/>
              <w:t xml:space="preserve">Ի պատասխան Ձեր </w:t>
            </w:r>
            <w:r w:rsidRPr="00FB2FEA">
              <w:rPr>
                <w:rFonts w:ascii="GHEA Grapalat" w:eastAsia="Calibri" w:hAnsi="GHEA Grapalat" w:cs="Times New Roman"/>
                <w:sz w:val="24"/>
                <w:szCs w:val="24"/>
              </w:rPr>
              <w:t>N</w:t>
            </w:r>
            <w:r w:rsidRPr="00FB2FEA">
              <w:rPr>
                <w:rFonts w:ascii="GHEA Grapalat" w:eastAsia="Calibri" w:hAnsi="GHEA Grapalat" w:cs="Times New Roman"/>
                <w:sz w:val="24"/>
                <w:szCs w:val="24"/>
                <w:lang w:val="hy-AM"/>
              </w:rPr>
              <w:t xml:space="preserve">ՆՄ/ԺՍ-1/32356-22 առ 22.12.2022թ. նամակի, «Հայաստանի Հանրապետության կառավարության 2015թ. հոկտեմբերի 22-ի </w:t>
            </w:r>
            <w:r w:rsidRPr="00FB2FEA">
              <w:rPr>
                <w:rFonts w:ascii="GHEA Grapalat" w:eastAsia="Calibri" w:hAnsi="GHEA Grapalat" w:cs="Times New Roman"/>
                <w:sz w:val="24"/>
                <w:szCs w:val="24"/>
              </w:rPr>
              <w:t>N</w:t>
            </w:r>
            <w:r w:rsidRPr="00FB2FEA">
              <w:rPr>
                <w:rFonts w:ascii="GHEA Grapalat" w:eastAsia="Calibri" w:hAnsi="GHEA Grapalat" w:cs="Times New Roman"/>
                <w:sz w:val="24"/>
                <w:szCs w:val="24"/>
                <w:lang w:val="hy-AM"/>
              </w:rPr>
              <w:t xml:space="preserve"> 1222-Ն որոշման մեջ փոփոխություններ և լրացումներ կատարելու մասին» Հայաստանի Հանրապետության կառավարության որոշման նախագծի </w:t>
            </w:r>
            <w:r w:rsidRPr="00FB2FEA">
              <w:rPr>
                <w:rFonts w:ascii="GHEA Grapalat" w:eastAsia="Calibri" w:hAnsi="GHEA Grapalat" w:cs="Times New Roman"/>
                <w:sz w:val="24"/>
                <w:szCs w:val="24"/>
              </w:rPr>
              <w:t>(</w:t>
            </w:r>
            <w:r w:rsidRPr="00FB2FEA">
              <w:rPr>
                <w:rFonts w:ascii="GHEA Grapalat" w:eastAsia="Calibri" w:hAnsi="GHEA Grapalat" w:cs="Times New Roman"/>
                <w:sz w:val="24"/>
                <w:szCs w:val="24"/>
                <w:lang w:val="hy-AM"/>
              </w:rPr>
              <w:t>այսուհետև Նախագիծ</w:t>
            </w:r>
            <w:r w:rsidRPr="00FB2FEA">
              <w:rPr>
                <w:rFonts w:ascii="GHEA Grapalat" w:eastAsia="Calibri" w:hAnsi="GHEA Grapalat" w:cs="Times New Roman"/>
                <w:sz w:val="24"/>
                <w:szCs w:val="24"/>
              </w:rPr>
              <w:t>)</w:t>
            </w:r>
            <w:r w:rsidRPr="00FB2FEA">
              <w:rPr>
                <w:rFonts w:ascii="GHEA Grapalat" w:eastAsia="Calibri" w:hAnsi="GHEA Grapalat" w:cs="Times New Roman"/>
                <w:sz w:val="24"/>
                <w:szCs w:val="24"/>
                <w:lang w:val="hy-AM"/>
              </w:rPr>
              <w:t xml:space="preserve"> վերաբերյալ Հայաստանի Գործատուների հանրապետական Միությունը դիտողություններ և առարկություններ չունի։</w:t>
            </w:r>
          </w:p>
        </w:tc>
        <w:tc>
          <w:tcPr>
            <w:tcW w:w="6410" w:type="dxa"/>
            <w:gridSpan w:val="10"/>
          </w:tcPr>
          <w:p w14:paraId="56F9331A" w14:textId="77777777" w:rsidR="00823D98" w:rsidRPr="00FB2FEA" w:rsidRDefault="00823D98" w:rsidP="00823D98">
            <w:pPr>
              <w:spacing w:line="360" w:lineRule="auto"/>
              <w:jc w:val="center"/>
              <w:rPr>
                <w:rFonts w:ascii="GHEA Grapalat" w:hAnsi="GHEA Grapalat"/>
                <w:b/>
                <w:bCs/>
                <w:sz w:val="24"/>
                <w:szCs w:val="24"/>
                <w:lang w:val="hy-AM"/>
              </w:rPr>
            </w:pPr>
          </w:p>
        </w:tc>
      </w:tr>
      <w:tr w:rsidR="00823D98" w:rsidRPr="00FB2FEA" w14:paraId="5328D05F" w14:textId="77777777" w:rsidTr="002E361C">
        <w:tc>
          <w:tcPr>
            <w:tcW w:w="11250" w:type="dxa"/>
            <w:gridSpan w:val="7"/>
            <w:vMerge w:val="restart"/>
            <w:shd w:val="clear" w:color="auto" w:fill="A6A6A6" w:themeFill="background1" w:themeFillShade="A6"/>
          </w:tcPr>
          <w:p w14:paraId="1D8F5FE1" w14:textId="44B84C9E" w:rsidR="00823D98" w:rsidRPr="00FB2FEA" w:rsidRDefault="00823D98" w:rsidP="006535F9">
            <w:pPr>
              <w:pStyle w:val="ListParagraph"/>
              <w:numPr>
                <w:ilvl w:val="0"/>
                <w:numId w:val="33"/>
              </w:num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t>Հայաստանի արդյունաբերողների և գործարարների միություն</w:t>
            </w:r>
          </w:p>
        </w:tc>
        <w:tc>
          <w:tcPr>
            <w:tcW w:w="2978" w:type="dxa"/>
            <w:gridSpan w:val="4"/>
            <w:shd w:val="clear" w:color="auto" w:fill="A6A6A6" w:themeFill="background1" w:themeFillShade="A6"/>
          </w:tcPr>
          <w:p w14:paraId="205E0D16" w14:textId="7EDEA575" w:rsidR="00823D98" w:rsidRPr="00FB2FEA" w:rsidRDefault="00823D98" w:rsidP="006535F9">
            <w:p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t>23.12.2022</w:t>
            </w:r>
            <w:r w:rsidR="00121AFF" w:rsidRPr="00FB2FEA">
              <w:rPr>
                <w:rFonts w:ascii="GHEA Grapalat" w:hAnsi="GHEA Grapalat"/>
                <w:b/>
                <w:bCs/>
                <w:sz w:val="24"/>
                <w:szCs w:val="24"/>
                <w:lang w:val="hy-AM"/>
              </w:rPr>
              <w:t>թ.</w:t>
            </w:r>
          </w:p>
        </w:tc>
      </w:tr>
      <w:tr w:rsidR="00823D98" w:rsidRPr="00FB2FEA" w14:paraId="0D1686A1" w14:textId="77777777" w:rsidTr="002E361C">
        <w:tc>
          <w:tcPr>
            <w:tcW w:w="11250" w:type="dxa"/>
            <w:gridSpan w:val="7"/>
            <w:vMerge/>
            <w:shd w:val="clear" w:color="auto" w:fill="A6A6A6" w:themeFill="background1" w:themeFillShade="A6"/>
          </w:tcPr>
          <w:p w14:paraId="5FCE9C02" w14:textId="77777777" w:rsidR="00823D98" w:rsidRPr="00FB2FEA" w:rsidRDefault="00823D98" w:rsidP="006535F9">
            <w:pPr>
              <w:spacing w:line="360" w:lineRule="auto"/>
              <w:jc w:val="center"/>
              <w:rPr>
                <w:rFonts w:ascii="GHEA Grapalat" w:hAnsi="GHEA Grapalat"/>
                <w:b/>
                <w:bCs/>
                <w:sz w:val="24"/>
                <w:szCs w:val="24"/>
                <w:lang w:val="hy-AM"/>
              </w:rPr>
            </w:pPr>
          </w:p>
        </w:tc>
        <w:tc>
          <w:tcPr>
            <w:tcW w:w="2978" w:type="dxa"/>
            <w:gridSpan w:val="4"/>
            <w:shd w:val="clear" w:color="auto" w:fill="A6A6A6" w:themeFill="background1" w:themeFillShade="A6"/>
          </w:tcPr>
          <w:p w14:paraId="1443EE38" w14:textId="384FC18E" w:rsidR="00823D98" w:rsidRPr="00FB2FEA" w:rsidRDefault="00121AFF" w:rsidP="006535F9">
            <w:pPr>
              <w:spacing w:line="360" w:lineRule="auto"/>
              <w:jc w:val="center"/>
              <w:rPr>
                <w:rFonts w:ascii="GHEA Grapalat" w:hAnsi="GHEA Grapalat"/>
                <w:b/>
                <w:bCs/>
                <w:sz w:val="24"/>
                <w:szCs w:val="24"/>
                <w:lang w:val="hy-AM"/>
              </w:rPr>
            </w:pPr>
            <w:r w:rsidRPr="00FB2FEA">
              <w:rPr>
                <w:rFonts w:ascii="GHEA Grapalat" w:hAnsi="GHEA Grapalat"/>
                <w:b/>
                <w:bCs/>
                <w:sz w:val="24"/>
                <w:szCs w:val="24"/>
              </w:rPr>
              <w:t>N</w:t>
            </w:r>
            <w:r w:rsidR="00823D98" w:rsidRPr="00FB2FEA">
              <w:rPr>
                <w:rFonts w:ascii="GHEA Grapalat" w:hAnsi="GHEA Grapalat"/>
                <w:b/>
                <w:bCs/>
                <w:sz w:val="24"/>
                <w:szCs w:val="24"/>
                <w:lang w:val="hy-AM"/>
              </w:rPr>
              <w:t xml:space="preserve"> 152</w:t>
            </w:r>
          </w:p>
        </w:tc>
      </w:tr>
      <w:tr w:rsidR="00823D98" w:rsidRPr="00FB2FEA" w14:paraId="35E1FD3D" w14:textId="77777777" w:rsidTr="002E361C">
        <w:tc>
          <w:tcPr>
            <w:tcW w:w="7818" w:type="dxa"/>
          </w:tcPr>
          <w:p w14:paraId="34378F61" w14:textId="5B0B87E5" w:rsidR="00823D98" w:rsidRPr="00FB2FEA" w:rsidRDefault="00823D98" w:rsidP="006535F9">
            <w:pPr>
              <w:spacing w:line="360" w:lineRule="auto"/>
              <w:ind w:firstLine="339"/>
              <w:jc w:val="both"/>
              <w:rPr>
                <w:rFonts w:ascii="GHEA Grapalat" w:eastAsia="Calibri" w:hAnsi="GHEA Grapalat" w:cs="Times New Roman"/>
                <w:sz w:val="24"/>
                <w:szCs w:val="24"/>
                <w:lang w:val="hy-AM"/>
              </w:rPr>
            </w:pPr>
            <w:r w:rsidRPr="00FB2FEA">
              <w:rPr>
                <w:rFonts w:ascii="GHEA Grapalat" w:eastAsia="Calibri" w:hAnsi="GHEA Grapalat" w:cs="Times New Roman"/>
                <w:sz w:val="24"/>
                <w:szCs w:val="24"/>
                <w:lang w:val="hy-AM"/>
              </w:rPr>
              <w:t>Ի պատասխան Ձեր ՆՄ/ԺՍ-1/32356.2022 առ 22.12.2022 գրության հայտնում ենք, որ «ՀՀ կառավարության 2015 թվականի 22-ի N1222-Ն որոշման մեջ փոփոխություններ և լրացումներ կատարելու մասին» ՀՀ կառավարոթյան որոշման նախագծի վերաբերյալ առաջարկություններ և դիտողություններ չունենք։</w:t>
            </w:r>
          </w:p>
        </w:tc>
        <w:tc>
          <w:tcPr>
            <w:tcW w:w="6410" w:type="dxa"/>
            <w:gridSpan w:val="10"/>
          </w:tcPr>
          <w:p w14:paraId="52843B41" w14:textId="77777777" w:rsidR="00823D98" w:rsidRPr="00FB2FEA" w:rsidRDefault="00823D98" w:rsidP="006535F9">
            <w:pPr>
              <w:spacing w:line="360" w:lineRule="auto"/>
              <w:jc w:val="center"/>
              <w:rPr>
                <w:rFonts w:ascii="GHEA Grapalat" w:hAnsi="GHEA Grapalat"/>
                <w:b/>
                <w:bCs/>
                <w:sz w:val="24"/>
                <w:szCs w:val="24"/>
                <w:lang w:val="hy-AM"/>
              </w:rPr>
            </w:pPr>
          </w:p>
        </w:tc>
      </w:tr>
      <w:tr w:rsidR="00823D98" w:rsidRPr="00FB2FEA" w14:paraId="61A19A29" w14:textId="77777777" w:rsidTr="002E361C">
        <w:tc>
          <w:tcPr>
            <w:tcW w:w="11250" w:type="dxa"/>
            <w:gridSpan w:val="7"/>
            <w:vMerge w:val="restart"/>
            <w:shd w:val="clear" w:color="auto" w:fill="A6A6A6" w:themeFill="background1" w:themeFillShade="A6"/>
          </w:tcPr>
          <w:p w14:paraId="0BDAF5AA" w14:textId="749B0957" w:rsidR="00823D98" w:rsidRPr="00FB2FEA" w:rsidRDefault="00823D98" w:rsidP="006535F9">
            <w:pPr>
              <w:pStyle w:val="ListParagraph"/>
              <w:numPr>
                <w:ilvl w:val="0"/>
                <w:numId w:val="33"/>
              </w:num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t>Տարածքային կառավարման և ենթակառուցվածքների նախարարություն</w:t>
            </w:r>
          </w:p>
        </w:tc>
        <w:tc>
          <w:tcPr>
            <w:tcW w:w="2978" w:type="dxa"/>
            <w:gridSpan w:val="4"/>
            <w:shd w:val="clear" w:color="auto" w:fill="A6A6A6" w:themeFill="background1" w:themeFillShade="A6"/>
          </w:tcPr>
          <w:p w14:paraId="6A0F223E" w14:textId="598CF1E1" w:rsidR="00823D98" w:rsidRPr="00FB2FEA" w:rsidRDefault="00DB6E68" w:rsidP="006535F9">
            <w:p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t>03.01.2023թ.</w:t>
            </w:r>
          </w:p>
        </w:tc>
      </w:tr>
      <w:tr w:rsidR="00823D98" w:rsidRPr="00FB2FEA" w14:paraId="334C96A5" w14:textId="77777777" w:rsidTr="002E361C">
        <w:tc>
          <w:tcPr>
            <w:tcW w:w="11250" w:type="dxa"/>
            <w:gridSpan w:val="7"/>
            <w:vMerge/>
            <w:shd w:val="clear" w:color="auto" w:fill="A6A6A6" w:themeFill="background1" w:themeFillShade="A6"/>
          </w:tcPr>
          <w:p w14:paraId="0FA3F77B" w14:textId="77777777" w:rsidR="00823D98" w:rsidRPr="00FB2FEA" w:rsidRDefault="00823D98" w:rsidP="006535F9">
            <w:pPr>
              <w:spacing w:line="360" w:lineRule="auto"/>
              <w:jc w:val="center"/>
              <w:rPr>
                <w:rFonts w:ascii="GHEA Grapalat" w:hAnsi="GHEA Grapalat"/>
                <w:b/>
                <w:bCs/>
                <w:sz w:val="24"/>
                <w:szCs w:val="24"/>
                <w:lang w:val="hy-AM"/>
              </w:rPr>
            </w:pPr>
          </w:p>
        </w:tc>
        <w:tc>
          <w:tcPr>
            <w:tcW w:w="2978" w:type="dxa"/>
            <w:gridSpan w:val="4"/>
            <w:shd w:val="clear" w:color="auto" w:fill="A6A6A6" w:themeFill="background1" w:themeFillShade="A6"/>
          </w:tcPr>
          <w:p w14:paraId="2059E255" w14:textId="1A66F641" w:rsidR="00823D98" w:rsidRPr="00FB2FEA" w:rsidRDefault="00DB6E68" w:rsidP="006535F9">
            <w:pPr>
              <w:spacing w:line="360" w:lineRule="auto"/>
              <w:jc w:val="center"/>
              <w:rPr>
                <w:rFonts w:ascii="GHEA Grapalat" w:hAnsi="GHEA Grapalat"/>
                <w:b/>
                <w:bCs/>
                <w:sz w:val="24"/>
                <w:szCs w:val="24"/>
                <w:lang w:val="hy-AM"/>
              </w:rPr>
            </w:pPr>
            <w:r w:rsidRPr="00FB2FEA">
              <w:rPr>
                <w:rFonts w:ascii="GHEA Grapalat" w:hAnsi="GHEA Grapalat"/>
                <w:b/>
                <w:bCs/>
                <w:sz w:val="24"/>
                <w:szCs w:val="24"/>
              </w:rPr>
              <w:t>N</w:t>
            </w:r>
            <w:r w:rsidRPr="00FB2FEA">
              <w:rPr>
                <w:rFonts w:ascii="GHEA Grapalat" w:hAnsi="GHEA Grapalat"/>
                <w:b/>
                <w:bCs/>
                <w:sz w:val="24"/>
                <w:szCs w:val="24"/>
                <w:lang w:val="hy-AM"/>
              </w:rPr>
              <w:t xml:space="preserve"> ԳՍ/21.1/24-2023</w:t>
            </w:r>
          </w:p>
        </w:tc>
      </w:tr>
      <w:tr w:rsidR="00F803FA" w:rsidRPr="00006ACB" w14:paraId="47C28565" w14:textId="77777777" w:rsidTr="002E361C">
        <w:tc>
          <w:tcPr>
            <w:tcW w:w="7818" w:type="dxa"/>
          </w:tcPr>
          <w:p w14:paraId="0122C6AE" w14:textId="77777777" w:rsidR="00F803FA" w:rsidRPr="00FB2FEA" w:rsidRDefault="00F803FA" w:rsidP="00F803FA">
            <w:pPr>
              <w:shd w:val="clear" w:color="auto" w:fill="FFFFFF"/>
              <w:suppressAutoHyphens/>
              <w:spacing w:line="360" w:lineRule="auto"/>
              <w:ind w:right="31" w:firstLine="339"/>
              <w:jc w:val="both"/>
              <w:rPr>
                <w:rFonts w:ascii="GHEA Grapalat" w:eastAsia="Times New Roman" w:hAnsi="GHEA Grapalat" w:cs="Times New Roman"/>
                <w:sz w:val="24"/>
                <w:szCs w:val="24"/>
                <w:lang w:val="hy-AM" w:eastAsia="ru-RU"/>
              </w:rPr>
            </w:pPr>
            <w:r w:rsidRPr="00FB2FEA">
              <w:rPr>
                <w:rFonts w:ascii="GHEA Grapalat" w:eastAsia="Times New Roman" w:hAnsi="GHEA Grapalat" w:cs="Sylfaen"/>
                <w:sz w:val="24"/>
                <w:szCs w:val="24"/>
                <w:lang w:val="hy-AM" w:eastAsia="ru-RU"/>
              </w:rPr>
              <w:t xml:space="preserve">ՀՀ տարածքային կառավարման և ենթակառուցվածքների </w:t>
            </w:r>
            <w:r w:rsidRPr="00FB2FEA">
              <w:rPr>
                <w:rFonts w:ascii="Calibri" w:eastAsia="Times New Roman" w:hAnsi="Calibri" w:cs="Calibri"/>
                <w:sz w:val="24"/>
                <w:szCs w:val="24"/>
                <w:lang w:val="hy-AM" w:eastAsia="ru-RU"/>
              </w:rPr>
              <w:t>  </w:t>
            </w:r>
            <w:r w:rsidRPr="00FB2FEA">
              <w:rPr>
                <w:rFonts w:ascii="GHEA Grapalat" w:eastAsia="Times New Roman" w:hAnsi="GHEA Grapalat" w:cs="Sylfaen"/>
                <w:sz w:val="24"/>
                <w:szCs w:val="24"/>
                <w:lang w:val="hy-AM" w:eastAsia="ru-RU"/>
              </w:rPr>
              <w:t xml:space="preserve">նախարարությունը  </w:t>
            </w:r>
            <w:r w:rsidRPr="00FB2FEA">
              <w:rPr>
                <w:rFonts w:ascii="GHEA Grapalat" w:eastAsia="Times New Roman" w:hAnsi="GHEA Grapalat" w:cs="Times New Roman"/>
                <w:color w:val="000000"/>
                <w:sz w:val="24"/>
                <w:szCs w:val="24"/>
                <w:shd w:val="clear" w:color="auto" w:fill="FFFFFF"/>
                <w:lang w:val="hy-AM" w:eastAsia="ru-RU"/>
              </w:rPr>
              <w:t xml:space="preserve">«ՀՀ կառավարության </w:t>
            </w:r>
            <w:r w:rsidRPr="00FB2FEA">
              <w:rPr>
                <w:rFonts w:ascii="GHEA Grapalat" w:eastAsia="Times New Roman" w:hAnsi="GHEA Grapalat" w:cs="Times New Roman"/>
                <w:color w:val="000000"/>
                <w:sz w:val="24"/>
                <w:szCs w:val="24"/>
                <w:shd w:val="clear" w:color="auto" w:fill="FFFFFF"/>
                <w:lang w:val="hy-AM" w:eastAsia="ru-RU"/>
              </w:rPr>
              <w:lastRenderedPageBreak/>
              <w:t>2015 թվականի հոկտեմբերի 22-ի N 1222-Ն որոշման մեջ փոփոխություններ և լրացումներ կատարելու մասին» ՀՀ կառավարության որոշման նախագծի</w:t>
            </w:r>
            <w:r w:rsidRPr="00FB2FEA">
              <w:rPr>
                <w:rFonts w:ascii="GHEA Grapalat" w:eastAsia="Times New Roman" w:hAnsi="GHEA Grapalat" w:cs="Times New Roman"/>
                <w:sz w:val="24"/>
                <w:szCs w:val="24"/>
                <w:lang w:val="hy-AM" w:eastAsia="ru-RU"/>
              </w:rPr>
              <w:t xml:space="preserve"> վերաբերյալ առաջարկում է  բ</w:t>
            </w:r>
            <w:r w:rsidRPr="00FB2FEA">
              <w:rPr>
                <w:rFonts w:ascii="GHEA Grapalat" w:eastAsia="Times New Roman" w:hAnsi="GHEA Grapalat" w:cs="Times New Roman"/>
                <w:color w:val="191919"/>
                <w:sz w:val="24"/>
                <w:szCs w:val="24"/>
                <w:shd w:val="clear" w:color="auto" w:fill="FFFFFF"/>
                <w:lang w:val="hy-AM" w:eastAsia="ru-RU"/>
              </w:rPr>
              <w:t>արձրլեռնային բնակավայրերի ցանկում տեղ գտած համայնքները և բնակավայրերը համապատասխանեցնել «Վարչատարածքային բաժանման մասին» օրենքի 18, 19, 29-33, 37-39, 54-56, 59-70, 74, 82, 95-102, 104-107, 109, 112 հոդվածներում նշված դասակարգմանը:</w:t>
            </w:r>
          </w:p>
          <w:p w14:paraId="2E2CA361" w14:textId="77777777" w:rsidR="00F803FA" w:rsidRPr="00FB2FEA" w:rsidRDefault="00F803FA" w:rsidP="00F803FA">
            <w:pPr>
              <w:shd w:val="clear" w:color="auto" w:fill="FFFFFF"/>
              <w:suppressAutoHyphens/>
              <w:spacing w:line="360" w:lineRule="auto"/>
              <w:ind w:right="31" w:firstLine="339"/>
              <w:jc w:val="both"/>
              <w:rPr>
                <w:rFonts w:ascii="GHEA Grapalat" w:eastAsia="GHEA Grapalat" w:hAnsi="GHEA Grapalat" w:cs="GHEA Grapalat"/>
                <w:sz w:val="24"/>
                <w:szCs w:val="24"/>
                <w:lang w:val="hy-AM" w:eastAsia="ru-RU"/>
              </w:rPr>
            </w:pPr>
            <w:r w:rsidRPr="00FB2FEA">
              <w:rPr>
                <w:rFonts w:ascii="GHEA Grapalat" w:eastAsia="GHEA Grapalat" w:hAnsi="GHEA Grapalat" w:cs="GHEA Grapalat"/>
                <w:sz w:val="24"/>
                <w:szCs w:val="24"/>
                <w:lang w:val="hy-AM" w:eastAsia="ru-RU"/>
              </w:rPr>
              <w:t>Միաժամանակ հայտնում ենք, որ նախագիծը ներկայացվել է ՀՀ մարզպետների և համայնքների ղեկավարների քննարկմանը: Ձեզ ենք ուղարկում վերջիններիս դիրքորոշումները՝ հատկապես կարևորելով Արագածոտնի, Գեղարքունիքի, Սյունիքի և Վայոց ձորի մարզերի կողմից ստացված դիրքորոշումները:</w:t>
            </w:r>
          </w:p>
          <w:p w14:paraId="5508D62C" w14:textId="6887F314" w:rsidR="00F803FA" w:rsidRPr="00FB2FEA" w:rsidRDefault="00F803FA" w:rsidP="00F803FA">
            <w:pPr>
              <w:suppressAutoHyphens/>
              <w:spacing w:line="360" w:lineRule="auto"/>
              <w:ind w:left="-21" w:firstLine="360"/>
              <w:jc w:val="both"/>
              <w:rPr>
                <w:rFonts w:ascii="GHEA Grapalat" w:eastAsia="Calibri" w:hAnsi="GHEA Grapalat" w:cs="Times New Roman"/>
                <w:sz w:val="24"/>
                <w:szCs w:val="24"/>
                <w:lang w:val="hy-AM"/>
              </w:rPr>
            </w:pPr>
            <w:r w:rsidRPr="00FB2FEA">
              <w:rPr>
                <w:rFonts w:ascii="GHEA Grapalat" w:eastAsia="Times New Roman" w:hAnsi="GHEA Grapalat" w:cs="Times New Roman"/>
                <w:sz w:val="24"/>
                <w:szCs w:val="24"/>
                <w:lang w:val="hy-AM" w:eastAsia="ru-RU"/>
              </w:rPr>
              <w:t>Առդիր՝ էլեկտրոնային նյութ։</w:t>
            </w:r>
          </w:p>
        </w:tc>
        <w:tc>
          <w:tcPr>
            <w:tcW w:w="6410" w:type="dxa"/>
            <w:gridSpan w:val="10"/>
            <w:shd w:val="clear" w:color="auto" w:fill="auto"/>
          </w:tcPr>
          <w:p w14:paraId="46F92413" w14:textId="77777777" w:rsidR="00F803FA" w:rsidRPr="00FB2FEA" w:rsidRDefault="00F803FA" w:rsidP="00F803FA">
            <w:pPr>
              <w:shd w:val="clear" w:color="auto" w:fill="FFFFFF"/>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lastRenderedPageBreak/>
              <w:t>Ընդունվել է ի գիտություն</w:t>
            </w:r>
          </w:p>
          <w:p w14:paraId="4F0D2EA0" w14:textId="1CB3EE28" w:rsidR="00F803FA" w:rsidRPr="00FB2FEA" w:rsidRDefault="00F803FA" w:rsidP="000B5DF6">
            <w:pPr>
              <w:shd w:val="clear" w:color="auto" w:fill="FFFFFF"/>
              <w:spacing w:line="360" w:lineRule="auto"/>
              <w:ind w:firstLine="266"/>
              <w:jc w:val="both"/>
              <w:rPr>
                <w:rFonts w:ascii="GHEA Grapalat" w:hAnsi="GHEA Grapalat"/>
                <w:b/>
                <w:bCs/>
                <w:sz w:val="24"/>
                <w:szCs w:val="24"/>
                <w:lang w:val="hy-AM"/>
              </w:rPr>
            </w:pPr>
            <w:r w:rsidRPr="00FB2FEA">
              <w:rPr>
                <w:rFonts w:ascii="GHEA Grapalat" w:hAnsi="GHEA Grapalat"/>
                <w:bCs/>
                <w:sz w:val="24"/>
                <w:szCs w:val="24"/>
                <w:lang w:val="hy-AM"/>
              </w:rPr>
              <w:lastRenderedPageBreak/>
              <w:t xml:space="preserve">Հաշվի առնելով որոշ շահագրգիռ մարմինների (Կադաստրի կոմիտե, Վարչապետի աշխատակազմի քաղաքացիական ծառայության գրասենյակ) կարծիքները՝ </w:t>
            </w:r>
            <w:r w:rsidRPr="00FB2FEA">
              <w:rPr>
                <w:rFonts w:ascii="GHEA Grapalat" w:eastAsia="Times New Roman" w:hAnsi="GHEA Grapalat" w:cs="Times New Roman"/>
                <w:sz w:val="24"/>
                <w:szCs w:val="24"/>
                <w:lang w:val="hy-AM"/>
              </w:rPr>
              <w:t>«</w:t>
            </w:r>
            <w:r w:rsidRPr="00FB2FEA">
              <w:rPr>
                <w:rFonts w:ascii="GHEA Grapalat" w:eastAsia="Times New Roman" w:hAnsi="GHEA Grapalat" w:cs="Times New Roman"/>
                <w:color w:val="000000"/>
                <w:sz w:val="24"/>
                <w:szCs w:val="24"/>
                <w:shd w:val="clear" w:color="auto" w:fill="FFFFFF"/>
                <w:lang w:val="hy-AM"/>
              </w:rPr>
              <w:t xml:space="preserve">Հայաստանի Հանրապետության կառավարության 2015 թվականի հոկտեմբերի 22-ի N 1222-Ն որոշման մեջ փոփոխություններ և լրացումներ կատարելու մասին» ՀՀ կառավարության որոշման </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hy-AM"/>
              </w:rPr>
              <w:t>նախագիծը լրամշակվել է և ՀՀ</w:t>
            </w:r>
            <w:r w:rsidRPr="00FB2FEA">
              <w:rPr>
                <w:rFonts w:ascii="GHEA Grapalat" w:eastAsia="Times New Roman" w:hAnsi="GHEA Grapalat" w:cs="Times New Roman"/>
                <w:color w:val="000000"/>
                <w:sz w:val="24"/>
                <w:szCs w:val="24"/>
                <w:shd w:val="clear" w:color="auto" w:fill="FFFFFF"/>
                <w:lang w:val="hy-AM"/>
              </w:rPr>
              <w:t xml:space="preserve"> կառավարության 2015 թվականի հոկտեմբերի 22-ի N 1222-Ն որոշման՝ նոր խմբագրությամբ շարադրվող 1-ին կետում հղում է կատարվել ՀՀ կառավարության 1998 թվականի նոյեմբերի 27-ի N 756 որոշմանը (ընդ որում՝ հարկ է նկատել, որ Արդարադատության նախարարություն</w:t>
            </w:r>
            <w:r w:rsidRPr="00FB2FEA">
              <w:rPr>
                <w:rFonts w:ascii="GHEA Grapalat" w:hAnsi="GHEA Grapalat"/>
                <w:color w:val="000000"/>
                <w:sz w:val="24"/>
                <w:szCs w:val="24"/>
                <w:shd w:val="clear" w:color="auto" w:fill="FFFFFF"/>
                <w:lang w:val="hy-AM"/>
              </w:rPr>
              <w:t xml:space="preserve"> պետական-իրավական փորձաքննության ներկայացված է եղել նախագծի հիշյալ լրամշակմամբ տարբերակը, որտեղից ևս առարկություններ չեն ներկայացվել</w:t>
            </w:r>
            <w:r w:rsidRPr="00FB2FEA">
              <w:rPr>
                <w:rFonts w:ascii="GHEA Grapalat" w:eastAsia="Times New Roman" w:hAnsi="GHEA Grapalat" w:cs="Times New Roman"/>
                <w:color w:val="000000"/>
                <w:sz w:val="24"/>
                <w:szCs w:val="24"/>
                <w:shd w:val="clear" w:color="auto" w:fill="FFFFFF"/>
                <w:lang w:val="hy-AM"/>
              </w:rPr>
              <w:t xml:space="preserve">)։ Ելնելով վերոգրյալից՝ կարծում ենք ներկայացված առաջարկությունը ենթակա է քննարկման ՀՀ </w:t>
            </w:r>
            <w:r w:rsidRPr="00FB2FEA">
              <w:rPr>
                <w:rFonts w:ascii="GHEA Grapalat" w:eastAsia="Times New Roman" w:hAnsi="GHEA Grapalat" w:cs="Times New Roman"/>
                <w:color w:val="000000"/>
                <w:sz w:val="24"/>
                <w:szCs w:val="24"/>
                <w:shd w:val="clear" w:color="auto" w:fill="FFFFFF"/>
                <w:lang w:val="hy-AM"/>
              </w:rPr>
              <w:lastRenderedPageBreak/>
              <w:t xml:space="preserve">կառավարության 1998 թվականի նոյեմբերի 27-ի N 756 որոշման մեջ փոփոխությունների շրջանակներում՝ համապատասխան լիազոր մարմնի կողմից։ </w:t>
            </w:r>
          </w:p>
        </w:tc>
      </w:tr>
      <w:tr w:rsidR="00F803FA" w:rsidRPr="00FB2FEA" w14:paraId="3E68655B" w14:textId="77777777" w:rsidTr="002E361C">
        <w:tc>
          <w:tcPr>
            <w:tcW w:w="11250" w:type="dxa"/>
            <w:gridSpan w:val="7"/>
            <w:vMerge w:val="restart"/>
            <w:shd w:val="clear" w:color="auto" w:fill="A6A6A6" w:themeFill="background1" w:themeFillShade="A6"/>
          </w:tcPr>
          <w:p w14:paraId="59854249" w14:textId="5C78A21C" w:rsidR="00F803FA" w:rsidRPr="00FB2FEA" w:rsidRDefault="00F803FA" w:rsidP="00F803FA">
            <w:p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lastRenderedPageBreak/>
              <w:t>Արագածոտնի մարզպետարան</w:t>
            </w:r>
          </w:p>
        </w:tc>
        <w:tc>
          <w:tcPr>
            <w:tcW w:w="2978" w:type="dxa"/>
            <w:gridSpan w:val="4"/>
            <w:shd w:val="clear" w:color="auto" w:fill="A6A6A6" w:themeFill="background1" w:themeFillShade="A6"/>
          </w:tcPr>
          <w:p w14:paraId="7204D4E6" w14:textId="6B97388A" w:rsidR="00F803FA" w:rsidRPr="00FB2FEA" w:rsidRDefault="00F803FA" w:rsidP="00F803FA">
            <w:pPr>
              <w:spacing w:line="360" w:lineRule="auto"/>
              <w:ind w:left="1800"/>
              <w:rPr>
                <w:rFonts w:ascii="GHEA Grapalat" w:hAnsi="GHEA Grapalat"/>
                <w:b/>
                <w:bCs/>
                <w:sz w:val="24"/>
                <w:szCs w:val="24"/>
                <w:lang w:val="hy-AM"/>
              </w:rPr>
            </w:pPr>
          </w:p>
        </w:tc>
      </w:tr>
      <w:tr w:rsidR="00F803FA" w:rsidRPr="00FB2FEA" w14:paraId="2F64DA95" w14:textId="77777777" w:rsidTr="002E361C">
        <w:tc>
          <w:tcPr>
            <w:tcW w:w="11250" w:type="dxa"/>
            <w:gridSpan w:val="7"/>
            <w:vMerge/>
            <w:shd w:val="clear" w:color="auto" w:fill="A6A6A6" w:themeFill="background1" w:themeFillShade="A6"/>
          </w:tcPr>
          <w:p w14:paraId="27F4AD83" w14:textId="77777777" w:rsidR="00F803FA" w:rsidRPr="00FB2FEA" w:rsidRDefault="00F803FA" w:rsidP="00F803FA">
            <w:pPr>
              <w:pStyle w:val="ListParagraph"/>
              <w:numPr>
                <w:ilvl w:val="0"/>
                <w:numId w:val="33"/>
              </w:numPr>
              <w:spacing w:line="360" w:lineRule="auto"/>
              <w:jc w:val="center"/>
              <w:rPr>
                <w:rFonts w:ascii="GHEA Grapalat" w:hAnsi="GHEA Grapalat"/>
                <w:b/>
                <w:bCs/>
                <w:sz w:val="24"/>
                <w:szCs w:val="24"/>
                <w:lang w:val="hy-AM"/>
              </w:rPr>
            </w:pPr>
          </w:p>
        </w:tc>
        <w:tc>
          <w:tcPr>
            <w:tcW w:w="2978" w:type="dxa"/>
            <w:gridSpan w:val="4"/>
            <w:shd w:val="clear" w:color="auto" w:fill="A6A6A6" w:themeFill="background1" w:themeFillShade="A6"/>
          </w:tcPr>
          <w:p w14:paraId="68D0DAC0" w14:textId="558CE165" w:rsidR="00F803FA" w:rsidRPr="00FB2FEA" w:rsidRDefault="00F803FA" w:rsidP="00F803FA">
            <w:pPr>
              <w:pStyle w:val="ListParagraph"/>
              <w:spacing w:line="360" w:lineRule="auto"/>
              <w:ind w:left="2160"/>
              <w:rPr>
                <w:rFonts w:ascii="GHEA Grapalat" w:hAnsi="GHEA Grapalat"/>
                <w:b/>
                <w:bCs/>
                <w:sz w:val="24"/>
                <w:szCs w:val="24"/>
                <w:lang w:val="hy-AM"/>
              </w:rPr>
            </w:pPr>
          </w:p>
        </w:tc>
      </w:tr>
      <w:tr w:rsidR="00F803FA" w:rsidRPr="00006ACB" w14:paraId="032E3E93" w14:textId="77777777" w:rsidTr="002E361C">
        <w:tc>
          <w:tcPr>
            <w:tcW w:w="7818" w:type="dxa"/>
          </w:tcPr>
          <w:p w14:paraId="2ECFF3BC" w14:textId="6F98FDA0" w:rsidR="00F803FA" w:rsidRPr="00FB2FEA" w:rsidRDefault="00F803FA" w:rsidP="00F803FA">
            <w:pPr>
              <w:spacing w:line="360" w:lineRule="auto"/>
              <w:ind w:firstLine="339"/>
              <w:jc w:val="both"/>
              <w:rPr>
                <w:rFonts w:ascii="GHEA Grapalat" w:eastAsia="Times New Roman" w:hAnsi="GHEA Grapalat" w:cs="Times New Roman"/>
                <w:sz w:val="24"/>
                <w:szCs w:val="24"/>
                <w:lang w:val="af-ZA"/>
              </w:rPr>
            </w:pPr>
            <w:r w:rsidRPr="00FB2FEA">
              <w:rPr>
                <w:rFonts w:ascii="GHEA Grapalat" w:eastAsia="Times New Roman" w:hAnsi="GHEA Grapalat" w:cs="Times New Roman"/>
                <w:sz w:val="24"/>
                <w:szCs w:val="24"/>
                <w:lang w:val="hy-AM"/>
              </w:rPr>
              <w:t>«</w:t>
            </w:r>
            <w:r w:rsidRPr="00FB2FEA">
              <w:rPr>
                <w:rFonts w:ascii="GHEA Grapalat" w:eastAsia="Times New Roman" w:hAnsi="GHEA Grapalat" w:cs="Times New Roman"/>
                <w:color w:val="000000"/>
                <w:sz w:val="24"/>
                <w:szCs w:val="24"/>
                <w:shd w:val="clear" w:color="auto" w:fill="FFFFFF"/>
                <w:lang w:val="hy-AM"/>
              </w:rPr>
              <w:t xml:space="preserve">ՀՀ կառավարության 2015 թվականի հոկտեմբերի 22-ի N 1222-Ն որոշման մեջ փոփոխություններ և լրացումներ կատարելու մասին» ՀՀ կառավարության որոշման </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hy-AM"/>
              </w:rPr>
              <w:t>նախագծի</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hy-AM"/>
              </w:rPr>
              <w:t>վերաբերյալ</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hy-AM"/>
              </w:rPr>
              <w:t>ՀՀ</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hy-AM"/>
              </w:rPr>
              <w:t>Արագածոտնի</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hy-AM"/>
              </w:rPr>
              <w:t>մարզպետարանում</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hy-AM"/>
              </w:rPr>
              <w:t>տեղի</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hy-AM"/>
              </w:rPr>
              <w:t>է</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hy-AM"/>
              </w:rPr>
              <w:t>ունեցել</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hy-AM"/>
              </w:rPr>
              <w:t>քննարկում</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hy-AM"/>
              </w:rPr>
              <w:t>համայնքների</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hy-AM"/>
              </w:rPr>
              <w:t>ղեկավարների</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hy-AM"/>
              </w:rPr>
              <w:t>մասնակցությամբ</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hy-AM"/>
              </w:rPr>
              <w:t>որի</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hy-AM"/>
              </w:rPr>
              <w:t>արդյունքում</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hy-AM"/>
              </w:rPr>
              <w:t>տեղեկացնում</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hy-AM"/>
              </w:rPr>
              <w:t>ենք</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Times New Roman"/>
                <w:sz w:val="24"/>
                <w:szCs w:val="24"/>
                <w:lang w:val="hy-AM"/>
              </w:rPr>
              <w:t>Ծաղկահովիտ</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hy-AM"/>
              </w:rPr>
              <w:t>համայնքի</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hy-AM"/>
              </w:rPr>
              <w:t>Նորաշեն</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hy-AM"/>
              </w:rPr>
              <w:t>բնակավայրը</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hy-AM"/>
              </w:rPr>
              <w:t>դուրս</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hy-AM"/>
              </w:rPr>
              <w:t>է</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hy-AM"/>
              </w:rPr>
              <w:t>մնացել</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hy-AM"/>
              </w:rPr>
              <w:t>բարձր</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hy-AM"/>
              </w:rPr>
              <w:t>լեռնային</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hy-AM"/>
              </w:rPr>
              <w:t>բնակավայրերի</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hy-AM"/>
              </w:rPr>
              <w:t>ցանկից։</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Ուսումնասիրությունից</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պարզ</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է</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դարձել</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որ</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համաձայն</w:t>
            </w:r>
            <w:r w:rsidRPr="00FB2FEA">
              <w:rPr>
                <w:rFonts w:ascii="Calibri" w:eastAsia="Times New Roman" w:hAnsi="Calibri" w:cs="Calibri"/>
                <w:sz w:val="24"/>
                <w:szCs w:val="24"/>
                <w:lang w:val="af-ZA"/>
              </w:rPr>
              <w:t> </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Արագածոտն</w:t>
            </w:r>
            <w:r w:rsidRPr="00FB2FEA">
              <w:rPr>
                <w:rFonts w:ascii="GHEA Grapalat" w:eastAsia="Times New Roman" w:hAnsi="GHEA Grapalat" w:cs="Times New Roman"/>
                <w:sz w:val="24"/>
                <w:szCs w:val="24"/>
                <w:lang w:val="af-ZA"/>
              </w:rPr>
              <w:t xml:space="preserve">-11 </w:t>
            </w:r>
            <w:r w:rsidRPr="00FB2FEA">
              <w:rPr>
                <w:rFonts w:ascii="GHEA Grapalat" w:eastAsia="Times New Roman" w:hAnsi="GHEA Grapalat" w:cs="Times New Roman"/>
                <w:sz w:val="24"/>
                <w:szCs w:val="24"/>
                <w:lang w:val="en-AU"/>
              </w:rPr>
              <w:t>միկրոռեգիոնալ</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մակարդակի</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համակցված</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տարածական</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պլանավորման</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փաստաաթղթերի</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մշակման</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միջգերատեսչական</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հանձնաժողովի</w:t>
            </w:r>
            <w:r w:rsidRPr="00FB2FEA">
              <w:rPr>
                <w:rFonts w:ascii="GHEA Grapalat" w:eastAsia="Times New Roman" w:hAnsi="GHEA Grapalat" w:cs="Times New Roman"/>
                <w:sz w:val="24"/>
                <w:szCs w:val="24"/>
                <w:lang w:val="af-ZA"/>
              </w:rPr>
              <w:t xml:space="preserve"> 30</w:t>
            </w:r>
            <w:r w:rsidRPr="00FB2FEA">
              <w:rPr>
                <w:rFonts w:ascii="GHEA Grapalat" w:eastAsia="Times New Roman" w:hAnsi="GHEA Grapalat" w:cs="Times New Roman"/>
                <w:sz w:val="24"/>
                <w:szCs w:val="24"/>
                <w:lang w:val="hy-AM"/>
              </w:rPr>
              <w:t>.</w:t>
            </w:r>
            <w:r w:rsidRPr="00FB2FEA">
              <w:rPr>
                <w:rFonts w:ascii="GHEA Grapalat" w:eastAsia="Times New Roman" w:hAnsi="GHEA Grapalat" w:cs="Times New Roman"/>
                <w:sz w:val="24"/>
                <w:szCs w:val="24"/>
                <w:lang w:val="af-ZA"/>
              </w:rPr>
              <w:t>12</w:t>
            </w:r>
            <w:r w:rsidRPr="00FB2FEA">
              <w:rPr>
                <w:rFonts w:ascii="GHEA Grapalat" w:eastAsia="Times New Roman" w:hAnsi="GHEA Grapalat" w:cs="Times New Roman"/>
                <w:sz w:val="24"/>
                <w:szCs w:val="24"/>
                <w:lang w:val="hy-AM"/>
              </w:rPr>
              <w:t>.</w:t>
            </w:r>
            <w:r w:rsidRPr="00FB2FEA">
              <w:rPr>
                <w:rFonts w:ascii="GHEA Grapalat" w:eastAsia="Times New Roman" w:hAnsi="GHEA Grapalat" w:cs="Times New Roman"/>
                <w:sz w:val="24"/>
                <w:szCs w:val="24"/>
                <w:lang w:val="af-ZA"/>
              </w:rPr>
              <w:t>2021</w:t>
            </w:r>
            <w:r w:rsidRPr="00FB2FEA">
              <w:rPr>
                <w:rFonts w:ascii="GHEA Grapalat" w:eastAsia="Times New Roman" w:hAnsi="GHEA Grapalat" w:cs="Times New Roman"/>
                <w:sz w:val="24"/>
                <w:szCs w:val="24"/>
                <w:lang w:val="en-AU"/>
              </w:rPr>
              <w:t>թ</w:t>
            </w:r>
            <w:r w:rsidRPr="00FB2FEA">
              <w:rPr>
                <w:rFonts w:ascii="GHEA Grapalat" w:eastAsia="Times New Roman" w:hAnsi="GHEA Grapalat" w:cs="Times New Roman"/>
                <w:sz w:val="24"/>
                <w:szCs w:val="24"/>
                <w:lang w:val="hy-AM"/>
              </w:rPr>
              <w:t>.</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եզրակացության</w:t>
            </w:r>
            <w:r w:rsidRPr="00FB2FEA">
              <w:rPr>
                <w:rFonts w:ascii="GHEA Grapalat" w:eastAsia="Times New Roman" w:hAnsi="GHEA Grapalat" w:cs="Times New Roman"/>
                <w:sz w:val="24"/>
                <w:szCs w:val="24"/>
                <w:lang w:val="hy-AM"/>
              </w:rPr>
              <w:t>՝</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Նորաշեն</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բնակավայրում</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կան</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բնակելի</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տարածքներ</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որոնց</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բարձրությունը</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ծովի</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մակարդակից</w:t>
            </w:r>
            <w:r w:rsidRPr="00FB2FEA">
              <w:rPr>
                <w:rFonts w:ascii="GHEA Grapalat" w:eastAsia="Times New Roman" w:hAnsi="GHEA Grapalat" w:cs="Times New Roman"/>
                <w:sz w:val="24"/>
                <w:szCs w:val="24"/>
                <w:lang w:val="af-ZA"/>
              </w:rPr>
              <w:t xml:space="preserve"> 2010 </w:t>
            </w:r>
            <w:r w:rsidRPr="00FB2FEA">
              <w:rPr>
                <w:rFonts w:ascii="GHEA Grapalat" w:eastAsia="Times New Roman" w:hAnsi="GHEA Grapalat" w:cs="Times New Roman"/>
                <w:sz w:val="24"/>
                <w:szCs w:val="24"/>
                <w:lang w:val="en-AU"/>
              </w:rPr>
              <w:t>մետր</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է</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ուստի</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առաջարկում</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ենք</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Նորաշեն</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բնակավայրը</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ընդգրկել</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af-ZA"/>
              </w:rPr>
              <w:lastRenderedPageBreak/>
              <w:t xml:space="preserve">2000 </w:t>
            </w:r>
            <w:r w:rsidRPr="00FB2FEA">
              <w:rPr>
                <w:rFonts w:ascii="GHEA Grapalat" w:eastAsia="Times New Roman" w:hAnsi="GHEA Grapalat" w:cs="Times New Roman"/>
                <w:sz w:val="24"/>
                <w:szCs w:val="24"/>
                <w:lang w:val="en-AU"/>
              </w:rPr>
              <w:t>և</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ավել</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մետր</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բարձրություն</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ունեցող՝</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բարձր</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լեռնային</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բնակավայրերի</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en-AU"/>
              </w:rPr>
              <w:t>ցանկում։</w:t>
            </w:r>
          </w:p>
          <w:p w14:paraId="7AC6499C" w14:textId="77777777" w:rsidR="00F803FA" w:rsidRPr="00FB2FEA" w:rsidRDefault="00F803FA" w:rsidP="00F803FA">
            <w:pPr>
              <w:spacing w:line="360" w:lineRule="auto"/>
              <w:ind w:firstLine="270"/>
              <w:jc w:val="both"/>
              <w:rPr>
                <w:rFonts w:ascii="GHEA Grapalat" w:eastAsia="Times New Roman" w:hAnsi="GHEA Grapalat" w:cs="Sylfaen"/>
                <w:noProof/>
                <w:sz w:val="24"/>
                <w:szCs w:val="24"/>
                <w:lang w:val="af-ZA"/>
              </w:rPr>
            </w:pPr>
            <w:r w:rsidRPr="00FB2FEA">
              <w:rPr>
                <w:rFonts w:ascii="GHEA Grapalat" w:eastAsia="Times New Roman" w:hAnsi="GHEA Grapalat" w:cs="Sylfaen"/>
                <w:sz w:val="24"/>
                <w:szCs w:val="24"/>
                <w:lang w:val="en-AU"/>
              </w:rPr>
              <w:t>Կից</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en-AU"/>
              </w:rPr>
              <w:t>ներկայացնում</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en-AU"/>
              </w:rPr>
              <w:t>ենք</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en-AU"/>
              </w:rPr>
              <w:t>համայնքի</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en-AU"/>
              </w:rPr>
              <w:t>ղեկավարի</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en-AU"/>
              </w:rPr>
              <w:t>գրությունը</w:t>
            </w:r>
            <w:r w:rsidRPr="00FB2FEA">
              <w:rPr>
                <w:rFonts w:ascii="GHEA Grapalat" w:eastAsia="Times New Roman" w:hAnsi="GHEA Grapalat" w:cs="Sylfaen"/>
                <w:sz w:val="24"/>
                <w:szCs w:val="24"/>
                <w:lang w:val="af-ZA"/>
              </w:rPr>
              <w:t>:</w:t>
            </w:r>
          </w:p>
          <w:p w14:paraId="661DE3E1" w14:textId="5B46CF18" w:rsidR="00F803FA" w:rsidRPr="00FB2FEA" w:rsidRDefault="00F803FA" w:rsidP="00F803FA">
            <w:pPr>
              <w:spacing w:line="360" w:lineRule="auto"/>
              <w:ind w:firstLine="270"/>
              <w:jc w:val="both"/>
              <w:rPr>
                <w:rFonts w:ascii="GHEA Grapalat" w:eastAsia="Times New Roman" w:hAnsi="GHEA Grapalat" w:cs="Sylfaen"/>
                <w:sz w:val="24"/>
                <w:szCs w:val="24"/>
                <w:lang w:val="hy-AM" w:eastAsia="ru-RU"/>
              </w:rPr>
            </w:pPr>
            <w:r w:rsidRPr="00FB2FEA">
              <w:rPr>
                <w:rFonts w:ascii="GHEA Grapalat" w:eastAsia="Times New Roman" w:hAnsi="GHEA Grapalat" w:cs="Sylfaen"/>
                <w:noProof/>
                <w:sz w:val="24"/>
                <w:szCs w:val="24"/>
                <w:lang w:val="hy-AM"/>
              </w:rPr>
              <w:t>Առդիր</w:t>
            </w:r>
            <w:r w:rsidRPr="00FB2FEA">
              <w:rPr>
                <w:rFonts w:ascii="GHEA Grapalat" w:eastAsia="Times New Roman" w:hAnsi="GHEA Grapalat" w:cs="Sylfaen"/>
                <w:noProof/>
                <w:sz w:val="24"/>
                <w:szCs w:val="24"/>
                <w:lang w:val="af-ZA"/>
              </w:rPr>
              <w:t xml:space="preserve">` </w:t>
            </w:r>
            <w:r w:rsidRPr="00FB2FEA">
              <w:rPr>
                <w:rFonts w:ascii="GHEA Grapalat" w:eastAsia="Times New Roman" w:hAnsi="GHEA Grapalat" w:cs="Sylfaen"/>
                <w:noProof/>
                <w:sz w:val="24"/>
                <w:szCs w:val="24"/>
                <w:lang w:val="hy-AM"/>
              </w:rPr>
              <w:t>էլեկտրոնային</w:t>
            </w:r>
            <w:r w:rsidRPr="00FB2FEA">
              <w:rPr>
                <w:rFonts w:ascii="GHEA Grapalat" w:eastAsia="Times New Roman" w:hAnsi="GHEA Grapalat" w:cs="Sylfaen"/>
                <w:noProof/>
                <w:sz w:val="24"/>
                <w:szCs w:val="24"/>
                <w:lang w:val="af-ZA"/>
              </w:rPr>
              <w:t xml:space="preserve"> </w:t>
            </w:r>
            <w:r w:rsidRPr="00FB2FEA">
              <w:rPr>
                <w:rFonts w:ascii="GHEA Grapalat" w:eastAsia="Times New Roman" w:hAnsi="GHEA Grapalat" w:cs="Sylfaen"/>
                <w:noProof/>
                <w:sz w:val="24"/>
                <w:szCs w:val="24"/>
                <w:lang w:val="hy-AM"/>
              </w:rPr>
              <w:t>նյութ</w:t>
            </w:r>
            <w:r w:rsidRPr="00FB2FEA">
              <w:rPr>
                <w:rFonts w:ascii="GHEA Grapalat" w:eastAsia="Times New Roman" w:hAnsi="GHEA Grapalat" w:cs="Sylfaen"/>
                <w:noProof/>
                <w:sz w:val="24"/>
                <w:szCs w:val="24"/>
                <w:lang w:val="af-ZA"/>
              </w:rPr>
              <w:t>:</w:t>
            </w:r>
            <w:r w:rsidRPr="00FB2FEA">
              <w:rPr>
                <w:rFonts w:ascii="GHEA Grapalat" w:eastAsia="Times New Roman" w:hAnsi="GHEA Grapalat" w:cs="Sylfaen"/>
                <w:noProof/>
                <w:sz w:val="24"/>
                <w:szCs w:val="24"/>
                <w:lang w:val="af-ZA"/>
              </w:rPr>
              <w:tab/>
            </w:r>
          </w:p>
        </w:tc>
        <w:tc>
          <w:tcPr>
            <w:tcW w:w="6410" w:type="dxa"/>
            <w:gridSpan w:val="10"/>
          </w:tcPr>
          <w:p w14:paraId="1A7F6357" w14:textId="77777777" w:rsidR="00F803FA" w:rsidRPr="00FB2FEA" w:rsidRDefault="00F803FA" w:rsidP="00F803FA">
            <w:pPr>
              <w:shd w:val="clear" w:color="auto" w:fill="FFFFFF"/>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lastRenderedPageBreak/>
              <w:t>Ընդունվել է ի գիտություն</w:t>
            </w:r>
          </w:p>
          <w:p w14:paraId="23BC2042" w14:textId="4A36E364" w:rsidR="00F803FA" w:rsidRPr="00FB2FEA" w:rsidRDefault="00F803FA" w:rsidP="00141723">
            <w:pPr>
              <w:shd w:val="clear" w:color="auto" w:fill="FFFFFF"/>
              <w:spacing w:line="360" w:lineRule="auto"/>
              <w:ind w:firstLine="266"/>
              <w:jc w:val="both"/>
              <w:rPr>
                <w:rFonts w:ascii="GHEA Grapalat" w:hAnsi="GHEA Grapalat"/>
                <w:bCs/>
                <w:sz w:val="24"/>
                <w:szCs w:val="24"/>
                <w:lang w:val="hy-AM"/>
              </w:rPr>
            </w:pPr>
            <w:r w:rsidRPr="00FB2FEA">
              <w:rPr>
                <w:rFonts w:ascii="GHEA Grapalat" w:hAnsi="GHEA Grapalat"/>
                <w:bCs/>
                <w:sz w:val="24"/>
                <w:szCs w:val="24"/>
                <w:lang w:val="hy-AM"/>
              </w:rPr>
              <w:t xml:space="preserve">Հաշվի առնելով որոշ շահագրգիռ մարմինների (Կադաստրի կոմիտե, Վարչապետի աշխատակազմի քաղաքացիական ծառայության գրասենյակ) կարծիքները՝ </w:t>
            </w:r>
            <w:r w:rsidRPr="00FB2FEA">
              <w:rPr>
                <w:rFonts w:ascii="GHEA Grapalat" w:eastAsia="Times New Roman" w:hAnsi="GHEA Grapalat" w:cs="Times New Roman"/>
                <w:sz w:val="24"/>
                <w:szCs w:val="24"/>
                <w:lang w:val="hy-AM"/>
              </w:rPr>
              <w:t>«</w:t>
            </w:r>
            <w:r w:rsidRPr="00FB2FEA">
              <w:rPr>
                <w:rFonts w:ascii="GHEA Grapalat" w:eastAsia="Times New Roman" w:hAnsi="GHEA Grapalat" w:cs="Times New Roman"/>
                <w:color w:val="000000"/>
                <w:sz w:val="24"/>
                <w:szCs w:val="24"/>
                <w:shd w:val="clear" w:color="auto" w:fill="FFFFFF"/>
                <w:lang w:val="hy-AM"/>
              </w:rPr>
              <w:t xml:space="preserve">Հայաստանի Հանրապետության կառավարության 2015 թվականի հոկտեմբերի 22-ի N 1222-Ն որոշման մեջ փոփոխություններ և լրացումներ կատարելու մասին» ՀՀ կառավարության որոշման </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hy-AM"/>
              </w:rPr>
              <w:t>նախագիծը լրամշակվել է և ՀՀ</w:t>
            </w:r>
            <w:r w:rsidRPr="00FB2FEA">
              <w:rPr>
                <w:rFonts w:ascii="GHEA Grapalat" w:eastAsia="Times New Roman" w:hAnsi="GHEA Grapalat" w:cs="Times New Roman"/>
                <w:color w:val="000000"/>
                <w:sz w:val="24"/>
                <w:szCs w:val="24"/>
                <w:shd w:val="clear" w:color="auto" w:fill="FFFFFF"/>
                <w:lang w:val="hy-AM"/>
              </w:rPr>
              <w:t xml:space="preserve"> կառավարության 2015 թվականի հոկտեմբերի 22-ի N 1222-Ն որոշման՝ նոր խմբագրությամբ շարադրվող 1-ին կետում հղում է կատարվել ՀՀ կառավարության 1998 թվականի նոյեմբերի 27-ի N 756 որոշմանը (ընդ որում՝ հարկ է </w:t>
            </w:r>
            <w:r w:rsidRPr="00FB2FEA">
              <w:rPr>
                <w:rFonts w:ascii="GHEA Grapalat" w:eastAsia="Times New Roman" w:hAnsi="GHEA Grapalat" w:cs="Times New Roman"/>
                <w:color w:val="000000"/>
                <w:sz w:val="24"/>
                <w:szCs w:val="24"/>
                <w:shd w:val="clear" w:color="auto" w:fill="FFFFFF"/>
                <w:lang w:val="hy-AM"/>
              </w:rPr>
              <w:lastRenderedPageBreak/>
              <w:t>նկատել, որ Արդարադատության նախարարություն</w:t>
            </w:r>
            <w:r w:rsidRPr="00FB2FEA">
              <w:rPr>
                <w:rFonts w:ascii="GHEA Grapalat" w:hAnsi="GHEA Grapalat"/>
                <w:color w:val="000000"/>
                <w:sz w:val="24"/>
                <w:szCs w:val="24"/>
                <w:shd w:val="clear" w:color="auto" w:fill="FFFFFF"/>
                <w:lang w:val="hy-AM"/>
              </w:rPr>
              <w:t xml:space="preserve"> պետական-իրավական փորձաքննության ներկայացված է եղել նախագծի հիշյալ լրամշակմամբ տարբերակը, որտեղից ևս առարկություններ չեն ներկայացվել</w:t>
            </w:r>
            <w:r w:rsidRPr="00FB2FEA">
              <w:rPr>
                <w:rFonts w:ascii="GHEA Grapalat" w:eastAsia="Times New Roman" w:hAnsi="GHEA Grapalat" w:cs="Times New Roman"/>
                <w:color w:val="000000"/>
                <w:sz w:val="24"/>
                <w:szCs w:val="24"/>
                <w:shd w:val="clear" w:color="auto" w:fill="FFFFFF"/>
                <w:lang w:val="hy-AM"/>
              </w:rPr>
              <w:t xml:space="preserve">)։ </w:t>
            </w:r>
          </w:p>
        </w:tc>
      </w:tr>
      <w:tr w:rsidR="00F803FA" w:rsidRPr="00FB2FEA" w14:paraId="73640459" w14:textId="77777777" w:rsidTr="002E361C">
        <w:tc>
          <w:tcPr>
            <w:tcW w:w="10620" w:type="dxa"/>
            <w:gridSpan w:val="4"/>
            <w:vMerge w:val="restart"/>
            <w:shd w:val="clear" w:color="auto" w:fill="A6A6A6" w:themeFill="background1" w:themeFillShade="A6"/>
          </w:tcPr>
          <w:p w14:paraId="050AD862" w14:textId="435356A9" w:rsidR="00F803FA" w:rsidRPr="00FB2FEA" w:rsidRDefault="00F803FA" w:rsidP="00F803FA">
            <w:p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lastRenderedPageBreak/>
              <w:t>Ծաղկահովիտի համայնքապետարան</w:t>
            </w:r>
          </w:p>
        </w:tc>
        <w:tc>
          <w:tcPr>
            <w:tcW w:w="3608" w:type="dxa"/>
            <w:gridSpan w:val="7"/>
            <w:shd w:val="clear" w:color="auto" w:fill="A6A6A6" w:themeFill="background1" w:themeFillShade="A6"/>
          </w:tcPr>
          <w:p w14:paraId="2B4AE5F0" w14:textId="195EA9A9" w:rsidR="00F803FA" w:rsidRPr="00FB2FEA" w:rsidRDefault="00F803FA" w:rsidP="00F803FA">
            <w:pPr>
              <w:spacing w:line="360" w:lineRule="auto"/>
              <w:jc w:val="center"/>
              <w:rPr>
                <w:rFonts w:ascii="GHEA Grapalat" w:hAnsi="GHEA Grapalat"/>
                <w:b/>
                <w:bCs/>
                <w:sz w:val="24"/>
                <w:szCs w:val="24"/>
                <w:lang w:val="hy-AM"/>
              </w:rPr>
            </w:pPr>
          </w:p>
        </w:tc>
      </w:tr>
      <w:tr w:rsidR="00F803FA" w:rsidRPr="00FB2FEA" w14:paraId="11DF63CA" w14:textId="77777777" w:rsidTr="002E361C">
        <w:tc>
          <w:tcPr>
            <w:tcW w:w="10620" w:type="dxa"/>
            <w:gridSpan w:val="4"/>
            <w:vMerge/>
            <w:shd w:val="clear" w:color="auto" w:fill="A6A6A6" w:themeFill="background1" w:themeFillShade="A6"/>
          </w:tcPr>
          <w:p w14:paraId="553E7732" w14:textId="77777777" w:rsidR="00F803FA" w:rsidRPr="00FB2FEA" w:rsidRDefault="00F803FA" w:rsidP="00F803FA">
            <w:pPr>
              <w:spacing w:line="360" w:lineRule="auto"/>
              <w:jc w:val="center"/>
              <w:rPr>
                <w:rFonts w:ascii="GHEA Grapalat" w:hAnsi="GHEA Grapalat"/>
                <w:b/>
                <w:bCs/>
                <w:sz w:val="24"/>
                <w:szCs w:val="24"/>
                <w:lang w:val="hy-AM"/>
              </w:rPr>
            </w:pPr>
          </w:p>
        </w:tc>
        <w:tc>
          <w:tcPr>
            <w:tcW w:w="3608" w:type="dxa"/>
            <w:gridSpan w:val="7"/>
            <w:shd w:val="clear" w:color="auto" w:fill="A6A6A6" w:themeFill="background1" w:themeFillShade="A6"/>
          </w:tcPr>
          <w:p w14:paraId="39EB45BE" w14:textId="33E61720" w:rsidR="00F803FA" w:rsidRPr="00FB2FEA" w:rsidRDefault="00F803FA" w:rsidP="00F803FA">
            <w:pPr>
              <w:spacing w:line="360" w:lineRule="auto"/>
              <w:jc w:val="center"/>
              <w:rPr>
                <w:rFonts w:ascii="GHEA Grapalat" w:hAnsi="GHEA Grapalat"/>
                <w:b/>
                <w:bCs/>
                <w:sz w:val="24"/>
                <w:szCs w:val="24"/>
                <w:lang w:val="hy-AM"/>
              </w:rPr>
            </w:pPr>
          </w:p>
        </w:tc>
      </w:tr>
      <w:tr w:rsidR="00F803FA" w:rsidRPr="00006ACB" w14:paraId="011A4BF2" w14:textId="77777777" w:rsidTr="002E361C">
        <w:tc>
          <w:tcPr>
            <w:tcW w:w="7818" w:type="dxa"/>
          </w:tcPr>
          <w:p w14:paraId="5F54CB21" w14:textId="2039D113" w:rsidR="00F803FA" w:rsidRPr="00FB2FEA" w:rsidRDefault="00F803FA" w:rsidP="00F803FA">
            <w:pPr>
              <w:spacing w:before="100" w:beforeAutospacing="1" w:after="100" w:afterAutospacing="1" w:line="360" w:lineRule="auto"/>
              <w:ind w:firstLine="345"/>
              <w:jc w:val="both"/>
              <w:rPr>
                <w:rFonts w:ascii="GHEA Grapalat" w:eastAsia="Times New Roman" w:hAnsi="GHEA Grapalat" w:cs="Sylfaen"/>
                <w:sz w:val="24"/>
                <w:szCs w:val="24"/>
                <w:lang w:val="hy-AM" w:eastAsia="ru-RU"/>
              </w:rPr>
            </w:pPr>
            <w:r w:rsidRPr="00FB2FEA">
              <w:rPr>
                <w:rFonts w:ascii="GHEA Grapalat" w:eastAsiaTheme="minorEastAsia" w:hAnsi="GHEA Grapalat" w:cs="Times New Roman"/>
                <w:sz w:val="24"/>
                <w:szCs w:val="24"/>
                <w:lang w:val="hy-AM"/>
              </w:rPr>
              <w:t>Ի պատասխան Ձեր 27.12.2022 թվականի N 01/8/05636-2022 գրության հայտնում ենք, որ ՀՀ Կառավարության 2015 թվականի հոկտեմբերի 23-ի N 1222-Ն որոշման մեջ փոփոխություններ և լրացումներ կատարելու մասին որոշման նախագիծը ուսումնասիրվել և քննարկվել է Ծաղկահովիտի համայնքապետարանում,</w:t>
            </w:r>
            <w:r w:rsidRPr="00FB2FEA">
              <w:rPr>
                <w:rFonts w:ascii="GHEA Grapalat" w:eastAsiaTheme="minorEastAsia" w:hAnsi="GHEA Grapalat" w:cs="Calibri"/>
                <w:sz w:val="24"/>
                <w:szCs w:val="24"/>
                <w:lang w:val="hy-AM"/>
              </w:rPr>
              <w:t xml:space="preserve"> </w:t>
            </w:r>
            <w:r w:rsidRPr="00FB2FEA">
              <w:rPr>
                <w:rFonts w:ascii="GHEA Grapalat" w:eastAsiaTheme="minorEastAsia" w:hAnsi="GHEA Grapalat" w:cs="Times New Roman"/>
                <w:sz w:val="24"/>
                <w:szCs w:val="24"/>
                <w:lang w:val="hy-AM"/>
              </w:rPr>
              <w:t xml:space="preserve">որի արդյունքում հայտնաբերել ենք, որ Ծաղկահովիտ համայնքի Նորաշեն բնակավայրը դուրս է մնացել բարձր լեռնային բնակավայրերի ցանկից։ Ուսումնասիրությունից պարզ է դարձել, որ համաձայն Արագածոտն-11 միկրոռեգիոնալ մակարդակի համակցված տարածական պլանավորման փաստաաթղթերի մշակման միջգերատեսչական հանձնաժողովի 30.12.2021թ. եզրակացության Նորաշեն բնակավայրում կան բնակելի </w:t>
            </w:r>
            <w:r w:rsidRPr="00FB2FEA">
              <w:rPr>
                <w:rFonts w:ascii="GHEA Grapalat" w:eastAsiaTheme="minorEastAsia" w:hAnsi="GHEA Grapalat" w:cs="Times New Roman"/>
                <w:sz w:val="24"/>
                <w:szCs w:val="24"/>
                <w:lang w:val="hy-AM"/>
              </w:rPr>
              <w:lastRenderedPageBreak/>
              <w:t>տարածքներ, որոնց բարձրությունը ծովի մակարդակից 2010 մետր է, ուստի առաջարկում ենք Նորաշեն բնակավայրը ընդգրկել 2000 և ավել մետր բարձրություն ունեցող՝ բարձր լեռնային բնակավայրերի ցանկում։</w:t>
            </w:r>
          </w:p>
        </w:tc>
        <w:tc>
          <w:tcPr>
            <w:tcW w:w="6410" w:type="dxa"/>
            <w:gridSpan w:val="10"/>
          </w:tcPr>
          <w:p w14:paraId="30FE9DEB" w14:textId="77777777" w:rsidR="00F803FA" w:rsidRPr="00FB2FEA" w:rsidRDefault="00F803FA" w:rsidP="00F803FA">
            <w:pPr>
              <w:shd w:val="clear" w:color="auto" w:fill="FFFFFF"/>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lastRenderedPageBreak/>
              <w:t>Ընդունվել է ի գիտություն</w:t>
            </w:r>
          </w:p>
          <w:p w14:paraId="52F94A36" w14:textId="77777777" w:rsidR="00F803FA" w:rsidRPr="00FB2FEA" w:rsidRDefault="00F803FA" w:rsidP="00F803FA">
            <w:pPr>
              <w:shd w:val="clear" w:color="auto" w:fill="FFFFFF"/>
              <w:spacing w:line="360" w:lineRule="auto"/>
              <w:ind w:firstLine="271"/>
              <w:jc w:val="both"/>
              <w:rPr>
                <w:rFonts w:ascii="GHEA Grapalat" w:hAnsi="GHEA Grapalat"/>
                <w:bCs/>
                <w:sz w:val="24"/>
                <w:szCs w:val="24"/>
                <w:lang w:val="hy-AM"/>
              </w:rPr>
            </w:pPr>
            <w:r w:rsidRPr="00FB2FEA">
              <w:rPr>
                <w:rFonts w:ascii="GHEA Grapalat" w:hAnsi="GHEA Grapalat"/>
                <w:bCs/>
                <w:sz w:val="24"/>
                <w:szCs w:val="24"/>
                <w:lang w:val="hy-AM"/>
              </w:rPr>
              <w:t>Տե՛ս Արագածոտնի մարզպետարանի առաջարկության մասով եզրակացությունը։</w:t>
            </w:r>
          </w:p>
          <w:p w14:paraId="5301A4C0" w14:textId="79400F3B" w:rsidR="00F803FA" w:rsidRPr="00FB2FEA" w:rsidRDefault="00F803FA" w:rsidP="00F803FA">
            <w:pPr>
              <w:shd w:val="clear" w:color="auto" w:fill="FFFFFF"/>
              <w:spacing w:line="360" w:lineRule="auto"/>
              <w:ind w:firstLine="271"/>
              <w:jc w:val="both"/>
              <w:rPr>
                <w:rFonts w:ascii="GHEA Grapalat" w:hAnsi="GHEA Grapalat"/>
                <w:bCs/>
                <w:sz w:val="24"/>
                <w:szCs w:val="24"/>
                <w:lang w:val="hy-AM"/>
              </w:rPr>
            </w:pPr>
          </w:p>
        </w:tc>
      </w:tr>
      <w:tr w:rsidR="00F803FA" w:rsidRPr="00FB2FEA" w14:paraId="5A109567" w14:textId="77777777" w:rsidTr="002E361C">
        <w:tc>
          <w:tcPr>
            <w:tcW w:w="10620" w:type="dxa"/>
            <w:gridSpan w:val="4"/>
            <w:vMerge w:val="restart"/>
            <w:shd w:val="clear" w:color="auto" w:fill="A6A6A6" w:themeFill="background1" w:themeFillShade="A6"/>
          </w:tcPr>
          <w:p w14:paraId="1750C4B5" w14:textId="563E1A43" w:rsidR="00F803FA" w:rsidRPr="00FB2FEA" w:rsidRDefault="00F803FA" w:rsidP="00F803FA">
            <w:p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t>Արարատի մարզպետարան</w:t>
            </w:r>
          </w:p>
        </w:tc>
        <w:tc>
          <w:tcPr>
            <w:tcW w:w="3608" w:type="dxa"/>
            <w:gridSpan w:val="7"/>
            <w:shd w:val="clear" w:color="auto" w:fill="A6A6A6" w:themeFill="background1" w:themeFillShade="A6"/>
          </w:tcPr>
          <w:p w14:paraId="63C36543" w14:textId="295F10E6" w:rsidR="00F803FA" w:rsidRPr="00FB2FEA" w:rsidRDefault="00F803FA" w:rsidP="00F803FA">
            <w:pPr>
              <w:spacing w:line="360" w:lineRule="auto"/>
              <w:jc w:val="center"/>
              <w:rPr>
                <w:rFonts w:ascii="GHEA Grapalat" w:hAnsi="GHEA Grapalat"/>
                <w:b/>
                <w:bCs/>
                <w:sz w:val="24"/>
                <w:szCs w:val="24"/>
                <w:lang w:val="hy-AM"/>
              </w:rPr>
            </w:pPr>
          </w:p>
        </w:tc>
      </w:tr>
      <w:tr w:rsidR="00F803FA" w:rsidRPr="00FB2FEA" w14:paraId="40E4A9D2" w14:textId="77777777" w:rsidTr="002E361C">
        <w:tc>
          <w:tcPr>
            <w:tcW w:w="10620" w:type="dxa"/>
            <w:gridSpan w:val="4"/>
            <w:vMerge/>
            <w:shd w:val="clear" w:color="auto" w:fill="A6A6A6" w:themeFill="background1" w:themeFillShade="A6"/>
          </w:tcPr>
          <w:p w14:paraId="197A5C4F" w14:textId="77777777" w:rsidR="00F803FA" w:rsidRPr="00FB2FEA" w:rsidRDefault="00F803FA" w:rsidP="00F803FA">
            <w:pPr>
              <w:spacing w:line="360" w:lineRule="auto"/>
              <w:jc w:val="center"/>
              <w:rPr>
                <w:rFonts w:ascii="GHEA Grapalat" w:hAnsi="GHEA Grapalat"/>
                <w:b/>
                <w:bCs/>
                <w:sz w:val="24"/>
                <w:szCs w:val="24"/>
                <w:lang w:val="hy-AM"/>
              </w:rPr>
            </w:pPr>
          </w:p>
        </w:tc>
        <w:tc>
          <w:tcPr>
            <w:tcW w:w="3608" w:type="dxa"/>
            <w:gridSpan w:val="7"/>
            <w:shd w:val="clear" w:color="auto" w:fill="A6A6A6" w:themeFill="background1" w:themeFillShade="A6"/>
          </w:tcPr>
          <w:p w14:paraId="0B5E6F68" w14:textId="7760DD5E" w:rsidR="00F803FA" w:rsidRPr="00FB2FEA" w:rsidRDefault="00F803FA" w:rsidP="00F803FA">
            <w:pPr>
              <w:spacing w:line="360" w:lineRule="auto"/>
              <w:jc w:val="center"/>
              <w:rPr>
                <w:rFonts w:ascii="GHEA Grapalat" w:hAnsi="GHEA Grapalat"/>
                <w:b/>
                <w:bCs/>
                <w:sz w:val="24"/>
                <w:szCs w:val="24"/>
                <w:lang w:val="hy-AM"/>
              </w:rPr>
            </w:pPr>
          </w:p>
        </w:tc>
      </w:tr>
      <w:tr w:rsidR="00F803FA" w:rsidRPr="00006ACB" w14:paraId="7AEA642B" w14:textId="77777777" w:rsidTr="002E361C">
        <w:tc>
          <w:tcPr>
            <w:tcW w:w="7818" w:type="dxa"/>
          </w:tcPr>
          <w:p w14:paraId="2125D43F" w14:textId="77777777" w:rsidR="00F803FA" w:rsidRPr="00FB2FEA" w:rsidRDefault="00F803FA" w:rsidP="00F803FA">
            <w:pPr>
              <w:spacing w:line="360" w:lineRule="auto"/>
              <w:ind w:left="-15" w:firstLine="360"/>
              <w:jc w:val="both"/>
              <w:rPr>
                <w:rFonts w:ascii="GHEA Grapalat" w:eastAsia="Times New Roman" w:hAnsi="GHEA Grapalat" w:cs="Times New Roman"/>
                <w:sz w:val="24"/>
                <w:szCs w:val="24"/>
                <w:lang w:val="af-ZA"/>
              </w:rPr>
            </w:pPr>
            <w:r w:rsidRPr="00FB2FEA">
              <w:rPr>
                <w:rFonts w:ascii="GHEA Grapalat" w:eastAsia="Times New Roman" w:hAnsi="GHEA Grapalat" w:cs="Times New Roman"/>
                <w:noProof/>
                <w:sz w:val="24"/>
                <w:szCs w:val="20"/>
                <w:lang w:val="af-ZA"/>
              </w:rPr>
              <w:t xml:space="preserve">   </w:t>
            </w:r>
            <w:r w:rsidRPr="00FB2FEA">
              <w:rPr>
                <w:rFonts w:ascii="GHEA Grapalat" w:eastAsia="Times New Roman" w:hAnsi="GHEA Grapalat" w:cs="Times New Roman"/>
                <w:sz w:val="24"/>
                <w:szCs w:val="20"/>
                <w:lang w:val="hy-AM"/>
              </w:rPr>
              <w:t>«</w:t>
            </w:r>
            <w:r w:rsidRPr="00FB2FEA">
              <w:rPr>
                <w:rFonts w:ascii="GHEA Grapalat" w:eastAsia="Times New Roman" w:hAnsi="GHEA Grapalat" w:cs="Times New Roman"/>
                <w:color w:val="000000"/>
                <w:sz w:val="24"/>
                <w:szCs w:val="20"/>
                <w:shd w:val="clear" w:color="auto" w:fill="FFFFFF"/>
                <w:lang w:val="hy-AM"/>
              </w:rPr>
              <w:t>ՀՀ կառավարության 2015 թվականի հոկտեմբերի 22-ի N 1222-Ն որոշման մեջ փոփոխություններ և լրացումներ կատարելու մասին» ՀՀ կառավարության որոշման նախագիծը</w:t>
            </w:r>
            <w:r w:rsidRPr="00FB2FEA">
              <w:rPr>
                <w:rFonts w:ascii="GHEA Grapalat" w:eastAsia="Times New Roman" w:hAnsi="GHEA Grapalat" w:cs="Times New Roman"/>
                <w:color w:val="000000"/>
                <w:sz w:val="24"/>
                <w:szCs w:val="20"/>
                <w:shd w:val="clear" w:color="auto" w:fill="FFFFFF"/>
                <w:lang w:val="af-ZA"/>
              </w:rPr>
              <w:t xml:space="preserve"> </w:t>
            </w:r>
            <w:r w:rsidRPr="00FB2FEA">
              <w:rPr>
                <w:rFonts w:ascii="GHEA Grapalat" w:eastAsia="Times New Roman" w:hAnsi="GHEA Grapalat" w:cs="Sylfaen"/>
                <w:sz w:val="24"/>
                <w:szCs w:val="24"/>
                <w:lang w:val="hy-AM"/>
              </w:rPr>
              <w:t>քննարկվել</w:t>
            </w:r>
            <w:r w:rsidRPr="00FB2FEA">
              <w:rPr>
                <w:rFonts w:ascii="GHEA Grapalat" w:eastAsia="Times New Roman" w:hAnsi="GHEA Grapalat" w:cs="Sylfaen"/>
                <w:sz w:val="24"/>
                <w:szCs w:val="24"/>
                <w:lang w:val="af-ZA"/>
              </w:rPr>
              <w:t xml:space="preserve"> Է համայնքների ղեկավարների հետ և </w:t>
            </w:r>
            <w:r w:rsidRPr="00FB2FEA">
              <w:rPr>
                <w:rFonts w:ascii="GHEA Grapalat" w:eastAsia="Times New Roman" w:hAnsi="GHEA Grapalat" w:cs="Sylfaen"/>
                <w:sz w:val="24"/>
                <w:szCs w:val="24"/>
                <w:lang w:val="hy-AM"/>
              </w:rPr>
              <w:t>արժանացել</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hy-AM"/>
              </w:rPr>
              <w:t>հավանության</w:t>
            </w:r>
            <w:r w:rsidRPr="00FB2FEA">
              <w:rPr>
                <w:rFonts w:ascii="GHEA Grapalat" w:eastAsia="Times New Roman" w:hAnsi="GHEA Grapalat" w:cs="Sylfaen"/>
                <w:sz w:val="24"/>
                <w:szCs w:val="24"/>
                <w:lang w:val="af-ZA"/>
              </w:rPr>
              <w:t>:</w:t>
            </w:r>
          </w:p>
          <w:p w14:paraId="6C128D96" w14:textId="61159307" w:rsidR="00F803FA" w:rsidRPr="00FB2FEA" w:rsidRDefault="00F803FA" w:rsidP="00F803FA">
            <w:pPr>
              <w:spacing w:line="360" w:lineRule="auto"/>
              <w:ind w:left="-15" w:firstLine="360"/>
              <w:jc w:val="both"/>
              <w:rPr>
                <w:rFonts w:ascii="GHEA Grapalat" w:eastAsia="Times New Roman" w:hAnsi="GHEA Grapalat" w:cs="Sylfaen"/>
                <w:sz w:val="24"/>
                <w:szCs w:val="24"/>
                <w:lang w:val="af-ZA" w:eastAsia="ru-RU"/>
              </w:rPr>
            </w:pPr>
            <w:r w:rsidRPr="00FB2FEA">
              <w:rPr>
                <w:rFonts w:ascii="GHEA Grapalat" w:eastAsia="Times New Roman" w:hAnsi="GHEA Grapalat" w:cs="Sylfaen"/>
                <w:color w:val="000000"/>
                <w:sz w:val="24"/>
                <w:szCs w:val="20"/>
                <w:lang w:val="af-ZA"/>
              </w:rPr>
              <w:t xml:space="preserve">  </w:t>
            </w:r>
            <w:r w:rsidRPr="00FB2FEA">
              <w:rPr>
                <w:rFonts w:ascii="GHEA Grapalat" w:eastAsia="Times New Roman" w:hAnsi="GHEA Grapalat" w:cs="Sylfaen"/>
                <w:color w:val="000000"/>
                <w:sz w:val="24"/>
                <w:szCs w:val="24"/>
                <w:shd w:val="clear" w:color="auto" w:fill="FFFFFF"/>
              </w:rPr>
              <w:t>Նախագծի</w:t>
            </w:r>
            <w:r w:rsidRPr="00FB2FEA">
              <w:rPr>
                <w:rFonts w:ascii="GHEA Grapalat" w:eastAsia="Times New Roman" w:hAnsi="GHEA Grapalat" w:cs="Sylfaen"/>
                <w:color w:val="000000"/>
                <w:sz w:val="24"/>
                <w:szCs w:val="20"/>
                <w:lang w:val="af-ZA"/>
              </w:rPr>
              <w:t xml:space="preserve">  վերաբերյալ  </w:t>
            </w:r>
            <w:r w:rsidRPr="00FB2FEA">
              <w:rPr>
                <w:rFonts w:ascii="GHEA Grapalat" w:eastAsia="Times New Roman" w:hAnsi="GHEA Grapalat" w:cs="Sylfaen"/>
                <w:color w:val="000000"/>
                <w:sz w:val="24"/>
                <w:szCs w:val="20"/>
              </w:rPr>
              <w:t>առաջարկություններ</w:t>
            </w:r>
            <w:r w:rsidRPr="00FB2FEA">
              <w:rPr>
                <w:rFonts w:ascii="GHEA Grapalat" w:eastAsia="Times New Roman" w:hAnsi="GHEA Grapalat" w:cs="Sylfaen"/>
                <w:color w:val="000000"/>
                <w:sz w:val="24"/>
                <w:szCs w:val="20"/>
                <w:lang w:val="af-ZA"/>
              </w:rPr>
              <w:t xml:space="preserve"> </w:t>
            </w:r>
            <w:r w:rsidRPr="00FB2FEA">
              <w:rPr>
                <w:rFonts w:ascii="GHEA Grapalat" w:eastAsia="Times New Roman" w:hAnsi="GHEA Grapalat" w:cs="Sylfaen"/>
                <w:color w:val="000000"/>
                <w:sz w:val="24"/>
                <w:szCs w:val="20"/>
              </w:rPr>
              <w:t>և</w:t>
            </w:r>
            <w:r w:rsidRPr="00FB2FEA">
              <w:rPr>
                <w:rFonts w:ascii="GHEA Grapalat" w:eastAsia="Times New Roman" w:hAnsi="GHEA Grapalat" w:cs="Sylfaen"/>
                <w:color w:val="000000"/>
                <w:sz w:val="24"/>
                <w:szCs w:val="20"/>
                <w:lang w:val="af-ZA"/>
              </w:rPr>
              <w:t xml:space="preserve"> </w:t>
            </w:r>
            <w:r w:rsidRPr="00FB2FEA">
              <w:rPr>
                <w:rFonts w:ascii="GHEA Grapalat" w:eastAsia="Times New Roman" w:hAnsi="GHEA Grapalat" w:cs="Sylfaen"/>
                <w:color w:val="000000"/>
                <w:sz w:val="24"/>
                <w:szCs w:val="20"/>
              </w:rPr>
              <w:t>դիտողություններ</w:t>
            </w:r>
            <w:r w:rsidRPr="00FB2FEA">
              <w:rPr>
                <w:rFonts w:ascii="GHEA Grapalat" w:eastAsia="Times New Roman" w:hAnsi="GHEA Grapalat" w:cs="Sylfaen"/>
                <w:color w:val="000000"/>
                <w:sz w:val="24"/>
                <w:szCs w:val="20"/>
                <w:lang w:val="af-ZA"/>
              </w:rPr>
              <w:t xml:space="preserve"> </w:t>
            </w:r>
            <w:r w:rsidRPr="00FB2FEA">
              <w:rPr>
                <w:rFonts w:ascii="GHEA Grapalat" w:eastAsia="Times New Roman" w:hAnsi="GHEA Grapalat" w:cs="Sylfaen"/>
                <w:color w:val="000000"/>
                <w:sz w:val="24"/>
                <w:szCs w:val="20"/>
              </w:rPr>
              <w:t>չունենք</w:t>
            </w:r>
            <w:r w:rsidRPr="00FB2FEA">
              <w:rPr>
                <w:rFonts w:ascii="GHEA Grapalat" w:eastAsia="Times New Roman" w:hAnsi="GHEA Grapalat" w:cs="Sylfaen"/>
                <w:color w:val="000000"/>
                <w:sz w:val="24"/>
                <w:szCs w:val="20"/>
                <w:lang w:val="af-ZA"/>
              </w:rPr>
              <w:t>:</w:t>
            </w:r>
          </w:p>
        </w:tc>
        <w:tc>
          <w:tcPr>
            <w:tcW w:w="6410" w:type="dxa"/>
            <w:gridSpan w:val="10"/>
          </w:tcPr>
          <w:p w14:paraId="1ECEB45F" w14:textId="77777777" w:rsidR="00F803FA" w:rsidRPr="00FB2FEA" w:rsidRDefault="00F803FA" w:rsidP="00F803FA">
            <w:pPr>
              <w:shd w:val="clear" w:color="auto" w:fill="FFFFFF"/>
              <w:spacing w:line="360" w:lineRule="auto"/>
              <w:rPr>
                <w:rFonts w:ascii="GHEA Grapalat" w:hAnsi="GHEA Grapalat"/>
                <w:b/>
                <w:bCs/>
                <w:sz w:val="24"/>
                <w:szCs w:val="24"/>
                <w:lang w:val="hy-AM"/>
              </w:rPr>
            </w:pPr>
          </w:p>
        </w:tc>
      </w:tr>
      <w:tr w:rsidR="00F803FA" w:rsidRPr="00FB2FEA" w14:paraId="3011556C" w14:textId="77777777" w:rsidTr="002E361C">
        <w:tc>
          <w:tcPr>
            <w:tcW w:w="10620" w:type="dxa"/>
            <w:gridSpan w:val="4"/>
            <w:vMerge w:val="restart"/>
            <w:shd w:val="clear" w:color="auto" w:fill="A6A6A6" w:themeFill="background1" w:themeFillShade="A6"/>
          </w:tcPr>
          <w:p w14:paraId="72468A5C" w14:textId="77A04D10" w:rsidR="00F803FA" w:rsidRPr="00FB2FEA" w:rsidRDefault="00F803FA" w:rsidP="00F803FA">
            <w:p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t>Գեղարքունիքի մարզպետարան</w:t>
            </w:r>
          </w:p>
        </w:tc>
        <w:tc>
          <w:tcPr>
            <w:tcW w:w="3608" w:type="dxa"/>
            <w:gridSpan w:val="7"/>
            <w:shd w:val="clear" w:color="auto" w:fill="A6A6A6" w:themeFill="background1" w:themeFillShade="A6"/>
          </w:tcPr>
          <w:p w14:paraId="1736E58F" w14:textId="77777777" w:rsidR="00F803FA" w:rsidRPr="00FB2FEA" w:rsidRDefault="00F803FA" w:rsidP="00F803FA">
            <w:pPr>
              <w:spacing w:line="360" w:lineRule="auto"/>
              <w:jc w:val="center"/>
              <w:rPr>
                <w:rFonts w:ascii="GHEA Grapalat" w:hAnsi="GHEA Grapalat"/>
                <w:b/>
                <w:bCs/>
                <w:sz w:val="24"/>
                <w:szCs w:val="24"/>
                <w:lang w:val="hy-AM"/>
              </w:rPr>
            </w:pPr>
          </w:p>
        </w:tc>
      </w:tr>
      <w:tr w:rsidR="00F803FA" w:rsidRPr="00FB2FEA" w14:paraId="5EAC87D7" w14:textId="77777777" w:rsidTr="002E361C">
        <w:tc>
          <w:tcPr>
            <w:tcW w:w="10620" w:type="dxa"/>
            <w:gridSpan w:val="4"/>
            <w:vMerge/>
            <w:shd w:val="clear" w:color="auto" w:fill="A6A6A6" w:themeFill="background1" w:themeFillShade="A6"/>
          </w:tcPr>
          <w:p w14:paraId="2406EC19" w14:textId="77777777" w:rsidR="00F803FA" w:rsidRPr="00FB2FEA" w:rsidRDefault="00F803FA" w:rsidP="00F803FA">
            <w:pPr>
              <w:spacing w:line="360" w:lineRule="auto"/>
              <w:jc w:val="center"/>
              <w:rPr>
                <w:rFonts w:ascii="GHEA Grapalat" w:hAnsi="GHEA Grapalat"/>
                <w:b/>
                <w:bCs/>
                <w:sz w:val="24"/>
                <w:szCs w:val="24"/>
                <w:lang w:val="hy-AM"/>
              </w:rPr>
            </w:pPr>
          </w:p>
        </w:tc>
        <w:tc>
          <w:tcPr>
            <w:tcW w:w="3608" w:type="dxa"/>
            <w:gridSpan w:val="7"/>
            <w:shd w:val="clear" w:color="auto" w:fill="A6A6A6" w:themeFill="background1" w:themeFillShade="A6"/>
          </w:tcPr>
          <w:p w14:paraId="389C4915" w14:textId="77777777" w:rsidR="00F803FA" w:rsidRPr="00FB2FEA" w:rsidRDefault="00F803FA" w:rsidP="00F803FA">
            <w:pPr>
              <w:spacing w:line="360" w:lineRule="auto"/>
              <w:jc w:val="center"/>
              <w:rPr>
                <w:rFonts w:ascii="GHEA Grapalat" w:hAnsi="GHEA Grapalat"/>
                <w:b/>
                <w:bCs/>
                <w:sz w:val="24"/>
                <w:szCs w:val="24"/>
                <w:lang w:val="hy-AM"/>
              </w:rPr>
            </w:pPr>
          </w:p>
        </w:tc>
      </w:tr>
      <w:tr w:rsidR="00F803FA" w:rsidRPr="00006ACB" w14:paraId="2C4EF315" w14:textId="77777777" w:rsidTr="002E361C">
        <w:tc>
          <w:tcPr>
            <w:tcW w:w="7818" w:type="dxa"/>
          </w:tcPr>
          <w:p w14:paraId="5B9A93D5" w14:textId="3BDD5084" w:rsidR="00F803FA" w:rsidRPr="00FB2FEA" w:rsidRDefault="00F803FA" w:rsidP="00F803FA">
            <w:pPr>
              <w:spacing w:line="360" w:lineRule="auto"/>
              <w:ind w:firstLine="345"/>
              <w:jc w:val="both"/>
              <w:rPr>
                <w:rFonts w:ascii="GHEA Grapalat" w:eastAsia="Times New Roman" w:hAnsi="GHEA Grapalat" w:cs="Verdana"/>
                <w:color w:val="000000"/>
                <w:sz w:val="24"/>
                <w:szCs w:val="24"/>
                <w:shd w:val="clear" w:color="auto" w:fill="FFFFFF"/>
                <w:lang w:val="hy-AM" w:eastAsia="ru-RU"/>
              </w:rPr>
            </w:pPr>
            <w:r w:rsidRPr="00FB2FEA">
              <w:rPr>
                <w:rFonts w:ascii="GHEA Grapalat" w:eastAsia="Times New Roman" w:hAnsi="GHEA Grapalat" w:cs="Times New Roman"/>
                <w:color w:val="000000"/>
                <w:sz w:val="24"/>
                <w:szCs w:val="24"/>
                <w:shd w:val="clear" w:color="auto" w:fill="FFFFFF"/>
                <w:lang w:val="hy-AM" w:eastAsia="ru-RU"/>
              </w:rPr>
              <w:t xml:space="preserve">«ՀՀ կառավարության 2015 թվականի հոկտեմբերի 22-ի N 1222-Ն որոշման մեջ փոփոխություններ և լրացումներ կատարելու մասին» ՀՀ կառավարության որոշման նախագիծը քննարկվել է </w:t>
            </w:r>
            <w:r w:rsidRPr="00FB2FEA">
              <w:rPr>
                <w:rFonts w:ascii="GHEA Grapalat" w:eastAsia="Times New Roman" w:hAnsi="GHEA Grapalat" w:cs="Sylfaen"/>
                <w:color w:val="050505"/>
                <w:sz w:val="24"/>
                <w:szCs w:val="24"/>
                <w:lang w:val="hy-AM" w:eastAsia="ru-RU"/>
              </w:rPr>
              <w:t xml:space="preserve">ՀՀ </w:t>
            </w:r>
            <w:r w:rsidRPr="00FB2FEA">
              <w:rPr>
                <w:rFonts w:ascii="GHEA Grapalat" w:eastAsia="Times New Roman" w:hAnsi="GHEA Grapalat" w:cs="Sylfaen"/>
                <w:color w:val="050505"/>
                <w:sz w:val="24"/>
                <w:szCs w:val="24"/>
                <w:lang w:val="hy-AM" w:eastAsia="ru-RU"/>
              </w:rPr>
              <w:lastRenderedPageBreak/>
              <w:t xml:space="preserve">Գեղարքունիքի մարզպետարանի համապատասխան ստորաբաժանումներում </w:t>
            </w:r>
            <w:r w:rsidRPr="00FB2FEA">
              <w:rPr>
                <w:rFonts w:ascii="GHEA Grapalat" w:eastAsia="Times New Roman" w:hAnsi="GHEA Grapalat" w:cs="Verdana"/>
                <w:color w:val="000000"/>
                <w:sz w:val="24"/>
                <w:szCs w:val="24"/>
                <w:shd w:val="clear" w:color="auto" w:fill="FFFFFF"/>
                <w:lang w:val="hy-AM" w:eastAsia="ru-RU"/>
              </w:rPr>
              <w:t xml:space="preserve">և մարզի համայնքապետարաններում։ </w:t>
            </w:r>
          </w:p>
          <w:p w14:paraId="5426295F" w14:textId="77777777" w:rsidR="00F803FA" w:rsidRPr="00FB2FEA" w:rsidRDefault="00F803FA" w:rsidP="00F803FA">
            <w:pPr>
              <w:spacing w:line="360" w:lineRule="auto"/>
              <w:ind w:firstLine="345"/>
              <w:jc w:val="both"/>
              <w:rPr>
                <w:rFonts w:ascii="GHEA Grapalat" w:eastAsia="Times New Roman" w:hAnsi="GHEA Grapalat" w:cs="Verdana"/>
                <w:color w:val="000000"/>
                <w:sz w:val="24"/>
                <w:szCs w:val="24"/>
                <w:shd w:val="clear" w:color="auto" w:fill="FFFFFF"/>
                <w:lang w:val="hy-AM" w:eastAsia="ru-RU"/>
              </w:rPr>
            </w:pPr>
            <w:r w:rsidRPr="00FB2FEA">
              <w:rPr>
                <w:rFonts w:ascii="GHEA Grapalat" w:eastAsia="Times New Roman" w:hAnsi="GHEA Grapalat" w:cs="Verdana"/>
                <w:color w:val="000000"/>
                <w:sz w:val="24"/>
                <w:szCs w:val="24"/>
                <w:shd w:val="clear" w:color="auto" w:fill="FFFFFF"/>
                <w:lang w:val="hy-AM" w:eastAsia="ru-RU"/>
              </w:rPr>
              <w:t>Որոշման նախագծի հավելվածում ներկայացված է ծովի մակերևույթից 2000 և ավելի մետր բարձրության վրա գտնվող բարձր լեռնային բնակավայրերի ցանկը։</w:t>
            </w:r>
          </w:p>
          <w:p w14:paraId="570DF6EE" w14:textId="77777777" w:rsidR="00F803FA" w:rsidRPr="00FB2FEA" w:rsidRDefault="00F803FA" w:rsidP="00F803FA">
            <w:pPr>
              <w:spacing w:line="360" w:lineRule="auto"/>
              <w:ind w:firstLine="345"/>
              <w:jc w:val="both"/>
              <w:rPr>
                <w:rFonts w:ascii="GHEA Grapalat" w:eastAsia="Times New Roman" w:hAnsi="GHEA Grapalat" w:cs="Verdana"/>
                <w:color w:val="000000"/>
                <w:sz w:val="24"/>
                <w:szCs w:val="24"/>
                <w:shd w:val="clear" w:color="auto" w:fill="FFFFFF"/>
                <w:lang w:val="hy-AM" w:eastAsia="ru-RU"/>
              </w:rPr>
            </w:pPr>
            <w:r w:rsidRPr="00FB2FEA">
              <w:rPr>
                <w:rFonts w:ascii="GHEA Grapalat" w:eastAsia="Times New Roman" w:hAnsi="GHEA Grapalat" w:cs="Verdana"/>
                <w:color w:val="000000"/>
                <w:sz w:val="24"/>
                <w:szCs w:val="24"/>
                <w:shd w:val="clear" w:color="auto" w:fill="FFFFFF"/>
                <w:lang w:val="hy-AM" w:eastAsia="ru-RU"/>
              </w:rPr>
              <w:t>Մեր քննարկման արդյունքում պարզվել է, որ Գեղարքունիքի մարզում 2000 և ավելի մետր բարձրություն ունեցող բնակավայրերի ցանկը ամբողջական չէ՝ ներկայացված նախագծի ցանկից դուրս են մնացել բազմաթիվ բնակավայրեր։</w:t>
            </w:r>
          </w:p>
          <w:p w14:paraId="4DC6E4FF" w14:textId="77777777" w:rsidR="00F803FA" w:rsidRPr="00FB2FEA" w:rsidRDefault="00F803FA" w:rsidP="00F803FA">
            <w:pPr>
              <w:spacing w:line="360" w:lineRule="auto"/>
              <w:ind w:firstLine="345"/>
              <w:jc w:val="both"/>
              <w:rPr>
                <w:rFonts w:ascii="GHEA Grapalat" w:eastAsia="Times New Roman" w:hAnsi="GHEA Grapalat" w:cs="Verdana"/>
                <w:color w:val="000000"/>
                <w:sz w:val="24"/>
                <w:szCs w:val="24"/>
                <w:shd w:val="clear" w:color="auto" w:fill="FFFFFF"/>
                <w:lang w:val="hy-AM" w:eastAsia="ru-RU"/>
              </w:rPr>
            </w:pPr>
            <w:r w:rsidRPr="00FB2FEA">
              <w:rPr>
                <w:rFonts w:ascii="GHEA Grapalat" w:eastAsia="Times New Roman" w:hAnsi="GHEA Grapalat" w:cs="Verdana"/>
                <w:color w:val="000000"/>
                <w:sz w:val="24"/>
                <w:szCs w:val="24"/>
                <w:shd w:val="clear" w:color="auto" w:fill="FFFFFF"/>
                <w:lang w:val="hy-AM" w:eastAsia="ru-RU"/>
              </w:rPr>
              <w:t>Այսպես – Գավառ համայնքի Գավառ քաղաքը գտնվում է 2020 մ բարձրության վրա, Գանձակ գյուղը՝ 2035 մ, Կարմիրգյուղը՝ 2025 մ, Սարուխան գյուղը՝ 2050 մ, որոնք դուրս են մնացել ցանկից։</w:t>
            </w:r>
          </w:p>
          <w:p w14:paraId="624BF0FD" w14:textId="77777777" w:rsidR="00F803FA" w:rsidRPr="00FB2FEA" w:rsidRDefault="00F803FA" w:rsidP="00F803FA">
            <w:pPr>
              <w:spacing w:line="360" w:lineRule="auto"/>
              <w:ind w:firstLine="345"/>
              <w:jc w:val="both"/>
              <w:rPr>
                <w:rFonts w:ascii="GHEA Grapalat" w:eastAsia="Times New Roman" w:hAnsi="GHEA Grapalat" w:cs="Verdana"/>
                <w:color w:val="000000"/>
                <w:sz w:val="24"/>
                <w:szCs w:val="24"/>
                <w:shd w:val="clear" w:color="auto" w:fill="FFFFFF"/>
                <w:lang w:val="hy-AM" w:eastAsia="ru-RU"/>
              </w:rPr>
            </w:pPr>
            <w:r w:rsidRPr="00FB2FEA">
              <w:rPr>
                <w:rFonts w:ascii="GHEA Grapalat" w:eastAsia="Times New Roman" w:hAnsi="GHEA Grapalat" w:cs="Verdana"/>
                <w:color w:val="000000"/>
                <w:sz w:val="24"/>
                <w:szCs w:val="24"/>
                <w:shd w:val="clear" w:color="auto" w:fill="FFFFFF"/>
                <w:lang w:val="hy-AM" w:eastAsia="ru-RU"/>
              </w:rPr>
              <w:t>Մարտունի համայնքից՝ քաղաք Մարտունին և Վերին Գետաշեն գյուղը։</w:t>
            </w:r>
          </w:p>
          <w:p w14:paraId="1668F866" w14:textId="77777777" w:rsidR="00F803FA" w:rsidRPr="00FB2FEA" w:rsidRDefault="00F803FA" w:rsidP="00F803FA">
            <w:pPr>
              <w:spacing w:line="360" w:lineRule="auto"/>
              <w:ind w:firstLine="345"/>
              <w:jc w:val="both"/>
              <w:rPr>
                <w:rFonts w:ascii="GHEA Grapalat" w:eastAsia="Times New Roman" w:hAnsi="GHEA Grapalat" w:cs="Verdana"/>
                <w:color w:val="000000"/>
                <w:sz w:val="24"/>
                <w:szCs w:val="24"/>
                <w:shd w:val="clear" w:color="auto" w:fill="FFFFFF"/>
                <w:lang w:val="hy-AM" w:eastAsia="ru-RU"/>
              </w:rPr>
            </w:pPr>
            <w:r w:rsidRPr="00FB2FEA">
              <w:rPr>
                <w:rFonts w:ascii="GHEA Grapalat" w:eastAsia="Times New Roman" w:hAnsi="GHEA Grapalat" w:cs="Verdana"/>
                <w:color w:val="000000"/>
                <w:sz w:val="24"/>
                <w:szCs w:val="24"/>
                <w:shd w:val="clear" w:color="auto" w:fill="FFFFFF"/>
                <w:lang w:val="hy-AM" w:eastAsia="ru-RU"/>
              </w:rPr>
              <w:t>Սևան համայնքից դուրս են մնացել քաղաք Սևանը, Լճաշեն, Նորաշեն, Չկալովկա, Վարսեր գյուղերը և այլն։</w:t>
            </w:r>
          </w:p>
          <w:p w14:paraId="540E1667" w14:textId="77777777" w:rsidR="00F803FA" w:rsidRPr="00FB2FEA" w:rsidRDefault="00F803FA" w:rsidP="00F803FA">
            <w:pPr>
              <w:spacing w:line="360" w:lineRule="auto"/>
              <w:ind w:firstLine="345"/>
              <w:jc w:val="both"/>
              <w:rPr>
                <w:rFonts w:ascii="GHEA Grapalat" w:eastAsia="Calibri" w:hAnsi="GHEA Grapalat" w:cs="Times New Roman"/>
                <w:sz w:val="24"/>
                <w:szCs w:val="24"/>
                <w:shd w:val="clear" w:color="auto" w:fill="FFFFFF"/>
                <w:lang w:val="hy-AM" w:eastAsia="ru-RU"/>
              </w:rPr>
            </w:pPr>
            <w:r w:rsidRPr="00FB2FEA">
              <w:rPr>
                <w:rFonts w:ascii="GHEA Grapalat" w:eastAsia="Times New Roman" w:hAnsi="GHEA Grapalat" w:cs="Verdana"/>
                <w:color w:val="000000"/>
                <w:sz w:val="24"/>
                <w:szCs w:val="24"/>
                <w:shd w:val="clear" w:color="auto" w:fill="FFFFFF"/>
                <w:lang w:val="hy-AM" w:eastAsia="ru-RU"/>
              </w:rPr>
              <w:t xml:space="preserve">Գեղարքունիքի մարզի ցանկից դուրս մնացած բարձր լեռնային բնակավայրերի բնակիչները օգտվում են որոշակի </w:t>
            </w:r>
            <w:r w:rsidRPr="00FB2FEA">
              <w:rPr>
                <w:rFonts w:ascii="GHEA Grapalat" w:eastAsia="Times New Roman" w:hAnsi="GHEA Grapalat" w:cs="Verdana"/>
                <w:color w:val="000000"/>
                <w:sz w:val="24"/>
                <w:szCs w:val="24"/>
                <w:shd w:val="clear" w:color="auto" w:fill="FFFFFF"/>
                <w:lang w:val="hy-AM" w:eastAsia="ru-RU"/>
              </w:rPr>
              <w:lastRenderedPageBreak/>
              <w:t xml:space="preserve">արտոնություններից՝ կադաստրային գործընթացներում՝ տեղական տուրքերի, վճարների հետ կապված արտոնություններից, աշխատելու համար նախատեսված լրավճարներից և այլն։ Մարզի բնակավայրերում </w:t>
            </w:r>
            <w:r w:rsidRPr="00FB2FEA">
              <w:rPr>
                <w:rFonts w:ascii="GHEA Grapalat" w:eastAsia="Times New Roman" w:hAnsi="GHEA Grapalat" w:cs="Times New Roman"/>
                <w:sz w:val="24"/>
                <w:szCs w:val="24"/>
                <w:lang w:val="hy-AM" w:eastAsia="ru-RU"/>
              </w:rPr>
              <w:t xml:space="preserve">մեծ մաս է կազմում սոցիալապես անապահով խավը։ Նախագծի ընդունումը կնպաստի աղքատություն խորացմանը՝ նախապայման ստեղծելով գյուղական բնակավայրերից դեպի քաղաք բնակչության արտահոսքին: </w:t>
            </w:r>
          </w:p>
          <w:p w14:paraId="3B7E53D8" w14:textId="77777777" w:rsidR="00F803FA" w:rsidRPr="00FB2FEA" w:rsidRDefault="00F803FA" w:rsidP="00F803FA">
            <w:pPr>
              <w:spacing w:line="360" w:lineRule="auto"/>
              <w:ind w:firstLine="345"/>
              <w:jc w:val="both"/>
              <w:rPr>
                <w:rFonts w:ascii="GHEA Grapalat" w:eastAsia="Calibri" w:hAnsi="GHEA Grapalat" w:cs="Times New Roman"/>
                <w:sz w:val="24"/>
                <w:szCs w:val="24"/>
                <w:shd w:val="clear" w:color="auto" w:fill="FFFFFF"/>
                <w:lang w:val="hy-AM" w:eastAsia="ru-RU"/>
              </w:rPr>
            </w:pPr>
            <w:r w:rsidRPr="00FB2FEA">
              <w:rPr>
                <w:rFonts w:ascii="GHEA Grapalat" w:eastAsia="Calibri" w:hAnsi="GHEA Grapalat" w:cs="Times New Roman"/>
                <w:sz w:val="24"/>
                <w:szCs w:val="24"/>
                <w:shd w:val="clear" w:color="auto" w:fill="FFFFFF"/>
                <w:lang w:val="hy-AM" w:eastAsia="ru-RU"/>
              </w:rPr>
              <w:t xml:space="preserve">Նկատի ունենալով վերը շարադրվածը, առարկում ենք </w:t>
            </w:r>
            <w:r w:rsidRPr="00FB2FEA">
              <w:rPr>
                <w:rFonts w:ascii="GHEA Grapalat" w:eastAsia="Times New Roman" w:hAnsi="GHEA Grapalat" w:cs="Times New Roman"/>
                <w:color w:val="000000"/>
                <w:sz w:val="24"/>
                <w:szCs w:val="24"/>
                <w:shd w:val="clear" w:color="auto" w:fill="FFFFFF"/>
                <w:lang w:val="hy-AM" w:eastAsia="ru-RU"/>
              </w:rPr>
              <w:t>«ՀՀ կառավարության 2015 թվականի հոկտեմբերի 22-ի N 1222-Ն որոշման մեջ փոփոխություններ և լրացումներ կատարելու մասին» ՀՀ կառավարության որոշման նախագիծը</w:t>
            </w:r>
            <w:r w:rsidRPr="00FB2FEA">
              <w:rPr>
                <w:rFonts w:ascii="GHEA Grapalat" w:eastAsia="Calibri" w:hAnsi="GHEA Grapalat" w:cs="Times New Roman"/>
                <w:sz w:val="24"/>
                <w:szCs w:val="24"/>
                <w:shd w:val="clear" w:color="auto" w:fill="FFFFFF"/>
                <w:lang w:val="hy-AM" w:eastAsia="ru-RU"/>
              </w:rPr>
              <w:t xml:space="preserve"> գործողության մեջ դնելը։ </w:t>
            </w:r>
          </w:p>
          <w:p w14:paraId="78636AEB" w14:textId="77777777" w:rsidR="00F803FA" w:rsidRPr="00FB2FEA" w:rsidRDefault="00F803FA" w:rsidP="00F803FA">
            <w:pPr>
              <w:spacing w:line="360" w:lineRule="auto"/>
              <w:ind w:firstLine="426"/>
              <w:jc w:val="both"/>
              <w:rPr>
                <w:rFonts w:ascii="GHEA Grapalat" w:eastAsia="Times New Roman" w:hAnsi="GHEA Grapalat" w:cs="Verdana"/>
                <w:color w:val="000000"/>
                <w:sz w:val="24"/>
                <w:szCs w:val="24"/>
                <w:shd w:val="clear" w:color="auto" w:fill="FFFFFF"/>
                <w:lang w:val="hy-AM" w:eastAsia="ru-RU"/>
              </w:rPr>
            </w:pPr>
            <w:r w:rsidRPr="00FB2FEA">
              <w:rPr>
                <w:rFonts w:ascii="GHEA Grapalat" w:eastAsia="Calibri" w:hAnsi="GHEA Grapalat" w:cs="Times New Roman"/>
                <w:sz w:val="24"/>
                <w:szCs w:val="24"/>
                <w:shd w:val="clear" w:color="auto" w:fill="FFFFFF"/>
                <w:lang w:val="hy-AM" w:eastAsia="ru-RU"/>
              </w:rPr>
              <w:t>Կից ներկայացնում եմ Գավառ, Սևան և Մարտունի համայնքների ղեկավարների առաջարկությունները։</w:t>
            </w:r>
          </w:p>
          <w:p w14:paraId="0D11C6A7" w14:textId="1FA94589" w:rsidR="00F803FA" w:rsidRPr="00FB2FEA" w:rsidRDefault="00F803FA" w:rsidP="00F803FA">
            <w:pPr>
              <w:tabs>
                <w:tab w:val="right" w:pos="9921"/>
              </w:tabs>
              <w:spacing w:line="360" w:lineRule="auto"/>
              <w:ind w:firstLine="426"/>
              <w:jc w:val="both"/>
              <w:rPr>
                <w:rFonts w:ascii="GHEA Grapalat" w:hAnsi="GHEA Grapalat"/>
                <w:b/>
                <w:bCs/>
                <w:sz w:val="24"/>
                <w:szCs w:val="24"/>
              </w:rPr>
            </w:pPr>
            <w:r w:rsidRPr="00FB2FEA">
              <w:rPr>
                <w:rFonts w:ascii="GHEA Grapalat" w:eastAsia="Times New Roman" w:hAnsi="GHEA Grapalat" w:cs="Sylfaen"/>
                <w:sz w:val="24"/>
                <w:szCs w:val="24"/>
                <w:lang w:val="hy-AM" w:eastAsia="ru-RU"/>
              </w:rPr>
              <w:t>Առդիր՝</w:t>
            </w:r>
            <w:r w:rsidRPr="00FB2FEA">
              <w:rPr>
                <w:rFonts w:ascii="GHEA Grapalat" w:eastAsia="Times New Roman" w:hAnsi="GHEA Grapalat" w:cs="Sylfaen"/>
                <w:sz w:val="24"/>
                <w:szCs w:val="24"/>
                <w:lang w:val="af-ZA" w:eastAsia="ru-RU"/>
              </w:rPr>
              <w:t xml:space="preserve"> </w:t>
            </w:r>
            <w:r w:rsidRPr="00FB2FEA">
              <w:rPr>
                <w:rFonts w:ascii="GHEA Grapalat" w:eastAsia="Times New Roman" w:hAnsi="GHEA Grapalat" w:cs="Sylfaen"/>
                <w:sz w:val="24"/>
                <w:szCs w:val="24"/>
                <w:lang w:val="hy-AM" w:eastAsia="ru-RU"/>
              </w:rPr>
              <w:t>էլեկտրոնային</w:t>
            </w:r>
            <w:r w:rsidRPr="00FB2FEA">
              <w:rPr>
                <w:rFonts w:ascii="GHEA Grapalat" w:eastAsia="Times New Roman" w:hAnsi="GHEA Grapalat" w:cs="Sylfaen"/>
                <w:sz w:val="24"/>
                <w:szCs w:val="24"/>
                <w:lang w:val="af-ZA" w:eastAsia="ru-RU"/>
              </w:rPr>
              <w:t xml:space="preserve"> </w:t>
            </w:r>
            <w:r w:rsidRPr="00FB2FEA">
              <w:rPr>
                <w:rFonts w:ascii="GHEA Grapalat" w:eastAsia="Times New Roman" w:hAnsi="GHEA Grapalat" w:cs="Sylfaen"/>
                <w:sz w:val="24"/>
                <w:szCs w:val="24"/>
                <w:lang w:val="hy-AM" w:eastAsia="ru-RU"/>
              </w:rPr>
              <w:t>նյութ</w:t>
            </w:r>
            <w:r w:rsidRPr="00FB2FEA">
              <w:rPr>
                <w:rFonts w:ascii="GHEA Grapalat" w:eastAsia="Times New Roman" w:hAnsi="GHEA Grapalat" w:cs="Sylfaen"/>
                <w:sz w:val="24"/>
                <w:szCs w:val="24"/>
                <w:lang w:val="af-ZA" w:eastAsia="ru-RU"/>
              </w:rPr>
              <w:t>:</w:t>
            </w:r>
          </w:p>
        </w:tc>
        <w:tc>
          <w:tcPr>
            <w:tcW w:w="6410" w:type="dxa"/>
            <w:gridSpan w:val="10"/>
          </w:tcPr>
          <w:p w14:paraId="27E1DC84" w14:textId="32E13182" w:rsidR="00F803FA" w:rsidRPr="00FB2FEA" w:rsidRDefault="009829C1" w:rsidP="00F803FA">
            <w:pPr>
              <w:shd w:val="clear" w:color="auto" w:fill="FFFFFF"/>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lastRenderedPageBreak/>
              <w:t>Ը</w:t>
            </w:r>
            <w:r w:rsidR="00A15255" w:rsidRPr="00FB2FEA">
              <w:rPr>
                <w:rFonts w:ascii="GHEA Grapalat" w:hAnsi="GHEA Grapalat"/>
                <w:b/>
                <w:bCs/>
                <w:sz w:val="24"/>
                <w:szCs w:val="24"/>
                <w:lang w:val="hy-AM"/>
              </w:rPr>
              <w:t>նդունվել</w:t>
            </w:r>
            <w:r w:rsidRPr="00FB2FEA">
              <w:rPr>
                <w:rFonts w:ascii="GHEA Grapalat" w:hAnsi="GHEA Grapalat"/>
                <w:b/>
                <w:bCs/>
                <w:sz w:val="24"/>
                <w:szCs w:val="24"/>
                <w:lang w:val="hy-AM"/>
              </w:rPr>
              <w:t xml:space="preserve"> է ի գիտություն</w:t>
            </w:r>
          </w:p>
          <w:p w14:paraId="0E56527F" w14:textId="77777777" w:rsidR="00F803FA" w:rsidRPr="00FB2FEA" w:rsidRDefault="00F803FA" w:rsidP="00F803FA">
            <w:pPr>
              <w:spacing w:line="360" w:lineRule="auto"/>
              <w:ind w:firstLine="451"/>
              <w:jc w:val="both"/>
              <w:rPr>
                <w:rFonts w:ascii="GHEA Grapalat" w:hAnsi="GHEA Grapalat"/>
                <w:bCs/>
                <w:sz w:val="24"/>
                <w:szCs w:val="24"/>
                <w:lang w:val="hy-AM"/>
              </w:rPr>
            </w:pPr>
            <w:r w:rsidRPr="00FB2FEA">
              <w:rPr>
                <w:rFonts w:ascii="GHEA Grapalat" w:hAnsi="GHEA Grapalat"/>
                <w:bCs/>
                <w:sz w:val="24"/>
                <w:szCs w:val="24"/>
                <w:lang w:val="hy-AM"/>
              </w:rPr>
              <w:t>Տե՛ս Արագածոտնի մարզպետարանի առաջարկության մասով եզրակացությունը։</w:t>
            </w:r>
          </w:p>
          <w:p w14:paraId="20303029" w14:textId="7BB1C936" w:rsidR="00F52926" w:rsidRPr="00FB2FEA" w:rsidRDefault="009C04B0" w:rsidP="00F52926">
            <w:pPr>
              <w:shd w:val="clear" w:color="auto" w:fill="FFFFFF"/>
              <w:spacing w:line="360" w:lineRule="auto"/>
              <w:ind w:firstLine="451"/>
              <w:jc w:val="both"/>
              <w:rPr>
                <w:rFonts w:ascii="GHEA Grapalat" w:hAnsi="GHEA Grapalat"/>
                <w:color w:val="000000"/>
                <w:sz w:val="24"/>
                <w:szCs w:val="24"/>
                <w:lang w:val="hy-AM" w:eastAsia="ru-RU"/>
              </w:rPr>
            </w:pPr>
            <w:r w:rsidRPr="00FB2FEA">
              <w:rPr>
                <w:rFonts w:ascii="GHEA Grapalat" w:eastAsia="Times New Roman" w:hAnsi="GHEA Grapalat" w:cs="Times New Roman"/>
                <w:color w:val="000000"/>
                <w:sz w:val="24"/>
                <w:szCs w:val="24"/>
                <w:lang w:val="hy-AM" w:eastAsia="ru-RU"/>
              </w:rPr>
              <w:lastRenderedPageBreak/>
              <w:t>Միա</w:t>
            </w:r>
            <w:r w:rsidR="00F54C41" w:rsidRPr="00FB2FEA">
              <w:rPr>
                <w:rFonts w:ascii="GHEA Grapalat" w:eastAsia="Times New Roman" w:hAnsi="GHEA Grapalat" w:cs="Times New Roman"/>
                <w:color w:val="000000"/>
                <w:sz w:val="24"/>
                <w:szCs w:val="24"/>
                <w:lang w:val="hy-AM" w:eastAsia="ru-RU"/>
              </w:rPr>
              <w:t xml:space="preserve">ժամանակ հարկ է նկատել, որ </w:t>
            </w:r>
            <w:r w:rsidR="00F52926" w:rsidRPr="00FB2FEA">
              <w:rPr>
                <w:rFonts w:ascii="GHEA Grapalat" w:eastAsia="Times New Roman" w:hAnsi="GHEA Grapalat" w:cs="Times New Roman"/>
                <w:color w:val="000000"/>
                <w:sz w:val="24"/>
                <w:szCs w:val="24"/>
                <w:lang w:val="hy-AM" w:eastAsia="ru-RU"/>
              </w:rPr>
              <w:t xml:space="preserve">պետական և տեղական ինքնակառավարման մարմին չհամարվող բյուջետային հիմնարկների աշխատողներին բարձրլեռնային բնակավայրերում աշխատելու համար լրավճար վճարելու կարգավորումը նոր կարգավորում չէ։ Այն սահմանված է եղել դեռևս 2016 թվականի հունվարի 1-ից՝ ՀՀ կառավարության </w:t>
            </w:r>
            <w:r w:rsidR="00F52926" w:rsidRPr="00FB2FEA">
              <w:rPr>
                <w:rFonts w:ascii="GHEA Grapalat" w:hAnsi="GHEA Grapalat"/>
                <w:color w:val="000000"/>
                <w:sz w:val="24"/>
                <w:szCs w:val="24"/>
                <w:lang w:val="hy-AM" w:eastAsia="ru-RU"/>
              </w:rPr>
              <w:t xml:space="preserve">2015 թվականի հոկտեմբերի 22-ի N 1222-Ն որոշմամբ։ </w:t>
            </w:r>
          </w:p>
          <w:p w14:paraId="1632909E" w14:textId="1FF99981" w:rsidR="00F52926" w:rsidRPr="00FB2FEA" w:rsidRDefault="00231F38" w:rsidP="00F52926">
            <w:pPr>
              <w:shd w:val="clear" w:color="auto" w:fill="FFFFFF"/>
              <w:spacing w:line="360" w:lineRule="auto"/>
              <w:ind w:firstLine="451"/>
              <w:jc w:val="both"/>
              <w:rPr>
                <w:rFonts w:ascii="GHEA Grapalat" w:eastAsia="Times New Roman" w:hAnsi="GHEA Grapalat" w:cs="Times New Roman"/>
                <w:color w:val="000000"/>
                <w:sz w:val="24"/>
                <w:szCs w:val="24"/>
                <w:lang w:val="hy-AM" w:eastAsia="ru-RU"/>
              </w:rPr>
            </w:pPr>
            <w:r w:rsidRPr="00FB2FEA">
              <w:rPr>
                <w:rFonts w:ascii="GHEA Grapalat" w:eastAsia="Times New Roman" w:hAnsi="GHEA Grapalat" w:cs="Times New Roman"/>
                <w:color w:val="000000"/>
                <w:sz w:val="24"/>
                <w:szCs w:val="24"/>
                <w:lang w:val="hy-AM" w:eastAsia="ru-RU"/>
              </w:rPr>
              <w:t>Խնդիրն այն է, որ ն</w:t>
            </w:r>
            <w:r w:rsidR="00F52926" w:rsidRPr="00FB2FEA">
              <w:rPr>
                <w:rFonts w:ascii="GHEA Grapalat" w:eastAsia="Times New Roman" w:hAnsi="GHEA Grapalat" w:cs="Times New Roman"/>
                <w:color w:val="000000"/>
                <w:sz w:val="24"/>
                <w:szCs w:val="24"/>
                <w:lang w:val="hy-AM" w:eastAsia="ru-RU"/>
              </w:rPr>
              <w:t>երկայում ՀՀ կառավարության 22.10.2015 N 1222-Ն որոշման նախաբանում հղում է տրված ՀՀ աշխատանքային օրենսգրքի 178-րդ հոդվածի 3-րդ մասի 6-րդ պարբերությանը, որով.</w:t>
            </w:r>
          </w:p>
          <w:p w14:paraId="2CE2AFC0" w14:textId="77777777" w:rsidR="00F52926" w:rsidRPr="00FB2FEA" w:rsidRDefault="00F52926" w:rsidP="00F52926">
            <w:pPr>
              <w:numPr>
                <w:ilvl w:val="0"/>
                <w:numId w:val="46"/>
              </w:numPr>
              <w:shd w:val="clear" w:color="auto" w:fill="FFFFFF"/>
              <w:spacing w:line="360" w:lineRule="auto"/>
              <w:ind w:left="0" w:firstLine="451"/>
              <w:contextualSpacing/>
              <w:jc w:val="both"/>
              <w:rPr>
                <w:rFonts w:ascii="GHEA Grapalat" w:eastAsia="Times New Roman" w:hAnsi="GHEA Grapalat" w:cs="Times New Roman"/>
                <w:i/>
                <w:color w:val="000000"/>
                <w:sz w:val="24"/>
                <w:szCs w:val="24"/>
                <w:lang w:val="hy-AM" w:eastAsia="ru-RU"/>
              </w:rPr>
            </w:pPr>
            <w:r w:rsidRPr="00FB2FEA">
              <w:rPr>
                <w:rFonts w:ascii="GHEA Grapalat" w:eastAsia="Times New Roman" w:hAnsi="GHEA Grapalat" w:cs="Times New Roman"/>
                <w:color w:val="000000"/>
                <w:sz w:val="24"/>
                <w:szCs w:val="24"/>
                <w:lang w:val="hy-AM" w:eastAsia="ru-RU"/>
              </w:rPr>
              <w:t xml:space="preserve">նախատեսված է լրավճարի հասկացությունը </w:t>
            </w:r>
            <w:r w:rsidRPr="00FB2FEA">
              <w:rPr>
                <w:rFonts w:ascii="GHEA Grapalat" w:eastAsia="Times New Roman" w:hAnsi="GHEA Grapalat" w:cs="Times New Roman"/>
                <w:i/>
                <w:color w:val="000000"/>
                <w:sz w:val="24"/>
                <w:szCs w:val="24"/>
                <w:lang w:val="hy-AM" w:eastAsia="ru-RU"/>
              </w:rPr>
              <w:t xml:space="preserve">(այն է` լրավճարը, կոլեկտիվ կամ աշխատանքային պայմանագրերով, գործատուի իրավական ակտով նախատեսված դեպքերում և չափերով հիմնական աշխատավարձից, հավելումից, հավելավճարից և </w:t>
            </w:r>
            <w:r w:rsidRPr="00FB2FEA">
              <w:rPr>
                <w:rFonts w:ascii="GHEA Grapalat" w:eastAsia="Times New Roman" w:hAnsi="GHEA Grapalat" w:cs="Times New Roman"/>
                <w:i/>
                <w:color w:val="000000"/>
                <w:sz w:val="24"/>
                <w:szCs w:val="24"/>
                <w:lang w:val="hy-AM" w:eastAsia="ru-RU"/>
              </w:rPr>
              <w:lastRenderedPageBreak/>
              <w:t>պարգևատրումից բացի, աշխատողին վճարվող ցանկացած ձևի վարձատրությունն է),</w:t>
            </w:r>
          </w:p>
          <w:p w14:paraId="0F7D34FD" w14:textId="77777777" w:rsidR="00F52926" w:rsidRPr="00FB2FEA" w:rsidRDefault="00F52926" w:rsidP="00F52926">
            <w:pPr>
              <w:numPr>
                <w:ilvl w:val="0"/>
                <w:numId w:val="46"/>
              </w:numPr>
              <w:shd w:val="clear" w:color="auto" w:fill="FFFFFF"/>
              <w:spacing w:line="360" w:lineRule="auto"/>
              <w:ind w:left="0" w:firstLine="451"/>
              <w:contextualSpacing/>
              <w:jc w:val="both"/>
              <w:rPr>
                <w:rFonts w:ascii="GHEA Grapalat" w:eastAsia="Times New Roman" w:hAnsi="GHEA Grapalat" w:cs="Times New Roman"/>
                <w:color w:val="000000"/>
                <w:sz w:val="24"/>
                <w:szCs w:val="24"/>
                <w:lang w:val="hy-AM" w:eastAsia="ru-RU"/>
              </w:rPr>
            </w:pPr>
            <w:r w:rsidRPr="00FB2FEA">
              <w:rPr>
                <w:rFonts w:ascii="GHEA Grapalat" w:eastAsia="Times New Roman" w:hAnsi="GHEA Grapalat" w:cs="Times New Roman"/>
                <w:color w:val="000000"/>
                <w:sz w:val="24"/>
                <w:szCs w:val="24"/>
                <w:lang w:val="hy-AM" w:eastAsia="ru-RU"/>
              </w:rPr>
              <w:t xml:space="preserve">սակայն, նախատեսված չէ պետական և տեղական ինքնակառավարման մարմին չհամարվող բյուջետային հիմնարկների աշխատողներին բարձրլեռնային բնակավայրերում աշխատելու համար լրավճար սահմանելու մասով ուղիղ լիազորող նորմ՝ ՀՀ կառավարության համար:  </w:t>
            </w:r>
          </w:p>
          <w:p w14:paraId="7DFEA00C" w14:textId="68BFFF5C" w:rsidR="007F6B0B" w:rsidRPr="00FB2FEA" w:rsidRDefault="00F52926" w:rsidP="00E654A2">
            <w:pPr>
              <w:shd w:val="clear" w:color="auto" w:fill="FFFFFF"/>
              <w:spacing w:line="360" w:lineRule="auto"/>
              <w:ind w:firstLine="451"/>
              <w:jc w:val="both"/>
              <w:rPr>
                <w:rFonts w:ascii="GHEA Grapalat" w:hAnsi="GHEA Grapalat"/>
                <w:b/>
                <w:bCs/>
                <w:sz w:val="24"/>
                <w:szCs w:val="24"/>
                <w:lang w:val="hy-AM"/>
              </w:rPr>
            </w:pPr>
            <w:r w:rsidRPr="00FB2FEA">
              <w:rPr>
                <w:rFonts w:ascii="GHEA Grapalat" w:eastAsia="Times New Roman" w:hAnsi="GHEA Grapalat" w:cs="Times New Roman"/>
                <w:color w:val="000000"/>
                <w:sz w:val="24"/>
                <w:szCs w:val="24"/>
                <w:lang w:val="hy-AM" w:eastAsia="ru-RU"/>
              </w:rPr>
              <w:t>ՀՀ կառավարության 22.10.2015 N 1222-Ն որոշման համար լիազորող նորմ է ամրագրվել «Հայաստանի Հանրապետության աշխատանքային օրենսգրքում լրացումներ կատարելու մասին» 26.10.2022 N</w:t>
            </w:r>
            <w:r w:rsidRPr="00FB2FEA">
              <w:rPr>
                <w:rFonts w:ascii="Arial Unicode" w:hAnsi="Arial Unicode"/>
                <w:color w:val="000000"/>
                <w:sz w:val="21"/>
                <w:szCs w:val="21"/>
                <w:lang w:val="hy-AM"/>
              </w:rPr>
              <w:br/>
            </w:r>
            <w:r w:rsidRPr="00FB2FEA">
              <w:rPr>
                <w:rFonts w:ascii="GHEA Grapalat" w:eastAsia="Times New Roman" w:hAnsi="GHEA Grapalat" w:cs="Times New Roman"/>
                <w:color w:val="000000"/>
                <w:sz w:val="24"/>
                <w:szCs w:val="24"/>
                <w:lang w:val="hy-AM" w:eastAsia="ru-RU"/>
              </w:rPr>
              <w:t xml:space="preserve">ՀՕ-387-Ն օրենքով։ </w:t>
            </w:r>
            <w:r w:rsidR="00231F38" w:rsidRPr="00FB2FEA">
              <w:rPr>
                <w:rFonts w:ascii="GHEA Grapalat" w:eastAsia="Times New Roman" w:hAnsi="GHEA Grapalat" w:cs="Times New Roman"/>
                <w:color w:val="000000"/>
                <w:sz w:val="24"/>
                <w:szCs w:val="24"/>
                <w:lang w:val="hy-AM" w:eastAsia="ru-RU"/>
              </w:rPr>
              <w:t>Նշվածով պայմանավորված, ս</w:t>
            </w:r>
            <w:r w:rsidRPr="00FB2FEA">
              <w:rPr>
                <w:rFonts w:ascii="GHEA Grapalat" w:eastAsia="Times New Roman" w:hAnsi="GHEA Grapalat" w:cs="Times New Roman"/>
                <w:color w:val="000000"/>
                <w:sz w:val="24"/>
                <w:szCs w:val="24"/>
                <w:lang w:val="hy-AM" w:eastAsia="ru-RU"/>
              </w:rPr>
              <w:t xml:space="preserve">ույն նախագծի շրջանակներում, ըստ էության, </w:t>
            </w:r>
            <w:r w:rsidR="009B3597" w:rsidRPr="00FB2FEA">
              <w:rPr>
                <w:rFonts w:ascii="GHEA Grapalat" w:eastAsia="Times New Roman" w:hAnsi="GHEA Grapalat" w:cs="Times New Roman"/>
                <w:color w:val="000000"/>
                <w:sz w:val="24"/>
                <w:szCs w:val="24"/>
                <w:lang w:val="hy-AM" w:eastAsia="ru-RU"/>
              </w:rPr>
              <w:t>ՀՀ կառավարության 22.10.2015 N 1222-Ն որոշման նախաբանում հղում է կատարվում համապատասխան լիազորող նորմին, իսկ 1-ին կետում՝  հղում է կատարվում ՀՀ</w:t>
            </w:r>
            <w:r w:rsidR="009B3597" w:rsidRPr="00FB2FEA">
              <w:rPr>
                <w:rFonts w:ascii="GHEA Grapalat" w:eastAsia="Times New Roman" w:hAnsi="GHEA Grapalat" w:cs="Courier New"/>
                <w:bCs/>
                <w:color w:val="000000"/>
                <w:sz w:val="24"/>
                <w:szCs w:val="24"/>
                <w:shd w:val="clear" w:color="auto" w:fill="FFFFFF"/>
                <w:lang w:val="hy-AM"/>
              </w:rPr>
              <w:t xml:space="preserve"> կառավարության 1998 թվականի նոյեմբերի 27-ի N </w:t>
            </w:r>
            <w:r w:rsidR="009B3597" w:rsidRPr="00FB2FEA">
              <w:rPr>
                <w:rFonts w:ascii="GHEA Grapalat" w:eastAsia="Times New Roman" w:hAnsi="GHEA Grapalat" w:cs="Courier New"/>
                <w:bCs/>
                <w:color w:val="000000"/>
                <w:sz w:val="24"/>
                <w:szCs w:val="24"/>
                <w:shd w:val="clear" w:color="auto" w:fill="FFFFFF"/>
                <w:lang w:val="hy-AM"/>
              </w:rPr>
              <w:lastRenderedPageBreak/>
              <w:t>756 որոշմանը և,</w:t>
            </w:r>
            <w:r w:rsidR="009B3597" w:rsidRPr="00FB2FEA">
              <w:rPr>
                <w:rFonts w:ascii="GHEA Grapalat" w:eastAsia="Times New Roman" w:hAnsi="GHEA Grapalat" w:cs="Times New Roman"/>
                <w:color w:val="000000"/>
                <w:sz w:val="24"/>
                <w:szCs w:val="24"/>
                <w:lang w:val="hy-AM" w:eastAsia="ru-RU"/>
              </w:rPr>
              <w:t xml:space="preserve"> ըստ էության, </w:t>
            </w:r>
            <w:r w:rsidR="009B3597" w:rsidRPr="00FB2FEA">
              <w:rPr>
                <w:rFonts w:ascii="GHEA Grapalat" w:eastAsia="Times New Roman" w:hAnsi="GHEA Grapalat" w:cs="Courier New"/>
                <w:bCs/>
                <w:color w:val="000000"/>
                <w:sz w:val="24"/>
                <w:szCs w:val="24"/>
                <w:shd w:val="clear" w:color="auto" w:fill="FFFFFF"/>
                <w:lang w:val="hy-AM"/>
              </w:rPr>
              <w:t xml:space="preserve"> </w:t>
            </w:r>
            <w:r w:rsidR="009B3597" w:rsidRPr="00FB2FEA" w:rsidDel="00CA3011">
              <w:rPr>
                <w:rFonts w:ascii="GHEA Grapalat" w:eastAsia="Times New Roman" w:hAnsi="GHEA Grapalat" w:cs="Courier New"/>
                <w:bCs/>
                <w:color w:val="000000"/>
                <w:sz w:val="24"/>
                <w:szCs w:val="24"/>
                <w:shd w:val="clear" w:color="auto" w:fill="FFFFFF"/>
                <w:lang w:val="hy-AM"/>
              </w:rPr>
              <w:t xml:space="preserve"> </w:t>
            </w:r>
            <w:r w:rsidRPr="00FB2FEA">
              <w:rPr>
                <w:rFonts w:ascii="GHEA Grapalat" w:eastAsia="Times New Roman" w:hAnsi="GHEA Grapalat" w:cs="Times New Roman"/>
                <w:color w:val="000000"/>
                <w:sz w:val="24"/>
                <w:szCs w:val="24"/>
                <w:lang w:val="hy-AM" w:eastAsia="ru-RU"/>
              </w:rPr>
              <w:t>լրավճարի վճարման նոր</w:t>
            </w:r>
            <w:r w:rsidR="009B3597" w:rsidRPr="00FB2FEA">
              <w:rPr>
                <w:rFonts w:ascii="GHEA Grapalat" w:eastAsia="Times New Roman" w:hAnsi="GHEA Grapalat" w:cs="Times New Roman"/>
                <w:color w:val="000000"/>
                <w:sz w:val="24"/>
                <w:szCs w:val="24"/>
                <w:lang w:val="hy-AM" w:eastAsia="ru-RU"/>
              </w:rPr>
              <w:t xml:space="preserve"> կարգավորումներ չեն սահմանվում։</w:t>
            </w:r>
          </w:p>
        </w:tc>
      </w:tr>
      <w:tr w:rsidR="00624B4F" w:rsidRPr="00FB2FEA" w14:paraId="2D534A38" w14:textId="77777777" w:rsidTr="002E361C">
        <w:tc>
          <w:tcPr>
            <w:tcW w:w="10710" w:type="dxa"/>
            <w:gridSpan w:val="5"/>
            <w:vMerge w:val="restart"/>
            <w:shd w:val="clear" w:color="auto" w:fill="A6A6A6" w:themeFill="background1" w:themeFillShade="A6"/>
          </w:tcPr>
          <w:p w14:paraId="18F40D83" w14:textId="2D70D443" w:rsidR="00624B4F" w:rsidRPr="00FB2FEA" w:rsidRDefault="00624B4F" w:rsidP="00624B4F">
            <w:p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lastRenderedPageBreak/>
              <w:t>Գավառի համայնքապետարան</w:t>
            </w:r>
          </w:p>
        </w:tc>
        <w:tc>
          <w:tcPr>
            <w:tcW w:w="3518" w:type="dxa"/>
            <w:gridSpan w:val="6"/>
            <w:shd w:val="clear" w:color="auto" w:fill="A6A6A6" w:themeFill="background1" w:themeFillShade="A6"/>
          </w:tcPr>
          <w:p w14:paraId="4282C1D8" w14:textId="0CC237C1" w:rsidR="00624B4F" w:rsidRPr="00FB2FEA" w:rsidRDefault="00624B4F" w:rsidP="00624B4F">
            <w:pPr>
              <w:spacing w:line="360" w:lineRule="auto"/>
              <w:jc w:val="center"/>
              <w:rPr>
                <w:rFonts w:ascii="GHEA Grapalat" w:hAnsi="GHEA Grapalat"/>
                <w:b/>
                <w:bCs/>
                <w:sz w:val="24"/>
                <w:szCs w:val="24"/>
                <w:lang w:val="hy-AM"/>
              </w:rPr>
            </w:pPr>
          </w:p>
        </w:tc>
      </w:tr>
      <w:tr w:rsidR="00624B4F" w:rsidRPr="00FB2FEA" w14:paraId="6A547C72" w14:textId="77777777" w:rsidTr="002E361C">
        <w:tc>
          <w:tcPr>
            <w:tcW w:w="10710" w:type="dxa"/>
            <w:gridSpan w:val="5"/>
            <w:vMerge/>
            <w:shd w:val="clear" w:color="auto" w:fill="A6A6A6" w:themeFill="background1" w:themeFillShade="A6"/>
          </w:tcPr>
          <w:p w14:paraId="3927662C" w14:textId="77777777" w:rsidR="00624B4F" w:rsidRPr="00FB2FEA" w:rsidRDefault="00624B4F" w:rsidP="00624B4F">
            <w:pPr>
              <w:spacing w:line="360" w:lineRule="auto"/>
              <w:jc w:val="center"/>
              <w:rPr>
                <w:rFonts w:ascii="GHEA Grapalat" w:hAnsi="GHEA Grapalat"/>
                <w:b/>
                <w:bCs/>
                <w:sz w:val="24"/>
                <w:szCs w:val="24"/>
                <w:lang w:val="hy-AM"/>
              </w:rPr>
            </w:pPr>
          </w:p>
        </w:tc>
        <w:tc>
          <w:tcPr>
            <w:tcW w:w="3518" w:type="dxa"/>
            <w:gridSpan w:val="6"/>
            <w:shd w:val="clear" w:color="auto" w:fill="A6A6A6" w:themeFill="background1" w:themeFillShade="A6"/>
          </w:tcPr>
          <w:p w14:paraId="187C0EE7" w14:textId="39CFC053" w:rsidR="00624B4F" w:rsidRPr="00FB2FEA" w:rsidRDefault="00624B4F" w:rsidP="00624B4F">
            <w:pPr>
              <w:spacing w:line="360" w:lineRule="auto"/>
              <w:jc w:val="center"/>
              <w:rPr>
                <w:rFonts w:ascii="GHEA Grapalat" w:hAnsi="GHEA Grapalat"/>
                <w:b/>
                <w:bCs/>
                <w:sz w:val="24"/>
                <w:szCs w:val="24"/>
                <w:lang w:val="hy-AM"/>
              </w:rPr>
            </w:pPr>
          </w:p>
        </w:tc>
      </w:tr>
      <w:tr w:rsidR="00F803FA" w:rsidRPr="00006ACB" w14:paraId="29E32041" w14:textId="77777777" w:rsidTr="002E361C">
        <w:tc>
          <w:tcPr>
            <w:tcW w:w="7818" w:type="dxa"/>
          </w:tcPr>
          <w:p w14:paraId="041EB453" w14:textId="364B33BF" w:rsidR="00EA5A70" w:rsidRPr="00FB2FEA" w:rsidRDefault="00EA5A70" w:rsidP="00EA5A70">
            <w:pPr>
              <w:shd w:val="clear" w:color="auto" w:fill="FFFFFF"/>
              <w:suppressAutoHyphens/>
              <w:spacing w:line="360" w:lineRule="auto"/>
              <w:ind w:right="31" w:firstLine="339"/>
              <w:jc w:val="both"/>
              <w:rPr>
                <w:rFonts w:ascii="GHEA Grapalat" w:eastAsia="Times New Roman" w:hAnsi="GHEA Grapalat" w:cs="Sylfaen"/>
                <w:sz w:val="24"/>
                <w:szCs w:val="24"/>
                <w:lang w:val="hy-AM" w:eastAsia="ru-RU"/>
              </w:rPr>
            </w:pPr>
            <w:r w:rsidRPr="00FB2FEA">
              <w:rPr>
                <w:rFonts w:ascii="GHEA Grapalat" w:eastAsia="Times New Roman" w:hAnsi="GHEA Grapalat" w:cs="Sylfaen"/>
                <w:sz w:val="24"/>
                <w:szCs w:val="24"/>
                <w:lang w:val="hy-AM" w:eastAsia="ru-RU"/>
              </w:rPr>
              <w:t xml:space="preserve"> Ի պատասխան Ձեր N 01.1//9125-2022 - 22/12/2022 գրության տեղեկացնում ենք, որ ՀՀ բնակավայրերն ըստ բարձունքային նիշերի դասակարգելու մասին ՀՀ կառավարության 1998 թվականի նոյեմբերի 27-ի N 756 որոշման համաձայն Գավառ համայնքը (Գավառ քաղաք, գ</w:t>
            </w:r>
            <w:r w:rsidR="00F13ADC" w:rsidRPr="00FB2FEA">
              <w:rPr>
                <w:rFonts w:ascii="GHEA Grapalat" w:eastAsia="Times New Roman" w:hAnsi="GHEA Grapalat" w:cs="Sylfaen"/>
                <w:sz w:val="24"/>
                <w:szCs w:val="24"/>
                <w:lang w:val="hy-AM" w:eastAsia="ru-RU"/>
              </w:rPr>
              <w:t>.</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Նորատուս</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գ</w:t>
            </w:r>
            <w:r w:rsidR="00F13ADC" w:rsidRPr="00FB2FEA">
              <w:rPr>
                <w:rFonts w:ascii="GHEA Grapalat" w:eastAsia="Times New Roman" w:hAnsi="GHEA Grapalat" w:cs="GHEA Grapalat"/>
                <w:sz w:val="24"/>
                <w:szCs w:val="24"/>
                <w:lang w:val="hy-AM" w:eastAsia="ru-RU"/>
              </w:rPr>
              <w:t>.</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Սարուխան</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գ</w:t>
            </w:r>
            <w:r w:rsidR="00F13ADC" w:rsidRPr="00FB2FEA">
              <w:rPr>
                <w:rFonts w:ascii="GHEA Grapalat" w:eastAsia="Times New Roman" w:hAnsi="GHEA Grapalat" w:cs="GHEA Grapalat"/>
                <w:sz w:val="24"/>
                <w:szCs w:val="24"/>
                <w:lang w:val="hy-AM" w:eastAsia="ru-RU"/>
              </w:rPr>
              <w:t>.</w:t>
            </w:r>
            <w:r w:rsidRPr="00FB2FEA">
              <w:rPr>
                <w:rFonts w:ascii="GHEA Grapalat" w:eastAsia="Times New Roman" w:hAnsi="GHEA Grapalat" w:cs="Sylfaen"/>
                <w:sz w:val="24"/>
                <w:szCs w:val="24"/>
                <w:lang w:val="hy-AM" w:eastAsia="ru-RU"/>
              </w:rPr>
              <w:t xml:space="preserve"> Կարմիրգյուղ, գ</w:t>
            </w:r>
            <w:r w:rsidR="00F13ADC" w:rsidRPr="00FB2FEA">
              <w:rPr>
                <w:rFonts w:ascii="GHEA Grapalat" w:eastAsia="Times New Roman" w:hAnsi="GHEA Grapalat" w:cs="Sylfaen"/>
                <w:sz w:val="24"/>
                <w:szCs w:val="24"/>
                <w:lang w:val="hy-AM" w:eastAsia="ru-RU"/>
              </w:rPr>
              <w:t>.</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Գանձակ</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գ</w:t>
            </w:r>
            <w:r w:rsidR="00F13ADC" w:rsidRPr="00FB2FEA">
              <w:rPr>
                <w:rFonts w:ascii="GHEA Grapalat" w:eastAsia="Times New Roman" w:hAnsi="GHEA Grapalat" w:cs="GHEA Grapalat"/>
                <w:sz w:val="24"/>
                <w:szCs w:val="24"/>
                <w:lang w:val="hy-AM" w:eastAsia="ru-RU"/>
              </w:rPr>
              <w:t>.</w:t>
            </w:r>
            <w:r w:rsidRPr="00FB2FEA">
              <w:rPr>
                <w:rFonts w:ascii="GHEA Grapalat" w:eastAsia="Times New Roman" w:hAnsi="GHEA Grapalat" w:cs="Sylfaen"/>
                <w:sz w:val="24"/>
                <w:szCs w:val="24"/>
                <w:lang w:val="hy-AM" w:eastAsia="ru-RU"/>
              </w:rPr>
              <w:t xml:space="preserve"> Ծաղկաշեն, գ</w:t>
            </w:r>
            <w:r w:rsidR="00F13ADC" w:rsidRPr="00FB2FEA">
              <w:rPr>
                <w:rFonts w:ascii="GHEA Grapalat" w:eastAsia="Times New Roman" w:hAnsi="GHEA Grapalat" w:cs="Sylfaen"/>
                <w:sz w:val="24"/>
                <w:szCs w:val="24"/>
                <w:lang w:val="hy-AM" w:eastAsia="ru-RU"/>
              </w:rPr>
              <w:t>.</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Լանջաղբյուր</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գ</w:t>
            </w:r>
            <w:r w:rsidR="00F13ADC" w:rsidRPr="00FB2FEA">
              <w:rPr>
                <w:rFonts w:ascii="GHEA Grapalat" w:eastAsia="Times New Roman" w:hAnsi="GHEA Grapalat" w:cs="GHEA Grapalat"/>
                <w:sz w:val="24"/>
                <w:szCs w:val="24"/>
                <w:lang w:val="hy-AM" w:eastAsia="ru-RU"/>
              </w:rPr>
              <w:t>.</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Գեղարքունիք</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գ</w:t>
            </w:r>
            <w:r w:rsidR="00F13ADC" w:rsidRPr="00FB2FEA">
              <w:rPr>
                <w:rFonts w:ascii="GHEA Grapalat" w:eastAsia="Times New Roman" w:hAnsi="GHEA Grapalat" w:cs="GHEA Grapalat"/>
                <w:sz w:val="24"/>
                <w:szCs w:val="24"/>
                <w:lang w:val="hy-AM" w:eastAsia="ru-RU"/>
              </w:rPr>
              <w:t>.</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Հայրավանք</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գ</w:t>
            </w:r>
            <w:r w:rsidR="00F13ADC" w:rsidRPr="00FB2FEA">
              <w:rPr>
                <w:rFonts w:ascii="GHEA Grapalat" w:eastAsia="Times New Roman" w:hAnsi="GHEA Grapalat" w:cs="GHEA Grapalat"/>
                <w:sz w:val="24"/>
                <w:szCs w:val="24"/>
                <w:lang w:val="hy-AM" w:eastAsia="ru-RU"/>
              </w:rPr>
              <w:t>.</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Բերդկունք</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գ</w:t>
            </w:r>
            <w:r w:rsidR="00F13ADC" w:rsidRPr="00FB2FEA">
              <w:rPr>
                <w:rFonts w:ascii="GHEA Grapalat" w:eastAsia="Times New Roman" w:hAnsi="GHEA Grapalat" w:cs="GHEA Grapalat"/>
                <w:sz w:val="24"/>
                <w:szCs w:val="24"/>
                <w:lang w:val="hy-AM" w:eastAsia="ru-RU"/>
              </w:rPr>
              <w:t>.</w:t>
            </w:r>
            <w:r w:rsidRPr="00FB2FEA">
              <w:rPr>
                <w:rFonts w:ascii="GHEA Grapalat" w:eastAsia="Times New Roman" w:hAnsi="GHEA Grapalat" w:cs="Sylfaen"/>
                <w:sz w:val="24"/>
                <w:szCs w:val="24"/>
                <w:lang w:val="hy-AM" w:eastAsia="ru-RU"/>
              </w:rPr>
              <w:t xml:space="preserve"> Լճափ, գ</w:t>
            </w:r>
            <w:r w:rsidR="00F13ADC" w:rsidRPr="00FB2FEA">
              <w:rPr>
                <w:rFonts w:ascii="GHEA Grapalat" w:eastAsia="Times New Roman" w:hAnsi="GHEA Grapalat" w:cs="Sylfaen"/>
                <w:sz w:val="24"/>
                <w:szCs w:val="24"/>
                <w:lang w:val="hy-AM" w:eastAsia="ru-RU"/>
              </w:rPr>
              <w:t>.</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Ծովազարդ</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ընդգրկված</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է</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բարձր</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լեռնային</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բնակավայրերի</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ցանկում</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և</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մինչև</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օրս</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բարձր</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լեռնային</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բնակավայրերում</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աշխատելու</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համար</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տրվում</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է</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լրավճար։</w:t>
            </w:r>
            <w:r w:rsidRPr="00FB2FEA">
              <w:rPr>
                <w:rFonts w:ascii="GHEA Grapalat" w:eastAsia="Times New Roman" w:hAnsi="GHEA Grapalat" w:cs="Sylfaen"/>
                <w:sz w:val="24"/>
                <w:szCs w:val="24"/>
                <w:lang w:val="hy-AM" w:eastAsia="ru-RU"/>
              </w:rPr>
              <w:t xml:space="preserve"> </w:t>
            </w:r>
          </w:p>
          <w:p w14:paraId="28F89890" w14:textId="00D08801" w:rsidR="00EA5A70" w:rsidRPr="00FB2FEA" w:rsidRDefault="00EA5A70" w:rsidP="00EA5A70">
            <w:pPr>
              <w:shd w:val="clear" w:color="auto" w:fill="FFFFFF"/>
              <w:suppressAutoHyphens/>
              <w:spacing w:line="360" w:lineRule="auto"/>
              <w:ind w:right="31" w:firstLine="339"/>
              <w:jc w:val="both"/>
              <w:rPr>
                <w:rFonts w:ascii="GHEA Grapalat" w:eastAsia="Times New Roman" w:hAnsi="GHEA Grapalat" w:cs="Sylfaen"/>
                <w:sz w:val="24"/>
                <w:szCs w:val="24"/>
                <w:lang w:val="hy-AM" w:eastAsia="ru-RU"/>
              </w:rPr>
            </w:pPr>
            <w:r w:rsidRPr="00FB2FEA">
              <w:rPr>
                <w:rFonts w:ascii="GHEA Grapalat" w:eastAsia="Times New Roman" w:hAnsi="GHEA Grapalat" w:cs="Sylfaen"/>
                <w:sz w:val="24"/>
                <w:szCs w:val="24"/>
                <w:lang w:val="hy-AM" w:eastAsia="ru-RU"/>
              </w:rPr>
              <w:t>«ՀՀ կառավարության 2015 թվականի հոկտեմբերի 22-ի N 1222-Ն որոշման մեջ փոփոխություններ և լրացումներ կատարելու մասին» ՀՀ կառավարության որոշման նախագծում խնդրվում է կատարել հետևյալ ուղղումները.</w:t>
            </w:r>
          </w:p>
          <w:p w14:paraId="2D616293" w14:textId="4C8E1FE9" w:rsidR="00EA5A70" w:rsidRPr="00FB2FEA" w:rsidRDefault="00EA5A70" w:rsidP="00EA5A70">
            <w:pPr>
              <w:shd w:val="clear" w:color="auto" w:fill="FFFFFF"/>
              <w:suppressAutoHyphens/>
              <w:spacing w:line="360" w:lineRule="auto"/>
              <w:ind w:right="31" w:firstLine="339"/>
              <w:jc w:val="both"/>
              <w:rPr>
                <w:rFonts w:ascii="GHEA Grapalat" w:eastAsia="Times New Roman" w:hAnsi="GHEA Grapalat" w:cs="Sylfaen"/>
                <w:sz w:val="24"/>
                <w:szCs w:val="24"/>
                <w:lang w:val="hy-AM" w:eastAsia="ru-RU"/>
              </w:rPr>
            </w:pPr>
            <w:r w:rsidRPr="00FB2FEA">
              <w:rPr>
                <w:rFonts w:ascii="GHEA Grapalat" w:eastAsia="Times New Roman" w:hAnsi="GHEA Grapalat" w:cs="Sylfaen"/>
                <w:sz w:val="24"/>
                <w:szCs w:val="24"/>
                <w:lang w:val="hy-AM" w:eastAsia="ru-RU"/>
              </w:rPr>
              <w:lastRenderedPageBreak/>
              <w:t xml:space="preserve"> 1. </w:t>
            </w:r>
            <w:r w:rsidRPr="00FB2FEA">
              <w:rPr>
                <w:rFonts w:ascii="GHEA Grapalat" w:eastAsia="Times New Roman" w:hAnsi="GHEA Grapalat" w:cs="GHEA Grapalat"/>
                <w:sz w:val="24"/>
                <w:szCs w:val="24"/>
                <w:lang w:val="hy-AM" w:eastAsia="ru-RU"/>
              </w:rPr>
              <w:t>Գեղարքունիքի</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մարզում</w:t>
            </w:r>
            <w:r w:rsidRPr="00FB2FEA">
              <w:rPr>
                <w:rFonts w:ascii="GHEA Grapalat" w:eastAsia="Times New Roman" w:hAnsi="GHEA Grapalat" w:cs="Sylfaen"/>
                <w:sz w:val="24"/>
                <w:szCs w:val="24"/>
                <w:lang w:val="hy-AM" w:eastAsia="ru-RU"/>
              </w:rPr>
              <w:t xml:space="preserve"> 54-</w:t>
            </w:r>
            <w:r w:rsidRPr="00FB2FEA">
              <w:rPr>
                <w:rFonts w:ascii="GHEA Grapalat" w:eastAsia="Times New Roman" w:hAnsi="GHEA Grapalat" w:cs="GHEA Grapalat"/>
                <w:sz w:val="24"/>
                <w:szCs w:val="24"/>
                <w:lang w:val="hy-AM" w:eastAsia="ru-RU"/>
              </w:rPr>
              <w:t>րդ</w:t>
            </w:r>
            <w:r w:rsidRPr="00FB2FEA">
              <w:rPr>
                <w:rFonts w:ascii="GHEA Grapalat" w:eastAsia="Times New Roman" w:hAnsi="GHEA Grapalat" w:cs="Sylfaen"/>
                <w:sz w:val="24"/>
                <w:szCs w:val="24"/>
                <w:lang w:val="hy-AM" w:eastAsia="ru-RU"/>
              </w:rPr>
              <w:t xml:space="preserve">, 61, 63 </w:t>
            </w:r>
            <w:r w:rsidRPr="00FB2FEA">
              <w:rPr>
                <w:rFonts w:ascii="GHEA Grapalat" w:eastAsia="Times New Roman" w:hAnsi="GHEA Grapalat" w:cs="GHEA Grapalat"/>
                <w:sz w:val="24"/>
                <w:szCs w:val="24"/>
                <w:lang w:val="hy-AM" w:eastAsia="ru-RU"/>
              </w:rPr>
              <w:t>տողերում</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Գեղարքունիք</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Լանջաղբյուր</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Ծաղկաշեն</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համայնքները</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փոխ</w:t>
            </w:r>
            <w:r w:rsidRPr="00FB2FEA">
              <w:rPr>
                <w:rFonts w:ascii="GHEA Grapalat" w:eastAsia="Times New Roman" w:hAnsi="GHEA Grapalat" w:cs="Sylfaen"/>
                <w:sz w:val="24"/>
                <w:szCs w:val="24"/>
                <w:lang w:val="hy-AM" w:eastAsia="ru-RU"/>
              </w:rPr>
              <w:t xml:space="preserve">ել Գավառ անվամբ։ </w:t>
            </w:r>
          </w:p>
          <w:p w14:paraId="486AF188" w14:textId="49A389B1" w:rsidR="00EA5A70" w:rsidRPr="00FB2FEA" w:rsidRDefault="00EA5A70" w:rsidP="00EA5A70">
            <w:pPr>
              <w:shd w:val="clear" w:color="auto" w:fill="FFFFFF"/>
              <w:suppressAutoHyphens/>
              <w:spacing w:line="360" w:lineRule="auto"/>
              <w:ind w:right="31" w:firstLine="339"/>
              <w:jc w:val="both"/>
              <w:rPr>
                <w:rFonts w:ascii="GHEA Grapalat" w:eastAsia="Times New Roman" w:hAnsi="GHEA Grapalat" w:cs="Sylfaen"/>
                <w:sz w:val="24"/>
                <w:szCs w:val="24"/>
                <w:lang w:val="hy-AM" w:eastAsia="ru-RU"/>
              </w:rPr>
            </w:pPr>
            <w:r w:rsidRPr="00FB2FEA">
              <w:rPr>
                <w:rFonts w:ascii="GHEA Grapalat" w:eastAsia="Times New Roman" w:hAnsi="GHEA Grapalat" w:cs="Sylfaen"/>
                <w:sz w:val="24"/>
                <w:szCs w:val="24"/>
                <w:lang w:val="hy-AM" w:eastAsia="ru-RU"/>
              </w:rPr>
              <w:t xml:space="preserve">2. </w:t>
            </w:r>
            <w:r w:rsidRPr="00FB2FEA">
              <w:rPr>
                <w:rFonts w:ascii="GHEA Grapalat" w:eastAsia="Times New Roman" w:hAnsi="GHEA Grapalat" w:cs="GHEA Grapalat"/>
                <w:sz w:val="24"/>
                <w:szCs w:val="24"/>
                <w:lang w:val="hy-AM" w:eastAsia="ru-RU"/>
              </w:rPr>
              <w:t>Ավելացնել</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Գավառ</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քաղաք</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գ.</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Նորատուս</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գ.</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Սարուխան</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գ.</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Կարմիրգյուղ</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գ.</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Գանձակ</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գ.</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Հայրավանք</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գ.</w:t>
            </w:r>
            <w:r w:rsidRPr="00FB2FEA">
              <w:rPr>
                <w:rFonts w:ascii="GHEA Grapalat" w:eastAsia="Times New Roman" w:hAnsi="GHEA Grapalat" w:cs="Sylfaen"/>
                <w:sz w:val="24"/>
                <w:szCs w:val="24"/>
                <w:lang w:val="hy-AM" w:eastAsia="ru-RU"/>
              </w:rPr>
              <w:t xml:space="preserve"> Բերդկունք, գ. </w:t>
            </w:r>
            <w:r w:rsidRPr="00FB2FEA">
              <w:rPr>
                <w:rFonts w:ascii="GHEA Grapalat" w:eastAsia="Times New Roman" w:hAnsi="GHEA Grapalat" w:cs="GHEA Grapalat"/>
                <w:sz w:val="24"/>
                <w:szCs w:val="24"/>
                <w:lang w:val="hy-AM" w:eastAsia="ru-RU"/>
              </w:rPr>
              <w:t>Լճափ</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գ.</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Ծովազարդ</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բնակավայրերը։</w:t>
            </w:r>
            <w:r w:rsidRPr="00FB2FEA">
              <w:rPr>
                <w:rFonts w:ascii="GHEA Grapalat" w:eastAsia="Times New Roman" w:hAnsi="GHEA Grapalat" w:cs="Sylfaen"/>
                <w:sz w:val="24"/>
                <w:szCs w:val="24"/>
                <w:lang w:val="hy-AM" w:eastAsia="ru-RU"/>
              </w:rPr>
              <w:t xml:space="preserve"> </w:t>
            </w:r>
          </w:p>
          <w:p w14:paraId="3528F894" w14:textId="4D6F5F48" w:rsidR="00F803FA" w:rsidRPr="00FB2FEA" w:rsidRDefault="00EA5A70" w:rsidP="00D91D8A">
            <w:pPr>
              <w:shd w:val="clear" w:color="auto" w:fill="FFFFFF"/>
              <w:suppressAutoHyphens/>
              <w:spacing w:line="360" w:lineRule="auto"/>
              <w:ind w:right="31" w:firstLine="339"/>
              <w:jc w:val="both"/>
              <w:rPr>
                <w:rFonts w:ascii="GHEA Grapalat" w:eastAsia="Times New Roman" w:hAnsi="GHEA Grapalat" w:cs="Sylfaen"/>
                <w:sz w:val="24"/>
                <w:szCs w:val="24"/>
                <w:lang w:val="hy-AM" w:eastAsia="ru-RU"/>
              </w:rPr>
            </w:pPr>
            <w:r w:rsidRPr="00FB2FEA">
              <w:rPr>
                <w:rFonts w:ascii="GHEA Grapalat" w:eastAsia="Times New Roman" w:hAnsi="GHEA Grapalat" w:cs="Sylfaen"/>
                <w:sz w:val="24"/>
                <w:szCs w:val="24"/>
                <w:lang w:val="hy-AM" w:eastAsia="ru-RU"/>
              </w:rPr>
              <w:t>Միաժամանակ տեղեկացնում ենք, որ ՀՀ կառավարության 2020 թ</w:t>
            </w:r>
            <w:r w:rsidR="00D91D8A" w:rsidRPr="00FB2FEA">
              <w:rPr>
                <w:rFonts w:ascii="GHEA Grapalat" w:eastAsia="Times New Roman" w:hAnsi="GHEA Grapalat" w:cs="Sylfaen"/>
                <w:sz w:val="24"/>
                <w:szCs w:val="24"/>
                <w:lang w:val="hy-AM" w:eastAsia="ru-RU"/>
              </w:rPr>
              <w:t>.</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հուլիսի</w:t>
            </w:r>
            <w:r w:rsidRPr="00FB2FEA">
              <w:rPr>
                <w:rFonts w:ascii="GHEA Grapalat" w:eastAsia="Times New Roman" w:hAnsi="GHEA Grapalat" w:cs="Sylfaen"/>
                <w:sz w:val="24"/>
                <w:szCs w:val="24"/>
                <w:lang w:val="hy-AM" w:eastAsia="ru-RU"/>
              </w:rPr>
              <w:t xml:space="preserve"> 2-</w:t>
            </w:r>
            <w:r w:rsidRPr="00FB2FEA">
              <w:rPr>
                <w:rFonts w:ascii="GHEA Grapalat" w:eastAsia="Times New Roman" w:hAnsi="GHEA Grapalat" w:cs="GHEA Grapalat"/>
                <w:sz w:val="24"/>
                <w:szCs w:val="24"/>
                <w:lang w:val="hy-AM" w:eastAsia="ru-RU"/>
              </w:rPr>
              <w:t>ի</w:t>
            </w:r>
            <w:r w:rsidRPr="00FB2FEA">
              <w:rPr>
                <w:rFonts w:ascii="GHEA Grapalat" w:eastAsia="Times New Roman" w:hAnsi="GHEA Grapalat" w:cs="Sylfaen"/>
                <w:sz w:val="24"/>
                <w:szCs w:val="24"/>
                <w:lang w:val="hy-AM" w:eastAsia="ru-RU"/>
              </w:rPr>
              <w:t xml:space="preserve"> N 1118-</w:t>
            </w:r>
            <w:r w:rsidRPr="00FB2FEA">
              <w:rPr>
                <w:rFonts w:ascii="GHEA Grapalat" w:eastAsia="Times New Roman" w:hAnsi="GHEA Grapalat" w:cs="GHEA Grapalat"/>
                <w:sz w:val="24"/>
                <w:szCs w:val="24"/>
                <w:lang w:val="hy-AM" w:eastAsia="ru-RU"/>
              </w:rPr>
              <w:t>Ն</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որոշմամբ</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ուժը</w:t>
            </w: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GHEA Grapalat"/>
                <w:sz w:val="24"/>
                <w:szCs w:val="24"/>
                <w:lang w:val="hy-AM" w:eastAsia="ru-RU"/>
              </w:rPr>
              <w:t>կո</w:t>
            </w:r>
            <w:r w:rsidRPr="00FB2FEA">
              <w:rPr>
                <w:rFonts w:ascii="GHEA Grapalat" w:eastAsia="Times New Roman" w:hAnsi="GHEA Grapalat" w:cs="Sylfaen"/>
                <w:sz w:val="24"/>
                <w:szCs w:val="24"/>
                <w:lang w:val="hy-AM" w:eastAsia="ru-RU"/>
              </w:rPr>
              <w:t xml:space="preserve">րցրած է ճանաչվել ՀՀ կառավարության 2020 թվականի մայիսի 27-ի N 874-Ն որոշումը։ </w:t>
            </w:r>
          </w:p>
        </w:tc>
        <w:tc>
          <w:tcPr>
            <w:tcW w:w="6410" w:type="dxa"/>
            <w:gridSpan w:val="10"/>
          </w:tcPr>
          <w:p w14:paraId="2323792A" w14:textId="77777777" w:rsidR="00F13ADC" w:rsidRPr="00FB2FEA" w:rsidRDefault="00F13ADC" w:rsidP="00F13ADC">
            <w:pPr>
              <w:shd w:val="clear" w:color="auto" w:fill="FFFFFF"/>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lastRenderedPageBreak/>
              <w:t>Ընդունվել է ի գիտություն</w:t>
            </w:r>
          </w:p>
          <w:p w14:paraId="7FD5030E" w14:textId="1692492B" w:rsidR="00F13ADC" w:rsidRPr="00FB2FEA" w:rsidRDefault="00F13ADC" w:rsidP="00855C3B">
            <w:pPr>
              <w:shd w:val="clear" w:color="auto" w:fill="FFFFFF"/>
              <w:spacing w:line="360" w:lineRule="auto"/>
              <w:ind w:firstLine="266"/>
              <w:jc w:val="both"/>
              <w:rPr>
                <w:rFonts w:ascii="GHEA Grapalat" w:hAnsi="GHEA Grapalat"/>
                <w:b/>
                <w:bCs/>
                <w:sz w:val="24"/>
                <w:szCs w:val="24"/>
                <w:lang w:val="hy-AM"/>
              </w:rPr>
            </w:pPr>
            <w:r w:rsidRPr="00FB2FEA">
              <w:rPr>
                <w:rFonts w:ascii="GHEA Grapalat" w:hAnsi="GHEA Grapalat"/>
                <w:bCs/>
                <w:sz w:val="24"/>
                <w:szCs w:val="24"/>
                <w:lang w:val="hy-AM"/>
              </w:rPr>
              <w:t xml:space="preserve">Հաշվի առնելով որոշ շահագրգիռ մարմինների (Կադաստրի կոմիտե, Վարչապետի աշխատակազմի քաղաքացիական ծառայության գրասենյակ) կարծիքները՝ </w:t>
            </w:r>
            <w:r w:rsidRPr="00FB2FEA">
              <w:rPr>
                <w:rFonts w:ascii="GHEA Grapalat" w:eastAsia="Times New Roman" w:hAnsi="GHEA Grapalat" w:cs="Times New Roman"/>
                <w:sz w:val="24"/>
                <w:szCs w:val="24"/>
                <w:lang w:val="hy-AM"/>
              </w:rPr>
              <w:t>«</w:t>
            </w:r>
            <w:r w:rsidRPr="00FB2FEA">
              <w:rPr>
                <w:rFonts w:ascii="GHEA Grapalat" w:eastAsia="Times New Roman" w:hAnsi="GHEA Grapalat" w:cs="Times New Roman"/>
                <w:color w:val="000000"/>
                <w:sz w:val="24"/>
                <w:szCs w:val="24"/>
                <w:shd w:val="clear" w:color="auto" w:fill="FFFFFF"/>
                <w:lang w:val="hy-AM"/>
              </w:rPr>
              <w:t xml:space="preserve">Հայաստանի Հանրապետության կառավարության 2015 թվականի հոկտեմբերի 22-ի N 1222-Ն որոշման մեջ փոփոխություններ և լրացումներ կատարելու մասին» ՀՀ կառավարության որոշման </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hy-AM"/>
              </w:rPr>
              <w:t>նախագիծը լրամշակվել է և ՀՀ</w:t>
            </w:r>
            <w:r w:rsidRPr="00FB2FEA">
              <w:rPr>
                <w:rFonts w:ascii="GHEA Grapalat" w:eastAsia="Times New Roman" w:hAnsi="GHEA Grapalat" w:cs="Times New Roman"/>
                <w:color w:val="000000"/>
                <w:sz w:val="24"/>
                <w:szCs w:val="24"/>
                <w:shd w:val="clear" w:color="auto" w:fill="FFFFFF"/>
                <w:lang w:val="hy-AM"/>
              </w:rPr>
              <w:t xml:space="preserve"> կառավարության 2015 թվականի հոկտեմբերի 22-ի N 1222-Ն որոշման՝ նոր խմբագրությամբ շարադրվող 1-ին կետում հղում է կատարվել ՀՀ կառավարության 1998 թվական</w:t>
            </w:r>
            <w:r w:rsidR="00855C3B" w:rsidRPr="00FB2FEA">
              <w:rPr>
                <w:rFonts w:ascii="GHEA Grapalat" w:eastAsia="Times New Roman" w:hAnsi="GHEA Grapalat" w:cs="Times New Roman"/>
                <w:color w:val="000000"/>
                <w:sz w:val="24"/>
                <w:szCs w:val="24"/>
                <w:shd w:val="clear" w:color="auto" w:fill="FFFFFF"/>
                <w:lang w:val="hy-AM"/>
              </w:rPr>
              <w:t>ի նոյեմբերի 27-ի N 756 որոշմանը</w:t>
            </w:r>
            <w:r w:rsidRPr="00FB2FEA">
              <w:rPr>
                <w:rFonts w:ascii="GHEA Grapalat" w:eastAsia="Times New Roman" w:hAnsi="GHEA Grapalat" w:cs="Times New Roman"/>
                <w:color w:val="000000"/>
                <w:sz w:val="24"/>
                <w:szCs w:val="24"/>
                <w:shd w:val="clear" w:color="auto" w:fill="FFFFFF"/>
                <w:lang w:val="hy-AM"/>
              </w:rPr>
              <w:t xml:space="preserve">։ </w:t>
            </w:r>
          </w:p>
        </w:tc>
      </w:tr>
      <w:tr w:rsidR="00624B4F" w:rsidRPr="00FB2FEA" w14:paraId="08F0F1A9" w14:textId="77777777" w:rsidTr="002E361C">
        <w:tc>
          <w:tcPr>
            <w:tcW w:w="10800" w:type="dxa"/>
            <w:gridSpan w:val="6"/>
            <w:vMerge w:val="restart"/>
            <w:shd w:val="clear" w:color="auto" w:fill="A6A6A6" w:themeFill="background1" w:themeFillShade="A6"/>
          </w:tcPr>
          <w:p w14:paraId="5BAC6D93" w14:textId="6B2EA3A0" w:rsidR="00624B4F" w:rsidRPr="00FB2FEA" w:rsidRDefault="00624B4F" w:rsidP="00624B4F">
            <w:p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t>Մարտունու համայնքապետարան</w:t>
            </w:r>
          </w:p>
        </w:tc>
        <w:tc>
          <w:tcPr>
            <w:tcW w:w="3428" w:type="dxa"/>
            <w:gridSpan w:val="5"/>
            <w:shd w:val="clear" w:color="auto" w:fill="A6A6A6" w:themeFill="background1" w:themeFillShade="A6"/>
          </w:tcPr>
          <w:p w14:paraId="4DAD35AC" w14:textId="5ECCE357" w:rsidR="00624B4F" w:rsidRPr="00FB2FEA" w:rsidRDefault="00624B4F" w:rsidP="00624B4F">
            <w:pPr>
              <w:spacing w:line="360" w:lineRule="auto"/>
              <w:jc w:val="center"/>
              <w:rPr>
                <w:rFonts w:ascii="GHEA Grapalat" w:hAnsi="GHEA Grapalat"/>
                <w:b/>
                <w:bCs/>
                <w:sz w:val="24"/>
                <w:szCs w:val="24"/>
                <w:lang w:val="hy-AM"/>
              </w:rPr>
            </w:pPr>
          </w:p>
        </w:tc>
      </w:tr>
      <w:tr w:rsidR="00624B4F" w:rsidRPr="00FB2FEA" w14:paraId="186DAAF7" w14:textId="77777777" w:rsidTr="002E361C">
        <w:tc>
          <w:tcPr>
            <w:tcW w:w="10800" w:type="dxa"/>
            <w:gridSpan w:val="6"/>
            <w:vMerge/>
            <w:shd w:val="clear" w:color="auto" w:fill="A6A6A6" w:themeFill="background1" w:themeFillShade="A6"/>
          </w:tcPr>
          <w:p w14:paraId="139A9C7B" w14:textId="77777777" w:rsidR="00624B4F" w:rsidRPr="00FB2FEA" w:rsidRDefault="00624B4F" w:rsidP="00624B4F">
            <w:pPr>
              <w:spacing w:line="360" w:lineRule="auto"/>
              <w:jc w:val="center"/>
              <w:rPr>
                <w:rFonts w:ascii="GHEA Grapalat" w:hAnsi="GHEA Grapalat"/>
                <w:b/>
                <w:bCs/>
                <w:sz w:val="24"/>
                <w:szCs w:val="24"/>
                <w:lang w:val="hy-AM"/>
              </w:rPr>
            </w:pPr>
          </w:p>
        </w:tc>
        <w:tc>
          <w:tcPr>
            <w:tcW w:w="3428" w:type="dxa"/>
            <w:gridSpan w:val="5"/>
            <w:shd w:val="clear" w:color="auto" w:fill="A6A6A6" w:themeFill="background1" w:themeFillShade="A6"/>
          </w:tcPr>
          <w:p w14:paraId="15311E8C" w14:textId="41B0ABCF" w:rsidR="00624B4F" w:rsidRPr="00FB2FEA" w:rsidRDefault="00624B4F" w:rsidP="00624B4F">
            <w:pPr>
              <w:spacing w:line="360" w:lineRule="auto"/>
              <w:jc w:val="center"/>
              <w:rPr>
                <w:rFonts w:ascii="GHEA Grapalat" w:hAnsi="GHEA Grapalat"/>
                <w:b/>
                <w:bCs/>
                <w:sz w:val="24"/>
                <w:szCs w:val="24"/>
                <w:lang w:val="hy-AM"/>
              </w:rPr>
            </w:pPr>
          </w:p>
        </w:tc>
      </w:tr>
      <w:tr w:rsidR="00AF08A0" w:rsidRPr="00006ACB" w14:paraId="39596CE4" w14:textId="77777777" w:rsidTr="002E361C">
        <w:tc>
          <w:tcPr>
            <w:tcW w:w="7818" w:type="dxa"/>
          </w:tcPr>
          <w:p w14:paraId="02FD0B32" w14:textId="77777777" w:rsidR="00AF08A0" w:rsidRPr="00FB2FEA" w:rsidRDefault="00AF08A0" w:rsidP="00AF08A0">
            <w:pPr>
              <w:spacing w:line="360" w:lineRule="auto"/>
              <w:ind w:firstLine="525"/>
              <w:jc w:val="both"/>
              <w:rPr>
                <w:rFonts w:ascii="GHEA Grapalat" w:eastAsia="Calibri" w:hAnsi="GHEA Grapalat" w:cs="Times New Roman"/>
                <w:sz w:val="24"/>
                <w:szCs w:val="24"/>
                <w:lang w:val="hy-AM"/>
              </w:rPr>
            </w:pPr>
            <w:r w:rsidRPr="00FB2FEA">
              <w:rPr>
                <w:rFonts w:ascii="GHEA Grapalat" w:eastAsia="Calibri" w:hAnsi="GHEA Grapalat" w:cs="Times New Roman"/>
                <w:sz w:val="24"/>
                <w:szCs w:val="24"/>
                <w:lang w:val="hy-AM"/>
              </w:rPr>
              <w:t xml:space="preserve">Ի պատասխան Ձեր 2022 թվականի դեկտեմբերի 22-ի </w:t>
            </w:r>
            <w:r w:rsidRPr="00FB2FEA">
              <w:rPr>
                <w:rFonts w:ascii="GHEA Grapalat" w:eastAsia="Calibri" w:hAnsi="GHEA Grapalat" w:cs="Times New Roman"/>
                <w:color w:val="000000"/>
                <w:sz w:val="24"/>
                <w:szCs w:val="24"/>
                <w:shd w:val="clear" w:color="auto" w:fill="FFFFFF"/>
                <w:lang w:val="hy-AM"/>
              </w:rPr>
              <w:t>N 01.1</w:t>
            </w:r>
            <w:r w:rsidRPr="00FB2FEA">
              <w:rPr>
                <w:rFonts w:ascii="GHEA Grapalat" w:eastAsia="Calibri" w:hAnsi="GHEA Grapalat" w:cs="Times New Roman"/>
                <w:sz w:val="24"/>
                <w:szCs w:val="24"/>
                <w:lang w:val="hy-AM"/>
              </w:rPr>
              <w:t xml:space="preserve">/9125-2022 գրությանը՝ կապված «ՀՀ կառավարության 2015 թվականի հոկտեմբերի 22-ի </w:t>
            </w:r>
            <w:r w:rsidRPr="00FB2FEA">
              <w:rPr>
                <w:rFonts w:ascii="GHEA Grapalat" w:eastAsia="Calibri" w:hAnsi="GHEA Grapalat" w:cs="Times New Roman"/>
                <w:color w:val="000000"/>
                <w:sz w:val="24"/>
                <w:szCs w:val="24"/>
                <w:shd w:val="clear" w:color="auto" w:fill="FFFFFF"/>
                <w:lang w:val="hy-AM"/>
              </w:rPr>
              <w:t>N</w:t>
            </w:r>
            <w:r w:rsidRPr="00FB2FEA">
              <w:rPr>
                <w:rFonts w:ascii="GHEA Grapalat" w:eastAsia="Calibri" w:hAnsi="GHEA Grapalat" w:cs="Times New Roman"/>
                <w:sz w:val="24"/>
                <w:szCs w:val="24"/>
                <w:lang w:val="hy-AM"/>
              </w:rPr>
              <w:t xml:space="preserve"> 1222-Ն որոշման մեջ փոփոխություններ և լրացումներ կատարելու մասին» ՀՀ կառավարության որոշման (այսուհետ՝ Որոշում) նախագծի վերաբերյալ, Ձեզ եմ ներկայացնում ՀՀ Գեղարքունիքի մարզի Մարտունու համայնքապետարանի կողմից ներկայացված առարկությունները և առաջարկությունները։</w:t>
            </w:r>
          </w:p>
          <w:p w14:paraId="33F276F8" w14:textId="79A34A51" w:rsidR="00AF08A0" w:rsidRPr="00FB2FEA" w:rsidRDefault="00AF08A0" w:rsidP="00531F32">
            <w:pPr>
              <w:numPr>
                <w:ilvl w:val="0"/>
                <w:numId w:val="47"/>
              </w:numPr>
              <w:spacing w:line="360" w:lineRule="auto"/>
              <w:ind w:left="-15" w:firstLine="540"/>
              <w:contextualSpacing/>
              <w:jc w:val="both"/>
              <w:rPr>
                <w:rFonts w:ascii="GHEA Grapalat" w:eastAsia="Calibri" w:hAnsi="GHEA Grapalat" w:cs="Times New Roman"/>
                <w:sz w:val="24"/>
                <w:szCs w:val="24"/>
                <w:lang w:val="hy-AM"/>
              </w:rPr>
            </w:pPr>
            <w:r w:rsidRPr="00FB2FEA">
              <w:rPr>
                <w:rFonts w:ascii="GHEA Grapalat" w:eastAsia="Calibri" w:hAnsi="GHEA Grapalat" w:cs="Times New Roman"/>
                <w:sz w:val="24"/>
                <w:szCs w:val="24"/>
                <w:lang w:val="hy-AM"/>
              </w:rPr>
              <w:lastRenderedPageBreak/>
              <w:t xml:space="preserve">Որոշման նախագծի 1.1-ին կետով սահմանված հավելվածով բարձրլեռնային բնակավայրերի ցանկը չի համապատասխանում ՀՀ կառավարության 1998 թվականի նոյեմբերի 27-ի </w:t>
            </w:r>
            <w:r w:rsidRPr="00FB2FEA">
              <w:rPr>
                <w:rFonts w:ascii="GHEA Grapalat" w:eastAsia="Calibri" w:hAnsi="GHEA Grapalat" w:cs="Times New Roman"/>
                <w:color w:val="000000"/>
                <w:sz w:val="24"/>
                <w:szCs w:val="24"/>
                <w:shd w:val="clear" w:color="auto" w:fill="FFFFFF"/>
                <w:lang w:val="hy-AM"/>
              </w:rPr>
              <w:t>N 756 որոշման</w:t>
            </w:r>
            <w:r w:rsidRPr="00FB2FEA">
              <w:rPr>
                <w:rFonts w:ascii="GHEA Grapalat" w:eastAsia="Calibri" w:hAnsi="GHEA Grapalat" w:cs="Times New Roman"/>
                <w:sz w:val="24"/>
                <w:szCs w:val="24"/>
                <w:lang w:val="hy-AM"/>
              </w:rPr>
              <w:t xml:space="preserve"> </w:t>
            </w:r>
            <w:r w:rsidRPr="00FB2FEA">
              <w:rPr>
                <w:rFonts w:ascii="GHEA Grapalat" w:eastAsia="Calibri" w:hAnsi="GHEA Grapalat" w:cs="Times New Roman"/>
                <w:color w:val="000000"/>
                <w:sz w:val="24"/>
                <w:szCs w:val="24"/>
                <w:shd w:val="clear" w:color="auto" w:fill="FFFFFF"/>
                <w:lang w:val="hy-AM"/>
              </w:rPr>
              <w:t>N 3</w:t>
            </w:r>
            <w:r w:rsidRPr="00FB2FEA">
              <w:rPr>
                <w:rFonts w:ascii="GHEA Grapalat" w:eastAsia="Calibri" w:hAnsi="GHEA Grapalat" w:cs="Times New Roman"/>
                <w:sz w:val="24"/>
                <w:szCs w:val="24"/>
                <w:lang w:val="hy-AM"/>
              </w:rPr>
              <w:t xml:space="preserve"> հավելվածով սահմանված բարձրլեռնային բնակավայրերի ցանկին՝ անհամապատասխանություն ստեղծելով վերոնշյալ որոշումների միջև։</w:t>
            </w:r>
          </w:p>
        </w:tc>
        <w:tc>
          <w:tcPr>
            <w:tcW w:w="6410" w:type="dxa"/>
            <w:gridSpan w:val="10"/>
          </w:tcPr>
          <w:p w14:paraId="5DB8B8D1" w14:textId="164A4107" w:rsidR="00531F32" w:rsidRPr="00FB2FEA" w:rsidRDefault="00006F17" w:rsidP="00001FC7">
            <w:pPr>
              <w:shd w:val="clear" w:color="auto" w:fill="FFFFFF"/>
              <w:spacing w:line="360" w:lineRule="auto"/>
              <w:ind w:firstLine="451"/>
              <w:jc w:val="center"/>
              <w:rPr>
                <w:rFonts w:ascii="GHEA Grapalat" w:hAnsi="GHEA Grapalat"/>
                <w:b/>
                <w:bCs/>
                <w:sz w:val="24"/>
                <w:szCs w:val="24"/>
                <w:lang w:val="hy-AM"/>
              </w:rPr>
            </w:pPr>
            <w:r w:rsidRPr="00FB2FEA">
              <w:rPr>
                <w:rFonts w:ascii="GHEA Grapalat" w:hAnsi="GHEA Grapalat"/>
                <w:b/>
                <w:bCs/>
                <w:sz w:val="24"/>
                <w:szCs w:val="24"/>
                <w:lang w:val="hy-AM"/>
              </w:rPr>
              <w:lastRenderedPageBreak/>
              <w:t>Ը</w:t>
            </w:r>
            <w:r w:rsidR="00001FC7" w:rsidRPr="00FB2FEA">
              <w:rPr>
                <w:rFonts w:ascii="GHEA Grapalat" w:hAnsi="GHEA Grapalat"/>
                <w:b/>
                <w:bCs/>
                <w:sz w:val="24"/>
                <w:szCs w:val="24"/>
                <w:lang w:val="hy-AM"/>
              </w:rPr>
              <w:t>նդունվել</w:t>
            </w:r>
            <w:r w:rsidRPr="00FB2FEA">
              <w:rPr>
                <w:rFonts w:ascii="GHEA Grapalat" w:hAnsi="GHEA Grapalat"/>
                <w:b/>
                <w:bCs/>
                <w:sz w:val="24"/>
                <w:szCs w:val="24"/>
                <w:lang w:val="hy-AM"/>
              </w:rPr>
              <w:t xml:space="preserve"> է ի գիտություն</w:t>
            </w:r>
          </w:p>
          <w:p w14:paraId="77CAC7A1" w14:textId="6F5BA889" w:rsidR="00531F32" w:rsidRPr="00FB2FEA" w:rsidRDefault="00531F32" w:rsidP="00531F32">
            <w:pPr>
              <w:shd w:val="clear" w:color="auto" w:fill="FFFFFF"/>
              <w:spacing w:line="360" w:lineRule="auto"/>
              <w:ind w:firstLine="451"/>
              <w:jc w:val="both"/>
              <w:rPr>
                <w:rFonts w:ascii="GHEA Grapalat" w:hAnsi="GHEA Grapalat"/>
                <w:b/>
                <w:bCs/>
                <w:sz w:val="24"/>
                <w:szCs w:val="24"/>
                <w:lang w:val="hy-AM"/>
              </w:rPr>
            </w:pPr>
            <w:r w:rsidRPr="00FB2FEA">
              <w:rPr>
                <w:rFonts w:ascii="GHEA Grapalat" w:eastAsia="Times New Roman" w:hAnsi="GHEA Grapalat" w:cs="Courier New"/>
                <w:bCs/>
                <w:color w:val="000000"/>
                <w:sz w:val="24"/>
                <w:szCs w:val="24"/>
                <w:shd w:val="clear" w:color="auto" w:fill="FFFFFF"/>
                <w:lang w:val="hy-AM"/>
              </w:rPr>
              <w:t>Նախագծի լրամշակված տարբերակում ծովի մակերևույթից 2000 և ավելի մետր բարձրության վրա գտնվող բարձրլեռնային բնակավայրերի ցանկ չի սահմանվում, այլ հղում է կատարվում ՀՀ կառավարության 1998 թվականի նոյեմբերի 27-ի N 756 որոշմանը։</w:t>
            </w:r>
          </w:p>
        </w:tc>
      </w:tr>
      <w:tr w:rsidR="00001FC7" w:rsidRPr="00006ACB" w14:paraId="555951F4" w14:textId="77777777" w:rsidTr="002E361C">
        <w:tc>
          <w:tcPr>
            <w:tcW w:w="7818" w:type="dxa"/>
          </w:tcPr>
          <w:p w14:paraId="123E2884" w14:textId="6DE29759" w:rsidR="00001FC7" w:rsidRPr="00FB2FEA" w:rsidRDefault="00001FC7" w:rsidP="00001FC7">
            <w:pPr>
              <w:numPr>
                <w:ilvl w:val="0"/>
                <w:numId w:val="47"/>
              </w:numPr>
              <w:spacing w:line="360" w:lineRule="auto"/>
              <w:ind w:left="-15" w:firstLine="360"/>
              <w:contextualSpacing/>
              <w:jc w:val="both"/>
              <w:rPr>
                <w:rFonts w:ascii="GHEA Grapalat" w:eastAsia="Calibri" w:hAnsi="GHEA Grapalat" w:cs="Times New Roman"/>
                <w:sz w:val="24"/>
                <w:szCs w:val="24"/>
                <w:lang w:val="hy-AM"/>
              </w:rPr>
            </w:pPr>
            <w:r w:rsidRPr="00FB2FEA">
              <w:rPr>
                <w:rFonts w:ascii="GHEA Grapalat" w:eastAsia="Calibri" w:hAnsi="GHEA Grapalat" w:cs="Times New Roman"/>
                <w:sz w:val="24"/>
                <w:szCs w:val="24"/>
                <w:lang w:val="hy-AM"/>
              </w:rPr>
              <w:t>Մարտունու համայնքի բնակավայրերի բնակիչները համարվելով բարձրլեռնային բնակավայրերի բնակիչներ օգտվում են որոշակի արտոնություններից՝ կադաստրային գործընթացներում, տեղական տուրքերի, վճարների տեսակների հետ կապված արտոնություններից, աշխատելու համար նախատեսված լրավճարներից և այլն։ Եվ քանի որ Մարտունու համայնքի բնակավայրերի բնակիչները հիմնականում գյուղական բնակավայրերի բնակիչներ են, որտեղ մեծ մաս է կազմում սոցիալապես անապահով խավը, Որոշման ընդունումը կնպաստի աղքատության խորացմանը՝ նախապայման ստեղծելով գյուղական բնակավայրերից դեպի քաղաք բնակչության արտահոսքին, ինչպես նաև արտագաղթին։</w:t>
            </w:r>
          </w:p>
        </w:tc>
        <w:tc>
          <w:tcPr>
            <w:tcW w:w="6410" w:type="dxa"/>
            <w:gridSpan w:val="10"/>
          </w:tcPr>
          <w:p w14:paraId="591DC8E1" w14:textId="77777777" w:rsidR="00001FC7" w:rsidRPr="00FB2FEA" w:rsidRDefault="00001FC7" w:rsidP="00001FC7">
            <w:pPr>
              <w:shd w:val="clear" w:color="auto" w:fill="FFFFFF"/>
              <w:spacing w:line="360" w:lineRule="auto"/>
              <w:ind w:firstLine="451"/>
              <w:jc w:val="center"/>
              <w:rPr>
                <w:rFonts w:ascii="GHEA Grapalat" w:hAnsi="GHEA Grapalat"/>
                <w:b/>
                <w:bCs/>
                <w:sz w:val="24"/>
                <w:szCs w:val="24"/>
                <w:lang w:val="hy-AM"/>
              </w:rPr>
            </w:pPr>
            <w:r w:rsidRPr="00FB2FEA">
              <w:rPr>
                <w:rFonts w:ascii="GHEA Grapalat" w:hAnsi="GHEA Grapalat"/>
                <w:b/>
                <w:bCs/>
                <w:sz w:val="24"/>
                <w:szCs w:val="24"/>
                <w:lang w:val="hy-AM"/>
              </w:rPr>
              <w:t>Ընդունվել է ի գիտություն</w:t>
            </w:r>
          </w:p>
          <w:p w14:paraId="75A4FBB5" w14:textId="35230065" w:rsidR="00D711F8" w:rsidRPr="00FB2FEA" w:rsidRDefault="00D711F8" w:rsidP="00D711F8">
            <w:pPr>
              <w:shd w:val="clear" w:color="auto" w:fill="FFFFFF"/>
              <w:spacing w:line="360" w:lineRule="auto"/>
              <w:ind w:firstLine="451"/>
              <w:jc w:val="both"/>
              <w:rPr>
                <w:rFonts w:ascii="GHEA Grapalat" w:hAnsi="GHEA Grapalat"/>
                <w:bCs/>
                <w:sz w:val="24"/>
                <w:szCs w:val="24"/>
                <w:lang w:val="hy-AM"/>
              </w:rPr>
            </w:pPr>
            <w:r w:rsidRPr="00FB2FEA">
              <w:rPr>
                <w:rFonts w:ascii="GHEA Grapalat" w:hAnsi="GHEA Grapalat"/>
                <w:bCs/>
                <w:sz w:val="24"/>
                <w:szCs w:val="24"/>
                <w:lang w:val="hy-AM"/>
              </w:rPr>
              <w:t>Տե՛ս Գեղարքունիքի մարզպետարանի առաջարկության վերաբերյալ եզրակացությունը։</w:t>
            </w:r>
          </w:p>
        </w:tc>
      </w:tr>
      <w:tr w:rsidR="00363ABD" w:rsidRPr="00006ACB" w14:paraId="2CA53F0C" w14:textId="77777777" w:rsidTr="002E361C">
        <w:tc>
          <w:tcPr>
            <w:tcW w:w="7818" w:type="dxa"/>
          </w:tcPr>
          <w:p w14:paraId="07960BAF" w14:textId="7BAAB340" w:rsidR="00363ABD" w:rsidRPr="00FB2FEA" w:rsidRDefault="00363ABD" w:rsidP="00363ABD">
            <w:pPr>
              <w:numPr>
                <w:ilvl w:val="0"/>
                <w:numId w:val="47"/>
              </w:numPr>
              <w:spacing w:after="160" w:line="360" w:lineRule="auto"/>
              <w:ind w:left="-15" w:firstLine="360"/>
              <w:contextualSpacing/>
              <w:jc w:val="both"/>
              <w:rPr>
                <w:rFonts w:ascii="GHEA Grapalat" w:eastAsia="Calibri" w:hAnsi="GHEA Grapalat" w:cs="Times New Roman"/>
                <w:sz w:val="24"/>
                <w:szCs w:val="24"/>
                <w:lang w:val="hy-AM"/>
              </w:rPr>
            </w:pPr>
            <w:r w:rsidRPr="00FB2FEA">
              <w:rPr>
                <w:rFonts w:ascii="GHEA Grapalat" w:eastAsia="Calibri" w:hAnsi="GHEA Grapalat" w:cs="Times New Roman"/>
                <w:sz w:val="24"/>
                <w:szCs w:val="24"/>
                <w:lang w:val="hy-AM"/>
              </w:rPr>
              <w:lastRenderedPageBreak/>
              <w:t>Արդեն սահմանվել են 2023 թվականի համար ՀՀ Գեղարքունիքի մարզի Մարտունի համայնքում տեղական տուրքերի, վճարների տեսակները, դրանց դրույքաչափերը և արտոնությունները, որտեղ ներառվել են այն բոլոր արտոնությունները, որոնք սահմանված են բարձրլեռնային բնակավայրերի համար։ Վերոնշյալ փաստաթուղթը փոփոխման ենթակա չէ մինչև 2024 թվականը։</w:t>
            </w:r>
          </w:p>
        </w:tc>
        <w:tc>
          <w:tcPr>
            <w:tcW w:w="6410" w:type="dxa"/>
            <w:gridSpan w:val="10"/>
          </w:tcPr>
          <w:p w14:paraId="706E5BBE" w14:textId="77777777" w:rsidR="00363ABD" w:rsidRPr="00FB2FEA" w:rsidRDefault="00363ABD" w:rsidP="00363ABD">
            <w:pPr>
              <w:shd w:val="clear" w:color="auto" w:fill="FFFFFF"/>
              <w:spacing w:line="360" w:lineRule="auto"/>
              <w:ind w:firstLine="451"/>
              <w:jc w:val="center"/>
              <w:rPr>
                <w:rFonts w:ascii="GHEA Grapalat" w:hAnsi="GHEA Grapalat"/>
                <w:b/>
                <w:bCs/>
                <w:sz w:val="24"/>
                <w:szCs w:val="24"/>
                <w:lang w:val="hy-AM"/>
              </w:rPr>
            </w:pPr>
            <w:r w:rsidRPr="00FB2FEA">
              <w:rPr>
                <w:rFonts w:ascii="GHEA Grapalat" w:hAnsi="GHEA Grapalat"/>
                <w:b/>
                <w:bCs/>
                <w:sz w:val="24"/>
                <w:szCs w:val="24"/>
                <w:lang w:val="hy-AM"/>
              </w:rPr>
              <w:t>Ընդունվել է ի գիտություն</w:t>
            </w:r>
          </w:p>
          <w:p w14:paraId="224ADA4B" w14:textId="0E35391B" w:rsidR="00363ABD" w:rsidRPr="00FB2FEA" w:rsidRDefault="00363ABD" w:rsidP="00363ABD">
            <w:pPr>
              <w:shd w:val="clear" w:color="auto" w:fill="FFFFFF"/>
              <w:spacing w:line="360" w:lineRule="auto"/>
              <w:ind w:firstLine="451"/>
              <w:jc w:val="both"/>
              <w:rPr>
                <w:rFonts w:ascii="GHEA Grapalat" w:hAnsi="GHEA Grapalat"/>
                <w:b/>
                <w:bCs/>
                <w:sz w:val="24"/>
                <w:szCs w:val="24"/>
                <w:lang w:val="hy-AM"/>
              </w:rPr>
            </w:pPr>
            <w:r w:rsidRPr="00FB2FEA">
              <w:rPr>
                <w:rFonts w:ascii="GHEA Grapalat" w:hAnsi="GHEA Grapalat"/>
                <w:bCs/>
                <w:sz w:val="24"/>
                <w:szCs w:val="24"/>
                <w:lang w:val="hy-AM"/>
              </w:rPr>
              <w:t>Տե՛ս նախորդ կետի եզրակացությունը։</w:t>
            </w:r>
          </w:p>
        </w:tc>
      </w:tr>
      <w:tr w:rsidR="0066200A" w:rsidRPr="00006ACB" w14:paraId="45155346" w14:textId="77777777" w:rsidTr="002E361C">
        <w:tc>
          <w:tcPr>
            <w:tcW w:w="7818" w:type="dxa"/>
          </w:tcPr>
          <w:p w14:paraId="3751619E" w14:textId="12A3FF25" w:rsidR="0066200A" w:rsidRPr="00FB2FEA" w:rsidRDefault="0066200A" w:rsidP="0066200A">
            <w:pPr>
              <w:numPr>
                <w:ilvl w:val="0"/>
                <w:numId w:val="47"/>
              </w:numPr>
              <w:spacing w:line="360" w:lineRule="auto"/>
              <w:ind w:left="-15" w:firstLine="360"/>
              <w:contextualSpacing/>
              <w:jc w:val="both"/>
              <w:rPr>
                <w:rFonts w:ascii="GHEA Grapalat" w:eastAsia="Calibri" w:hAnsi="GHEA Grapalat" w:cs="Times New Roman"/>
                <w:sz w:val="24"/>
                <w:szCs w:val="24"/>
                <w:lang w:val="hy-AM"/>
              </w:rPr>
            </w:pPr>
            <w:r w:rsidRPr="00FB2FEA">
              <w:rPr>
                <w:rFonts w:ascii="GHEA Grapalat" w:eastAsia="Calibri" w:hAnsi="GHEA Grapalat" w:cs="Times New Roman"/>
                <w:sz w:val="24"/>
                <w:szCs w:val="24"/>
                <w:lang w:val="hy-AM"/>
              </w:rPr>
              <w:t>Հաշվի առնելով այն հանգամանքը, որ Հայաստանի Հանրապետության սահմանամերձ բնակավայրերը հիմնականում տեղակայված են բարձրլեռնային և լեռնային գոտիներում՝ ուստի Որոշման ընդունումը ևս դժգոհություն կառաջացնի սահմանամերձ բնակիչների շրջանում՝ նպաստելով սահմանամերձ բնակավայրերի դատարկմանը։</w:t>
            </w:r>
          </w:p>
        </w:tc>
        <w:tc>
          <w:tcPr>
            <w:tcW w:w="6410" w:type="dxa"/>
            <w:gridSpan w:val="10"/>
          </w:tcPr>
          <w:p w14:paraId="1451A2C4" w14:textId="77CEF0CF" w:rsidR="00D72A6F" w:rsidRPr="00FB2FEA" w:rsidRDefault="00D72A6F" w:rsidP="00D72A6F">
            <w:pPr>
              <w:shd w:val="clear" w:color="auto" w:fill="FFFFFF"/>
              <w:spacing w:line="360" w:lineRule="auto"/>
              <w:ind w:firstLine="451"/>
              <w:jc w:val="center"/>
              <w:rPr>
                <w:rFonts w:ascii="GHEA Grapalat" w:eastAsia="Times New Roman" w:hAnsi="GHEA Grapalat" w:cs="Times New Roman"/>
                <w:b/>
                <w:color w:val="000000"/>
                <w:sz w:val="24"/>
                <w:szCs w:val="24"/>
                <w:lang w:val="hy-AM" w:eastAsia="ru-RU"/>
              </w:rPr>
            </w:pPr>
            <w:r w:rsidRPr="00FB2FEA">
              <w:rPr>
                <w:rFonts w:ascii="GHEA Grapalat" w:eastAsia="Times New Roman" w:hAnsi="GHEA Grapalat" w:cs="Times New Roman"/>
                <w:b/>
                <w:color w:val="000000"/>
                <w:sz w:val="24"/>
                <w:szCs w:val="24"/>
                <w:lang w:val="hy-AM" w:eastAsia="ru-RU"/>
              </w:rPr>
              <w:t>Չի ընդունվել</w:t>
            </w:r>
          </w:p>
          <w:p w14:paraId="4F86726E" w14:textId="5C6ECE16" w:rsidR="00D72A6F" w:rsidRPr="00FB2FEA" w:rsidRDefault="00D72A6F" w:rsidP="00D72A6F">
            <w:pPr>
              <w:shd w:val="clear" w:color="auto" w:fill="FFFFFF"/>
              <w:spacing w:line="360" w:lineRule="auto"/>
              <w:ind w:firstLine="451"/>
              <w:jc w:val="both"/>
              <w:rPr>
                <w:rFonts w:ascii="GHEA Grapalat" w:hAnsi="GHEA Grapalat"/>
                <w:color w:val="000000"/>
                <w:sz w:val="24"/>
                <w:szCs w:val="24"/>
                <w:lang w:val="hy-AM" w:eastAsia="ru-RU"/>
              </w:rPr>
            </w:pPr>
            <w:r w:rsidRPr="00FB2FEA">
              <w:rPr>
                <w:rFonts w:ascii="GHEA Grapalat" w:eastAsia="Times New Roman" w:hAnsi="GHEA Grapalat" w:cs="Times New Roman"/>
                <w:color w:val="000000"/>
                <w:sz w:val="24"/>
                <w:szCs w:val="24"/>
                <w:lang w:val="hy-AM" w:eastAsia="ru-RU"/>
              </w:rPr>
              <w:t xml:space="preserve">Հարկ է նշել, որ պետական և տեղական ինքնակառավարման մարմին չհամարվող բյուջետային հիմնարկների աշխատողներին բարձրլեռնային բնակավայրերում աշխատելու համար լրավճար վճարելու կարգավորումը նոր կարգավորում չէ։ Այն սահմանված է եղել դեռևս 2016 թվականի հունվարի 1-ից՝ ՀՀ կառավարության </w:t>
            </w:r>
            <w:r w:rsidRPr="00FB2FEA">
              <w:rPr>
                <w:rFonts w:ascii="GHEA Grapalat" w:hAnsi="GHEA Grapalat"/>
                <w:color w:val="000000"/>
                <w:sz w:val="24"/>
                <w:szCs w:val="24"/>
                <w:lang w:val="hy-AM" w:eastAsia="ru-RU"/>
              </w:rPr>
              <w:t xml:space="preserve">2015 թվականի հոկտեմբերի 22-ի N 1222-Ն որոշմամբ։ </w:t>
            </w:r>
          </w:p>
          <w:p w14:paraId="73E0CD6F" w14:textId="77777777" w:rsidR="00D72A6F" w:rsidRPr="00FB2FEA" w:rsidRDefault="00D72A6F" w:rsidP="00D72A6F">
            <w:pPr>
              <w:shd w:val="clear" w:color="auto" w:fill="FFFFFF"/>
              <w:spacing w:line="360" w:lineRule="auto"/>
              <w:ind w:firstLine="451"/>
              <w:jc w:val="both"/>
              <w:rPr>
                <w:rFonts w:ascii="GHEA Grapalat" w:eastAsia="Times New Roman" w:hAnsi="GHEA Grapalat" w:cs="Times New Roman"/>
                <w:color w:val="000000"/>
                <w:sz w:val="24"/>
                <w:szCs w:val="24"/>
                <w:lang w:val="hy-AM" w:eastAsia="ru-RU"/>
              </w:rPr>
            </w:pPr>
            <w:r w:rsidRPr="00FB2FEA">
              <w:rPr>
                <w:rFonts w:ascii="GHEA Grapalat" w:eastAsia="Times New Roman" w:hAnsi="GHEA Grapalat" w:cs="Times New Roman"/>
                <w:color w:val="000000"/>
                <w:sz w:val="24"/>
                <w:szCs w:val="24"/>
                <w:lang w:val="hy-AM" w:eastAsia="ru-RU"/>
              </w:rPr>
              <w:t xml:space="preserve">Խնդիրն այն է, որ ներկայում ՀՀ կառավարության 22.10.2015 N 1222-Ն որոշման նախաբանում հղում է </w:t>
            </w:r>
            <w:r w:rsidRPr="00FB2FEA">
              <w:rPr>
                <w:rFonts w:ascii="GHEA Grapalat" w:eastAsia="Times New Roman" w:hAnsi="GHEA Grapalat" w:cs="Times New Roman"/>
                <w:color w:val="000000"/>
                <w:sz w:val="24"/>
                <w:szCs w:val="24"/>
                <w:lang w:val="hy-AM" w:eastAsia="ru-RU"/>
              </w:rPr>
              <w:lastRenderedPageBreak/>
              <w:t>տրված ՀՀ աշխատանքային օրենսգրքի 178-րդ հոդվածի 3-րդ մասի 6-րդ պարբերությանը, որով.</w:t>
            </w:r>
          </w:p>
          <w:p w14:paraId="1236159C" w14:textId="77777777" w:rsidR="00D72A6F" w:rsidRPr="00FB2FEA" w:rsidRDefault="00D72A6F" w:rsidP="00D72A6F">
            <w:pPr>
              <w:numPr>
                <w:ilvl w:val="0"/>
                <w:numId w:val="46"/>
              </w:numPr>
              <w:shd w:val="clear" w:color="auto" w:fill="FFFFFF"/>
              <w:spacing w:line="360" w:lineRule="auto"/>
              <w:ind w:left="0" w:firstLine="451"/>
              <w:contextualSpacing/>
              <w:jc w:val="both"/>
              <w:rPr>
                <w:rFonts w:ascii="GHEA Grapalat" w:eastAsia="Times New Roman" w:hAnsi="GHEA Grapalat" w:cs="Times New Roman"/>
                <w:i/>
                <w:color w:val="000000"/>
                <w:sz w:val="24"/>
                <w:szCs w:val="24"/>
                <w:lang w:val="hy-AM" w:eastAsia="ru-RU"/>
              </w:rPr>
            </w:pPr>
            <w:r w:rsidRPr="00FB2FEA">
              <w:rPr>
                <w:rFonts w:ascii="GHEA Grapalat" w:eastAsia="Times New Roman" w:hAnsi="GHEA Grapalat" w:cs="Times New Roman"/>
                <w:color w:val="000000"/>
                <w:sz w:val="24"/>
                <w:szCs w:val="24"/>
                <w:lang w:val="hy-AM" w:eastAsia="ru-RU"/>
              </w:rPr>
              <w:t xml:space="preserve">նախատեսված է լրավճարի հասկացությունը </w:t>
            </w:r>
            <w:r w:rsidRPr="00FB2FEA">
              <w:rPr>
                <w:rFonts w:ascii="GHEA Grapalat" w:eastAsia="Times New Roman" w:hAnsi="GHEA Grapalat" w:cs="Times New Roman"/>
                <w:i/>
                <w:color w:val="000000"/>
                <w:sz w:val="24"/>
                <w:szCs w:val="24"/>
                <w:lang w:val="hy-AM" w:eastAsia="ru-RU"/>
              </w:rPr>
              <w:t>(այն է` լրավճարը, կոլեկտիվ կամ աշխատանքային պայմանագրերով, գործատուի իրավական ակտով նախատեսված դեպքերում և չափերով հիմնական աշխատավարձից, հավելումից, հավելավճարից և պարգևատրումից բացի, աշխատողին վճարվող ցանկացած ձևի վարձատրությունն է),</w:t>
            </w:r>
          </w:p>
          <w:p w14:paraId="3FE7C5EF" w14:textId="77777777" w:rsidR="00D72A6F" w:rsidRPr="00FB2FEA" w:rsidRDefault="00D72A6F" w:rsidP="00D72A6F">
            <w:pPr>
              <w:numPr>
                <w:ilvl w:val="0"/>
                <w:numId w:val="46"/>
              </w:numPr>
              <w:shd w:val="clear" w:color="auto" w:fill="FFFFFF"/>
              <w:spacing w:line="360" w:lineRule="auto"/>
              <w:ind w:left="0" w:firstLine="451"/>
              <w:contextualSpacing/>
              <w:jc w:val="both"/>
              <w:rPr>
                <w:rFonts w:ascii="GHEA Grapalat" w:eastAsia="Times New Roman" w:hAnsi="GHEA Grapalat" w:cs="Times New Roman"/>
                <w:color w:val="000000"/>
                <w:sz w:val="24"/>
                <w:szCs w:val="24"/>
                <w:lang w:val="hy-AM" w:eastAsia="ru-RU"/>
              </w:rPr>
            </w:pPr>
            <w:r w:rsidRPr="00FB2FEA">
              <w:rPr>
                <w:rFonts w:ascii="GHEA Grapalat" w:eastAsia="Times New Roman" w:hAnsi="GHEA Grapalat" w:cs="Times New Roman"/>
                <w:color w:val="000000"/>
                <w:sz w:val="24"/>
                <w:szCs w:val="24"/>
                <w:lang w:val="hy-AM" w:eastAsia="ru-RU"/>
              </w:rPr>
              <w:t xml:space="preserve">սակայն, նախատեսված չէ պետական և տեղական ինքնակառավարման մարմին չհամարվող բյուջետային հիմնարկների աշխատողներին բարձրլեռնային բնակավայրերում աշխատելու համար լրավճար սահմանելու մասով ուղիղ լիազորող նորմ՝ ՀՀ կառավարության համար:  </w:t>
            </w:r>
          </w:p>
          <w:p w14:paraId="481ABEC4" w14:textId="21E502E0" w:rsidR="0066200A" w:rsidRPr="00FB2FEA" w:rsidRDefault="00D72A6F" w:rsidP="00D72A6F">
            <w:pPr>
              <w:shd w:val="clear" w:color="auto" w:fill="FFFFFF"/>
              <w:spacing w:line="360" w:lineRule="auto"/>
              <w:ind w:firstLine="451"/>
              <w:jc w:val="both"/>
              <w:rPr>
                <w:rFonts w:ascii="GHEA Grapalat" w:hAnsi="GHEA Grapalat"/>
                <w:b/>
                <w:bCs/>
                <w:sz w:val="24"/>
                <w:szCs w:val="24"/>
                <w:lang w:val="hy-AM"/>
              </w:rPr>
            </w:pPr>
            <w:r w:rsidRPr="00FB2FEA">
              <w:rPr>
                <w:rFonts w:ascii="GHEA Grapalat" w:eastAsia="Times New Roman" w:hAnsi="GHEA Grapalat" w:cs="Times New Roman"/>
                <w:color w:val="000000"/>
                <w:sz w:val="24"/>
                <w:szCs w:val="24"/>
                <w:lang w:val="hy-AM" w:eastAsia="ru-RU"/>
              </w:rPr>
              <w:t xml:space="preserve">ՀՀ կառավարության 22.10.2015 N 1222-Ն որոշման համար լիազորող նորմ է ամրագրվել «Հայաստանի Հանրապետության աշխատանքային օրենսգրքում </w:t>
            </w:r>
            <w:r w:rsidRPr="00FB2FEA">
              <w:rPr>
                <w:rFonts w:ascii="GHEA Grapalat" w:eastAsia="Times New Roman" w:hAnsi="GHEA Grapalat" w:cs="Times New Roman"/>
                <w:color w:val="000000"/>
                <w:sz w:val="24"/>
                <w:szCs w:val="24"/>
                <w:lang w:val="hy-AM" w:eastAsia="ru-RU"/>
              </w:rPr>
              <w:lastRenderedPageBreak/>
              <w:t>լրացումներ կատարելու մասին» 26.10.2022 N</w:t>
            </w:r>
            <w:r w:rsidRPr="00FB2FEA">
              <w:rPr>
                <w:rFonts w:ascii="Arial Unicode" w:hAnsi="Arial Unicode"/>
                <w:color w:val="000000"/>
                <w:sz w:val="21"/>
                <w:szCs w:val="21"/>
                <w:lang w:val="hy-AM"/>
              </w:rPr>
              <w:br/>
            </w:r>
            <w:r w:rsidRPr="00FB2FEA">
              <w:rPr>
                <w:rFonts w:ascii="GHEA Grapalat" w:eastAsia="Times New Roman" w:hAnsi="GHEA Grapalat" w:cs="Times New Roman"/>
                <w:color w:val="000000"/>
                <w:sz w:val="24"/>
                <w:szCs w:val="24"/>
                <w:lang w:val="hy-AM" w:eastAsia="ru-RU"/>
              </w:rPr>
              <w:t>ՀՕ-387-Ն օրենքով։ Նշվածով պայմանավորված, սույն նախագծի շրջանակներում, ըստ էության, ՀՀ կառավարության 22.10.2015 N 1222-Ն որոշման նախաբանում հղում է կատարվում համապատասխան լիազորող նորմին, իսկ 1-ին կետում՝  հղում է կատարվում ՀՀ</w:t>
            </w:r>
            <w:r w:rsidRPr="00FB2FEA">
              <w:rPr>
                <w:rFonts w:ascii="GHEA Grapalat" w:eastAsia="Times New Roman" w:hAnsi="GHEA Grapalat" w:cs="Courier New"/>
                <w:bCs/>
                <w:color w:val="000000"/>
                <w:sz w:val="24"/>
                <w:szCs w:val="24"/>
                <w:shd w:val="clear" w:color="auto" w:fill="FFFFFF"/>
                <w:lang w:val="hy-AM"/>
              </w:rPr>
              <w:t xml:space="preserve"> կառավարության 1998 թվականի նոյեմբերի 27-ի N 756 որոշմանը և,</w:t>
            </w:r>
            <w:r w:rsidRPr="00FB2FEA">
              <w:rPr>
                <w:rFonts w:ascii="GHEA Grapalat" w:eastAsia="Times New Roman" w:hAnsi="GHEA Grapalat" w:cs="Times New Roman"/>
                <w:color w:val="000000"/>
                <w:sz w:val="24"/>
                <w:szCs w:val="24"/>
                <w:lang w:val="hy-AM" w:eastAsia="ru-RU"/>
              </w:rPr>
              <w:t xml:space="preserve"> ըստ էության, </w:t>
            </w:r>
            <w:r w:rsidRPr="00FB2FEA">
              <w:rPr>
                <w:rFonts w:ascii="GHEA Grapalat" w:eastAsia="Times New Roman" w:hAnsi="GHEA Grapalat" w:cs="Courier New"/>
                <w:bCs/>
                <w:color w:val="000000"/>
                <w:sz w:val="24"/>
                <w:szCs w:val="24"/>
                <w:shd w:val="clear" w:color="auto" w:fill="FFFFFF"/>
                <w:lang w:val="hy-AM"/>
              </w:rPr>
              <w:t xml:space="preserve"> </w:t>
            </w:r>
            <w:r w:rsidRPr="00FB2FEA" w:rsidDel="00CA3011">
              <w:rPr>
                <w:rFonts w:ascii="GHEA Grapalat" w:eastAsia="Times New Roman" w:hAnsi="GHEA Grapalat" w:cs="Courier New"/>
                <w:bCs/>
                <w:color w:val="000000"/>
                <w:sz w:val="24"/>
                <w:szCs w:val="24"/>
                <w:shd w:val="clear" w:color="auto" w:fill="FFFFFF"/>
                <w:lang w:val="hy-AM"/>
              </w:rPr>
              <w:t xml:space="preserve"> </w:t>
            </w:r>
            <w:r w:rsidRPr="00FB2FEA">
              <w:rPr>
                <w:rFonts w:ascii="GHEA Grapalat" w:eastAsia="Times New Roman" w:hAnsi="GHEA Grapalat" w:cs="Times New Roman"/>
                <w:color w:val="000000"/>
                <w:sz w:val="24"/>
                <w:szCs w:val="24"/>
                <w:lang w:val="hy-AM" w:eastAsia="ru-RU"/>
              </w:rPr>
              <w:t>լրավճարի վճարման նոր կարգավորումներ չեն սահմանվում։</w:t>
            </w:r>
          </w:p>
        </w:tc>
      </w:tr>
      <w:tr w:rsidR="00B169E9" w:rsidRPr="00006ACB" w14:paraId="2B032B85" w14:textId="77777777" w:rsidTr="002E361C">
        <w:tc>
          <w:tcPr>
            <w:tcW w:w="7818" w:type="dxa"/>
          </w:tcPr>
          <w:p w14:paraId="2D368DAC" w14:textId="6DC4856B" w:rsidR="00B169E9" w:rsidRPr="00FB2FEA" w:rsidRDefault="00B169E9" w:rsidP="00B169E9">
            <w:pPr>
              <w:numPr>
                <w:ilvl w:val="0"/>
                <w:numId w:val="47"/>
              </w:numPr>
              <w:spacing w:line="360" w:lineRule="auto"/>
              <w:ind w:left="0" w:firstLine="435"/>
              <w:contextualSpacing/>
              <w:jc w:val="both"/>
              <w:rPr>
                <w:rFonts w:ascii="GHEA Grapalat" w:eastAsia="Calibri" w:hAnsi="GHEA Grapalat" w:cs="Times New Roman"/>
                <w:sz w:val="24"/>
                <w:szCs w:val="24"/>
                <w:lang w:val="hy-AM"/>
              </w:rPr>
            </w:pPr>
            <w:r w:rsidRPr="00FB2FEA">
              <w:rPr>
                <w:rFonts w:ascii="GHEA Grapalat" w:eastAsia="Calibri" w:hAnsi="GHEA Grapalat" w:cs="Times New Roman"/>
                <w:sz w:val="24"/>
                <w:szCs w:val="24"/>
                <w:lang w:val="hy-AM"/>
              </w:rPr>
              <w:lastRenderedPageBreak/>
              <w:t>Առաջարկում եմ հաշվի առնել նաև այն բնակլիմայական պայմաննները, որոնք առողջական խնդիրներ են առաջացնում բարձրլեռնային բնակավայրերի բնակիչների մոտ և արդյոք նման խնդիրների հետ առնչվում են միայն ծովի մակերևույթից 2000 և ավելի մետր բարձրության վրա գտնվող բնակավայրերի բնակիչները։</w:t>
            </w:r>
          </w:p>
        </w:tc>
        <w:tc>
          <w:tcPr>
            <w:tcW w:w="6410" w:type="dxa"/>
            <w:gridSpan w:val="10"/>
            <w:shd w:val="clear" w:color="auto" w:fill="auto"/>
          </w:tcPr>
          <w:p w14:paraId="51143AB4" w14:textId="77777777" w:rsidR="00B169E9" w:rsidRPr="00FB2FEA" w:rsidRDefault="00B169E9" w:rsidP="00D72A6F">
            <w:pPr>
              <w:shd w:val="clear" w:color="auto" w:fill="FFFFFF"/>
              <w:spacing w:line="360" w:lineRule="auto"/>
              <w:ind w:firstLine="451"/>
              <w:jc w:val="center"/>
              <w:rPr>
                <w:rFonts w:ascii="GHEA Grapalat" w:eastAsia="Times New Roman" w:hAnsi="GHEA Grapalat" w:cs="Times New Roman"/>
                <w:b/>
                <w:color w:val="000000"/>
                <w:sz w:val="24"/>
                <w:szCs w:val="24"/>
                <w:lang w:val="hy-AM" w:eastAsia="ru-RU"/>
              </w:rPr>
            </w:pPr>
            <w:r w:rsidRPr="00FB2FEA">
              <w:rPr>
                <w:rFonts w:ascii="GHEA Grapalat" w:eastAsia="Times New Roman" w:hAnsi="GHEA Grapalat" w:cs="Times New Roman"/>
                <w:b/>
                <w:color w:val="000000"/>
                <w:sz w:val="24"/>
                <w:szCs w:val="24"/>
                <w:lang w:val="hy-AM" w:eastAsia="ru-RU"/>
              </w:rPr>
              <w:t>Ընդունվել է ի գիտություն</w:t>
            </w:r>
          </w:p>
          <w:p w14:paraId="20E5CD56" w14:textId="72F59415" w:rsidR="00B169E9" w:rsidRPr="00FB2FEA" w:rsidRDefault="00B169E9" w:rsidP="00B169E9">
            <w:pPr>
              <w:shd w:val="clear" w:color="auto" w:fill="FFFFFF"/>
              <w:spacing w:line="360" w:lineRule="auto"/>
              <w:ind w:firstLine="451"/>
              <w:jc w:val="both"/>
              <w:rPr>
                <w:rFonts w:ascii="GHEA Grapalat" w:eastAsia="Times New Roman" w:hAnsi="GHEA Grapalat" w:cs="Times New Roman"/>
                <w:color w:val="000000"/>
                <w:sz w:val="24"/>
                <w:szCs w:val="24"/>
                <w:lang w:val="hy-AM" w:eastAsia="ru-RU"/>
              </w:rPr>
            </w:pPr>
            <w:r w:rsidRPr="00FB2FEA">
              <w:rPr>
                <w:rFonts w:ascii="GHEA Grapalat" w:eastAsia="Times New Roman" w:hAnsi="GHEA Grapalat" w:cs="Times New Roman"/>
                <w:color w:val="000000"/>
                <w:sz w:val="24"/>
                <w:szCs w:val="24"/>
                <w:lang w:val="hy-AM" w:eastAsia="ru-RU"/>
              </w:rPr>
              <w:t>Տե՛ս Գեղարքունիքի մարզպետարանի առաջարկության վերաբերյալ եզրակացությունը։</w:t>
            </w:r>
          </w:p>
        </w:tc>
      </w:tr>
      <w:tr w:rsidR="00363ABD" w:rsidRPr="00006ACB" w14:paraId="1B1CEE85" w14:textId="77777777" w:rsidTr="002E361C">
        <w:tc>
          <w:tcPr>
            <w:tcW w:w="7818" w:type="dxa"/>
          </w:tcPr>
          <w:p w14:paraId="424491DC" w14:textId="0D8BC3CF" w:rsidR="00363ABD" w:rsidRPr="00FB2FEA" w:rsidRDefault="00363ABD" w:rsidP="00A75426">
            <w:pPr>
              <w:numPr>
                <w:ilvl w:val="0"/>
                <w:numId w:val="47"/>
              </w:numPr>
              <w:spacing w:line="360" w:lineRule="auto"/>
              <w:ind w:left="-15" w:firstLine="360"/>
              <w:contextualSpacing/>
              <w:jc w:val="both"/>
              <w:rPr>
                <w:rFonts w:ascii="GHEA Grapalat" w:eastAsia="Times New Roman" w:hAnsi="GHEA Grapalat" w:cs="Sylfaen"/>
                <w:sz w:val="24"/>
                <w:szCs w:val="24"/>
                <w:lang w:val="hy-AM" w:eastAsia="ru-RU"/>
              </w:rPr>
            </w:pPr>
            <w:r w:rsidRPr="00FB2FEA">
              <w:rPr>
                <w:rFonts w:ascii="GHEA Grapalat" w:eastAsia="Calibri" w:hAnsi="GHEA Grapalat" w:cs="Times New Roman"/>
                <w:sz w:val="24"/>
                <w:szCs w:val="24"/>
                <w:lang w:val="hy-AM"/>
              </w:rPr>
              <w:t xml:space="preserve">Առաջարկում եմ նաև վերանայել բնակավայրերի ծովի մակերևույթից բարձրության չափերը՝ հաշվի առնելով այն հանգամանքը, որ միևնույն բնակավայրում բնակավայրի մի մասը գտնվում է բարձրլեռնային և մյուս մասը՝ լեռնային գոտում, սակայն </w:t>
            </w:r>
            <w:r w:rsidRPr="00FB2FEA">
              <w:rPr>
                <w:rFonts w:ascii="GHEA Grapalat" w:eastAsia="Calibri" w:hAnsi="GHEA Grapalat" w:cs="Times New Roman"/>
                <w:sz w:val="24"/>
                <w:szCs w:val="24"/>
                <w:lang w:val="hy-AM"/>
              </w:rPr>
              <w:lastRenderedPageBreak/>
              <w:t>բնակավայրը ներառված է լեռնային բնակավայրերի ցանկում՝ զրկելով բնակիչներին բարձրլեռնային բնակավայրերի բնակիչներին հասանելի արտոնություններից։</w:t>
            </w:r>
          </w:p>
        </w:tc>
        <w:tc>
          <w:tcPr>
            <w:tcW w:w="6410" w:type="dxa"/>
            <w:gridSpan w:val="10"/>
          </w:tcPr>
          <w:p w14:paraId="6171C991" w14:textId="77777777" w:rsidR="00A75426" w:rsidRPr="00FB2FEA" w:rsidRDefault="00A75426" w:rsidP="00A75426">
            <w:pPr>
              <w:shd w:val="clear" w:color="auto" w:fill="FFFFFF"/>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lastRenderedPageBreak/>
              <w:t>Ընդունվել է ի գիտություն</w:t>
            </w:r>
          </w:p>
          <w:p w14:paraId="5B9C6D60" w14:textId="2730F9D8" w:rsidR="00363ABD" w:rsidRPr="00FB2FEA" w:rsidRDefault="00A75426" w:rsidP="0054618D">
            <w:pPr>
              <w:shd w:val="clear" w:color="auto" w:fill="FFFFFF"/>
              <w:spacing w:line="360" w:lineRule="auto"/>
              <w:ind w:firstLine="266"/>
              <w:jc w:val="both"/>
              <w:rPr>
                <w:rFonts w:ascii="GHEA Grapalat" w:hAnsi="GHEA Grapalat"/>
                <w:b/>
                <w:bCs/>
                <w:sz w:val="24"/>
                <w:szCs w:val="24"/>
                <w:lang w:val="hy-AM"/>
              </w:rPr>
            </w:pPr>
            <w:r w:rsidRPr="00FB2FEA">
              <w:rPr>
                <w:rFonts w:ascii="GHEA Grapalat" w:hAnsi="GHEA Grapalat"/>
                <w:bCs/>
                <w:sz w:val="24"/>
                <w:szCs w:val="24"/>
                <w:lang w:val="hy-AM"/>
              </w:rPr>
              <w:t xml:space="preserve">Հաշվի առնելով որոշ շահագրգիռ մարմինների (Կադաստրի կոմիտե, Վարչապետի աշխատակազմի քաղաքացիական ծառայության գրասենյակ) </w:t>
            </w:r>
            <w:r w:rsidRPr="00FB2FEA">
              <w:rPr>
                <w:rFonts w:ascii="GHEA Grapalat" w:hAnsi="GHEA Grapalat"/>
                <w:bCs/>
                <w:sz w:val="24"/>
                <w:szCs w:val="24"/>
                <w:lang w:val="hy-AM"/>
              </w:rPr>
              <w:lastRenderedPageBreak/>
              <w:t xml:space="preserve">կարծիքները՝ </w:t>
            </w:r>
            <w:r w:rsidRPr="00FB2FEA">
              <w:rPr>
                <w:rFonts w:ascii="GHEA Grapalat" w:eastAsia="Times New Roman" w:hAnsi="GHEA Grapalat" w:cs="Times New Roman"/>
                <w:sz w:val="24"/>
                <w:szCs w:val="24"/>
                <w:lang w:val="hy-AM"/>
              </w:rPr>
              <w:t>«</w:t>
            </w:r>
            <w:r w:rsidRPr="00FB2FEA">
              <w:rPr>
                <w:rFonts w:ascii="GHEA Grapalat" w:eastAsia="Times New Roman" w:hAnsi="GHEA Grapalat" w:cs="Times New Roman"/>
                <w:color w:val="000000"/>
                <w:sz w:val="24"/>
                <w:szCs w:val="24"/>
                <w:shd w:val="clear" w:color="auto" w:fill="FFFFFF"/>
                <w:lang w:val="hy-AM"/>
              </w:rPr>
              <w:t xml:space="preserve">Հայաստանի Հանրապետության կառավարության 2015 թվականի հոկտեմբերի 22-ի N 1222-Ն որոշման մեջ փոփոխություններ և լրացումներ կատարելու մասին» ՀՀ կառավարության որոշման </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hy-AM"/>
              </w:rPr>
              <w:t>նախագիծը լրամշակվել է և ՀՀ</w:t>
            </w:r>
            <w:r w:rsidRPr="00FB2FEA">
              <w:rPr>
                <w:rFonts w:ascii="GHEA Grapalat" w:eastAsia="Times New Roman" w:hAnsi="GHEA Grapalat" w:cs="Times New Roman"/>
                <w:color w:val="000000"/>
                <w:sz w:val="24"/>
                <w:szCs w:val="24"/>
                <w:shd w:val="clear" w:color="auto" w:fill="FFFFFF"/>
                <w:lang w:val="hy-AM"/>
              </w:rPr>
              <w:t xml:space="preserve"> կառավարության 2015 թվականի հոկտեմբերի 22-ի N 1222-Ն որոշման՝ նոր խմբագրությամբ շարադրվող 1-ին կետում հղում է կատարվել ՀՀ կառավարության 1998 թվականի նոյեմբերի 27-ի N 756 որոշմանը (ընդ որում՝ հարկ է նկատել, որ Արդարադատության նախարարություն</w:t>
            </w:r>
            <w:r w:rsidRPr="00FB2FEA">
              <w:rPr>
                <w:rFonts w:ascii="GHEA Grapalat" w:hAnsi="GHEA Grapalat"/>
                <w:color w:val="000000"/>
                <w:sz w:val="24"/>
                <w:szCs w:val="24"/>
                <w:shd w:val="clear" w:color="auto" w:fill="FFFFFF"/>
                <w:lang w:val="hy-AM"/>
              </w:rPr>
              <w:t xml:space="preserve"> պետական-իրավական փորձաքննության ներկայացված է եղել նախագծի հիշյալ լրամշակմամբ տարբերակը, որտեղից ևս առարկություններ չեն ներկայացվել</w:t>
            </w:r>
            <w:r w:rsidRPr="00FB2FEA">
              <w:rPr>
                <w:rFonts w:ascii="GHEA Grapalat" w:eastAsia="Times New Roman" w:hAnsi="GHEA Grapalat" w:cs="Times New Roman"/>
                <w:color w:val="000000"/>
                <w:sz w:val="24"/>
                <w:szCs w:val="24"/>
                <w:shd w:val="clear" w:color="auto" w:fill="FFFFFF"/>
                <w:lang w:val="hy-AM"/>
              </w:rPr>
              <w:t xml:space="preserve">)։ Ելնելով վերոգրյալից՝ կարծում ենք ներկայացված առաջարկությունը ենթակա է քննարկման ՀՀ կառավարության 1998 թվականի նոյեմբերի 27-ի N 756 որոշման մեջ փոփոխությունների շրջանակներում՝ համապատասխան լիազոր մարմնի կողմից։ </w:t>
            </w:r>
          </w:p>
        </w:tc>
      </w:tr>
      <w:tr w:rsidR="00A511B8" w:rsidRPr="00FB2FEA" w14:paraId="6235134A" w14:textId="77777777" w:rsidTr="002E361C">
        <w:tc>
          <w:tcPr>
            <w:tcW w:w="10620" w:type="dxa"/>
            <w:gridSpan w:val="4"/>
            <w:vMerge w:val="restart"/>
            <w:shd w:val="clear" w:color="auto" w:fill="A6A6A6" w:themeFill="background1" w:themeFillShade="A6"/>
          </w:tcPr>
          <w:p w14:paraId="18471C36" w14:textId="15A10F9D" w:rsidR="00A511B8" w:rsidRPr="00FB2FEA" w:rsidRDefault="003711A2" w:rsidP="00A511B8">
            <w:p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lastRenderedPageBreak/>
              <w:t>Սևանի համայնքապետարան</w:t>
            </w:r>
          </w:p>
        </w:tc>
        <w:tc>
          <w:tcPr>
            <w:tcW w:w="3608" w:type="dxa"/>
            <w:gridSpan w:val="7"/>
            <w:shd w:val="clear" w:color="auto" w:fill="A6A6A6" w:themeFill="background1" w:themeFillShade="A6"/>
          </w:tcPr>
          <w:p w14:paraId="04D45E5F" w14:textId="45862039" w:rsidR="00A511B8" w:rsidRPr="00FB2FEA" w:rsidRDefault="00A511B8" w:rsidP="00A511B8">
            <w:pPr>
              <w:spacing w:line="360" w:lineRule="auto"/>
              <w:jc w:val="center"/>
              <w:rPr>
                <w:rFonts w:ascii="GHEA Grapalat" w:hAnsi="GHEA Grapalat"/>
                <w:b/>
                <w:bCs/>
                <w:sz w:val="24"/>
                <w:szCs w:val="24"/>
                <w:lang w:val="hy-AM"/>
              </w:rPr>
            </w:pPr>
          </w:p>
        </w:tc>
      </w:tr>
      <w:tr w:rsidR="00A511B8" w:rsidRPr="00FB2FEA" w14:paraId="453BB398" w14:textId="77777777" w:rsidTr="002E361C">
        <w:tc>
          <w:tcPr>
            <w:tcW w:w="10620" w:type="dxa"/>
            <w:gridSpan w:val="4"/>
            <w:vMerge/>
            <w:shd w:val="clear" w:color="auto" w:fill="A6A6A6" w:themeFill="background1" w:themeFillShade="A6"/>
          </w:tcPr>
          <w:p w14:paraId="51DA59E7" w14:textId="77777777" w:rsidR="00A511B8" w:rsidRPr="00FB2FEA" w:rsidRDefault="00A511B8" w:rsidP="00A511B8">
            <w:pPr>
              <w:spacing w:line="360" w:lineRule="auto"/>
              <w:jc w:val="center"/>
              <w:rPr>
                <w:rFonts w:ascii="GHEA Grapalat" w:hAnsi="GHEA Grapalat"/>
                <w:b/>
                <w:bCs/>
                <w:sz w:val="24"/>
                <w:szCs w:val="24"/>
                <w:lang w:val="hy-AM"/>
              </w:rPr>
            </w:pPr>
          </w:p>
        </w:tc>
        <w:tc>
          <w:tcPr>
            <w:tcW w:w="3608" w:type="dxa"/>
            <w:gridSpan w:val="7"/>
            <w:shd w:val="clear" w:color="auto" w:fill="A6A6A6" w:themeFill="background1" w:themeFillShade="A6"/>
          </w:tcPr>
          <w:p w14:paraId="3105C3F7" w14:textId="17F5F5A9" w:rsidR="00A511B8" w:rsidRPr="00FB2FEA" w:rsidRDefault="00A511B8" w:rsidP="00A511B8">
            <w:pPr>
              <w:spacing w:line="360" w:lineRule="auto"/>
              <w:jc w:val="center"/>
              <w:rPr>
                <w:rFonts w:ascii="GHEA Grapalat" w:hAnsi="GHEA Grapalat"/>
                <w:b/>
                <w:bCs/>
                <w:sz w:val="24"/>
                <w:szCs w:val="24"/>
                <w:lang w:val="hy-AM"/>
              </w:rPr>
            </w:pPr>
          </w:p>
        </w:tc>
      </w:tr>
      <w:tr w:rsidR="00363ABD" w:rsidRPr="00006ACB" w14:paraId="56DFBFD1" w14:textId="77777777" w:rsidTr="002E361C">
        <w:tc>
          <w:tcPr>
            <w:tcW w:w="7818" w:type="dxa"/>
          </w:tcPr>
          <w:p w14:paraId="4DF063B2" w14:textId="77777777" w:rsidR="003711A2" w:rsidRPr="00FB2FEA" w:rsidRDefault="003711A2" w:rsidP="003711A2">
            <w:pPr>
              <w:spacing w:line="360" w:lineRule="auto"/>
              <w:ind w:firstLine="720"/>
              <w:jc w:val="both"/>
              <w:rPr>
                <w:rFonts w:ascii="GHEA Grapalat" w:eastAsia="Calibri" w:hAnsi="GHEA Grapalat" w:cs="Times New Roman"/>
                <w:sz w:val="24"/>
                <w:szCs w:val="24"/>
                <w:lang w:val="hy-AM"/>
              </w:rPr>
            </w:pPr>
            <w:r w:rsidRPr="00FB2FEA">
              <w:rPr>
                <w:rFonts w:ascii="GHEA Grapalat" w:eastAsia="Calibri" w:hAnsi="GHEA Grapalat" w:cs="Times New Roman"/>
                <w:sz w:val="24"/>
                <w:szCs w:val="24"/>
                <w:lang w:val="hy-AM"/>
              </w:rPr>
              <w:t xml:space="preserve">Ի պատասխան Ձեր՝ 22.12.2022 թ. </w:t>
            </w:r>
            <w:r w:rsidRPr="00FB2FEA">
              <w:rPr>
                <w:rFonts w:ascii="GHEA Grapalat" w:eastAsia="Calibri" w:hAnsi="GHEA Grapalat" w:cs="Times New Roman"/>
                <w:color w:val="000000"/>
                <w:sz w:val="24"/>
                <w:szCs w:val="24"/>
                <w:shd w:val="clear" w:color="auto" w:fill="FFFFFF"/>
                <w:lang w:val="hy-AM"/>
              </w:rPr>
              <w:t>N 01.1</w:t>
            </w:r>
            <w:r w:rsidRPr="00FB2FEA">
              <w:rPr>
                <w:rFonts w:ascii="GHEA Grapalat" w:eastAsia="Calibri" w:hAnsi="GHEA Grapalat" w:cs="Times New Roman"/>
                <w:sz w:val="24"/>
                <w:szCs w:val="24"/>
                <w:lang w:val="hy-AM"/>
              </w:rPr>
              <w:t xml:space="preserve">/9125-2022 գրության՝ հայտնում ենք, որ Սևանի համայնքապետարանում քննարկվել է «ՀՀ կառավարության 2015 թվականի հոկտեմբերի 22-ի </w:t>
            </w:r>
            <w:r w:rsidRPr="00FB2FEA">
              <w:rPr>
                <w:rFonts w:ascii="GHEA Grapalat" w:eastAsia="Calibri" w:hAnsi="GHEA Grapalat" w:cs="Times New Roman"/>
                <w:color w:val="000000"/>
                <w:sz w:val="24"/>
                <w:szCs w:val="24"/>
                <w:shd w:val="clear" w:color="auto" w:fill="FFFFFF"/>
                <w:lang w:val="hy-AM"/>
              </w:rPr>
              <w:t>N</w:t>
            </w:r>
            <w:r w:rsidRPr="00FB2FEA">
              <w:rPr>
                <w:rFonts w:ascii="GHEA Grapalat" w:eastAsia="Calibri" w:hAnsi="GHEA Grapalat" w:cs="Times New Roman"/>
                <w:sz w:val="24"/>
                <w:szCs w:val="24"/>
                <w:lang w:val="hy-AM"/>
              </w:rPr>
              <w:t xml:space="preserve"> 1222-Ն որոշման մեջ փոփոխություններ և լրացումներ կատարելու մասին» ՀՀ կառավարության որոշման նախագիծը։</w:t>
            </w:r>
          </w:p>
          <w:p w14:paraId="1A2D72CA" w14:textId="77777777" w:rsidR="003711A2" w:rsidRPr="00FB2FEA" w:rsidRDefault="003711A2" w:rsidP="003711A2">
            <w:pPr>
              <w:spacing w:line="360" w:lineRule="auto"/>
              <w:ind w:firstLine="720"/>
              <w:jc w:val="both"/>
              <w:rPr>
                <w:rFonts w:ascii="GHEA Grapalat" w:eastAsia="Calibri" w:hAnsi="GHEA Grapalat" w:cs="Times New Roman"/>
                <w:color w:val="000000"/>
                <w:sz w:val="24"/>
                <w:szCs w:val="24"/>
                <w:shd w:val="clear" w:color="auto" w:fill="FFFFFF"/>
                <w:lang w:val="hy-AM"/>
              </w:rPr>
            </w:pPr>
            <w:r w:rsidRPr="00FB2FEA">
              <w:rPr>
                <w:rFonts w:ascii="GHEA Grapalat" w:eastAsia="Calibri" w:hAnsi="GHEA Grapalat" w:cs="Times New Roman"/>
                <w:sz w:val="24"/>
                <w:szCs w:val="24"/>
                <w:lang w:val="hy-AM"/>
              </w:rPr>
              <w:t xml:space="preserve">Նախագծի վերաբերյալ ունենք դիտարկում. ՀՀ կառավարության 1998 թվականի նոյեմբերի 27-ի </w:t>
            </w:r>
            <w:r w:rsidRPr="00FB2FEA">
              <w:rPr>
                <w:rFonts w:ascii="GHEA Grapalat" w:eastAsia="Calibri" w:hAnsi="GHEA Grapalat" w:cs="Times New Roman"/>
                <w:color w:val="000000"/>
                <w:sz w:val="24"/>
                <w:szCs w:val="24"/>
                <w:shd w:val="clear" w:color="auto" w:fill="FFFFFF"/>
                <w:lang w:val="hy-AM"/>
              </w:rPr>
              <w:t>N 756 որոշմամբ հաստատված ՀՀ բարձրլեռնային բնավայրերի ցանկից փոփոխությունից հետո դուրս են մնում Սևան համայնքի մի շարք բնակավայրեր՝ Սևան, Լճաշեն, Նորաշեն, Չկալովկա, Վարսեր։</w:t>
            </w:r>
          </w:p>
          <w:p w14:paraId="1E65B865" w14:textId="081E2DCC" w:rsidR="00363ABD" w:rsidRPr="00FB2FEA" w:rsidRDefault="003711A2" w:rsidP="003711A2">
            <w:pPr>
              <w:spacing w:line="360" w:lineRule="auto"/>
              <w:ind w:firstLine="720"/>
              <w:jc w:val="both"/>
              <w:rPr>
                <w:rFonts w:ascii="GHEA Grapalat" w:eastAsia="Times New Roman" w:hAnsi="GHEA Grapalat" w:cs="Sylfaen"/>
                <w:sz w:val="24"/>
                <w:szCs w:val="24"/>
                <w:lang w:val="hy-AM" w:eastAsia="ru-RU"/>
              </w:rPr>
            </w:pPr>
            <w:r w:rsidRPr="00FB2FEA">
              <w:rPr>
                <w:rFonts w:ascii="GHEA Grapalat" w:eastAsia="Calibri" w:hAnsi="GHEA Grapalat" w:cs="Times New Roman"/>
                <w:color w:val="000000"/>
                <w:sz w:val="24"/>
                <w:szCs w:val="24"/>
                <w:shd w:val="clear" w:color="auto" w:fill="FFFFFF"/>
                <w:lang w:val="hy-AM"/>
              </w:rPr>
              <w:t xml:space="preserve">Խնդրում ենք վերանայել այս փոփոխությունը և որոշման նախագծի հավելվածում ներառել </w:t>
            </w:r>
            <w:r w:rsidRPr="00FB2FEA">
              <w:rPr>
                <w:rFonts w:ascii="GHEA Grapalat" w:eastAsia="Calibri" w:hAnsi="GHEA Grapalat" w:cs="Times New Roman"/>
                <w:sz w:val="24"/>
                <w:szCs w:val="24"/>
                <w:lang w:val="hy-AM"/>
              </w:rPr>
              <w:t>ՀՀ Գեղարքունիքի մարզի Սևան համայնքի հիշյալ բնակավայրերը։</w:t>
            </w:r>
          </w:p>
        </w:tc>
        <w:tc>
          <w:tcPr>
            <w:tcW w:w="6410" w:type="dxa"/>
            <w:gridSpan w:val="10"/>
          </w:tcPr>
          <w:p w14:paraId="69283368" w14:textId="77777777" w:rsidR="006D7089" w:rsidRPr="00FB2FEA" w:rsidRDefault="006D7089" w:rsidP="006D7089">
            <w:pPr>
              <w:shd w:val="clear" w:color="auto" w:fill="FFFFFF"/>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t>Ընդունվել է ի գիտություն</w:t>
            </w:r>
          </w:p>
          <w:p w14:paraId="3F5FBCEE" w14:textId="38273E2B" w:rsidR="00363ABD" w:rsidRPr="00FB2FEA" w:rsidRDefault="00B737B1" w:rsidP="006D7089">
            <w:pPr>
              <w:shd w:val="clear" w:color="auto" w:fill="FFFFFF"/>
              <w:spacing w:line="360" w:lineRule="auto"/>
              <w:ind w:firstLine="451"/>
              <w:jc w:val="both"/>
              <w:rPr>
                <w:rFonts w:ascii="GHEA Grapalat" w:hAnsi="GHEA Grapalat"/>
                <w:b/>
                <w:bCs/>
                <w:sz w:val="24"/>
                <w:szCs w:val="24"/>
                <w:lang w:val="hy-AM"/>
              </w:rPr>
            </w:pPr>
            <w:r w:rsidRPr="00FB2FEA">
              <w:rPr>
                <w:rFonts w:ascii="GHEA Grapalat" w:hAnsi="GHEA Grapalat"/>
                <w:bCs/>
                <w:sz w:val="24"/>
                <w:szCs w:val="24"/>
                <w:lang w:val="hy-AM"/>
              </w:rPr>
              <w:t>Նախագծի լրամշակված տարբերակում</w:t>
            </w:r>
            <w:r w:rsidR="006D7089" w:rsidRPr="00FB2FEA">
              <w:rPr>
                <w:rFonts w:ascii="GHEA Grapalat" w:eastAsia="Times New Roman" w:hAnsi="GHEA Grapalat" w:cs="Sylfaen"/>
                <w:sz w:val="24"/>
                <w:szCs w:val="24"/>
                <w:lang w:val="hy-AM"/>
              </w:rPr>
              <w:t xml:space="preserve"> ՀՀ</w:t>
            </w:r>
            <w:r w:rsidR="006D7089" w:rsidRPr="00FB2FEA">
              <w:rPr>
                <w:rFonts w:ascii="GHEA Grapalat" w:eastAsia="Times New Roman" w:hAnsi="GHEA Grapalat" w:cs="Times New Roman"/>
                <w:color w:val="000000"/>
                <w:sz w:val="24"/>
                <w:szCs w:val="24"/>
                <w:shd w:val="clear" w:color="auto" w:fill="FFFFFF"/>
                <w:lang w:val="hy-AM"/>
              </w:rPr>
              <w:t xml:space="preserve"> կառավարության 2015 թվականի հոկտեմբերի 22-ի N 1222-Ն որոշման՝ նոր խմբագրությամբ շարադրվող 1-ին կետում հղում է կատարվել ՀՀ կառավարության 1998 թվականի նոյեմբերի 27-ի N 756 որոշմանը։</w:t>
            </w:r>
          </w:p>
        </w:tc>
      </w:tr>
      <w:tr w:rsidR="00363ABD" w:rsidRPr="00FB2FEA" w14:paraId="16D05B8C" w14:textId="77777777" w:rsidTr="002E361C">
        <w:tc>
          <w:tcPr>
            <w:tcW w:w="10530" w:type="dxa"/>
            <w:gridSpan w:val="3"/>
            <w:vMerge w:val="restart"/>
            <w:shd w:val="clear" w:color="auto" w:fill="A6A6A6" w:themeFill="background1" w:themeFillShade="A6"/>
          </w:tcPr>
          <w:p w14:paraId="5CA687EA" w14:textId="3DBFA474" w:rsidR="00363ABD" w:rsidRPr="00FB2FEA" w:rsidRDefault="00363ABD" w:rsidP="00363ABD">
            <w:p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t>Կոտայքի մարզպետարան</w:t>
            </w:r>
          </w:p>
        </w:tc>
        <w:tc>
          <w:tcPr>
            <w:tcW w:w="3698" w:type="dxa"/>
            <w:gridSpan w:val="8"/>
            <w:shd w:val="clear" w:color="auto" w:fill="A6A6A6" w:themeFill="background1" w:themeFillShade="A6"/>
          </w:tcPr>
          <w:p w14:paraId="3E38743F" w14:textId="5F59D8FC" w:rsidR="00363ABD" w:rsidRPr="00FB2FEA" w:rsidRDefault="00363ABD" w:rsidP="00363ABD">
            <w:pPr>
              <w:spacing w:line="360" w:lineRule="auto"/>
              <w:jc w:val="center"/>
              <w:rPr>
                <w:rFonts w:ascii="GHEA Grapalat" w:hAnsi="GHEA Grapalat"/>
                <w:b/>
                <w:bCs/>
                <w:sz w:val="24"/>
                <w:szCs w:val="24"/>
                <w:lang w:val="hy-AM"/>
              </w:rPr>
            </w:pPr>
          </w:p>
        </w:tc>
      </w:tr>
      <w:tr w:rsidR="00363ABD" w:rsidRPr="00FB2FEA" w14:paraId="23CC2727" w14:textId="77777777" w:rsidTr="002E361C">
        <w:tc>
          <w:tcPr>
            <w:tcW w:w="10530" w:type="dxa"/>
            <w:gridSpan w:val="3"/>
            <w:vMerge/>
            <w:shd w:val="clear" w:color="auto" w:fill="A6A6A6" w:themeFill="background1" w:themeFillShade="A6"/>
          </w:tcPr>
          <w:p w14:paraId="79D89236" w14:textId="77777777" w:rsidR="00363ABD" w:rsidRPr="00FB2FEA" w:rsidRDefault="00363ABD" w:rsidP="00363ABD">
            <w:pPr>
              <w:spacing w:line="360" w:lineRule="auto"/>
              <w:jc w:val="center"/>
              <w:rPr>
                <w:rFonts w:ascii="GHEA Grapalat" w:hAnsi="GHEA Grapalat"/>
                <w:b/>
                <w:bCs/>
                <w:sz w:val="24"/>
                <w:szCs w:val="24"/>
                <w:lang w:val="hy-AM"/>
              </w:rPr>
            </w:pPr>
          </w:p>
        </w:tc>
        <w:tc>
          <w:tcPr>
            <w:tcW w:w="3698" w:type="dxa"/>
            <w:gridSpan w:val="8"/>
            <w:shd w:val="clear" w:color="auto" w:fill="A6A6A6" w:themeFill="background1" w:themeFillShade="A6"/>
          </w:tcPr>
          <w:p w14:paraId="20742C17" w14:textId="2FFDFD35" w:rsidR="00363ABD" w:rsidRPr="00FB2FEA" w:rsidRDefault="00363ABD" w:rsidP="00363ABD">
            <w:pPr>
              <w:spacing w:line="360" w:lineRule="auto"/>
              <w:jc w:val="center"/>
              <w:rPr>
                <w:rFonts w:ascii="GHEA Grapalat" w:hAnsi="GHEA Grapalat"/>
                <w:b/>
                <w:bCs/>
                <w:sz w:val="24"/>
                <w:szCs w:val="24"/>
                <w:lang w:val="hy-AM"/>
              </w:rPr>
            </w:pPr>
          </w:p>
        </w:tc>
      </w:tr>
      <w:tr w:rsidR="00363ABD" w:rsidRPr="00006ACB" w14:paraId="4C518B28" w14:textId="77777777" w:rsidTr="002E361C">
        <w:tc>
          <w:tcPr>
            <w:tcW w:w="7818" w:type="dxa"/>
          </w:tcPr>
          <w:p w14:paraId="2938EF77" w14:textId="597DCF7B" w:rsidR="00363ABD" w:rsidRPr="00FB2FEA" w:rsidRDefault="00363ABD" w:rsidP="00363ABD">
            <w:pPr>
              <w:spacing w:line="360" w:lineRule="auto"/>
              <w:ind w:firstLine="345"/>
              <w:jc w:val="both"/>
              <w:rPr>
                <w:rFonts w:ascii="GHEA Grapalat" w:hAnsi="GHEA Grapalat" w:cs="Sylfaen"/>
                <w:sz w:val="24"/>
                <w:szCs w:val="24"/>
                <w:lang w:val="hy-AM"/>
              </w:rPr>
            </w:pPr>
            <w:r w:rsidRPr="00FB2FEA">
              <w:rPr>
                <w:rFonts w:ascii="GHEA Grapalat" w:hAnsi="GHEA Grapalat"/>
                <w:sz w:val="24"/>
                <w:szCs w:val="24"/>
                <w:lang w:val="hy-AM"/>
              </w:rPr>
              <w:lastRenderedPageBreak/>
              <w:t>Տեղեկացնում եմ, որ</w:t>
            </w:r>
            <w:r w:rsidRPr="00FB2FEA">
              <w:rPr>
                <w:rFonts w:ascii="GHEA Grapalat" w:hAnsi="GHEA Grapalat"/>
                <w:sz w:val="24"/>
                <w:szCs w:val="24"/>
                <w:lang w:val="pt-BR"/>
              </w:rPr>
              <w:t xml:space="preserve"> </w:t>
            </w:r>
            <w:r w:rsidRPr="00FB2FEA">
              <w:rPr>
                <w:rFonts w:ascii="GHEA Grapalat" w:hAnsi="GHEA Grapalat"/>
                <w:color w:val="000000"/>
                <w:sz w:val="24"/>
                <w:szCs w:val="24"/>
                <w:shd w:val="clear" w:color="auto" w:fill="FFFFFF"/>
                <w:lang w:val="hy-AM"/>
              </w:rPr>
              <w:t>«ՀՀ կառավարության 2015 թվականի հոկտեմբերի 22-ի</w:t>
            </w:r>
            <w:r w:rsidRPr="00FB2FEA">
              <w:rPr>
                <w:rFonts w:ascii="GHEA Grapalat" w:hAnsi="GHEA Grapalat"/>
                <w:sz w:val="24"/>
                <w:szCs w:val="24"/>
                <w:lang w:val="hy-AM"/>
              </w:rPr>
              <w:t xml:space="preserve"> № </w:t>
            </w:r>
            <w:r w:rsidRPr="00FB2FEA">
              <w:rPr>
                <w:rFonts w:ascii="GHEA Grapalat" w:hAnsi="GHEA Grapalat"/>
                <w:color w:val="000000"/>
                <w:sz w:val="24"/>
                <w:szCs w:val="24"/>
                <w:shd w:val="clear" w:color="auto" w:fill="FFFFFF"/>
                <w:lang w:val="hy-AM"/>
              </w:rPr>
              <w:t xml:space="preserve">1222-Ն որոշման մեջ փոփոխություններ և լրացումներ կատարելու մասին» ՀՀ կառավարության որոշման նախագիծը </w:t>
            </w:r>
            <w:r w:rsidRPr="00FB2FEA">
              <w:rPr>
                <w:rFonts w:ascii="GHEA Grapalat" w:hAnsi="GHEA Grapalat"/>
                <w:sz w:val="24"/>
                <w:szCs w:val="24"/>
                <w:lang w:val="hy-AM"/>
              </w:rPr>
              <w:t xml:space="preserve">քննարկվել է </w:t>
            </w:r>
            <w:r w:rsidRPr="00FB2FEA">
              <w:rPr>
                <w:rFonts w:ascii="GHEA Grapalat" w:hAnsi="GHEA Grapalat"/>
                <w:sz w:val="24"/>
                <w:szCs w:val="24"/>
                <w:lang w:val="pt-BR"/>
              </w:rPr>
              <w:t>Կոտայքի մարզի համայնքների ղեկավարների հետ</w:t>
            </w:r>
            <w:r w:rsidRPr="00FB2FEA">
              <w:rPr>
                <w:rFonts w:ascii="GHEA Grapalat" w:hAnsi="GHEA Grapalat" w:cs="Arial Unicode"/>
                <w:bCs/>
                <w:color w:val="000000"/>
                <w:sz w:val="24"/>
                <w:szCs w:val="24"/>
                <w:lang w:val="hy-AM"/>
              </w:rPr>
              <w:t>։</w:t>
            </w:r>
          </w:p>
          <w:p w14:paraId="6A06D0DE" w14:textId="537B091F" w:rsidR="00363ABD" w:rsidRPr="00FB2FEA" w:rsidRDefault="00363ABD" w:rsidP="00363ABD">
            <w:pPr>
              <w:spacing w:line="360" w:lineRule="auto"/>
              <w:ind w:firstLine="345"/>
              <w:jc w:val="both"/>
              <w:rPr>
                <w:rFonts w:ascii="GHEA Grapalat" w:eastAsia="Times New Roman" w:hAnsi="GHEA Grapalat" w:cs="Sylfaen"/>
                <w:sz w:val="24"/>
                <w:szCs w:val="24"/>
                <w:lang w:val="hy-AM" w:eastAsia="ru-RU"/>
              </w:rPr>
            </w:pPr>
            <w:r w:rsidRPr="00FB2FEA">
              <w:rPr>
                <w:rFonts w:ascii="GHEA Grapalat" w:hAnsi="GHEA Grapalat"/>
                <w:spacing w:val="-6"/>
                <w:sz w:val="24"/>
                <w:szCs w:val="24"/>
                <w:lang w:val="fr-FR"/>
              </w:rPr>
              <w:t>ՀՀ կառավարության որոշման նախագծի վերաբերյալ առաջարկություններ չունենք:</w:t>
            </w:r>
            <w:r w:rsidRPr="00FB2FEA">
              <w:rPr>
                <w:rFonts w:ascii="GHEA Grapalat" w:hAnsi="GHEA Grapalat"/>
                <w:spacing w:val="-6"/>
                <w:sz w:val="24"/>
                <w:szCs w:val="24"/>
                <w:lang w:val="hy-AM"/>
              </w:rPr>
              <w:t xml:space="preserve"> </w:t>
            </w:r>
          </w:p>
        </w:tc>
        <w:tc>
          <w:tcPr>
            <w:tcW w:w="6410" w:type="dxa"/>
            <w:gridSpan w:val="10"/>
          </w:tcPr>
          <w:p w14:paraId="2287BC5A" w14:textId="77777777" w:rsidR="00363ABD" w:rsidRPr="00FB2FEA" w:rsidRDefault="00363ABD" w:rsidP="00363ABD">
            <w:pPr>
              <w:shd w:val="clear" w:color="auto" w:fill="FFFFFF"/>
              <w:spacing w:line="360" w:lineRule="auto"/>
              <w:rPr>
                <w:rFonts w:ascii="GHEA Grapalat" w:hAnsi="GHEA Grapalat"/>
                <w:b/>
                <w:bCs/>
                <w:sz w:val="24"/>
                <w:szCs w:val="24"/>
                <w:lang w:val="hy-AM"/>
              </w:rPr>
            </w:pPr>
          </w:p>
        </w:tc>
      </w:tr>
      <w:tr w:rsidR="00363ABD" w:rsidRPr="00FB2FEA" w14:paraId="78A9B116" w14:textId="77777777" w:rsidTr="002E361C">
        <w:tc>
          <w:tcPr>
            <w:tcW w:w="10530" w:type="dxa"/>
            <w:gridSpan w:val="3"/>
            <w:vMerge w:val="restart"/>
            <w:shd w:val="clear" w:color="auto" w:fill="A6A6A6" w:themeFill="background1" w:themeFillShade="A6"/>
          </w:tcPr>
          <w:p w14:paraId="1BDFD03E" w14:textId="6C49BBEC" w:rsidR="00363ABD" w:rsidRPr="00FB2FEA" w:rsidRDefault="00363ABD" w:rsidP="00363ABD">
            <w:pPr>
              <w:spacing w:line="360" w:lineRule="auto"/>
              <w:jc w:val="center"/>
              <w:rPr>
                <w:rFonts w:ascii="GHEA Grapalat" w:hAnsi="GHEA Grapalat"/>
                <w:b/>
                <w:bCs/>
                <w:sz w:val="24"/>
                <w:szCs w:val="24"/>
                <w:lang w:val="hy-AM"/>
              </w:rPr>
            </w:pPr>
            <w:r w:rsidRPr="00FB2FEA">
              <w:rPr>
                <w:rFonts w:ascii="GHEA Grapalat" w:hAnsi="GHEA Grapalat"/>
                <w:b/>
                <w:sz w:val="24"/>
                <w:szCs w:val="24"/>
                <w:lang w:val="hy-AM"/>
              </w:rPr>
              <w:t>Շիրակի մարզպետարան</w:t>
            </w:r>
          </w:p>
        </w:tc>
        <w:tc>
          <w:tcPr>
            <w:tcW w:w="3698" w:type="dxa"/>
            <w:gridSpan w:val="8"/>
            <w:shd w:val="clear" w:color="auto" w:fill="A6A6A6" w:themeFill="background1" w:themeFillShade="A6"/>
          </w:tcPr>
          <w:p w14:paraId="1252418E" w14:textId="44A08EF1" w:rsidR="00363ABD" w:rsidRPr="00FB2FEA" w:rsidRDefault="00363ABD" w:rsidP="00363ABD">
            <w:pPr>
              <w:spacing w:line="360" w:lineRule="auto"/>
              <w:jc w:val="center"/>
              <w:rPr>
                <w:rFonts w:ascii="GHEA Grapalat" w:hAnsi="GHEA Grapalat"/>
                <w:b/>
                <w:bCs/>
                <w:sz w:val="24"/>
                <w:szCs w:val="24"/>
                <w:lang w:val="hy-AM"/>
              </w:rPr>
            </w:pPr>
          </w:p>
        </w:tc>
      </w:tr>
      <w:tr w:rsidR="00363ABD" w:rsidRPr="00FB2FEA" w14:paraId="130A57A4" w14:textId="77777777" w:rsidTr="002E361C">
        <w:tc>
          <w:tcPr>
            <w:tcW w:w="10530" w:type="dxa"/>
            <w:gridSpan w:val="3"/>
            <w:vMerge/>
            <w:shd w:val="clear" w:color="auto" w:fill="A6A6A6" w:themeFill="background1" w:themeFillShade="A6"/>
          </w:tcPr>
          <w:p w14:paraId="25E6A2B3" w14:textId="77777777" w:rsidR="00363ABD" w:rsidRPr="00FB2FEA" w:rsidRDefault="00363ABD" w:rsidP="00363ABD">
            <w:pPr>
              <w:spacing w:line="360" w:lineRule="auto"/>
              <w:jc w:val="center"/>
              <w:rPr>
                <w:rFonts w:ascii="GHEA Grapalat" w:hAnsi="GHEA Grapalat"/>
                <w:b/>
                <w:bCs/>
                <w:sz w:val="24"/>
                <w:szCs w:val="24"/>
                <w:lang w:val="hy-AM"/>
              </w:rPr>
            </w:pPr>
          </w:p>
        </w:tc>
        <w:tc>
          <w:tcPr>
            <w:tcW w:w="3698" w:type="dxa"/>
            <w:gridSpan w:val="8"/>
            <w:shd w:val="clear" w:color="auto" w:fill="A6A6A6" w:themeFill="background1" w:themeFillShade="A6"/>
          </w:tcPr>
          <w:p w14:paraId="6C0EE8EA" w14:textId="4C4A5B1B" w:rsidR="00363ABD" w:rsidRPr="00FB2FEA" w:rsidRDefault="00363ABD" w:rsidP="00363ABD">
            <w:pPr>
              <w:spacing w:line="360" w:lineRule="auto"/>
              <w:jc w:val="center"/>
              <w:rPr>
                <w:rFonts w:ascii="GHEA Grapalat" w:hAnsi="GHEA Grapalat"/>
                <w:b/>
                <w:bCs/>
                <w:sz w:val="24"/>
                <w:szCs w:val="24"/>
                <w:lang w:val="hy-AM"/>
              </w:rPr>
            </w:pPr>
          </w:p>
        </w:tc>
      </w:tr>
      <w:tr w:rsidR="00363ABD" w:rsidRPr="00006ACB" w14:paraId="71DF692D" w14:textId="77777777" w:rsidTr="002E361C">
        <w:tc>
          <w:tcPr>
            <w:tcW w:w="7818" w:type="dxa"/>
            <w:shd w:val="clear" w:color="auto" w:fill="FFFFFF" w:themeFill="background1"/>
          </w:tcPr>
          <w:p w14:paraId="17947D06" w14:textId="5D7D5B86" w:rsidR="00363ABD" w:rsidRPr="00FB2FEA" w:rsidRDefault="00363ABD" w:rsidP="00363ABD">
            <w:pPr>
              <w:spacing w:line="360" w:lineRule="auto"/>
              <w:ind w:right="60" w:firstLine="345"/>
              <w:jc w:val="both"/>
              <w:rPr>
                <w:rFonts w:ascii="GHEA Grapalat" w:eastAsia="Times New Roman" w:hAnsi="GHEA Grapalat" w:cs="Times New Roman"/>
                <w:noProof/>
                <w:sz w:val="24"/>
                <w:szCs w:val="24"/>
                <w:lang w:val="hy-AM" w:eastAsia="ru-RU"/>
              </w:rPr>
            </w:pPr>
            <w:r w:rsidRPr="00FB2FEA">
              <w:rPr>
                <w:rFonts w:ascii="GHEA Grapalat" w:eastAsia="Times New Roman" w:hAnsi="GHEA Grapalat" w:cs="Sylfaen"/>
                <w:color w:val="000000"/>
                <w:sz w:val="24"/>
                <w:szCs w:val="24"/>
                <w:lang w:val="hy-AM" w:eastAsia="ru-RU"/>
              </w:rPr>
              <w:t>Ի</w:t>
            </w:r>
            <w:r w:rsidRPr="00FB2FEA">
              <w:rPr>
                <w:rFonts w:ascii="GHEA Grapalat" w:eastAsia="Times New Roman" w:hAnsi="GHEA Grapalat" w:cs="Arial Armenian"/>
                <w:color w:val="000000"/>
                <w:sz w:val="24"/>
                <w:szCs w:val="24"/>
                <w:lang w:val="hy-AM" w:eastAsia="ru-RU"/>
              </w:rPr>
              <w:t xml:space="preserve"> </w:t>
            </w:r>
            <w:r w:rsidRPr="00FB2FEA">
              <w:rPr>
                <w:rFonts w:ascii="GHEA Grapalat" w:eastAsia="Times New Roman" w:hAnsi="GHEA Grapalat" w:cs="Sylfaen"/>
                <w:color w:val="000000"/>
                <w:sz w:val="24"/>
                <w:szCs w:val="24"/>
                <w:lang w:val="hy-AM" w:eastAsia="ru-RU"/>
              </w:rPr>
              <w:t xml:space="preserve">կատարումն </w:t>
            </w:r>
            <w:r w:rsidRPr="00FB2FEA">
              <w:rPr>
                <w:rFonts w:ascii="GHEA Grapalat" w:eastAsia="Times New Roman" w:hAnsi="GHEA Grapalat" w:cs="Sylfaen"/>
                <w:sz w:val="24"/>
                <w:szCs w:val="24"/>
                <w:lang w:val="hy-AM" w:eastAsia="ru-RU"/>
              </w:rPr>
              <w:t xml:space="preserve">Ձեր 2022 թվականի դեկտեմբերի 21-ի թիվ </w:t>
            </w:r>
            <w:r w:rsidRPr="00FB2FEA">
              <w:rPr>
                <w:rFonts w:ascii="GHEA Grapalat" w:eastAsia="Times New Roman" w:hAnsi="GHEA Grapalat" w:cs="Times New Roman"/>
                <w:color w:val="000000"/>
                <w:sz w:val="24"/>
                <w:szCs w:val="24"/>
                <w:shd w:val="clear" w:color="auto" w:fill="FFFFFF"/>
                <w:lang w:val="hy-AM" w:eastAsia="ru-RU"/>
              </w:rPr>
              <w:t>ԳՍ/21</w:t>
            </w:r>
            <w:r w:rsidR="00F50A5F" w:rsidRPr="00FB2FEA">
              <w:rPr>
                <w:rFonts w:ascii="GHEA Grapalat" w:eastAsia="Times New Roman" w:hAnsi="GHEA Grapalat" w:cs="Times New Roman"/>
                <w:color w:val="000000"/>
                <w:sz w:val="24"/>
                <w:szCs w:val="24"/>
                <w:shd w:val="clear" w:color="auto" w:fill="FFFFFF"/>
                <w:lang w:val="hy-AM" w:eastAsia="ru-RU"/>
              </w:rPr>
              <w:t>.</w:t>
            </w:r>
            <w:r w:rsidRPr="00FB2FEA">
              <w:rPr>
                <w:rFonts w:ascii="GHEA Grapalat" w:eastAsia="Times New Roman" w:hAnsi="GHEA Grapalat" w:cs="GHEA Grapalat"/>
                <w:color w:val="000000"/>
                <w:sz w:val="24"/>
                <w:szCs w:val="24"/>
                <w:shd w:val="clear" w:color="auto" w:fill="FFFFFF"/>
                <w:lang w:val="hy-AM" w:eastAsia="ru-RU"/>
              </w:rPr>
              <w:t>1/34766-2022</w:t>
            </w:r>
            <w:r w:rsidRPr="00FB2FEA">
              <w:rPr>
                <w:rFonts w:ascii="GHEA Grapalat" w:eastAsia="Times New Roman" w:hAnsi="GHEA Grapalat" w:cs="Times New Roman"/>
                <w:color w:val="000000"/>
                <w:sz w:val="24"/>
                <w:szCs w:val="24"/>
                <w:shd w:val="clear" w:color="auto" w:fill="FFFFFF"/>
                <w:lang w:val="hy-AM" w:eastAsia="ru-RU"/>
              </w:rPr>
              <w:t xml:space="preserve"> </w:t>
            </w:r>
            <w:r w:rsidRPr="00FB2FEA">
              <w:rPr>
                <w:rFonts w:ascii="GHEA Grapalat" w:eastAsia="Times New Roman" w:hAnsi="GHEA Grapalat" w:cs="Sylfaen"/>
                <w:sz w:val="24"/>
                <w:szCs w:val="24"/>
                <w:lang w:val="hy-AM" w:eastAsia="ru-RU"/>
              </w:rPr>
              <w:t>հանձնարարականի`</w:t>
            </w:r>
            <w:r w:rsidRPr="00FB2FEA">
              <w:rPr>
                <w:rFonts w:ascii="GHEA Grapalat" w:eastAsia="Times New Roman" w:hAnsi="GHEA Grapalat" w:cs="Arial Armenian"/>
                <w:sz w:val="24"/>
                <w:szCs w:val="24"/>
                <w:lang w:val="hy-AM" w:eastAsia="ru-RU"/>
              </w:rPr>
              <w:t xml:space="preserve"> </w:t>
            </w:r>
            <w:r w:rsidRPr="00FB2FEA">
              <w:rPr>
                <w:rFonts w:ascii="GHEA Grapalat" w:eastAsia="Times New Roman" w:hAnsi="GHEA Grapalat" w:cs="Times New Roman"/>
                <w:sz w:val="24"/>
                <w:szCs w:val="24"/>
                <w:lang w:val="hy-AM" w:eastAsia="ru-RU"/>
              </w:rPr>
              <w:t>տեղեկացնում ենք, որ «Հայաստանի Հանրապետության կառավարության 2015 թվականի հոկտեմբերի 22-ի N 1222-Ն որոշման մեջ փոփոխություններ և լրացումներ կատարելու մասին» ՀՀ կառավարության որոշման նախագիծը քննարկվել է ՀՀ Շիրակի մարզպետարանում, ինչպես նաև մարզի համայնքների ղեկավարների հետ</w:t>
            </w:r>
            <w:r w:rsidRPr="00FB2FEA">
              <w:rPr>
                <w:rFonts w:ascii="GHEA Grapalat" w:eastAsia="Times New Roman" w:hAnsi="GHEA Grapalat" w:cs="Times New Roman"/>
                <w:noProof/>
                <w:sz w:val="24"/>
                <w:szCs w:val="24"/>
                <w:lang w:val="hy-AM" w:eastAsia="ru-RU"/>
              </w:rPr>
              <w:t>:</w:t>
            </w:r>
          </w:p>
          <w:p w14:paraId="0ED0E128" w14:textId="5CED7EB5" w:rsidR="00363ABD" w:rsidRPr="00FB2FEA" w:rsidRDefault="00363ABD" w:rsidP="00363ABD">
            <w:pPr>
              <w:spacing w:line="360" w:lineRule="auto"/>
              <w:ind w:right="60" w:firstLine="345"/>
              <w:jc w:val="both"/>
              <w:rPr>
                <w:rFonts w:ascii="GHEA Grapalat" w:eastAsia="Times New Roman" w:hAnsi="GHEA Grapalat" w:cs="Sylfaen"/>
                <w:sz w:val="24"/>
                <w:szCs w:val="24"/>
                <w:lang w:val="hy-AM" w:eastAsia="ru-RU"/>
              </w:rPr>
            </w:pPr>
            <w:r w:rsidRPr="00FB2FEA">
              <w:rPr>
                <w:rFonts w:ascii="GHEA Grapalat" w:eastAsia="Times New Roman" w:hAnsi="GHEA Grapalat" w:cs="Times New Roman"/>
                <w:noProof/>
                <w:sz w:val="24"/>
                <w:szCs w:val="24"/>
                <w:lang w:val="hy-AM" w:eastAsia="ru-RU"/>
              </w:rPr>
              <w:t>Նախագծի վերաբերյալ առաջարկություններ և դիտողություններ չունենք:</w:t>
            </w:r>
          </w:p>
        </w:tc>
        <w:tc>
          <w:tcPr>
            <w:tcW w:w="6410" w:type="dxa"/>
            <w:gridSpan w:val="10"/>
            <w:shd w:val="clear" w:color="auto" w:fill="FFFFFF" w:themeFill="background1"/>
          </w:tcPr>
          <w:p w14:paraId="7E5A864E" w14:textId="77777777" w:rsidR="00363ABD" w:rsidRPr="00FB2FEA" w:rsidRDefault="00363ABD" w:rsidP="00363ABD">
            <w:pPr>
              <w:shd w:val="clear" w:color="auto" w:fill="FFFFFF"/>
              <w:spacing w:line="360" w:lineRule="auto"/>
              <w:rPr>
                <w:rFonts w:ascii="GHEA Grapalat" w:hAnsi="GHEA Grapalat"/>
                <w:b/>
                <w:bCs/>
                <w:sz w:val="24"/>
                <w:szCs w:val="24"/>
                <w:lang w:val="hy-AM"/>
              </w:rPr>
            </w:pPr>
          </w:p>
        </w:tc>
      </w:tr>
      <w:tr w:rsidR="00363ABD" w:rsidRPr="00FB2FEA" w14:paraId="37C1AADA" w14:textId="77777777" w:rsidTr="002E361C">
        <w:tc>
          <w:tcPr>
            <w:tcW w:w="10710" w:type="dxa"/>
            <w:gridSpan w:val="5"/>
            <w:vMerge w:val="restart"/>
            <w:shd w:val="clear" w:color="auto" w:fill="A6A6A6" w:themeFill="background1" w:themeFillShade="A6"/>
          </w:tcPr>
          <w:p w14:paraId="76E40CF7" w14:textId="7B43B1C5" w:rsidR="00363ABD" w:rsidRPr="00FB2FEA" w:rsidRDefault="00363ABD" w:rsidP="00363ABD">
            <w:pPr>
              <w:spacing w:line="360" w:lineRule="auto"/>
              <w:jc w:val="center"/>
              <w:rPr>
                <w:rFonts w:ascii="GHEA Grapalat" w:hAnsi="GHEA Grapalat"/>
                <w:b/>
                <w:sz w:val="24"/>
                <w:szCs w:val="24"/>
                <w:lang w:val="hy-AM"/>
              </w:rPr>
            </w:pPr>
            <w:r w:rsidRPr="00FB2FEA">
              <w:rPr>
                <w:rFonts w:ascii="GHEA Grapalat" w:hAnsi="GHEA Grapalat"/>
                <w:b/>
                <w:sz w:val="24"/>
                <w:szCs w:val="24"/>
                <w:lang w:val="hy-AM"/>
              </w:rPr>
              <w:lastRenderedPageBreak/>
              <w:t>Սյունիքի մարզպետարան</w:t>
            </w:r>
          </w:p>
        </w:tc>
        <w:tc>
          <w:tcPr>
            <w:tcW w:w="3518" w:type="dxa"/>
            <w:gridSpan w:val="6"/>
            <w:shd w:val="clear" w:color="auto" w:fill="A6A6A6" w:themeFill="background1" w:themeFillShade="A6"/>
          </w:tcPr>
          <w:p w14:paraId="0D0945A6" w14:textId="073DC1AC" w:rsidR="00363ABD" w:rsidRPr="00FB2FEA" w:rsidRDefault="00363ABD" w:rsidP="00363ABD">
            <w:pPr>
              <w:spacing w:line="360" w:lineRule="auto"/>
              <w:jc w:val="center"/>
              <w:rPr>
                <w:rFonts w:ascii="GHEA Grapalat" w:hAnsi="GHEA Grapalat"/>
                <w:b/>
                <w:sz w:val="24"/>
                <w:szCs w:val="24"/>
                <w:lang w:val="hy-AM"/>
              </w:rPr>
            </w:pPr>
          </w:p>
        </w:tc>
      </w:tr>
      <w:tr w:rsidR="00363ABD" w:rsidRPr="00FB2FEA" w14:paraId="71AF13EE" w14:textId="77777777" w:rsidTr="002E361C">
        <w:tc>
          <w:tcPr>
            <w:tcW w:w="10710" w:type="dxa"/>
            <w:gridSpan w:val="5"/>
            <w:vMerge/>
            <w:shd w:val="clear" w:color="auto" w:fill="A6A6A6" w:themeFill="background1" w:themeFillShade="A6"/>
          </w:tcPr>
          <w:p w14:paraId="4B0C6EBF" w14:textId="77777777" w:rsidR="00363ABD" w:rsidRPr="00FB2FEA" w:rsidRDefault="00363ABD" w:rsidP="00363ABD">
            <w:pPr>
              <w:spacing w:line="360" w:lineRule="auto"/>
              <w:jc w:val="center"/>
              <w:rPr>
                <w:rFonts w:ascii="GHEA Grapalat" w:hAnsi="GHEA Grapalat"/>
                <w:b/>
                <w:sz w:val="24"/>
                <w:szCs w:val="24"/>
                <w:lang w:val="hy-AM"/>
              </w:rPr>
            </w:pPr>
          </w:p>
        </w:tc>
        <w:tc>
          <w:tcPr>
            <w:tcW w:w="3518" w:type="dxa"/>
            <w:gridSpan w:val="6"/>
            <w:shd w:val="clear" w:color="auto" w:fill="A6A6A6" w:themeFill="background1" w:themeFillShade="A6"/>
          </w:tcPr>
          <w:p w14:paraId="5106170C" w14:textId="67E51703" w:rsidR="00363ABD" w:rsidRPr="00FB2FEA" w:rsidRDefault="00363ABD" w:rsidP="00363ABD">
            <w:pPr>
              <w:spacing w:line="360" w:lineRule="auto"/>
              <w:jc w:val="center"/>
              <w:rPr>
                <w:rFonts w:ascii="GHEA Grapalat" w:hAnsi="GHEA Grapalat"/>
                <w:b/>
                <w:sz w:val="24"/>
                <w:szCs w:val="24"/>
                <w:lang w:val="hy-AM"/>
              </w:rPr>
            </w:pPr>
          </w:p>
        </w:tc>
      </w:tr>
      <w:tr w:rsidR="00363ABD" w:rsidRPr="00006ACB" w14:paraId="61176C49" w14:textId="77777777" w:rsidTr="002E361C">
        <w:tc>
          <w:tcPr>
            <w:tcW w:w="7818" w:type="dxa"/>
            <w:shd w:val="clear" w:color="auto" w:fill="auto"/>
          </w:tcPr>
          <w:p w14:paraId="3CBA2B20" w14:textId="77777777" w:rsidR="00363ABD" w:rsidRPr="00FB2FEA" w:rsidRDefault="00363ABD" w:rsidP="00363ABD">
            <w:pPr>
              <w:spacing w:line="360" w:lineRule="auto"/>
              <w:ind w:firstLine="345"/>
              <w:jc w:val="both"/>
              <w:rPr>
                <w:rFonts w:ascii="GHEA Grapalat" w:eastAsia="Times New Roman" w:hAnsi="GHEA Grapalat" w:cs="Arial"/>
                <w:sz w:val="24"/>
                <w:szCs w:val="24"/>
                <w:lang w:val="hy-AM" w:eastAsia="ru-RU"/>
              </w:rPr>
            </w:pPr>
            <w:r w:rsidRPr="00FB2FEA">
              <w:rPr>
                <w:rFonts w:ascii="GHEA Grapalat" w:eastAsia="Times New Roman" w:hAnsi="GHEA Grapalat" w:cs="Arial"/>
                <w:sz w:val="24"/>
                <w:szCs w:val="24"/>
                <w:lang w:val="hy-AM" w:eastAsia="ru-RU"/>
              </w:rPr>
              <w:t>«Հայաստանի Հանրապետության կառավարության 2015 թվականի հոկտեմբերի 22-ի N1222-Ն որոշման մեջ փոփոխություններ և լրացումներ կատարելու մասին» ՀՀ կառավարության որոշման նախագիծն (այսուհետ՝ նախագիծ) ուսումնասիրվել է Սյունիքի մարզպետարանում, ինչպես նաև քննարկման է ներկայացվել Սյունիքի մարզի համայնքների ղեկավարներին՝ համայնքներից դիտողություններ ու առաջարկություններ ստանալու ակնկալիքով։</w:t>
            </w:r>
          </w:p>
          <w:p w14:paraId="4D154344" w14:textId="77777777" w:rsidR="00363ABD" w:rsidRPr="00FB2FEA" w:rsidRDefault="00363ABD" w:rsidP="00363ABD">
            <w:pPr>
              <w:spacing w:line="360" w:lineRule="auto"/>
              <w:ind w:firstLine="345"/>
              <w:jc w:val="both"/>
              <w:rPr>
                <w:rFonts w:ascii="GHEA Grapalat" w:eastAsia="Times New Roman" w:hAnsi="GHEA Grapalat" w:cs="Arial"/>
                <w:sz w:val="24"/>
                <w:szCs w:val="24"/>
                <w:lang w:val="hy-AM" w:eastAsia="ru-RU"/>
              </w:rPr>
            </w:pPr>
            <w:r w:rsidRPr="00FB2FEA">
              <w:rPr>
                <w:rFonts w:ascii="GHEA Grapalat" w:eastAsia="Times New Roman" w:hAnsi="GHEA Grapalat" w:cs="Arial"/>
                <w:sz w:val="24"/>
                <w:szCs w:val="24"/>
                <w:lang w:val="hy-AM" w:eastAsia="ru-RU"/>
              </w:rPr>
              <w:t>Առաջարկում ենք նախագծով հաստատվելիք հավելվածի «ՀՀ համայնքի անվանումը» սյունակի 104-րդ տողում «Գորայք» անվանումը փոխարինել «Սիսիան» անվանմամբ, քանի որ նախկին Գորայք համայնքի բոլոր 4 գյուղերն այլևս ընդգրկված են Սյունիքի մարզի Սիսիան բազմաբնակավայր համայնքի կազմում։</w:t>
            </w:r>
          </w:p>
          <w:p w14:paraId="649C72DE" w14:textId="0CB0287F" w:rsidR="00363ABD" w:rsidRPr="00FB2FEA" w:rsidRDefault="00363ABD" w:rsidP="00363ABD">
            <w:pPr>
              <w:spacing w:line="360" w:lineRule="auto"/>
              <w:ind w:firstLine="345"/>
              <w:jc w:val="both"/>
              <w:rPr>
                <w:rFonts w:ascii="GHEA Grapalat" w:eastAsia="Times New Roman" w:hAnsi="GHEA Grapalat" w:cs="Sylfaen"/>
                <w:sz w:val="24"/>
                <w:szCs w:val="24"/>
                <w:lang w:val="hy-AM" w:eastAsia="ru-RU"/>
              </w:rPr>
            </w:pPr>
            <w:r w:rsidRPr="00FB2FEA">
              <w:rPr>
                <w:rFonts w:ascii="GHEA Grapalat" w:eastAsia="Times New Roman" w:hAnsi="GHEA Grapalat" w:cs="Arial"/>
                <w:sz w:val="24"/>
                <w:szCs w:val="24"/>
                <w:lang w:val="hy-AM" w:eastAsia="ru-RU"/>
              </w:rPr>
              <w:t>Մարզի համայնքներից դիտողություններ և առաջարկություններ չեն ստացվել։</w:t>
            </w:r>
          </w:p>
        </w:tc>
        <w:tc>
          <w:tcPr>
            <w:tcW w:w="6410" w:type="dxa"/>
            <w:gridSpan w:val="10"/>
            <w:shd w:val="clear" w:color="auto" w:fill="auto"/>
          </w:tcPr>
          <w:p w14:paraId="7C16154F" w14:textId="77777777" w:rsidR="00363ABD" w:rsidRPr="00FB2FEA" w:rsidRDefault="00363ABD" w:rsidP="00363ABD">
            <w:pPr>
              <w:shd w:val="clear" w:color="auto" w:fill="FFFFFF"/>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t>Ընդունվել է ի գիտություն</w:t>
            </w:r>
          </w:p>
          <w:p w14:paraId="60EF8D95" w14:textId="763C8084" w:rsidR="00363ABD" w:rsidRPr="00FB2FEA" w:rsidRDefault="00363ABD" w:rsidP="00363ABD">
            <w:pPr>
              <w:shd w:val="clear" w:color="auto" w:fill="FFFFFF"/>
              <w:spacing w:line="360" w:lineRule="auto"/>
              <w:ind w:firstLine="271"/>
              <w:jc w:val="both"/>
              <w:rPr>
                <w:rFonts w:ascii="GHEA Grapalat" w:hAnsi="GHEA Grapalat"/>
                <w:b/>
                <w:bCs/>
                <w:sz w:val="24"/>
                <w:szCs w:val="24"/>
                <w:lang w:val="hy-AM"/>
              </w:rPr>
            </w:pPr>
            <w:r w:rsidRPr="00FB2FEA">
              <w:rPr>
                <w:rFonts w:ascii="GHEA Grapalat" w:hAnsi="GHEA Grapalat"/>
                <w:bCs/>
                <w:sz w:val="24"/>
                <w:szCs w:val="24"/>
                <w:lang w:val="hy-AM"/>
              </w:rPr>
              <w:t>Տե՛ս Արագածոտնի մարզպետարանի առաջարկության մասով եզրակացությունը։</w:t>
            </w:r>
          </w:p>
        </w:tc>
      </w:tr>
      <w:tr w:rsidR="00363ABD" w:rsidRPr="00FB2FEA" w14:paraId="6CA63CD7" w14:textId="77777777" w:rsidTr="002E361C">
        <w:tc>
          <w:tcPr>
            <w:tcW w:w="10620" w:type="dxa"/>
            <w:gridSpan w:val="4"/>
            <w:vMerge w:val="restart"/>
            <w:shd w:val="clear" w:color="auto" w:fill="A6A6A6" w:themeFill="background1" w:themeFillShade="A6"/>
          </w:tcPr>
          <w:p w14:paraId="17005AC6" w14:textId="774D6D8B" w:rsidR="00363ABD" w:rsidRPr="00FB2FEA" w:rsidRDefault="00363ABD" w:rsidP="00363ABD">
            <w:pPr>
              <w:spacing w:line="360" w:lineRule="auto"/>
              <w:jc w:val="center"/>
              <w:rPr>
                <w:rFonts w:ascii="GHEA Grapalat" w:hAnsi="GHEA Grapalat"/>
                <w:b/>
                <w:sz w:val="24"/>
                <w:szCs w:val="24"/>
                <w:lang w:val="hy-AM"/>
              </w:rPr>
            </w:pPr>
            <w:r w:rsidRPr="00FB2FEA">
              <w:rPr>
                <w:rFonts w:ascii="GHEA Grapalat" w:hAnsi="GHEA Grapalat"/>
                <w:b/>
                <w:sz w:val="24"/>
                <w:szCs w:val="24"/>
                <w:lang w:val="hy-AM"/>
              </w:rPr>
              <w:t>Վայոց Ձորի մարզպետարան</w:t>
            </w:r>
          </w:p>
        </w:tc>
        <w:tc>
          <w:tcPr>
            <w:tcW w:w="3608" w:type="dxa"/>
            <w:gridSpan w:val="7"/>
            <w:shd w:val="clear" w:color="auto" w:fill="A6A6A6" w:themeFill="background1" w:themeFillShade="A6"/>
          </w:tcPr>
          <w:p w14:paraId="18C8DBD5" w14:textId="4443F4DC" w:rsidR="00363ABD" w:rsidRPr="00FB2FEA" w:rsidRDefault="00363ABD" w:rsidP="00363ABD">
            <w:pPr>
              <w:spacing w:line="360" w:lineRule="auto"/>
              <w:jc w:val="center"/>
              <w:rPr>
                <w:rFonts w:ascii="GHEA Grapalat" w:hAnsi="GHEA Grapalat"/>
                <w:b/>
                <w:sz w:val="24"/>
                <w:szCs w:val="24"/>
                <w:lang w:val="hy-AM"/>
              </w:rPr>
            </w:pPr>
          </w:p>
        </w:tc>
      </w:tr>
      <w:tr w:rsidR="00363ABD" w:rsidRPr="00FB2FEA" w14:paraId="6C64A12B" w14:textId="77777777" w:rsidTr="002E361C">
        <w:tc>
          <w:tcPr>
            <w:tcW w:w="10620" w:type="dxa"/>
            <w:gridSpan w:val="4"/>
            <w:vMerge/>
            <w:shd w:val="clear" w:color="auto" w:fill="A6A6A6" w:themeFill="background1" w:themeFillShade="A6"/>
          </w:tcPr>
          <w:p w14:paraId="25A51FDA" w14:textId="77777777" w:rsidR="00363ABD" w:rsidRPr="00FB2FEA" w:rsidRDefault="00363ABD" w:rsidP="00363ABD">
            <w:pPr>
              <w:spacing w:line="360" w:lineRule="auto"/>
              <w:jc w:val="center"/>
              <w:rPr>
                <w:rFonts w:ascii="GHEA Grapalat" w:hAnsi="GHEA Grapalat"/>
                <w:b/>
                <w:sz w:val="24"/>
                <w:szCs w:val="24"/>
                <w:lang w:val="hy-AM"/>
              </w:rPr>
            </w:pPr>
          </w:p>
        </w:tc>
        <w:tc>
          <w:tcPr>
            <w:tcW w:w="3608" w:type="dxa"/>
            <w:gridSpan w:val="7"/>
            <w:shd w:val="clear" w:color="auto" w:fill="A6A6A6" w:themeFill="background1" w:themeFillShade="A6"/>
          </w:tcPr>
          <w:p w14:paraId="7890F71A" w14:textId="544E3073" w:rsidR="00363ABD" w:rsidRPr="00FB2FEA" w:rsidRDefault="00363ABD" w:rsidP="00363ABD">
            <w:pPr>
              <w:spacing w:line="360" w:lineRule="auto"/>
              <w:jc w:val="center"/>
              <w:rPr>
                <w:rFonts w:ascii="GHEA Grapalat" w:hAnsi="GHEA Grapalat"/>
                <w:b/>
                <w:sz w:val="24"/>
                <w:szCs w:val="24"/>
                <w:lang w:val="hy-AM"/>
              </w:rPr>
            </w:pPr>
          </w:p>
        </w:tc>
      </w:tr>
      <w:tr w:rsidR="00363ABD" w:rsidRPr="00FB2FEA" w14:paraId="361DF3FD" w14:textId="77777777" w:rsidTr="002E361C">
        <w:tc>
          <w:tcPr>
            <w:tcW w:w="7818" w:type="dxa"/>
          </w:tcPr>
          <w:p w14:paraId="1C4B1A59" w14:textId="0ABDC436" w:rsidR="00363ABD" w:rsidRPr="00FB2FEA" w:rsidRDefault="00363ABD" w:rsidP="00363ABD">
            <w:pPr>
              <w:spacing w:line="360" w:lineRule="auto"/>
              <w:ind w:firstLine="345"/>
              <w:jc w:val="both"/>
              <w:rPr>
                <w:rFonts w:ascii="GHEA Grapalat" w:eastAsia="Times New Roman" w:hAnsi="GHEA Grapalat" w:cs="Times New Roman"/>
                <w:color w:val="000000"/>
                <w:sz w:val="24"/>
                <w:szCs w:val="24"/>
                <w:shd w:val="clear" w:color="auto" w:fill="FFFFFF"/>
                <w:lang w:val="hy-AM" w:eastAsia="ru-RU"/>
              </w:rPr>
            </w:pPr>
            <w:r w:rsidRPr="00FB2FEA">
              <w:rPr>
                <w:rFonts w:ascii="GHEA Grapalat" w:eastAsia="Times New Roman" w:hAnsi="GHEA Grapalat" w:cs="Sylfaen"/>
                <w:sz w:val="24"/>
                <w:szCs w:val="24"/>
                <w:lang w:val="pt-BR" w:eastAsia="ru-RU"/>
              </w:rPr>
              <w:lastRenderedPageBreak/>
              <w:t>Ի կատարումն Ձեր 21</w:t>
            </w:r>
            <w:r w:rsidRPr="00FB2FEA">
              <w:rPr>
                <w:rFonts w:ascii="GHEA Grapalat" w:eastAsia="Times New Roman" w:hAnsi="GHEA Grapalat" w:cs="Sylfaen"/>
                <w:sz w:val="24"/>
                <w:szCs w:val="24"/>
                <w:lang w:val="hy-AM" w:eastAsia="ru-RU"/>
              </w:rPr>
              <w:t>.</w:t>
            </w:r>
            <w:r w:rsidRPr="00FB2FEA">
              <w:rPr>
                <w:rFonts w:ascii="GHEA Grapalat" w:eastAsia="Times New Roman" w:hAnsi="GHEA Grapalat" w:cs="Sylfaen"/>
                <w:sz w:val="24"/>
                <w:szCs w:val="24"/>
                <w:lang w:val="pt-BR" w:eastAsia="ru-RU"/>
              </w:rPr>
              <w:t>12</w:t>
            </w:r>
            <w:r w:rsidRPr="00FB2FEA">
              <w:rPr>
                <w:rFonts w:ascii="GHEA Grapalat" w:eastAsia="Times New Roman" w:hAnsi="GHEA Grapalat" w:cs="Sylfaen"/>
                <w:sz w:val="24"/>
                <w:szCs w:val="24"/>
                <w:lang w:val="hy-AM" w:eastAsia="ru-RU"/>
              </w:rPr>
              <w:t>.</w:t>
            </w:r>
            <w:r w:rsidRPr="00FB2FEA">
              <w:rPr>
                <w:rFonts w:ascii="GHEA Grapalat" w:eastAsia="Times New Roman" w:hAnsi="GHEA Grapalat" w:cs="Sylfaen"/>
                <w:sz w:val="24"/>
                <w:szCs w:val="24"/>
                <w:lang w:val="pt-BR" w:eastAsia="ru-RU"/>
              </w:rPr>
              <w:t xml:space="preserve">2022 թվականի թիվ </w:t>
            </w:r>
            <w:r w:rsidRPr="00FB2FEA">
              <w:rPr>
                <w:rFonts w:ascii="GHEA Grapalat" w:eastAsia="Times New Roman" w:hAnsi="GHEA Grapalat" w:cs="Sylfaen"/>
                <w:color w:val="000000"/>
                <w:sz w:val="24"/>
                <w:szCs w:val="24"/>
                <w:shd w:val="clear" w:color="auto" w:fill="FFFFFF"/>
                <w:lang w:val="hy-AM" w:eastAsia="ru-RU"/>
              </w:rPr>
              <w:t>ԳՍ</w:t>
            </w:r>
            <w:r w:rsidRPr="00FB2FEA">
              <w:rPr>
                <w:rFonts w:ascii="GHEA Grapalat" w:eastAsia="Times New Roman" w:hAnsi="GHEA Grapalat" w:cs="Times New Roman"/>
                <w:color w:val="000000"/>
                <w:sz w:val="24"/>
                <w:szCs w:val="24"/>
                <w:shd w:val="clear" w:color="auto" w:fill="FFFFFF"/>
                <w:lang w:val="hy-AM" w:eastAsia="ru-RU"/>
              </w:rPr>
              <w:t xml:space="preserve">/21.1/34766-2022 հանձնարարականի պահանջների՝ հայտնում եմ, որ </w:t>
            </w:r>
            <w:r w:rsidRPr="00FB2FEA">
              <w:rPr>
                <w:rFonts w:ascii="GHEA Grapalat" w:eastAsia="Times New Roman" w:hAnsi="GHEA Grapalat" w:cs="Times New Roman"/>
                <w:sz w:val="24"/>
                <w:szCs w:val="24"/>
                <w:lang w:val="hy-AM" w:eastAsia="ru-RU"/>
              </w:rPr>
              <w:t>«</w:t>
            </w:r>
            <w:r w:rsidRPr="00FB2FEA">
              <w:rPr>
                <w:rFonts w:ascii="GHEA Grapalat" w:eastAsia="Times New Roman" w:hAnsi="GHEA Grapalat" w:cs="Times New Roman"/>
                <w:color w:val="000000"/>
                <w:sz w:val="24"/>
                <w:szCs w:val="24"/>
                <w:shd w:val="clear" w:color="auto" w:fill="FFFFFF"/>
                <w:lang w:val="hy-AM" w:eastAsia="ru-RU"/>
              </w:rPr>
              <w:t>ՀՀ կառավարության 2015 թվականի հոկտեմբերի 22-ի N 1222-Ն որոշման մեջ փոփոխություններ և լրացումներ կատարելու մասին» ՀՀ կառավարության որոշման նախագիծը քննարկվել է մարզի համայնքների ղեկավարների հետ. որոշման նախագծի վերաբերյալ դիտողություններ և առաջարկություններ ներկայացվել են Ջերմուկ համայնքի կողմից (կցվում է):</w:t>
            </w:r>
          </w:p>
          <w:p w14:paraId="6B87F138" w14:textId="2D1D10ED" w:rsidR="00363ABD" w:rsidRPr="00FB2FEA" w:rsidRDefault="00363ABD" w:rsidP="00363ABD">
            <w:pPr>
              <w:spacing w:line="360" w:lineRule="auto"/>
              <w:ind w:firstLine="345"/>
              <w:jc w:val="both"/>
              <w:rPr>
                <w:rFonts w:ascii="GHEA Grapalat" w:eastAsia="Times New Roman" w:hAnsi="GHEA Grapalat" w:cs="Sylfaen"/>
                <w:sz w:val="24"/>
                <w:szCs w:val="24"/>
                <w:lang w:val="hy-AM" w:eastAsia="ru-RU"/>
              </w:rPr>
            </w:pPr>
            <w:r w:rsidRPr="00FB2FEA">
              <w:rPr>
                <w:rFonts w:ascii="GHEA Grapalat" w:eastAsia="Times New Roman" w:hAnsi="GHEA Grapalat" w:cs="Times New Roman"/>
                <w:color w:val="000000"/>
                <w:sz w:val="24"/>
                <w:szCs w:val="24"/>
                <w:shd w:val="clear" w:color="auto" w:fill="FFFFFF"/>
                <w:lang w:eastAsia="ru-RU"/>
              </w:rPr>
              <w:t>Առդիր՝ էլեկտրոնային նյութ:</w:t>
            </w:r>
          </w:p>
        </w:tc>
        <w:tc>
          <w:tcPr>
            <w:tcW w:w="6410" w:type="dxa"/>
            <w:gridSpan w:val="10"/>
          </w:tcPr>
          <w:p w14:paraId="593DE242" w14:textId="77777777" w:rsidR="00363ABD" w:rsidRPr="00FB2FEA" w:rsidRDefault="00363ABD" w:rsidP="00363ABD">
            <w:pPr>
              <w:shd w:val="clear" w:color="auto" w:fill="FFFFFF"/>
              <w:spacing w:line="360" w:lineRule="auto"/>
              <w:rPr>
                <w:rFonts w:ascii="GHEA Grapalat" w:hAnsi="GHEA Grapalat"/>
                <w:b/>
                <w:bCs/>
                <w:sz w:val="24"/>
                <w:szCs w:val="24"/>
                <w:lang w:val="hy-AM"/>
              </w:rPr>
            </w:pPr>
          </w:p>
        </w:tc>
      </w:tr>
      <w:tr w:rsidR="00363ABD" w:rsidRPr="00FB2FEA" w14:paraId="3AB686EC" w14:textId="77777777" w:rsidTr="002E361C">
        <w:tc>
          <w:tcPr>
            <w:tcW w:w="10710" w:type="dxa"/>
            <w:gridSpan w:val="5"/>
            <w:vMerge w:val="restart"/>
            <w:shd w:val="clear" w:color="auto" w:fill="A6A6A6" w:themeFill="background1" w:themeFillShade="A6"/>
          </w:tcPr>
          <w:p w14:paraId="496D197B" w14:textId="66FA76DC" w:rsidR="00363ABD" w:rsidRPr="00FB2FEA" w:rsidRDefault="00363ABD" w:rsidP="00363ABD">
            <w:pPr>
              <w:spacing w:line="360" w:lineRule="auto"/>
              <w:jc w:val="center"/>
              <w:rPr>
                <w:rFonts w:ascii="GHEA Grapalat" w:hAnsi="GHEA Grapalat"/>
                <w:b/>
                <w:sz w:val="24"/>
                <w:szCs w:val="24"/>
                <w:lang w:val="hy-AM"/>
              </w:rPr>
            </w:pPr>
            <w:r w:rsidRPr="00FB2FEA">
              <w:rPr>
                <w:rFonts w:ascii="GHEA Grapalat" w:hAnsi="GHEA Grapalat"/>
                <w:b/>
                <w:sz w:val="24"/>
                <w:szCs w:val="24"/>
                <w:lang w:val="hy-AM"/>
              </w:rPr>
              <w:t>Ջերմուկի համայնքապետարան</w:t>
            </w:r>
          </w:p>
        </w:tc>
        <w:tc>
          <w:tcPr>
            <w:tcW w:w="3518" w:type="dxa"/>
            <w:gridSpan w:val="6"/>
            <w:shd w:val="clear" w:color="auto" w:fill="A6A6A6" w:themeFill="background1" w:themeFillShade="A6"/>
          </w:tcPr>
          <w:p w14:paraId="6CF2D3DC" w14:textId="67CB984D" w:rsidR="00363ABD" w:rsidRPr="00FB2FEA" w:rsidRDefault="00363ABD" w:rsidP="00363ABD">
            <w:pPr>
              <w:spacing w:line="360" w:lineRule="auto"/>
              <w:jc w:val="center"/>
              <w:rPr>
                <w:rFonts w:ascii="GHEA Grapalat" w:hAnsi="GHEA Grapalat"/>
                <w:b/>
                <w:sz w:val="24"/>
                <w:szCs w:val="24"/>
                <w:lang w:val="hy-AM"/>
              </w:rPr>
            </w:pPr>
          </w:p>
        </w:tc>
      </w:tr>
      <w:tr w:rsidR="00363ABD" w:rsidRPr="00FB2FEA" w14:paraId="3FC5E743" w14:textId="77777777" w:rsidTr="002E361C">
        <w:tc>
          <w:tcPr>
            <w:tcW w:w="10710" w:type="dxa"/>
            <w:gridSpan w:val="5"/>
            <w:vMerge/>
            <w:shd w:val="clear" w:color="auto" w:fill="A6A6A6" w:themeFill="background1" w:themeFillShade="A6"/>
          </w:tcPr>
          <w:p w14:paraId="709D7C89" w14:textId="77777777" w:rsidR="00363ABD" w:rsidRPr="00FB2FEA" w:rsidRDefault="00363ABD" w:rsidP="00363ABD">
            <w:pPr>
              <w:spacing w:line="360" w:lineRule="auto"/>
              <w:jc w:val="center"/>
              <w:rPr>
                <w:rFonts w:ascii="GHEA Grapalat" w:hAnsi="GHEA Grapalat"/>
                <w:b/>
                <w:sz w:val="24"/>
                <w:szCs w:val="24"/>
                <w:lang w:val="hy-AM"/>
              </w:rPr>
            </w:pPr>
          </w:p>
        </w:tc>
        <w:tc>
          <w:tcPr>
            <w:tcW w:w="3518" w:type="dxa"/>
            <w:gridSpan w:val="6"/>
            <w:shd w:val="clear" w:color="auto" w:fill="A6A6A6" w:themeFill="background1" w:themeFillShade="A6"/>
          </w:tcPr>
          <w:p w14:paraId="344114C0" w14:textId="6891D13E" w:rsidR="00363ABD" w:rsidRPr="00FB2FEA" w:rsidRDefault="00363ABD" w:rsidP="00363ABD">
            <w:pPr>
              <w:spacing w:line="360" w:lineRule="auto"/>
              <w:jc w:val="center"/>
              <w:rPr>
                <w:rFonts w:ascii="GHEA Grapalat" w:hAnsi="GHEA Grapalat"/>
                <w:b/>
                <w:sz w:val="24"/>
                <w:szCs w:val="24"/>
                <w:lang w:val="hy-AM"/>
              </w:rPr>
            </w:pPr>
          </w:p>
        </w:tc>
      </w:tr>
      <w:tr w:rsidR="00363ABD" w:rsidRPr="00006ACB" w14:paraId="08B6DB2C" w14:textId="77777777" w:rsidTr="002E361C">
        <w:tc>
          <w:tcPr>
            <w:tcW w:w="7818" w:type="dxa"/>
          </w:tcPr>
          <w:p w14:paraId="09A7B4C3" w14:textId="4EF6CB0E" w:rsidR="00363ABD" w:rsidRPr="00FB2FEA" w:rsidRDefault="00363ABD" w:rsidP="00363ABD">
            <w:pPr>
              <w:spacing w:line="360" w:lineRule="auto"/>
              <w:ind w:firstLine="345"/>
              <w:jc w:val="both"/>
              <w:rPr>
                <w:rFonts w:ascii="GHEA Grapalat" w:eastAsia="Times New Roman" w:hAnsi="GHEA Grapalat" w:cs="Times New Roman"/>
                <w:bCs/>
                <w:sz w:val="24"/>
                <w:szCs w:val="24"/>
                <w:lang w:val="hy-AM"/>
              </w:rPr>
            </w:pPr>
            <w:r w:rsidRPr="00FB2FEA">
              <w:rPr>
                <w:rFonts w:ascii="GHEA Grapalat" w:eastAsia="Times New Roman" w:hAnsi="GHEA Grapalat" w:cs="Times New Roman"/>
                <w:bCs/>
                <w:sz w:val="24"/>
                <w:szCs w:val="24"/>
                <w:lang w:val="hy-AM"/>
              </w:rPr>
              <w:t>«ՀՀ կառավարության 2015 թվականի հոկտեմբերի 22-ի N 1222-Ն որոշման մեջ փոփոխություններ և լրացումներ կատարելու մասին» ՀՀ կառավարության որոշման նախագիծը (այսուհետ՝ Նախագիծ) քննության առնելու և առաջարկներ ներկայացնելու վերաբերյալ, հայտնում ենք հետևյալը՝</w:t>
            </w:r>
          </w:p>
          <w:p w14:paraId="62A54C42" w14:textId="0F815B47" w:rsidR="00363ABD" w:rsidRPr="00FB2FEA" w:rsidRDefault="00363ABD" w:rsidP="00363ABD">
            <w:pPr>
              <w:spacing w:line="360" w:lineRule="auto"/>
              <w:ind w:firstLine="345"/>
              <w:jc w:val="both"/>
              <w:rPr>
                <w:rFonts w:ascii="GHEA Grapalat" w:eastAsia="Times New Roman" w:hAnsi="GHEA Grapalat" w:cs="Times New Roman"/>
                <w:color w:val="000000"/>
                <w:sz w:val="24"/>
                <w:szCs w:val="24"/>
                <w:shd w:val="clear" w:color="auto" w:fill="FFFFFF"/>
                <w:lang w:val="hy-AM" w:eastAsia="ru-RU"/>
              </w:rPr>
            </w:pPr>
            <w:r w:rsidRPr="00FB2FEA">
              <w:rPr>
                <w:rFonts w:ascii="GHEA Grapalat" w:eastAsia="Times New Roman" w:hAnsi="GHEA Grapalat" w:cs="Times New Roman"/>
                <w:bCs/>
                <w:sz w:val="24"/>
                <w:szCs w:val="24"/>
                <w:lang w:val="hy-AM"/>
              </w:rPr>
              <w:t>1.</w:t>
            </w:r>
            <w:r w:rsidRPr="00FB2FEA">
              <w:rPr>
                <w:rFonts w:ascii="Courier New" w:eastAsia="Times New Roman" w:hAnsi="Courier New" w:cs="Courier New"/>
                <w:bCs/>
                <w:sz w:val="24"/>
                <w:szCs w:val="24"/>
                <w:lang w:val="hy-AM"/>
              </w:rPr>
              <w:t xml:space="preserve"> </w:t>
            </w:r>
            <w:r w:rsidRPr="00FB2FEA">
              <w:rPr>
                <w:rFonts w:ascii="GHEA Grapalat" w:eastAsia="Times New Roman" w:hAnsi="GHEA Grapalat" w:cs="Times New Roman"/>
                <w:bCs/>
                <w:sz w:val="24"/>
                <w:szCs w:val="24"/>
                <w:lang w:val="hy-AM"/>
              </w:rPr>
              <w:t>Նախագծի հավելվածը կազմվել է հիմք ընդունելով Կառավարության</w:t>
            </w:r>
            <w:r w:rsidRPr="00FB2FEA">
              <w:rPr>
                <w:rFonts w:ascii="Courier New" w:eastAsia="Times New Roman" w:hAnsi="Courier New" w:cs="Courier New"/>
                <w:bCs/>
                <w:sz w:val="24"/>
                <w:szCs w:val="24"/>
                <w:lang w:val="hy-AM"/>
              </w:rPr>
              <w:t xml:space="preserve"> </w:t>
            </w:r>
            <w:r w:rsidRPr="00FB2FEA">
              <w:rPr>
                <w:rFonts w:ascii="GHEA Grapalat" w:eastAsia="Times New Roman" w:hAnsi="GHEA Grapalat" w:cs="Times New Roman"/>
                <w:bCs/>
                <w:sz w:val="24"/>
                <w:szCs w:val="24"/>
                <w:lang w:val="hy-AM"/>
              </w:rPr>
              <w:t xml:space="preserve">1998 թվականի նոյեմբերի 27-ի N 756 որոշման N </w:t>
            </w:r>
            <w:r w:rsidRPr="00FB2FEA">
              <w:rPr>
                <w:rFonts w:ascii="GHEA Grapalat" w:eastAsia="Times New Roman" w:hAnsi="GHEA Grapalat" w:cs="Times New Roman"/>
                <w:bCs/>
                <w:sz w:val="24"/>
                <w:szCs w:val="24"/>
                <w:lang w:val="hy-AM"/>
              </w:rPr>
              <w:lastRenderedPageBreak/>
              <w:t>3 հավելվածը՝ Ջերմուկ համայնքում բարձրլեռնային բնակավայր դիտարկելով Ջերմուկ քաղաքը և Կարմրաշեն գյուղը, մինչդեռ Ջերմուկ համայնքի վերակազմավորմամբ պայմանավորված Կարմրաշեն համայնքը ներառվել է Վայք համայնքի կազմում։ Առաջարկվում է Նախագծի հավելվածի աղյուսակի 109-րդ կետը դուրս բերել Ջերմուկ համայնքի համատեքստից՝ ներառելով Վայք համայնքի բնակավայրերի սյունակում։</w:t>
            </w:r>
          </w:p>
        </w:tc>
        <w:tc>
          <w:tcPr>
            <w:tcW w:w="6410" w:type="dxa"/>
            <w:gridSpan w:val="10"/>
          </w:tcPr>
          <w:p w14:paraId="61DD3CA0" w14:textId="77777777" w:rsidR="00363ABD" w:rsidRPr="00FB2FEA" w:rsidRDefault="00363ABD" w:rsidP="00363ABD">
            <w:pPr>
              <w:shd w:val="clear" w:color="auto" w:fill="FFFFFF"/>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lastRenderedPageBreak/>
              <w:t>Ընդունվել է ի գիտություն</w:t>
            </w:r>
          </w:p>
          <w:p w14:paraId="7A6B7D67" w14:textId="7F6BB10B" w:rsidR="00363ABD" w:rsidRPr="00FB2FEA" w:rsidRDefault="00363ABD" w:rsidP="00363ABD">
            <w:pPr>
              <w:shd w:val="clear" w:color="auto" w:fill="FFFFFF"/>
              <w:spacing w:line="360" w:lineRule="auto"/>
              <w:ind w:firstLine="451"/>
              <w:jc w:val="both"/>
              <w:rPr>
                <w:rFonts w:ascii="GHEA Grapalat" w:hAnsi="GHEA Grapalat"/>
                <w:b/>
                <w:bCs/>
                <w:sz w:val="24"/>
                <w:szCs w:val="24"/>
                <w:lang w:val="hy-AM"/>
              </w:rPr>
            </w:pPr>
            <w:r w:rsidRPr="00FB2FEA">
              <w:rPr>
                <w:rFonts w:ascii="GHEA Grapalat" w:hAnsi="GHEA Grapalat"/>
                <w:bCs/>
                <w:sz w:val="24"/>
                <w:szCs w:val="24"/>
                <w:lang w:val="hy-AM"/>
              </w:rPr>
              <w:t>Տե՛ս Արագածոտնի մարզպետարանի առաջարկության մասով եզրակացությունը։</w:t>
            </w:r>
          </w:p>
        </w:tc>
      </w:tr>
      <w:tr w:rsidR="00363ABD" w:rsidRPr="00006ACB" w14:paraId="3871BF7E" w14:textId="77777777" w:rsidTr="002E361C">
        <w:tc>
          <w:tcPr>
            <w:tcW w:w="7818" w:type="dxa"/>
          </w:tcPr>
          <w:p w14:paraId="6A02D91C" w14:textId="1E51BA82" w:rsidR="00363ABD" w:rsidRPr="00FB2FEA" w:rsidRDefault="00363ABD" w:rsidP="00363ABD">
            <w:pPr>
              <w:spacing w:line="360" w:lineRule="auto"/>
              <w:ind w:firstLine="345"/>
              <w:jc w:val="both"/>
              <w:rPr>
                <w:rFonts w:ascii="GHEA Grapalat" w:eastAsia="Times New Roman" w:hAnsi="GHEA Grapalat" w:cs="Sylfaen"/>
                <w:sz w:val="24"/>
                <w:szCs w:val="24"/>
                <w:lang w:val="hy-AM" w:eastAsia="ru-RU"/>
              </w:rPr>
            </w:pPr>
            <w:r w:rsidRPr="00FB2FEA">
              <w:rPr>
                <w:rFonts w:ascii="GHEA Grapalat" w:eastAsia="Times New Roman" w:hAnsi="GHEA Grapalat" w:cs="Sylfaen"/>
                <w:sz w:val="24"/>
                <w:szCs w:val="24"/>
                <w:lang w:val="hy-AM" w:eastAsia="ru-RU"/>
              </w:rPr>
              <w:t xml:space="preserve"> </w:t>
            </w:r>
            <w:r w:rsidRPr="00FB2FEA">
              <w:rPr>
                <w:rFonts w:ascii="GHEA Grapalat" w:eastAsia="Times New Roman" w:hAnsi="GHEA Grapalat" w:cs="Times New Roman"/>
                <w:bCs/>
                <w:sz w:val="24"/>
                <w:szCs w:val="24"/>
                <w:lang w:val="hy-AM"/>
              </w:rPr>
              <w:t>2. Նախագծի 1-ին կետի 3-րդ ենթակետում կատարել փոփոխություն՝ հանել «պետական և համայնքային» բառերը՝ ենթակետի ձևակերպումը համապատասխանեցնելով Նախագծի վերնագրին և ՀՀ Աշխատանքային օրենսգրքի 178-րդ հոդվածի 3.1-ին մասին (նաև՝ «Հայաստանի Հանրապետության բյուջետային համակարգի մասին» օրենքի 5-րդ հոդվածի 4-րդ մասին),</w:t>
            </w:r>
            <w:r w:rsidRPr="00FB2FEA">
              <w:rPr>
                <w:rFonts w:ascii="Courier New" w:eastAsia="Times New Roman" w:hAnsi="Courier New" w:cs="Courier New"/>
                <w:bCs/>
                <w:sz w:val="24"/>
                <w:szCs w:val="24"/>
                <w:lang w:val="hy-AM"/>
              </w:rPr>
              <w:t xml:space="preserve"> </w:t>
            </w:r>
            <w:r w:rsidRPr="00FB2FEA">
              <w:rPr>
                <w:rFonts w:ascii="GHEA Grapalat" w:eastAsia="Times New Roman" w:hAnsi="GHEA Grapalat" w:cs="Times New Roman"/>
                <w:bCs/>
                <w:sz w:val="24"/>
                <w:szCs w:val="24"/>
                <w:lang w:val="hy-AM"/>
              </w:rPr>
              <w:t xml:space="preserve">քանի որ դրանցով հանդերձ Նախագծի նշյալ կետի տվյալ ձևակերպումը պարզաբանման կարիք է պահանջելու։ Այսպես՝ ըստ «Տեղական ինքնակառավարման մասին» ՀՀ օրենքի 6-րդ հոդվածի 1-ին մասի, տեղական ինքնակառավարման մարմինները համայնքի ավագանին և համայնքի ղեկավարն են, և եթե ընդունենք, որ </w:t>
            </w:r>
            <w:r w:rsidRPr="00FB2FEA">
              <w:rPr>
                <w:rFonts w:ascii="GHEA Grapalat" w:eastAsia="Times New Roman" w:hAnsi="GHEA Grapalat" w:cs="Times New Roman"/>
                <w:bCs/>
                <w:sz w:val="24"/>
                <w:szCs w:val="24"/>
                <w:lang w:val="hy-AM"/>
              </w:rPr>
              <w:lastRenderedPageBreak/>
              <w:t>համայնքապետարանը և համայնքային ոչ առևտրային կազմակերպությունները «համարվում են» տեղական ինքնակառավարման մարմին, որովհետև իրականացնում է տեղական ինքնակառավարման մարմիններին վերապահված լիազորությունների կատարումը, ապա համայնքներում այլ համայնքային բյուջետային հիմնարկներ չեն լինում, որոնց կվերաբերի Նախագծով սահմանված դրույթը։</w:t>
            </w:r>
          </w:p>
        </w:tc>
        <w:tc>
          <w:tcPr>
            <w:tcW w:w="6410" w:type="dxa"/>
            <w:gridSpan w:val="10"/>
          </w:tcPr>
          <w:p w14:paraId="390DDD9B" w14:textId="77777777" w:rsidR="00363ABD" w:rsidRPr="00FB2FEA" w:rsidRDefault="00363ABD" w:rsidP="00363ABD">
            <w:pPr>
              <w:shd w:val="clear" w:color="auto" w:fill="FFFFFF"/>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lastRenderedPageBreak/>
              <w:t xml:space="preserve">Ընդունվել է </w:t>
            </w:r>
          </w:p>
          <w:p w14:paraId="0A4FF4DF" w14:textId="59EAEBB6" w:rsidR="00363ABD" w:rsidRPr="00FB2FEA" w:rsidRDefault="00363ABD" w:rsidP="00363ABD">
            <w:pPr>
              <w:shd w:val="clear" w:color="auto" w:fill="FFFFFF"/>
              <w:spacing w:line="360" w:lineRule="auto"/>
              <w:ind w:firstLine="451"/>
              <w:jc w:val="both"/>
              <w:rPr>
                <w:rFonts w:ascii="GHEA Grapalat" w:hAnsi="GHEA Grapalat"/>
                <w:bCs/>
                <w:sz w:val="24"/>
                <w:szCs w:val="24"/>
                <w:lang w:val="hy-AM"/>
              </w:rPr>
            </w:pPr>
            <w:r w:rsidRPr="00FB2FEA">
              <w:rPr>
                <w:rFonts w:ascii="GHEA Grapalat" w:hAnsi="GHEA Grapalat"/>
                <w:bCs/>
                <w:sz w:val="24"/>
                <w:szCs w:val="24"/>
                <w:lang w:val="hy-AM"/>
              </w:rPr>
              <w:t>Կատարվել է առաջարկված փոփոխությունը։</w:t>
            </w:r>
          </w:p>
        </w:tc>
      </w:tr>
      <w:tr w:rsidR="00363ABD" w:rsidRPr="00FB2FEA" w14:paraId="75722801" w14:textId="77777777" w:rsidTr="002E361C">
        <w:tc>
          <w:tcPr>
            <w:tcW w:w="10710" w:type="dxa"/>
            <w:gridSpan w:val="5"/>
            <w:vMerge w:val="restart"/>
            <w:shd w:val="clear" w:color="auto" w:fill="A6A6A6" w:themeFill="background1" w:themeFillShade="A6"/>
          </w:tcPr>
          <w:p w14:paraId="2CAFA42F" w14:textId="52934205" w:rsidR="00363ABD" w:rsidRPr="00FB2FEA" w:rsidRDefault="00363ABD" w:rsidP="00363ABD">
            <w:pPr>
              <w:spacing w:line="360" w:lineRule="auto"/>
              <w:jc w:val="center"/>
              <w:rPr>
                <w:rFonts w:ascii="GHEA Grapalat" w:hAnsi="GHEA Grapalat"/>
                <w:b/>
                <w:sz w:val="24"/>
                <w:szCs w:val="24"/>
                <w:lang w:val="hy-AM"/>
              </w:rPr>
            </w:pPr>
            <w:r w:rsidRPr="00FB2FEA">
              <w:rPr>
                <w:rFonts w:ascii="GHEA Grapalat" w:hAnsi="GHEA Grapalat"/>
                <w:b/>
                <w:sz w:val="24"/>
                <w:szCs w:val="24"/>
                <w:lang w:val="hy-AM"/>
              </w:rPr>
              <w:t>Արմավիրի մարզպետարան</w:t>
            </w:r>
          </w:p>
        </w:tc>
        <w:tc>
          <w:tcPr>
            <w:tcW w:w="3518" w:type="dxa"/>
            <w:gridSpan w:val="6"/>
            <w:shd w:val="clear" w:color="auto" w:fill="A6A6A6" w:themeFill="background1" w:themeFillShade="A6"/>
          </w:tcPr>
          <w:p w14:paraId="74FEFE64" w14:textId="304978FC" w:rsidR="00363ABD" w:rsidRPr="00FB2FEA" w:rsidRDefault="00363ABD" w:rsidP="00363ABD">
            <w:pPr>
              <w:spacing w:line="360" w:lineRule="auto"/>
              <w:jc w:val="center"/>
              <w:rPr>
                <w:rFonts w:ascii="GHEA Grapalat" w:hAnsi="GHEA Grapalat"/>
                <w:b/>
                <w:sz w:val="24"/>
                <w:szCs w:val="24"/>
                <w:lang w:val="hy-AM"/>
              </w:rPr>
            </w:pPr>
          </w:p>
        </w:tc>
      </w:tr>
      <w:tr w:rsidR="00363ABD" w:rsidRPr="00FB2FEA" w14:paraId="7A3D2A3C" w14:textId="77777777" w:rsidTr="002E361C">
        <w:tc>
          <w:tcPr>
            <w:tcW w:w="10710" w:type="dxa"/>
            <w:gridSpan w:val="5"/>
            <w:vMerge/>
            <w:shd w:val="clear" w:color="auto" w:fill="A6A6A6" w:themeFill="background1" w:themeFillShade="A6"/>
          </w:tcPr>
          <w:p w14:paraId="1CB5A0FF" w14:textId="77777777" w:rsidR="00363ABD" w:rsidRPr="00FB2FEA" w:rsidRDefault="00363ABD" w:rsidP="00363ABD">
            <w:pPr>
              <w:spacing w:line="360" w:lineRule="auto"/>
              <w:jc w:val="center"/>
              <w:rPr>
                <w:rFonts w:ascii="GHEA Grapalat" w:hAnsi="GHEA Grapalat"/>
                <w:b/>
                <w:sz w:val="24"/>
                <w:szCs w:val="24"/>
                <w:lang w:val="hy-AM"/>
              </w:rPr>
            </w:pPr>
          </w:p>
        </w:tc>
        <w:tc>
          <w:tcPr>
            <w:tcW w:w="3518" w:type="dxa"/>
            <w:gridSpan w:val="6"/>
            <w:shd w:val="clear" w:color="auto" w:fill="A6A6A6" w:themeFill="background1" w:themeFillShade="A6"/>
          </w:tcPr>
          <w:p w14:paraId="35C5A44F" w14:textId="20EB3B91" w:rsidR="00363ABD" w:rsidRPr="00FB2FEA" w:rsidRDefault="00363ABD" w:rsidP="00363ABD">
            <w:pPr>
              <w:spacing w:line="360" w:lineRule="auto"/>
              <w:jc w:val="center"/>
              <w:rPr>
                <w:rFonts w:ascii="GHEA Grapalat" w:hAnsi="GHEA Grapalat"/>
                <w:b/>
                <w:sz w:val="24"/>
                <w:szCs w:val="24"/>
                <w:lang w:val="hy-AM"/>
              </w:rPr>
            </w:pPr>
          </w:p>
        </w:tc>
      </w:tr>
      <w:tr w:rsidR="00363ABD" w:rsidRPr="00FB2FEA" w14:paraId="654C54CD" w14:textId="77777777" w:rsidTr="002E361C">
        <w:tc>
          <w:tcPr>
            <w:tcW w:w="7818" w:type="dxa"/>
          </w:tcPr>
          <w:p w14:paraId="070A4B00" w14:textId="1AD63BA2" w:rsidR="00363ABD" w:rsidRPr="00FB2FEA" w:rsidRDefault="00363ABD" w:rsidP="00363ABD">
            <w:pPr>
              <w:shd w:val="clear" w:color="auto" w:fill="FFFFFF"/>
              <w:spacing w:line="360" w:lineRule="auto"/>
              <w:ind w:right="60" w:firstLine="345"/>
              <w:jc w:val="both"/>
              <w:rPr>
                <w:rFonts w:ascii="GHEA Grapalat" w:eastAsia="Times New Roman" w:hAnsi="GHEA Grapalat" w:cs="Sylfaen"/>
                <w:sz w:val="24"/>
                <w:szCs w:val="24"/>
                <w:lang w:val="hy-AM" w:eastAsia="ru-RU"/>
              </w:rPr>
            </w:pPr>
            <w:r w:rsidRPr="00FB2FEA">
              <w:rPr>
                <w:rFonts w:ascii="GHEA Grapalat" w:hAnsi="GHEA Grapalat"/>
                <w:sz w:val="24"/>
                <w:szCs w:val="24"/>
                <w:lang w:val="hy-AM"/>
              </w:rPr>
              <w:t>Հայտնում եմ Ձեզ, որ ՀՀ Արմավիրի մարզպետարանում և համայնքներում քննարկվել է «</w:t>
            </w:r>
            <w:r w:rsidRPr="00FB2FEA">
              <w:rPr>
                <w:rFonts w:ascii="GHEA Grapalat" w:hAnsi="GHEA Grapalat"/>
                <w:color w:val="000000"/>
                <w:sz w:val="24"/>
                <w:szCs w:val="24"/>
                <w:shd w:val="clear" w:color="auto" w:fill="FFFFFF"/>
                <w:lang w:val="hy-AM"/>
              </w:rPr>
              <w:t>ՀՀ կառավարության 2015 թվականի հոկտեմբերի 22-ի N 1222-Ն որոշման մեջ փոփոխություններ և լրացումներ կատարելու մասին» ՀՀ կառավարության որոշման նախագիծը,</w:t>
            </w:r>
            <w:r w:rsidRPr="00FB2FEA">
              <w:rPr>
                <w:rFonts w:ascii="GHEA Grapalat" w:hAnsi="GHEA Grapalat" w:cs="Sylfaen"/>
                <w:bCs/>
                <w:sz w:val="24"/>
                <w:szCs w:val="24"/>
                <w:lang w:val="hy-AM"/>
              </w:rPr>
              <w:t xml:space="preserve"> որի  վերաբերյալ առաջարկություններ չկա</w:t>
            </w:r>
            <w:r w:rsidRPr="00FB2FEA">
              <w:rPr>
                <w:rFonts w:ascii="GHEA Grapalat" w:hAnsi="GHEA Grapalat"/>
                <w:color w:val="000000"/>
                <w:sz w:val="24"/>
                <w:szCs w:val="24"/>
                <w:shd w:val="clear" w:color="auto" w:fill="FFFFFF"/>
                <w:lang w:val="hy-AM"/>
              </w:rPr>
              <w:t>:</w:t>
            </w:r>
          </w:p>
        </w:tc>
        <w:tc>
          <w:tcPr>
            <w:tcW w:w="6410" w:type="dxa"/>
            <w:gridSpan w:val="10"/>
          </w:tcPr>
          <w:p w14:paraId="30EBE8BC" w14:textId="77777777" w:rsidR="00363ABD" w:rsidRPr="00FB2FEA" w:rsidRDefault="00363ABD" w:rsidP="00363ABD">
            <w:pPr>
              <w:shd w:val="clear" w:color="auto" w:fill="FFFFFF"/>
              <w:spacing w:line="360" w:lineRule="auto"/>
              <w:rPr>
                <w:rFonts w:ascii="GHEA Grapalat" w:hAnsi="GHEA Grapalat"/>
                <w:b/>
                <w:bCs/>
                <w:sz w:val="24"/>
                <w:szCs w:val="24"/>
                <w:lang w:val="hy-AM"/>
              </w:rPr>
            </w:pPr>
          </w:p>
        </w:tc>
      </w:tr>
      <w:tr w:rsidR="00363ABD" w:rsidRPr="00FB2FEA" w14:paraId="1E16FC55" w14:textId="77777777" w:rsidTr="002E361C">
        <w:tc>
          <w:tcPr>
            <w:tcW w:w="10800" w:type="dxa"/>
            <w:gridSpan w:val="6"/>
            <w:vMerge w:val="restart"/>
            <w:shd w:val="clear" w:color="auto" w:fill="A6A6A6" w:themeFill="background1" w:themeFillShade="A6"/>
          </w:tcPr>
          <w:p w14:paraId="43D12B18" w14:textId="4A9E47ED" w:rsidR="00363ABD" w:rsidRPr="00FB2FEA" w:rsidRDefault="00363ABD" w:rsidP="00363ABD">
            <w:pPr>
              <w:spacing w:line="360" w:lineRule="auto"/>
              <w:jc w:val="center"/>
              <w:rPr>
                <w:rFonts w:ascii="GHEA Grapalat" w:hAnsi="GHEA Grapalat"/>
                <w:b/>
                <w:sz w:val="24"/>
                <w:szCs w:val="24"/>
                <w:lang w:val="hy-AM"/>
              </w:rPr>
            </w:pPr>
            <w:r w:rsidRPr="00FB2FEA">
              <w:rPr>
                <w:rFonts w:ascii="GHEA Grapalat" w:hAnsi="GHEA Grapalat"/>
                <w:b/>
                <w:sz w:val="24"/>
                <w:szCs w:val="24"/>
                <w:lang w:val="hy-AM"/>
              </w:rPr>
              <w:t>Լոռու մարզպետարան</w:t>
            </w:r>
          </w:p>
        </w:tc>
        <w:tc>
          <w:tcPr>
            <w:tcW w:w="3428" w:type="dxa"/>
            <w:gridSpan w:val="5"/>
            <w:shd w:val="clear" w:color="auto" w:fill="A6A6A6" w:themeFill="background1" w:themeFillShade="A6"/>
          </w:tcPr>
          <w:p w14:paraId="06058DA1" w14:textId="04397C8D" w:rsidR="00363ABD" w:rsidRPr="00FB2FEA" w:rsidRDefault="00363ABD" w:rsidP="00363ABD">
            <w:pPr>
              <w:spacing w:line="360" w:lineRule="auto"/>
              <w:jc w:val="center"/>
              <w:rPr>
                <w:rFonts w:ascii="GHEA Grapalat" w:hAnsi="GHEA Grapalat"/>
                <w:b/>
                <w:sz w:val="24"/>
                <w:szCs w:val="24"/>
                <w:lang w:val="hy-AM"/>
              </w:rPr>
            </w:pPr>
          </w:p>
        </w:tc>
      </w:tr>
      <w:tr w:rsidR="00363ABD" w:rsidRPr="00FB2FEA" w14:paraId="5628E77C" w14:textId="77777777" w:rsidTr="002E361C">
        <w:tc>
          <w:tcPr>
            <w:tcW w:w="10800" w:type="dxa"/>
            <w:gridSpan w:val="6"/>
            <w:vMerge/>
            <w:shd w:val="clear" w:color="auto" w:fill="A6A6A6" w:themeFill="background1" w:themeFillShade="A6"/>
          </w:tcPr>
          <w:p w14:paraId="6B7CDF9E" w14:textId="77777777" w:rsidR="00363ABD" w:rsidRPr="00FB2FEA" w:rsidRDefault="00363ABD" w:rsidP="00363ABD">
            <w:pPr>
              <w:spacing w:line="360" w:lineRule="auto"/>
              <w:jc w:val="center"/>
              <w:rPr>
                <w:rFonts w:ascii="GHEA Grapalat" w:hAnsi="GHEA Grapalat"/>
                <w:b/>
                <w:sz w:val="24"/>
                <w:szCs w:val="24"/>
                <w:lang w:val="hy-AM"/>
              </w:rPr>
            </w:pPr>
          </w:p>
        </w:tc>
        <w:tc>
          <w:tcPr>
            <w:tcW w:w="3428" w:type="dxa"/>
            <w:gridSpan w:val="5"/>
            <w:shd w:val="clear" w:color="auto" w:fill="A6A6A6" w:themeFill="background1" w:themeFillShade="A6"/>
          </w:tcPr>
          <w:p w14:paraId="58B94214" w14:textId="426E9B48" w:rsidR="00363ABD" w:rsidRPr="00FB2FEA" w:rsidRDefault="00363ABD" w:rsidP="00363ABD">
            <w:pPr>
              <w:spacing w:line="360" w:lineRule="auto"/>
              <w:jc w:val="center"/>
              <w:rPr>
                <w:rFonts w:ascii="GHEA Grapalat" w:hAnsi="GHEA Grapalat"/>
                <w:b/>
                <w:sz w:val="24"/>
                <w:szCs w:val="24"/>
                <w:lang w:val="hy-AM"/>
              </w:rPr>
            </w:pPr>
          </w:p>
        </w:tc>
      </w:tr>
      <w:tr w:rsidR="00363ABD" w:rsidRPr="00FB2FEA" w14:paraId="2E3CAA5B" w14:textId="77777777" w:rsidTr="002E361C">
        <w:tc>
          <w:tcPr>
            <w:tcW w:w="7818" w:type="dxa"/>
          </w:tcPr>
          <w:p w14:paraId="7A45614D" w14:textId="353A2378" w:rsidR="00363ABD" w:rsidRPr="00FB2FEA" w:rsidRDefault="00363ABD" w:rsidP="00363ABD">
            <w:pPr>
              <w:spacing w:line="360" w:lineRule="auto"/>
              <w:ind w:firstLine="345"/>
              <w:jc w:val="both"/>
              <w:rPr>
                <w:rFonts w:ascii="GHEA Grapalat" w:eastAsia="Times New Roman" w:hAnsi="GHEA Grapalat" w:cs="Sylfaen"/>
                <w:sz w:val="24"/>
                <w:szCs w:val="24"/>
                <w:lang w:val="hy-AM" w:eastAsia="ru-RU"/>
              </w:rPr>
            </w:pPr>
            <w:r w:rsidRPr="00FB2FEA">
              <w:rPr>
                <w:rFonts w:ascii="GHEA Grapalat" w:eastAsia="Times New Roman" w:hAnsi="GHEA Grapalat" w:cs="Times New Roman"/>
                <w:color w:val="000000"/>
                <w:sz w:val="24"/>
                <w:szCs w:val="24"/>
                <w:lang w:val="hy-AM"/>
              </w:rPr>
              <w:t>Հայտնում</w:t>
            </w:r>
            <w:r w:rsidRPr="00FB2FEA">
              <w:rPr>
                <w:rFonts w:ascii="GHEA Grapalat" w:eastAsia="Times New Roman" w:hAnsi="GHEA Grapalat" w:cs="Times Armenian"/>
                <w:color w:val="000000"/>
                <w:sz w:val="24"/>
                <w:szCs w:val="24"/>
                <w:lang w:val="hy-AM"/>
              </w:rPr>
              <w:t xml:space="preserve"> </w:t>
            </w:r>
            <w:r w:rsidRPr="00FB2FEA">
              <w:rPr>
                <w:rFonts w:ascii="GHEA Grapalat" w:eastAsia="Times New Roman" w:hAnsi="GHEA Grapalat" w:cs="Times New Roman"/>
                <w:color w:val="000000"/>
                <w:sz w:val="24"/>
                <w:szCs w:val="24"/>
                <w:lang w:val="hy-AM"/>
              </w:rPr>
              <w:t>եմ</w:t>
            </w:r>
            <w:r w:rsidRPr="00FB2FEA">
              <w:rPr>
                <w:rFonts w:ascii="GHEA Grapalat" w:eastAsia="Times New Roman" w:hAnsi="GHEA Grapalat" w:cs="Times Armenian"/>
                <w:color w:val="000000"/>
                <w:sz w:val="24"/>
                <w:szCs w:val="24"/>
                <w:lang w:val="hy-AM"/>
              </w:rPr>
              <w:t xml:space="preserve"> Ձեզ, </w:t>
            </w:r>
            <w:r w:rsidRPr="00FB2FEA">
              <w:rPr>
                <w:rFonts w:ascii="GHEA Grapalat" w:eastAsia="Times New Roman" w:hAnsi="GHEA Grapalat" w:cs="Times New Roman"/>
                <w:color w:val="000000"/>
                <w:sz w:val="24"/>
                <w:szCs w:val="24"/>
                <w:lang w:val="hy-AM"/>
              </w:rPr>
              <w:t>որ</w:t>
            </w:r>
            <w:r w:rsidRPr="00FB2FEA">
              <w:rPr>
                <w:rFonts w:ascii="Courier New" w:eastAsia="Times New Roman" w:hAnsi="Courier New" w:cs="Courier New"/>
                <w:color w:val="000000"/>
                <w:sz w:val="24"/>
                <w:szCs w:val="24"/>
                <w:lang w:val="hy-AM"/>
              </w:rPr>
              <w:t> </w:t>
            </w:r>
            <w:r w:rsidRPr="00FB2FEA">
              <w:rPr>
                <w:rFonts w:ascii="GHEA Grapalat" w:eastAsia="Times New Roman" w:hAnsi="GHEA Grapalat" w:cs="Times New Roman"/>
                <w:sz w:val="24"/>
                <w:szCs w:val="24"/>
                <w:lang w:val="hy-AM"/>
              </w:rPr>
              <w:t xml:space="preserve"> «</w:t>
            </w:r>
            <w:r w:rsidRPr="00FB2FEA">
              <w:rPr>
                <w:rFonts w:ascii="GHEA Grapalat" w:eastAsia="Times New Roman" w:hAnsi="GHEA Grapalat" w:cs="Times New Roman"/>
                <w:color w:val="000000"/>
                <w:sz w:val="24"/>
                <w:szCs w:val="24"/>
                <w:shd w:val="clear" w:color="auto" w:fill="FFFFFF"/>
                <w:lang w:val="hy-AM"/>
              </w:rPr>
              <w:t xml:space="preserve">ՀՀ կառավարության 2015 թվականի հոկտեմբերի 22-ի N 1222-Ն որոշման մեջ փոփոխություններ և </w:t>
            </w:r>
            <w:r w:rsidRPr="00FB2FEA">
              <w:rPr>
                <w:rFonts w:ascii="GHEA Grapalat" w:eastAsia="Times New Roman" w:hAnsi="GHEA Grapalat" w:cs="Times New Roman"/>
                <w:color w:val="000000"/>
                <w:sz w:val="24"/>
                <w:szCs w:val="24"/>
                <w:shd w:val="clear" w:color="auto" w:fill="FFFFFF"/>
                <w:lang w:val="hy-AM"/>
              </w:rPr>
              <w:lastRenderedPageBreak/>
              <w:t>լրացումներ կատարելու մասին» ՀՀ կառավարության որոշման նախագծ</w:t>
            </w:r>
            <w:r w:rsidRPr="00FB2FEA">
              <w:rPr>
                <w:rFonts w:ascii="GHEA Grapalat" w:eastAsia="Times New Roman" w:hAnsi="GHEA Grapalat" w:cs="Sylfaen"/>
                <w:sz w:val="24"/>
                <w:szCs w:val="24"/>
                <w:lang w:val="hy-AM"/>
              </w:rPr>
              <w:t xml:space="preserve">ի </w:t>
            </w:r>
            <w:r w:rsidRPr="00FB2FEA">
              <w:rPr>
                <w:rFonts w:ascii="GHEA Grapalat" w:eastAsia="Times New Roman" w:hAnsi="GHEA Grapalat" w:cs="Times New Roman"/>
                <w:sz w:val="24"/>
                <w:szCs w:val="24"/>
                <w:lang w:val="hy-AM"/>
              </w:rPr>
              <w:t>վերաբերյալ</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hy-AM"/>
              </w:rPr>
              <w:t>առաջարկություններ</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hy-AM"/>
              </w:rPr>
              <w:t>և</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hy-AM"/>
              </w:rPr>
              <w:t>առարկություններ</w:t>
            </w:r>
            <w:r w:rsidRPr="00FB2FEA">
              <w:rPr>
                <w:rFonts w:ascii="GHEA Grapalat" w:eastAsia="Times New Roman" w:hAnsi="GHEA Grapalat" w:cs="Times New Roman"/>
                <w:sz w:val="24"/>
                <w:szCs w:val="24"/>
                <w:lang w:val="af-ZA"/>
              </w:rPr>
              <w:t xml:space="preserve"> </w:t>
            </w:r>
            <w:r w:rsidRPr="00FB2FEA">
              <w:rPr>
                <w:rFonts w:ascii="GHEA Grapalat" w:eastAsia="Times New Roman" w:hAnsi="GHEA Grapalat" w:cs="Times New Roman"/>
                <w:sz w:val="24"/>
                <w:szCs w:val="24"/>
                <w:lang w:val="hy-AM"/>
              </w:rPr>
              <w:t>չկան</w:t>
            </w:r>
            <w:r w:rsidRPr="00FB2FEA">
              <w:rPr>
                <w:rFonts w:ascii="GHEA Grapalat" w:eastAsia="Times New Roman" w:hAnsi="GHEA Grapalat" w:cs="Times New Roman"/>
                <w:sz w:val="24"/>
                <w:szCs w:val="24"/>
                <w:lang w:val="af-ZA"/>
              </w:rPr>
              <w:t>:</w:t>
            </w:r>
            <w:r w:rsidRPr="00FB2FEA">
              <w:rPr>
                <w:rFonts w:ascii="GHEA Grapalat" w:eastAsia="Times New Roman" w:hAnsi="GHEA Grapalat" w:cs="Times New Roman"/>
                <w:sz w:val="24"/>
                <w:szCs w:val="24"/>
                <w:lang w:val="hy-AM"/>
              </w:rPr>
              <w:t xml:space="preserve"> </w:t>
            </w:r>
          </w:p>
        </w:tc>
        <w:tc>
          <w:tcPr>
            <w:tcW w:w="6410" w:type="dxa"/>
            <w:gridSpan w:val="10"/>
          </w:tcPr>
          <w:p w14:paraId="52B2BE55" w14:textId="77777777" w:rsidR="00363ABD" w:rsidRPr="00FB2FEA" w:rsidRDefault="00363ABD" w:rsidP="00363ABD">
            <w:pPr>
              <w:shd w:val="clear" w:color="auto" w:fill="FFFFFF"/>
              <w:spacing w:line="360" w:lineRule="auto"/>
              <w:rPr>
                <w:rFonts w:ascii="GHEA Grapalat" w:hAnsi="GHEA Grapalat"/>
                <w:b/>
                <w:bCs/>
                <w:sz w:val="24"/>
                <w:szCs w:val="24"/>
                <w:lang w:val="hy-AM"/>
              </w:rPr>
            </w:pPr>
          </w:p>
        </w:tc>
      </w:tr>
      <w:tr w:rsidR="00363ABD" w:rsidRPr="00FB2FEA" w14:paraId="3BB51019" w14:textId="77777777" w:rsidTr="002E361C">
        <w:tc>
          <w:tcPr>
            <w:tcW w:w="10800" w:type="dxa"/>
            <w:gridSpan w:val="6"/>
            <w:vMerge w:val="restart"/>
            <w:shd w:val="clear" w:color="auto" w:fill="A6A6A6" w:themeFill="background1" w:themeFillShade="A6"/>
          </w:tcPr>
          <w:p w14:paraId="7283E503" w14:textId="77025B3C" w:rsidR="00363ABD" w:rsidRPr="00FB2FEA" w:rsidRDefault="00363ABD" w:rsidP="00363ABD">
            <w:pPr>
              <w:spacing w:line="360" w:lineRule="auto"/>
              <w:jc w:val="center"/>
              <w:rPr>
                <w:rFonts w:ascii="GHEA Grapalat" w:hAnsi="GHEA Grapalat"/>
                <w:b/>
                <w:sz w:val="24"/>
                <w:szCs w:val="24"/>
                <w:lang w:val="hy-AM"/>
              </w:rPr>
            </w:pPr>
            <w:r w:rsidRPr="00FB2FEA">
              <w:rPr>
                <w:rFonts w:ascii="GHEA Grapalat" w:hAnsi="GHEA Grapalat"/>
                <w:b/>
                <w:sz w:val="24"/>
                <w:szCs w:val="24"/>
                <w:lang w:val="hy-AM"/>
              </w:rPr>
              <w:t>Տավուշի մարզպետարան</w:t>
            </w:r>
          </w:p>
        </w:tc>
        <w:tc>
          <w:tcPr>
            <w:tcW w:w="3428" w:type="dxa"/>
            <w:gridSpan w:val="5"/>
            <w:shd w:val="clear" w:color="auto" w:fill="A6A6A6" w:themeFill="background1" w:themeFillShade="A6"/>
          </w:tcPr>
          <w:p w14:paraId="4E76B971" w14:textId="7D91CC4A" w:rsidR="00363ABD" w:rsidRPr="00FB2FEA" w:rsidRDefault="00363ABD" w:rsidP="00363ABD">
            <w:pPr>
              <w:spacing w:line="360" w:lineRule="auto"/>
              <w:jc w:val="center"/>
              <w:rPr>
                <w:rFonts w:ascii="GHEA Grapalat" w:hAnsi="GHEA Grapalat"/>
                <w:b/>
                <w:sz w:val="24"/>
                <w:szCs w:val="24"/>
                <w:lang w:val="hy-AM"/>
              </w:rPr>
            </w:pPr>
          </w:p>
        </w:tc>
      </w:tr>
      <w:tr w:rsidR="00363ABD" w:rsidRPr="00FB2FEA" w14:paraId="7B6C7252" w14:textId="77777777" w:rsidTr="002E361C">
        <w:tc>
          <w:tcPr>
            <w:tcW w:w="10800" w:type="dxa"/>
            <w:gridSpan w:val="6"/>
            <w:vMerge/>
            <w:shd w:val="clear" w:color="auto" w:fill="A6A6A6" w:themeFill="background1" w:themeFillShade="A6"/>
          </w:tcPr>
          <w:p w14:paraId="29EDB82A" w14:textId="77777777" w:rsidR="00363ABD" w:rsidRPr="00FB2FEA" w:rsidRDefault="00363ABD" w:rsidP="00363ABD">
            <w:pPr>
              <w:spacing w:line="360" w:lineRule="auto"/>
              <w:jc w:val="center"/>
              <w:rPr>
                <w:rFonts w:ascii="GHEA Grapalat" w:hAnsi="GHEA Grapalat"/>
                <w:b/>
                <w:sz w:val="24"/>
                <w:szCs w:val="24"/>
                <w:lang w:val="hy-AM"/>
              </w:rPr>
            </w:pPr>
          </w:p>
        </w:tc>
        <w:tc>
          <w:tcPr>
            <w:tcW w:w="3428" w:type="dxa"/>
            <w:gridSpan w:val="5"/>
            <w:shd w:val="clear" w:color="auto" w:fill="A6A6A6" w:themeFill="background1" w:themeFillShade="A6"/>
          </w:tcPr>
          <w:p w14:paraId="6453BC52" w14:textId="19B631CC" w:rsidR="00363ABD" w:rsidRPr="00FB2FEA" w:rsidRDefault="00363ABD" w:rsidP="00363ABD">
            <w:pPr>
              <w:spacing w:line="360" w:lineRule="auto"/>
              <w:jc w:val="center"/>
              <w:rPr>
                <w:rFonts w:ascii="GHEA Grapalat" w:hAnsi="GHEA Grapalat"/>
                <w:b/>
                <w:sz w:val="24"/>
                <w:szCs w:val="24"/>
                <w:lang w:val="hy-AM"/>
              </w:rPr>
            </w:pPr>
          </w:p>
        </w:tc>
      </w:tr>
      <w:tr w:rsidR="00363ABD" w:rsidRPr="00FB2FEA" w14:paraId="7AF538C8" w14:textId="77777777" w:rsidTr="002E361C">
        <w:tc>
          <w:tcPr>
            <w:tcW w:w="7818" w:type="dxa"/>
          </w:tcPr>
          <w:p w14:paraId="0A6AC082" w14:textId="13E537EC" w:rsidR="00363ABD" w:rsidRPr="00FB2FEA" w:rsidRDefault="00363ABD" w:rsidP="00730AD5">
            <w:pPr>
              <w:shd w:val="clear" w:color="auto" w:fill="FFFFFF"/>
              <w:suppressAutoHyphens/>
              <w:spacing w:line="360" w:lineRule="auto"/>
              <w:ind w:right="31" w:firstLine="339"/>
              <w:jc w:val="both"/>
              <w:rPr>
                <w:rFonts w:ascii="GHEA Grapalat" w:eastAsia="Times New Roman" w:hAnsi="GHEA Grapalat" w:cs="Sylfaen"/>
                <w:sz w:val="24"/>
                <w:szCs w:val="24"/>
                <w:lang w:val="hy-AM" w:eastAsia="ru-RU"/>
              </w:rPr>
            </w:pPr>
            <w:r w:rsidRPr="00FB2FEA">
              <w:rPr>
                <w:rFonts w:ascii="GHEA Grapalat" w:eastAsia="Calibri" w:hAnsi="GHEA Grapalat" w:cs="Times New Roman"/>
                <w:sz w:val="24"/>
                <w:szCs w:val="24"/>
                <w:lang w:val="hy-AM"/>
              </w:rPr>
              <w:t>Ի կատարումն Ձեր 2022 թվականի դեկտեմբերի 21-ի թիվ ԳՍ/21.1/34766-2022 հանձնարարականի հայտնում եմ, որ «</w:t>
            </w:r>
            <w:r w:rsidRPr="00FB2FEA">
              <w:rPr>
                <w:rFonts w:ascii="GHEA Grapalat" w:eastAsia="Calibri" w:hAnsi="GHEA Grapalat" w:cs="Times New Roman"/>
                <w:color w:val="000000"/>
                <w:sz w:val="24"/>
                <w:szCs w:val="24"/>
                <w:shd w:val="clear" w:color="auto" w:fill="FFFFFF"/>
                <w:lang w:val="hy-AM"/>
              </w:rPr>
              <w:t>ՀՀ կառավարության 2015 թվականի հոկտեմբերի 22-ի N 1222-Ն որոշման մեջ փոփոխություններ և լրացումներ կատարելու մասին» ՀՀ կառավարության որոշման նախագծի վերաբերյալ առաջարկություններ չկան:</w:t>
            </w:r>
          </w:p>
        </w:tc>
        <w:tc>
          <w:tcPr>
            <w:tcW w:w="6410" w:type="dxa"/>
            <w:gridSpan w:val="10"/>
          </w:tcPr>
          <w:p w14:paraId="3C67F380" w14:textId="77777777" w:rsidR="00363ABD" w:rsidRPr="00FB2FEA" w:rsidRDefault="00363ABD" w:rsidP="00730AD5">
            <w:pPr>
              <w:shd w:val="clear" w:color="auto" w:fill="FFFFFF"/>
              <w:spacing w:line="360" w:lineRule="auto"/>
              <w:rPr>
                <w:rFonts w:ascii="GHEA Grapalat" w:hAnsi="GHEA Grapalat"/>
                <w:b/>
                <w:bCs/>
                <w:sz w:val="24"/>
                <w:szCs w:val="24"/>
                <w:lang w:val="hy-AM"/>
              </w:rPr>
            </w:pPr>
          </w:p>
        </w:tc>
      </w:tr>
      <w:tr w:rsidR="00B3735C" w:rsidRPr="00FB2FEA" w14:paraId="03144734" w14:textId="77777777" w:rsidTr="002E361C">
        <w:tc>
          <w:tcPr>
            <w:tcW w:w="10800" w:type="dxa"/>
            <w:gridSpan w:val="6"/>
            <w:vMerge w:val="restart"/>
            <w:shd w:val="clear" w:color="auto" w:fill="A6A6A6" w:themeFill="background1" w:themeFillShade="A6"/>
          </w:tcPr>
          <w:p w14:paraId="0F36F356" w14:textId="0AE0CE66" w:rsidR="00B3735C" w:rsidRPr="00FB2FEA" w:rsidRDefault="00F91DEF" w:rsidP="00730AD5">
            <w:pPr>
              <w:pStyle w:val="ListParagraph"/>
              <w:numPr>
                <w:ilvl w:val="0"/>
                <w:numId w:val="33"/>
              </w:numPr>
              <w:spacing w:line="360" w:lineRule="auto"/>
              <w:jc w:val="center"/>
              <w:rPr>
                <w:rFonts w:ascii="GHEA Grapalat" w:hAnsi="GHEA Grapalat"/>
                <w:b/>
                <w:bCs/>
                <w:sz w:val="24"/>
                <w:szCs w:val="24"/>
                <w:lang w:val="hy-AM"/>
              </w:rPr>
            </w:pPr>
            <w:r w:rsidRPr="00822D78">
              <w:rPr>
                <w:rFonts w:ascii="GHEA Grapalat" w:hAnsi="GHEA Grapalat"/>
                <w:b/>
                <w:bCs/>
                <w:sz w:val="24"/>
                <w:szCs w:val="24"/>
                <w:lang w:val="hy-AM"/>
              </w:rPr>
              <w:t>«Աշխատանքի և սոցիալական հետազոտությունների ազգային ինստիտուտ» ՊՈԱԿ</w:t>
            </w:r>
          </w:p>
        </w:tc>
        <w:tc>
          <w:tcPr>
            <w:tcW w:w="3428" w:type="dxa"/>
            <w:gridSpan w:val="5"/>
            <w:shd w:val="clear" w:color="auto" w:fill="A6A6A6" w:themeFill="background1" w:themeFillShade="A6"/>
          </w:tcPr>
          <w:p w14:paraId="59328B3B" w14:textId="0038F367" w:rsidR="00B3735C" w:rsidRPr="00822D78" w:rsidRDefault="00DC7073" w:rsidP="00730AD5">
            <w:pPr>
              <w:spacing w:line="360" w:lineRule="auto"/>
              <w:jc w:val="center"/>
              <w:rPr>
                <w:rFonts w:ascii="GHEA Grapalat" w:hAnsi="GHEA Grapalat"/>
                <w:b/>
                <w:bCs/>
                <w:sz w:val="24"/>
                <w:szCs w:val="24"/>
                <w:lang w:val="hy-AM"/>
              </w:rPr>
            </w:pPr>
            <w:r w:rsidRPr="00822D78">
              <w:rPr>
                <w:rFonts w:ascii="GHEA Grapalat" w:hAnsi="GHEA Grapalat"/>
                <w:b/>
                <w:bCs/>
                <w:sz w:val="24"/>
                <w:szCs w:val="24"/>
                <w:lang w:val="hy-AM"/>
              </w:rPr>
              <w:t>28.12.2022թ.</w:t>
            </w:r>
          </w:p>
        </w:tc>
      </w:tr>
      <w:tr w:rsidR="00B3735C" w:rsidRPr="00FB2FEA" w14:paraId="68C1039D" w14:textId="77777777" w:rsidTr="002E361C">
        <w:tc>
          <w:tcPr>
            <w:tcW w:w="10800" w:type="dxa"/>
            <w:gridSpan w:val="6"/>
            <w:vMerge/>
            <w:shd w:val="clear" w:color="auto" w:fill="A6A6A6" w:themeFill="background1" w:themeFillShade="A6"/>
          </w:tcPr>
          <w:p w14:paraId="32DE79C3" w14:textId="77777777" w:rsidR="00B3735C" w:rsidRPr="00FB2FEA" w:rsidRDefault="00B3735C" w:rsidP="00730AD5">
            <w:pPr>
              <w:spacing w:line="360" w:lineRule="auto"/>
              <w:jc w:val="center"/>
              <w:rPr>
                <w:rFonts w:ascii="GHEA Grapalat" w:hAnsi="GHEA Grapalat"/>
                <w:b/>
                <w:sz w:val="24"/>
                <w:szCs w:val="24"/>
                <w:lang w:val="hy-AM"/>
              </w:rPr>
            </w:pPr>
          </w:p>
        </w:tc>
        <w:tc>
          <w:tcPr>
            <w:tcW w:w="3428" w:type="dxa"/>
            <w:gridSpan w:val="5"/>
            <w:shd w:val="clear" w:color="auto" w:fill="A6A6A6" w:themeFill="background1" w:themeFillShade="A6"/>
          </w:tcPr>
          <w:p w14:paraId="6EAFC90E" w14:textId="1B2138F5" w:rsidR="00B3735C" w:rsidRPr="00FB2FEA" w:rsidRDefault="00DC7073" w:rsidP="00730AD5">
            <w:pPr>
              <w:spacing w:line="360" w:lineRule="auto"/>
              <w:jc w:val="center"/>
              <w:rPr>
                <w:rFonts w:ascii="GHEA Grapalat" w:hAnsi="GHEA Grapalat"/>
                <w:b/>
                <w:sz w:val="24"/>
                <w:szCs w:val="24"/>
                <w:lang w:val="hy-AM"/>
              </w:rPr>
            </w:pPr>
            <w:r w:rsidRPr="00FB2FEA">
              <w:rPr>
                <w:rFonts w:ascii="GHEA Grapalat" w:hAnsi="GHEA Grapalat"/>
                <w:b/>
                <w:sz w:val="24"/>
                <w:szCs w:val="24"/>
                <w:lang w:val="hy-AM"/>
              </w:rPr>
              <w:t>Ն//17657-2022</w:t>
            </w:r>
          </w:p>
        </w:tc>
      </w:tr>
      <w:tr w:rsidR="00094ED7" w:rsidRPr="00FB2FEA" w14:paraId="3FDFED06" w14:textId="77777777" w:rsidTr="002E361C">
        <w:tc>
          <w:tcPr>
            <w:tcW w:w="7818" w:type="dxa"/>
          </w:tcPr>
          <w:p w14:paraId="45DE2A3D" w14:textId="77777777" w:rsidR="00094ED7" w:rsidRPr="00FB2FEA" w:rsidRDefault="001221D6" w:rsidP="00CC13CB">
            <w:pPr>
              <w:spacing w:line="360" w:lineRule="auto"/>
              <w:ind w:firstLine="341"/>
              <w:jc w:val="both"/>
              <w:rPr>
                <w:rFonts w:ascii="GHEA Grapalat" w:eastAsia="Calibri" w:hAnsi="GHEA Grapalat" w:cs="Times New Roman"/>
                <w:sz w:val="24"/>
                <w:szCs w:val="24"/>
                <w:lang w:val="hy-AM"/>
              </w:rPr>
            </w:pPr>
            <w:r w:rsidRPr="00FB2FEA">
              <w:rPr>
                <w:rFonts w:ascii="GHEA Grapalat" w:eastAsia="Calibri" w:hAnsi="GHEA Grapalat" w:cs="Times New Roman"/>
                <w:sz w:val="24"/>
                <w:szCs w:val="24"/>
                <w:lang w:val="hy-AM"/>
              </w:rPr>
              <w:t xml:space="preserve">1. </w:t>
            </w:r>
            <w:r w:rsidR="00CC13CB" w:rsidRPr="00BA3655">
              <w:rPr>
                <w:rFonts w:ascii="GHEA Grapalat" w:eastAsia="Calibri" w:hAnsi="GHEA Grapalat" w:cs="Times New Roman"/>
                <w:sz w:val="24"/>
                <w:szCs w:val="24"/>
                <w:lang w:val="hy-AM"/>
              </w:rPr>
              <w:t>Հայտնում եմ Ձեզ, որ</w:t>
            </w:r>
            <w:r w:rsidR="00CC13CB" w:rsidRPr="00BA3655">
              <w:rPr>
                <w:rFonts w:ascii="GHEA Grapalat" w:eastAsia="Calibri" w:hAnsi="GHEA Grapalat" w:cs="Times New Roman"/>
                <w:b/>
                <w:sz w:val="24"/>
                <w:szCs w:val="24"/>
                <w:lang w:val="hy-AM"/>
              </w:rPr>
              <w:t xml:space="preserve"> </w:t>
            </w:r>
            <w:r w:rsidR="00CC13CB" w:rsidRPr="00BA3655">
              <w:rPr>
                <w:rFonts w:ascii="GHEA Grapalat" w:eastAsia="Calibri" w:hAnsi="GHEA Grapalat" w:cs="Times New Roman"/>
                <w:sz w:val="24"/>
                <w:szCs w:val="24"/>
                <w:lang w:val="hy-AM"/>
              </w:rPr>
              <w:t xml:space="preserve">«ՀՀ կառավարության 2015 թվականի հոկտեմբերի 22-ի </w:t>
            </w:r>
            <w:r w:rsidR="00CC13CB" w:rsidRPr="00BA3655">
              <w:rPr>
                <w:rFonts w:ascii="GHEA Grapalat" w:eastAsia="Calibri" w:hAnsi="GHEA Grapalat" w:cs="Times New Roman"/>
                <w:color w:val="000000"/>
                <w:sz w:val="24"/>
                <w:szCs w:val="24"/>
                <w:shd w:val="clear" w:color="auto" w:fill="FFFFFF"/>
                <w:lang w:val="hy-AM"/>
              </w:rPr>
              <w:t>N</w:t>
            </w:r>
            <w:r w:rsidR="00CC13CB" w:rsidRPr="00BA3655">
              <w:rPr>
                <w:rFonts w:ascii="GHEA Grapalat" w:eastAsia="Calibri" w:hAnsi="GHEA Grapalat" w:cs="Times New Roman"/>
                <w:sz w:val="24"/>
                <w:szCs w:val="24"/>
                <w:lang w:val="hy-AM"/>
              </w:rPr>
              <w:t xml:space="preserve"> 1222-Ն որոշման մեջ փոփոխություններ և լրացումներ կատարելու մասին» ՀՀ կառավարության որոշման նախագիծը (այսուհետ՝ Նախագիծ) համաձայն Կառավարության 2020 թվականի դեկտեմբերի 17-ի </w:t>
            </w:r>
            <w:r w:rsidR="00CC13CB" w:rsidRPr="00BA3655">
              <w:rPr>
                <w:rFonts w:ascii="GHEA Grapalat" w:eastAsia="Calibri" w:hAnsi="GHEA Grapalat" w:cs="Times New Roman"/>
                <w:color w:val="000000"/>
                <w:sz w:val="24"/>
                <w:szCs w:val="24"/>
                <w:shd w:val="clear" w:color="auto" w:fill="FFFFFF"/>
                <w:lang w:val="hy-AM"/>
              </w:rPr>
              <w:t>N</w:t>
            </w:r>
            <w:r w:rsidR="00CC13CB" w:rsidRPr="00BA3655">
              <w:rPr>
                <w:rFonts w:ascii="GHEA Grapalat" w:eastAsia="Calibri" w:hAnsi="GHEA Grapalat" w:cs="Times New Roman"/>
                <w:sz w:val="24"/>
                <w:szCs w:val="24"/>
                <w:lang w:val="hy-AM"/>
              </w:rPr>
              <w:t xml:space="preserve"> 2075-Ն որոշման հավելվածի 24-</w:t>
            </w:r>
            <w:r w:rsidR="00CC13CB" w:rsidRPr="00BA3655">
              <w:rPr>
                <w:rFonts w:ascii="GHEA Grapalat" w:eastAsia="Calibri" w:hAnsi="GHEA Grapalat" w:cs="Times New Roman"/>
                <w:sz w:val="24"/>
                <w:szCs w:val="24"/>
                <w:lang w:val="hy-AM"/>
              </w:rPr>
              <w:lastRenderedPageBreak/>
              <w:t>րդ կետի 7-րդ ենթակետի, ենթակա չէ կարգավորման ազդեցության գնահատման։</w:t>
            </w:r>
          </w:p>
          <w:p w14:paraId="44B50852" w14:textId="7707428B" w:rsidR="00086200" w:rsidRPr="00FB2FEA" w:rsidRDefault="00086200" w:rsidP="00CC13CB">
            <w:pPr>
              <w:spacing w:line="360" w:lineRule="auto"/>
              <w:ind w:firstLine="341"/>
              <w:jc w:val="both"/>
              <w:rPr>
                <w:rFonts w:ascii="GHEA Grapalat" w:eastAsia="Calibri" w:hAnsi="GHEA Grapalat" w:cs="Times New Roman"/>
                <w:sz w:val="24"/>
                <w:szCs w:val="24"/>
                <w:lang w:val="hy-AM"/>
              </w:rPr>
            </w:pPr>
            <w:r w:rsidRPr="00BA3655">
              <w:rPr>
                <w:rFonts w:ascii="GHEA Grapalat" w:eastAsia="Calibri" w:hAnsi="GHEA Grapalat" w:cs="Times New Roman"/>
                <w:sz w:val="24"/>
                <w:szCs w:val="24"/>
                <w:lang w:val="hy-AM"/>
              </w:rPr>
              <w:t>Նախագծով ներկայացվող նորմը՝ 2000 մետր և ավելի բարձրության վրա գտնվող բնակավայրերի պետական և տեղական ինքնակառավարման մարմին չհամարվող պետական և համայնքային բյուջետային հիմնարկների աշխատողների համար սահմանել լրավճար 8000 ՀՀ դրամի չափով, չի փոխվել։ Նախագծում ըստ էության կատարվել են ձևակերպումների հետ կապված ճշգրտումներ։</w:t>
            </w:r>
          </w:p>
        </w:tc>
        <w:tc>
          <w:tcPr>
            <w:tcW w:w="6410" w:type="dxa"/>
            <w:gridSpan w:val="10"/>
          </w:tcPr>
          <w:p w14:paraId="700D0E06" w14:textId="77777777" w:rsidR="00094ED7" w:rsidRPr="00FB2FEA" w:rsidRDefault="00094ED7" w:rsidP="00730AD5">
            <w:pPr>
              <w:shd w:val="clear" w:color="auto" w:fill="FFFFFF"/>
              <w:spacing w:line="360" w:lineRule="auto"/>
              <w:rPr>
                <w:rFonts w:ascii="GHEA Grapalat" w:hAnsi="GHEA Grapalat"/>
                <w:b/>
                <w:bCs/>
                <w:sz w:val="24"/>
                <w:szCs w:val="24"/>
                <w:lang w:val="hy-AM"/>
              </w:rPr>
            </w:pPr>
          </w:p>
        </w:tc>
      </w:tr>
      <w:tr w:rsidR="00067B62" w:rsidRPr="00006ACB" w14:paraId="631B2430" w14:textId="77777777" w:rsidTr="002E361C">
        <w:tc>
          <w:tcPr>
            <w:tcW w:w="7818" w:type="dxa"/>
          </w:tcPr>
          <w:p w14:paraId="64C746ED" w14:textId="6C90CD46" w:rsidR="00067B62" w:rsidRPr="00BA3655" w:rsidRDefault="00067B62" w:rsidP="00067B62">
            <w:pPr>
              <w:spacing w:line="360" w:lineRule="auto"/>
              <w:ind w:firstLine="341"/>
              <w:jc w:val="both"/>
              <w:rPr>
                <w:rFonts w:ascii="GHEA Grapalat" w:eastAsia="Calibri" w:hAnsi="GHEA Grapalat" w:cs="Times New Roman"/>
                <w:color w:val="000000"/>
                <w:sz w:val="24"/>
                <w:szCs w:val="24"/>
                <w:shd w:val="clear" w:color="auto" w:fill="FFFFFF"/>
                <w:lang w:val="hy-AM"/>
              </w:rPr>
            </w:pPr>
            <w:r w:rsidRPr="00FB2FEA">
              <w:rPr>
                <w:rFonts w:ascii="GHEA Grapalat" w:eastAsia="Calibri" w:hAnsi="GHEA Grapalat" w:cs="Times New Roman"/>
                <w:sz w:val="24"/>
                <w:szCs w:val="24"/>
                <w:lang w:val="hy-AM"/>
              </w:rPr>
              <w:t xml:space="preserve">2. </w:t>
            </w:r>
            <w:r w:rsidRPr="00BA3655">
              <w:rPr>
                <w:rFonts w:ascii="GHEA Grapalat" w:eastAsia="Calibri" w:hAnsi="GHEA Grapalat" w:cs="Times New Roman"/>
                <w:sz w:val="24"/>
                <w:szCs w:val="24"/>
                <w:lang w:val="hy-AM"/>
              </w:rPr>
              <w:t xml:space="preserve">Միաժամանակ հայտնում ենք, որ Նախագծով սահմանվող բարձր լեռնային բակավայրերի ցանկը արդեն իսկ սահմանված է ՀՀ Կառավարության 1998 թվականի նոյեմբերի 27-ի </w:t>
            </w:r>
            <w:r w:rsidRPr="00BA3655">
              <w:rPr>
                <w:rFonts w:ascii="GHEA Grapalat" w:eastAsia="Calibri" w:hAnsi="GHEA Grapalat" w:cs="Times New Roman"/>
                <w:color w:val="000000"/>
                <w:sz w:val="24"/>
                <w:szCs w:val="24"/>
                <w:shd w:val="clear" w:color="auto" w:fill="FFFFFF"/>
                <w:lang w:val="hy-AM"/>
              </w:rPr>
              <w:t>N 756 որոշմամբ։ Թե ներկայցված Նախագծով, և թե նշված որոշմամբ որպես բարձր լեռնային բնակավայրեր սահմանված են թվով 116 բնակավայրեր։ Ուստի անհասկանալի է արդեն իսկ սահմանված ցանկը սահմանել նորից նոր իրավական ակտով։</w:t>
            </w:r>
          </w:p>
          <w:p w14:paraId="08C184C1" w14:textId="7B65524E" w:rsidR="00067B62" w:rsidRPr="00FB2FEA" w:rsidRDefault="00067B62" w:rsidP="00067B62">
            <w:pPr>
              <w:spacing w:line="360" w:lineRule="auto"/>
              <w:ind w:firstLine="341"/>
              <w:jc w:val="both"/>
              <w:rPr>
                <w:rFonts w:ascii="GHEA Grapalat" w:eastAsia="Calibri" w:hAnsi="GHEA Grapalat" w:cs="Times New Roman"/>
                <w:sz w:val="24"/>
                <w:szCs w:val="24"/>
                <w:lang w:val="hy-AM"/>
              </w:rPr>
            </w:pPr>
            <w:r w:rsidRPr="00BA3655">
              <w:rPr>
                <w:rFonts w:ascii="GHEA Grapalat" w:eastAsia="Calibri" w:hAnsi="GHEA Grapalat" w:cs="Times New Roman"/>
                <w:color w:val="000000"/>
                <w:sz w:val="24"/>
                <w:szCs w:val="24"/>
                <w:shd w:val="clear" w:color="auto" w:fill="FFFFFF"/>
                <w:lang w:val="hy-AM"/>
              </w:rPr>
              <w:t xml:space="preserve">Մեր կարծիքով իրավական ձևակերպումների հակասություններից խուսափելու համար ներկայացվող Նախագծով պետք է ուժը կորցրած </w:t>
            </w:r>
            <w:r w:rsidRPr="00BA3655">
              <w:rPr>
                <w:rFonts w:ascii="GHEA Grapalat" w:eastAsia="Calibri" w:hAnsi="GHEA Grapalat" w:cs="Times New Roman"/>
                <w:color w:val="000000"/>
                <w:sz w:val="24"/>
                <w:szCs w:val="24"/>
                <w:shd w:val="clear" w:color="auto" w:fill="FFFFFF"/>
                <w:lang w:val="hy-AM"/>
              </w:rPr>
              <w:lastRenderedPageBreak/>
              <w:t xml:space="preserve">ճանաչել </w:t>
            </w:r>
            <w:r w:rsidRPr="00BA3655">
              <w:rPr>
                <w:rFonts w:ascii="GHEA Grapalat" w:eastAsia="Calibri" w:hAnsi="GHEA Grapalat" w:cs="Times New Roman"/>
                <w:sz w:val="24"/>
                <w:szCs w:val="24"/>
                <w:lang w:val="hy-AM"/>
              </w:rPr>
              <w:t xml:space="preserve">1998 թվականի նոյեմբերի 27-ի </w:t>
            </w:r>
            <w:r w:rsidRPr="00BA3655">
              <w:rPr>
                <w:rFonts w:ascii="GHEA Grapalat" w:eastAsia="Calibri" w:hAnsi="GHEA Grapalat" w:cs="Times New Roman"/>
                <w:color w:val="000000"/>
                <w:sz w:val="24"/>
                <w:szCs w:val="24"/>
                <w:shd w:val="clear" w:color="auto" w:fill="FFFFFF"/>
                <w:lang w:val="hy-AM"/>
              </w:rPr>
              <w:t>N 756 որոշման համապատասխան դրույթները և նոր միայն սահմանել բարձր լեռնային բնակավայրերի ցանկը կամ հաժարվել բարձր լեռնային բնակավայրերի նոր ցանկ սահմանելուց, հիմք ընդունելով գործող ցանկը։</w:t>
            </w:r>
          </w:p>
        </w:tc>
        <w:tc>
          <w:tcPr>
            <w:tcW w:w="6410" w:type="dxa"/>
            <w:gridSpan w:val="10"/>
          </w:tcPr>
          <w:p w14:paraId="35F3B63F" w14:textId="77777777" w:rsidR="00067B62" w:rsidRPr="00FB2FEA" w:rsidRDefault="00067B62" w:rsidP="00067B62">
            <w:pPr>
              <w:shd w:val="clear" w:color="auto" w:fill="FFFFFF"/>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lastRenderedPageBreak/>
              <w:t>Ընդունվել է ի գիտություն</w:t>
            </w:r>
          </w:p>
          <w:p w14:paraId="030E9FF5" w14:textId="693107DD" w:rsidR="00067B62" w:rsidRPr="00FB2FEA" w:rsidRDefault="00067B62" w:rsidP="0041237B">
            <w:pPr>
              <w:shd w:val="clear" w:color="auto" w:fill="FFFFFF"/>
              <w:spacing w:line="360" w:lineRule="auto"/>
              <w:ind w:firstLine="448"/>
              <w:jc w:val="both"/>
              <w:rPr>
                <w:rFonts w:ascii="GHEA Grapalat" w:hAnsi="GHEA Grapalat"/>
                <w:b/>
                <w:bCs/>
                <w:sz w:val="24"/>
                <w:szCs w:val="24"/>
                <w:lang w:val="hy-AM"/>
              </w:rPr>
            </w:pPr>
            <w:r w:rsidRPr="00FB2FEA">
              <w:rPr>
                <w:rFonts w:ascii="GHEA Grapalat" w:hAnsi="GHEA Grapalat"/>
                <w:bCs/>
                <w:sz w:val="24"/>
                <w:szCs w:val="24"/>
                <w:lang w:val="hy-AM"/>
              </w:rPr>
              <w:t xml:space="preserve">Հաշվի առնելով որոշ շահագրգիռ մարմինների (Կադաստրի կոմիտե, Վարչապետի աշխատակազմի քաղաքացիական ծառայության գրասենյակ) կարծիքները՝ </w:t>
            </w:r>
            <w:r w:rsidRPr="00FB2FEA">
              <w:rPr>
                <w:rFonts w:ascii="GHEA Grapalat" w:eastAsia="Times New Roman" w:hAnsi="GHEA Grapalat" w:cs="Times New Roman"/>
                <w:sz w:val="24"/>
                <w:szCs w:val="24"/>
                <w:lang w:val="hy-AM"/>
              </w:rPr>
              <w:t>«</w:t>
            </w:r>
            <w:r w:rsidRPr="00FB2FEA">
              <w:rPr>
                <w:rFonts w:ascii="GHEA Grapalat" w:eastAsia="Times New Roman" w:hAnsi="GHEA Grapalat" w:cs="Times New Roman"/>
                <w:color w:val="000000"/>
                <w:sz w:val="24"/>
                <w:szCs w:val="24"/>
                <w:shd w:val="clear" w:color="auto" w:fill="FFFFFF"/>
                <w:lang w:val="hy-AM"/>
              </w:rPr>
              <w:t xml:space="preserve">Հայաստանի Հանրապետության կառավարության 2015 թվականի հոկտեմբերի 22-ի N 1222-Ն որոշման մեջ փոփոխություններ և լրացումներ կատարելու մասին» ՀՀ կառավարության որոշման </w:t>
            </w:r>
            <w:r w:rsidRPr="00FB2FEA">
              <w:rPr>
                <w:rFonts w:ascii="GHEA Grapalat" w:eastAsia="Times New Roman" w:hAnsi="GHEA Grapalat" w:cs="Sylfaen"/>
                <w:sz w:val="24"/>
                <w:szCs w:val="24"/>
                <w:lang w:val="af-ZA"/>
              </w:rPr>
              <w:t xml:space="preserve"> </w:t>
            </w:r>
            <w:r w:rsidRPr="00FB2FEA">
              <w:rPr>
                <w:rFonts w:ascii="GHEA Grapalat" w:eastAsia="Times New Roman" w:hAnsi="GHEA Grapalat" w:cs="Sylfaen"/>
                <w:sz w:val="24"/>
                <w:szCs w:val="24"/>
                <w:lang w:val="hy-AM"/>
              </w:rPr>
              <w:t>նախագիծը լրամշակվել է և ՀՀ</w:t>
            </w:r>
            <w:r w:rsidRPr="00FB2FEA">
              <w:rPr>
                <w:rFonts w:ascii="GHEA Grapalat" w:eastAsia="Times New Roman" w:hAnsi="GHEA Grapalat" w:cs="Times New Roman"/>
                <w:color w:val="000000"/>
                <w:sz w:val="24"/>
                <w:szCs w:val="24"/>
                <w:shd w:val="clear" w:color="auto" w:fill="FFFFFF"/>
                <w:lang w:val="hy-AM"/>
              </w:rPr>
              <w:t xml:space="preserve"> կառավարության 2015 </w:t>
            </w:r>
            <w:r w:rsidRPr="00FB2FEA">
              <w:rPr>
                <w:rFonts w:ascii="GHEA Grapalat" w:eastAsia="Times New Roman" w:hAnsi="GHEA Grapalat" w:cs="Times New Roman"/>
                <w:color w:val="000000"/>
                <w:sz w:val="24"/>
                <w:szCs w:val="24"/>
                <w:shd w:val="clear" w:color="auto" w:fill="FFFFFF"/>
                <w:lang w:val="hy-AM"/>
              </w:rPr>
              <w:lastRenderedPageBreak/>
              <w:t>թվականի հոկտեմբերի 22-ի N 1222-Ն որոշման՝ նոր խմբագրությամբ շարադրվող 1-ին կետում հղում է կատարվել ՀՀ կառավարության 1998 թվական</w:t>
            </w:r>
            <w:r w:rsidR="0041237B" w:rsidRPr="00FB2FEA">
              <w:rPr>
                <w:rFonts w:ascii="GHEA Grapalat" w:eastAsia="Times New Roman" w:hAnsi="GHEA Grapalat" w:cs="Times New Roman"/>
                <w:color w:val="000000"/>
                <w:sz w:val="24"/>
                <w:szCs w:val="24"/>
                <w:shd w:val="clear" w:color="auto" w:fill="FFFFFF"/>
                <w:lang w:val="hy-AM"/>
              </w:rPr>
              <w:t>ի նոյեմբերի 27-ի N 756 որոշմանը։</w:t>
            </w:r>
          </w:p>
        </w:tc>
      </w:tr>
      <w:tr w:rsidR="00067B62" w:rsidRPr="00FB2FEA" w14:paraId="5E49702B" w14:textId="77777777" w:rsidTr="002E361C">
        <w:tc>
          <w:tcPr>
            <w:tcW w:w="11250" w:type="dxa"/>
            <w:gridSpan w:val="7"/>
            <w:vMerge w:val="restart"/>
            <w:shd w:val="clear" w:color="auto" w:fill="A6A6A6" w:themeFill="background1" w:themeFillShade="A6"/>
          </w:tcPr>
          <w:p w14:paraId="0010C681" w14:textId="21AE7468" w:rsidR="00067B62" w:rsidRPr="00FB2FEA" w:rsidRDefault="00067B62" w:rsidP="00067B62">
            <w:pPr>
              <w:pStyle w:val="ListParagraph"/>
              <w:numPr>
                <w:ilvl w:val="0"/>
                <w:numId w:val="33"/>
              </w:numPr>
              <w:spacing w:line="360" w:lineRule="auto"/>
              <w:jc w:val="center"/>
              <w:rPr>
                <w:rFonts w:ascii="GHEA Grapalat" w:hAnsi="GHEA Grapalat"/>
                <w:b/>
                <w:bCs/>
                <w:sz w:val="24"/>
                <w:szCs w:val="24"/>
                <w:lang w:val="hy-AM"/>
              </w:rPr>
            </w:pPr>
            <w:r w:rsidRPr="00FB2FEA">
              <w:rPr>
                <w:rFonts w:ascii="GHEA Grapalat" w:hAnsi="GHEA Grapalat"/>
                <w:b/>
                <w:bCs/>
                <w:sz w:val="24"/>
                <w:szCs w:val="24"/>
                <w:lang w:val="hy-AM"/>
              </w:rPr>
              <w:lastRenderedPageBreak/>
              <w:t>Արդարադատության նախարարություն</w:t>
            </w:r>
          </w:p>
        </w:tc>
        <w:tc>
          <w:tcPr>
            <w:tcW w:w="2978" w:type="dxa"/>
            <w:gridSpan w:val="4"/>
            <w:shd w:val="clear" w:color="auto" w:fill="A6A6A6" w:themeFill="background1" w:themeFillShade="A6"/>
          </w:tcPr>
          <w:p w14:paraId="1E9BE914" w14:textId="311AE55E" w:rsidR="00067B62" w:rsidRPr="00FB2FEA" w:rsidRDefault="00067B62" w:rsidP="00067B62">
            <w:pPr>
              <w:spacing w:line="360" w:lineRule="auto"/>
              <w:jc w:val="center"/>
              <w:rPr>
                <w:rFonts w:ascii="GHEA Grapalat" w:hAnsi="GHEA Grapalat"/>
                <w:b/>
                <w:bCs/>
                <w:sz w:val="24"/>
                <w:szCs w:val="24"/>
                <w:lang w:val="hy-AM"/>
              </w:rPr>
            </w:pPr>
            <w:r w:rsidRPr="00FB2FEA">
              <w:rPr>
                <w:rFonts w:ascii="GHEA Grapalat" w:hAnsi="GHEA Grapalat"/>
                <w:b/>
                <w:bCs/>
                <w:sz w:val="24"/>
                <w:szCs w:val="24"/>
              </w:rPr>
              <w:t>11.01.2023</w:t>
            </w:r>
            <w:r w:rsidRPr="00FB2FEA">
              <w:rPr>
                <w:rFonts w:ascii="GHEA Grapalat" w:hAnsi="GHEA Grapalat"/>
                <w:b/>
                <w:bCs/>
                <w:sz w:val="24"/>
                <w:szCs w:val="24"/>
                <w:lang w:val="hy-AM"/>
              </w:rPr>
              <w:t>թ.</w:t>
            </w:r>
          </w:p>
        </w:tc>
      </w:tr>
      <w:tr w:rsidR="00067B62" w:rsidRPr="00FB2FEA" w14:paraId="4CFFCC83" w14:textId="77777777" w:rsidTr="002E361C">
        <w:tc>
          <w:tcPr>
            <w:tcW w:w="11250" w:type="dxa"/>
            <w:gridSpan w:val="7"/>
            <w:vMerge/>
            <w:shd w:val="clear" w:color="auto" w:fill="A6A6A6" w:themeFill="background1" w:themeFillShade="A6"/>
          </w:tcPr>
          <w:p w14:paraId="4261092C" w14:textId="77777777" w:rsidR="00067B62" w:rsidRPr="00FB2FEA" w:rsidRDefault="00067B62" w:rsidP="00067B62">
            <w:pPr>
              <w:spacing w:line="360" w:lineRule="auto"/>
              <w:jc w:val="center"/>
              <w:rPr>
                <w:rFonts w:ascii="GHEA Grapalat" w:hAnsi="GHEA Grapalat"/>
                <w:b/>
                <w:bCs/>
                <w:sz w:val="24"/>
                <w:szCs w:val="24"/>
                <w:lang w:val="hy-AM"/>
              </w:rPr>
            </w:pPr>
          </w:p>
        </w:tc>
        <w:tc>
          <w:tcPr>
            <w:tcW w:w="2978" w:type="dxa"/>
            <w:gridSpan w:val="4"/>
            <w:shd w:val="clear" w:color="auto" w:fill="A6A6A6" w:themeFill="background1" w:themeFillShade="A6"/>
          </w:tcPr>
          <w:p w14:paraId="1FA9B7E0" w14:textId="0C2F3420" w:rsidR="00067B62" w:rsidRPr="00FB2FEA" w:rsidRDefault="00067B62" w:rsidP="00067B62">
            <w:pPr>
              <w:spacing w:line="360" w:lineRule="auto"/>
              <w:jc w:val="center"/>
              <w:rPr>
                <w:rFonts w:ascii="GHEA Grapalat" w:hAnsi="GHEA Grapalat"/>
                <w:b/>
                <w:bCs/>
                <w:sz w:val="24"/>
                <w:szCs w:val="24"/>
                <w:lang w:val="hy-AM"/>
              </w:rPr>
            </w:pPr>
            <w:r w:rsidRPr="00FB2FEA">
              <w:rPr>
                <w:rFonts w:ascii="GHEA Grapalat" w:hAnsi="GHEA Grapalat"/>
                <w:b/>
                <w:bCs/>
                <w:sz w:val="24"/>
                <w:szCs w:val="24"/>
              </w:rPr>
              <w:t xml:space="preserve">N </w:t>
            </w:r>
            <w:r w:rsidRPr="00FB2FEA">
              <w:rPr>
                <w:rFonts w:ascii="GHEA Grapalat" w:hAnsi="GHEA Grapalat"/>
                <w:b/>
                <w:bCs/>
                <w:sz w:val="24"/>
                <w:szCs w:val="24"/>
                <w:lang w:val="hy-AM"/>
              </w:rPr>
              <w:t>/27.0.1/1003-2023</w:t>
            </w:r>
          </w:p>
        </w:tc>
      </w:tr>
      <w:tr w:rsidR="00067B62" w:rsidRPr="00FB2FEA" w14:paraId="1A3CAF02" w14:textId="77777777" w:rsidTr="002E361C">
        <w:tc>
          <w:tcPr>
            <w:tcW w:w="7818" w:type="dxa"/>
          </w:tcPr>
          <w:p w14:paraId="532DC794" w14:textId="77777777" w:rsidR="00067B62" w:rsidRPr="00FB2FEA" w:rsidRDefault="00067B62" w:rsidP="00067B62">
            <w:pPr>
              <w:spacing w:line="360" w:lineRule="auto"/>
              <w:ind w:firstLine="547"/>
              <w:jc w:val="center"/>
              <w:rPr>
                <w:rFonts w:ascii="GHEA Grapalat" w:eastAsia="Times New Roman" w:hAnsi="GHEA Grapalat" w:cs="Times New Roman"/>
                <w:b/>
                <w:sz w:val="24"/>
                <w:szCs w:val="24"/>
              </w:rPr>
            </w:pPr>
            <w:r w:rsidRPr="00FB2FEA">
              <w:rPr>
                <w:rFonts w:ascii="GHEA Grapalat" w:eastAsia="Times New Roman" w:hAnsi="GHEA Grapalat" w:cs="Times New Roman"/>
                <w:b/>
                <w:sz w:val="24"/>
                <w:szCs w:val="24"/>
              </w:rPr>
              <w:t>ՊԵՏԱԿԱՆ ՓՈՐՁԱԳԻՏԱԿԱՆ ԵԶՐԱԿԱՑՈՒԹՅՈՒՆ</w:t>
            </w:r>
          </w:p>
          <w:p w14:paraId="19329F6F" w14:textId="733C8031" w:rsidR="00067B62" w:rsidRPr="00FB2FEA" w:rsidRDefault="00067B62" w:rsidP="00067B62">
            <w:pPr>
              <w:spacing w:line="360" w:lineRule="auto"/>
              <w:ind w:firstLine="345"/>
              <w:jc w:val="both"/>
              <w:rPr>
                <w:rFonts w:ascii="GHEA Grapalat" w:eastAsia="Calibri" w:hAnsi="GHEA Grapalat" w:cs="Times New Roman"/>
                <w:sz w:val="24"/>
                <w:szCs w:val="24"/>
              </w:rPr>
            </w:pPr>
            <w:r w:rsidRPr="00FB2FEA">
              <w:rPr>
                <w:rFonts w:ascii="GHEA Grapalat" w:eastAsia="Times New Roman" w:hAnsi="GHEA Grapalat" w:cs="Times New Roman"/>
                <w:b/>
                <w:sz w:val="24"/>
                <w:szCs w:val="24"/>
              </w:rPr>
              <w:t>«ՀՀ կառավարության 2015 թվականի հոկտեմբերի 22-ի N 1222-Ն որոշման մեջ փոփոխություններ և լրացում կատարելու մասին» ՀՀ կառավարության որոշման նախագծի վերաբերյալ</w:t>
            </w:r>
          </w:p>
        </w:tc>
        <w:tc>
          <w:tcPr>
            <w:tcW w:w="6410" w:type="dxa"/>
            <w:gridSpan w:val="10"/>
          </w:tcPr>
          <w:p w14:paraId="461B23E4" w14:textId="77777777" w:rsidR="00067B62" w:rsidRPr="00FB2FEA" w:rsidRDefault="00067B62" w:rsidP="00067B62">
            <w:pPr>
              <w:shd w:val="clear" w:color="auto" w:fill="FFFFFF"/>
              <w:spacing w:line="360" w:lineRule="auto"/>
              <w:rPr>
                <w:rFonts w:ascii="GHEA Grapalat" w:hAnsi="GHEA Grapalat"/>
                <w:b/>
                <w:bCs/>
                <w:sz w:val="24"/>
                <w:szCs w:val="24"/>
                <w:lang w:val="hy-AM"/>
              </w:rPr>
            </w:pPr>
          </w:p>
        </w:tc>
      </w:tr>
      <w:tr w:rsidR="00067B62" w:rsidRPr="00E81BDB" w14:paraId="2BB4239E" w14:textId="77777777" w:rsidTr="002E361C">
        <w:tc>
          <w:tcPr>
            <w:tcW w:w="7818" w:type="dxa"/>
          </w:tcPr>
          <w:p w14:paraId="2E8EB554" w14:textId="4B641E53" w:rsidR="00067B62" w:rsidRPr="00FB2FEA" w:rsidRDefault="00067B62" w:rsidP="00067B62">
            <w:pPr>
              <w:spacing w:line="360" w:lineRule="auto"/>
              <w:ind w:firstLine="345"/>
              <w:jc w:val="both"/>
              <w:rPr>
                <w:rFonts w:ascii="GHEA Grapalat" w:eastAsia="Times New Roman" w:hAnsi="GHEA Grapalat" w:cs="Times New Roman"/>
                <w:b/>
                <w:sz w:val="24"/>
                <w:szCs w:val="24"/>
              </w:rPr>
            </w:pPr>
            <w:r w:rsidRPr="00FB2FEA">
              <w:rPr>
                <w:rFonts w:ascii="GHEA Grapalat" w:eastAsia="Times New Roman" w:hAnsi="GHEA Grapalat" w:cs="Sylfaen"/>
                <w:noProof/>
                <w:sz w:val="24"/>
                <w:szCs w:val="24"/>
                <w:lang w:val="hy-AM"/>
              </w:rPr>
              <w:t>«ՀՀ կառավարության 2015 թվականի հոկտեմբերի 22-ի N 1222-Ն որոշման մեջ փոփոխություններ և լրացում կատարելու մասին» ՀՀ կառավարության որոշման</w:t>
            </w:r>
            <w:r w:rsidRPr="00FB2FEA">
              <w:rPr>
                <w:rFonts w:ascii="GHEA Grapalat" w:eastAsia="Times New Roman" w:hAnsi="GHEA Grapalat" w:cs="Times New Roman"/>
                <w:bCs/>
                <w:sz w:val="24"/>
                <w:szCs w:val="24"/>
                <w:lang w:val="hy-AM"/>
              </w:rPr>
              <w:t xml:space="preserve"> </w:t>
            </w:r>
            <w:r w:rsidRPr="00FB2FEA">
              <w:rPr>
                <w:rFonts w:ascii="GHEA Grapalat" w:eastAsia="Times New Roman" w:hAnsi="GHEA Grapalat" w:cs="Times New Roman"/>
                <w:sz w:val="24"/>
                <w:szCs w:val="24"/>
                <w:lang w:val="hy-AM"/>
              </w:rPr>
              <w:t xml:space="preserve">նախագծի </w:t>
            </w:r>
            <w:r w:rsidRPr="00FB2FEA">
              <w:rPr>
                <w:rFonts w:ascii="GHEA Grapalat" w:eastAsia="Times New Roman" w:hAnsi="GHEA Grapalat" w:cs="Sylfaen"/>
                <w:bCs/>
                <w:iCs/>
                <w:sz w:val="24"/>
                <w:szCs w:val="24"/>
                <w:lang w:val="hy-AM"/>
              </w:rPr>
              <w:t>վերաբերյալ դիտողություններ և առաջարկություններ չունենք:</w:t>
            </w:r>
          </w:p>
        </w:tc>
        <w:tc>
          <w:tcPr>
            <w:tcW w:w="6410" w:type="dxa"/>
            <w:gridSpan w:val="10"/>
          </w:tcPr>
          <w:p w14:paraId="33CF1DB9" w14:textId="77777777" w:rsidR="00067B62" w:rsidRPr="00FB2FEA" w:rsidRDefault="00067B62" w:rsidP="00067B62">
            <w:pPr>
              <w:shd w:val="clear" w:color="auto" w:fill="FFFFFF"/>
              <w:spacing w:line="360" w:lineRule="auto"/>
              <w:rPr>
                <w:rFonts w:ascii="GHEA Grapalat" w:hAnsi="GHEA Grapalat"/>
                <w:b/>
                <w:bCs/>
                <w:sz w:val="24"/>
                <w:szCs w:val="24"/>
                <w:lang w:val="hy-AM"/>
              </w:rPr>
            </w:pPr>
          </w:p>
        </w:tc>
      </w:tr>
      <w:tr w:rsidR="008A25D3" w:rsidRPr="00E81BDB" w14:paraId="2DCCB0AA" w14:textId="77777777" w:rsidTr="002E361C">
        <w:tc>
          <w:tcPr>
            <w:tcW w:w="11250" w:type="dxa"/>
            <w:gridSpan w:val="7"/>
            <w:vMerge w:val="restart"/>
            <w:shd w:val="clear" w:color="auto" w:fill="A6A6A6" w:themeFill="background1" w:themeFillShade="A6"/>
          </w:tcPr>
          <w:p w14:paraId="2AF8F88A" w14:textId="77777777" w:rsidR="008A25D3" w:rsidRDefault="00A52298" w:rsidP="008A25D3">
            <w:pPr>
              <w:pStyle w:val="ListParagraph"/>
              <w:numPr>
                <w:ilvl w:val="0"/>
                <w:numId w:val="33"/>
              </w:numPr>
              <w:spacing w:line="360" w:lineRule="auto"/>
              <w:jc w:val="center"/>
              <w:rPr>
                <w:rFonts w:ascii="GHEA Grapalat" w:hAnsi="GHEA Grapalat"/>
                <w:b/>
                <w:bCs/>
                <w:sz w:val="24"/>
                <w:szCs w:val="24"/>
                <w:lang w:val="hy-AM"/>
              </w:rPr>
            </w:pPr>
            <w:r>
              <w:rPr>
                <w:rFonts w:ascii="GHEA Grapalat" w:hAnsi="GHEA Grapalat"/>
                <w:b/>
                <w:bCs/>
                <w:sz w:val="24"/>
                <w:szCs w:val="24"/>
                <w:lang w:val="hy-AM"/>
              </w:rPr>
              <w:t>Վարչապետի աշխատակազմի իրավաբանական վարչություն</w:t>
            </w:r>
          </w:p>
          <w:p w14:paraId="02FD51D4" w14:textId="0B53DAAE" w:rsidR="00A52298" w:rsidRPr="00FB2FEA" w:rsidRDefault="00A52298" w:rsidP="00A52298">
            <w:pPr>
              <w:pStyle w:val="ListParagraph"/>
              <w:spacing w:line="360" w:lineRule="auto"/>
              <w:ind w:left="2160"/>
              <w:jc w:val="center"/>
              <w:rPr>
                <w:rFonts w:ascii="GHEA Grapalat" w:hAnsi="GHEA Grapalat"/>
                <w:b/>
                <w:bCs/>
                <w:sz w:val="24"/>
                <w:szCs w:val="24"/>
                <w:lang w:val="hy-AM"/>
              </w:rPr>
            </w:pPr>
          </w:p>
        </w:tc>
        <w:tc>
          <w:tcPr>
            <w:tcW w:w="2978" w:type="dxa"/>
            <w:gridSpan w:val="4"/>
            <w:shd w:val="clear" w:color="auto" w:fill="A6A6A6" w:themeFill="background1" w:themeFillShade="A6"/>
          </w:tcPr>
          <w:p w14:paraId="1AD66425" w14:textId="3B0D5E2B" w:rsidR="008A25D3" w:rsidRPr="00FB2FEA" w:rsidRDefault="00A52298" w:rsidP="00A52298">
            <w:pPr>
              <w:pStyle w:val="ListParagraph"/>
              <w:spacing w:line="360" w:lineRule="auto"/>
              <w:ind w:left="-13"/>
              <w:jc w:val="center"/>
              <w:rPr>
                <w:rFonts w:ascii="GHEA Grapalat" w:hAnsi="GHEA Grapalat"/>
                <w:b/>
                <w:bCs/>
                <w:sz w:val="24"/>
                <w:szCs w:val="24"/>
                <w:lang w:val="hy-AM"/>
              </w:rPr>
            </w:pPr>
            <w:r>
              <w:rPr>
                <w:rFonts w:ascii="GHEA Grapalat" w:hAnsi="GHEA Grapalat"/>
                <w:b/>
                <w:bCs/>
                <w:sz w:val="24"/>
                <w:szCs w:val="24"/>
                <w:lang w:val="hy-AM"/>
              </w:rPr>
              <w:t>26.01.2023թ.</w:t>
            </w:r>
          </w:p>
        </w:tc>
      </w:tr>
      <w:tr w:rsidR="008A25D3" w:rsidRPr="00E81BDB" w14:paraId="4CF44E6B" w14:textId="77777777" w:rsidTr="002E361C">
        <w:tc>
          <w:tcPr>
            <w:tcW w:w="11250" w:type="dxa"/>
            <w:gridSpan w:val="7"/>
            <w:vMerge/>
            <w:shd w:val="clear" w:color="auto" w:fill="A6A6A6" w:themeFill="background1" w:themeFillShade="A6"/>
          </w:tcPr>
          <w:p w14:paraId="13B2C5FF" w14:textId="77777777" w:rsidR="008A25D3" w:rsidRPr="00FB2FEA" w:rsidRDefault="008A25D3" w:rsidP="008A25D3">
            <w:pPr>
              <w:pStyle w:val="ListParagraph"/>
              <w:numPr>
                <w:ilvl w:val="0"/>
                <w:numId w:val="33"/>
              </w:numPr>
              <w:spacing w:line="360" w:lineRule="auto"/>
              <w:jc w:val="center"/>
              <w:rPr>
                <w:rFonts w:ascii="GHEA Grapalat" w:hAnsi="GHEA Grapalat"/>
                <w:b/>
                <w:bCs/>
                <w:sz w:val="24"/>
                <w:szCs w:val="24"/>
                <w:lang w:val="hy-AM"/>
              </w:rPr>
            </w:pPr>
          </w:p>
        </w:tc>
        <w:tc>
          <w:tcPr>
            <w:tcW w:w="2978" w:type="dxa"/>
            <w:gridSpan w:val="4"/>
            <w:shd w:val="clear" w:color="auto" w:fill="A6A6A6" w:themeFill="background1" w:themeFillShade="A6"/>
          </w:tcPr>
          <w:p w14:paraId="75C2CB0B" w14:textId="61D2C018" w:rsidR="008A25D3" w:rsidRPr="00A52298" w:rsidRDefault="00A52298" w:rsidP="00A52298">
            <w:pPr>
              <w:pStyle w:val="ListParagraph"/>
              <w:spacing w:line="360" w:lineRule="auto"/>
              <w:ind w:left="-13"/>
              <w:jc w:val="center"/>
              <w:rPr>
                <w:rFonts w:ascii="GHEA Grapalat" w:hAnsi="GHEA Grapalat"/>
                <w:b/>
                <w:bCs/>
                <w:sz w:val="24"/>
                <w:szCs w:val="24"/>
                <w:lang w:val="hy-AM"/>
              </w:rPr>
            </w:pPr>
            <w:r w:rsidRPr="00FB2FEA">
              <w:rPr>
                <w:rFonts w:ascii="GHEA Grapalat" w:hAnsi="GHEA Grapalat"/>
                <w:b/>
                <w:bCs/>
                <w:sz w:val="24"/>
                <w:szCs w:val="24"/>
              </w:rPr>
              <w:t>N</w:t>
            </w:r>
            <w:r>
              <w:rPr>
                <w:rFonts w:ascii="GHEA Grapalat" w:hAnsi="GHEA Grapalat"/>
                <w:b/>
                <w:bCs/>
                <w:sz w:val="24"/>
                <w:szCs w:val="24"/>
                <w:lang w:val="hy-AM"/>
              </w:rPr>
              <w:t xml:space="preserve"> 02/11.8/2746-2023</w:t>
            </w:r>
          </w:p>
        </w:tc>
      </w:tr>
      <w:tr w:rsidR="008A25D3" w:rsidRPr="00006ACB" w14:paraId="16B339D9" w14:textId="77777777" w:rsidTr="002E361C">
        <w:tc>
          <w:tcPr>
            <w:tcW w:w="7818" w:type="dxa"/>
          </w:tcPr>
          <w:p w14:paraId="53714E97" w14:textId="4BC796FF" w:rsidR="008A25D3" w:rsidRPr="00FB2FEA" w:rsidRDefault="00A52298" w:rsidP="00A52298">
            <w:pPr>
              <w:pBdr>
                <w:top w:val="nil"/>
                <w:left w:val="nil"/>
                <w:bottom w:val="nil"/>
                <w:right w:val="nil"/>
                <w:between w:val="nil"/>
              </w:pBdr>
              <w:shd w:val="clear" w:color="auto" w:fill="FFFFFF"/>
              <w:tabs>
                <w:tab w:val="left" w:pos="426"/>
              </w:tabs>
              <w:spacing w:line="360" w:lineRule="auto"/>
              <w:ind w:firstLine="341"/>
              <w:jc w:val="both"/>
              <w:rPr>
                <w:rFonts w:ascii="GHEA Grapalat" w:eastAsia="Times New Roman" w:hAnsi="GHEA Grapalat" w:cs="Sylfaen"/>
                <w:noProof/>
                <w:sz w:val="24"/>
                <w:szCs w:val="24"/>
                <w:lang w:val="hy-AM"/>
              </w:rPr>
            </w:pPr>
            <w:r>
              <w:rPr>
                <w:rFonts w:ascii="GHEA Grapalat" w:eastAsia="Calibri" w:hAnsi="GHEA Grapalat" w:cs="Arial"/>
                <w:color w:val="000000"/>
                <w:sz w:val="24"/>
                <w:szCs w:val="24"/>
                <w:shd w:val="clear" w:color="auto" w:fill="FFFFFF"/>
                <w:lang w:val="hy-AM"/>
              </w:rPr>
              <w:lastRenderedPageBreak/>
              <w:t xml:space="preserve">1. </w:t>
            </w:r>
            <w:r w:rsidRPr="00A52298">
              <w:rPr>
                <w:rFonts w:ascii="GHEA Grapalat" w:eastAsia="Calibri" w:hAnsi="GHEA Grapalat" w:cs="Arial"/>
                <w:color w:val="000000"/>
                <w:sz w:val="24"/>
                <w:szCs w:val="24"/>
                <w:shd w:val="clear" w:color="auto" w:fill="FFFFFF"/>
                <w:lang w:val="hy-AM"/>
              </w:rPr>
              <w:t xml:space="preserve">ՀՀ աշխատանքային օրենսգրքի 178-րդ հոդվածի 3.1-ին մասի համաձայն՝ </w:t>
            </w:r>
            <w:r w:rsidRPr="00A52298">
              <w:rPr>
                <w:rFonts w:ascii="GHEA Grapalat" w:eastAsia="Calibri" w:hAnsi="GHEA Grapalat" w:cs="Times New Roman"/>
                <w:color w:val="000000"/>
                <w:sz w:val="24"/>
                <w:szCs w:val="24"/>
                <w:shd w:val="clear" w:color="auto" w:fill="FFFFFF"/>
                <w:lang w:val="hy-AM"/>
              </w:rPr>
              <w:t xml:space="preserve">պետական և տեղական ինքնակառավարման մարմին չհամարվող բյուջետային հիմնարկների աշխատողներին բարձրլեռնային բնակավայրերում աշխատելու համար սույն հոդվածի 3-րդ մասի 6-րդ պարբերությամբ սահմանված լրավճար վճարելու </w:t>
            </w:r>
            <w:r w:rsidRPr="00A52298">
              <w:rPr>
                <w:rFonts w:ascii="GHEA Grapalat" w:eastAsia="Calibri" w:hAnsi="GHEA Grapalat" w:cs="Times New Roman"/>
                <w:b/>
                <w:i/>
                <w:color w:val="000000"/>
                <w:sz w:val="24"/>
                <w:szCs w:val="24"/>
                <w:shd w:val="clear" w:color="auto" w:fill="FFFFFF"/>
                <w:lang w:val="hy-AM"/>
              </w:rPr>
              <w:t>կարգը և չափը</w:t>
            </w:r>
            <w:r w:rsidRPr="00A52298">
              <w:rPr>
                <w:rFonts w:ascii="GHEA Grapalat" w:eastAsia="Calibri" w:hAnsi="GHEA Grapalat" w:cs="Times New Roman"/>
                <w:color w:val="000000"/>
                <w:sz w:val="24"/>
                <w:szCs w:val="24"/>
                <w:shd w:val="clear" w:color="auto" w:fill="FFFFFF"/>
                <w:lang w:val="hy-AM"/>
              </w:rPr>
              <w:t xml:space="preserve"> սահմանում է ՀՀ կառավարությունը, սակայն նախագծով, որպես այդպիսին, </w:t>
            </w:r>
            <w:r w:rsidRPr="00A52298">
              <w:rPr>
                <w:rFonts w:ascii="GHEA Grapalat" w:eastAsia="Calibri" w:hAnsi="GHEA Grapalat" w:cs="Times New Roman"/>
                <w:b/>
                <w:i/>
                <w:color w:val="000000"/>
                <w:sz w:val="24"/>
                <w:szCs w:val="24"/>
                <w:shd w:val="clear" w:color="auto" w:fill="FFFFFF"/>
                <w:lang w:val="hy-AM"/>
              </w:rPr>
              <w:t>կարգ</w:t>
            </w:r>
            <w:r w:rsidRPr="00A52298">
              <w:rPr>
                <w:rFonts w:ascii="GHEA Grapalat" w:eastAsia="Calibri" w:hAnsi="GHEA Grapalat" w:cs="Times New Roman"/>
                <w:color w:val="000000"/>
                <w:sz w:val="24"/>
                <w:szCs w:val="24"/>
                <w:shd w:val="clear" w:color="auto" w:fill="FFFFFF"/>
                <w:lang w:val="hy-AM"/>
              </w:rPr>
              <w:t xml:space="preserve"> չի սահմանվում:</w:t>
            </w:r>
          </w:p>
        </w:tc>
        <w:tc>
          <w:tcPr>
            <w:tcW w:w="6410" w:type="dxa"/>
            <w:gridSpan w:val="10"/>
          </w:tcPr>
          <w:p w14:paraId="1FB6C7E6" w14:textId="77777777" w:rsidR="008A25D3" w:rsidRDefault="00971770" w:rsidP="00971770">
            <w:pPr>
              <w:shd w:val="clear" w:color="auto" w:fill="FFFFFF"/>
              <w:spacing w:line="360" w:lineRule="auto"/>
              <w:jc w:val="center"/>
              <w:rPr>
                <w:rFonts w:ascii="GHEA Grapalat" w:hAnsi="GHEA Grapalat"/>
                <w:b/>
                <w:bCs/>
                <w:sz w:val="24"/>
                <w:szCs w:val="24"/>
                <w:lang w:val="hy-AM"/>
              </w:rPr>
            </w:pPr>
            <w:r>
              <w:rPr>
                <w:rFonts w:ascii="GHEA Grapalat" w:hAnsi="GHEA Grapalat"/>
                <w:b/>
                <w:bCs/>
                <w:sz w:val="24"/>
                <w:szCs w:val="24"/>
                <w:lang w:val="hy-AM"/>
              </w:rPr>
              <w:t>Ընդունվել է</w:t>
            </w:r>
          </w:p>
          <w:p w14:paraId="3CE0CA07" w14:textId="6BEFA610" w:rsidR="00971770" w:rsidRPr="00971770" w:rsidRDefault="00971770" w:rsidP="00FB42A2">
            <w:pPr>
              <w:shd w:val="clear" w:color="auto" w:fill="FFFFFF"/>
              <w:spacing w:line="360" w:lineRule="auto"/>
              <w:ind w:firstLine="268"/>
              <w:jc w:val="both"/>
              <w:rPr>
                <w:rFonts w:ascii="GHEA Grapalat" w:hAnsi="GHEA Grapalat"/>
                <w:bCs/>
                <w:sz w:val="24"/>
                <w:szCs w:val="24"/>
                <w:lang w:val="hy-AM"/>
              </w:rPr>
            </w:pPr>
            <w:r w:rsidRPr="00971770">
              <w:rPr>
                <w:rFonts w:ascii="GHEA Grapalat" w:hAnsi="GHEA Grapalat"/>
                <w:bCs/>
                <w:sz w:val="24"/>
                <w:szCs w:val="24"/>
                <w:lang w:val="hy-AM"/>
              </w:rPr>
              <w:t>Նախագ</w:t>
            </w:r>
            <w:r w:rsidR="00824AE4">
              <w:rPr>
                <w:rFonts w:ascii="GHEA Grapalat" w:hAnsi="GHEA Grapalat"/>
                <w:bCs/>
                <w:sz w:val="24"/>
                <w:szCs w:val="24"/>
                <w:lang w:val="hy-AM"/>
              </w:rPr>
              <w:t>ի</w:t>
            </w:r>
            <w:r w:rsidRPr="00971770">
              <w:rPr>
                <w:rFonts w:ascii="GHEA Grapalat" w:hAnsi="GHEA Grapalat"/>
                <w:bCs/>
                <w:sz w:val="24"/>
                <w:szCs w:val="24"/>
                <w:lang w:val="hy-AM"/>
              </w:rPr>
              <w:t>ծ</w:t>
            </w:r>
            <w:r w:rsidR="00824AE4">
              <w:rPr>
                <w:rFonts w:ascii="GHEA Grapalat" w:hAnsi="GHEA Grapalat"/>
                <w:bCs/>
                <w:sz w:val="24"/>
                <w:szCs w:val="24"/>
                <w:lang w:val="hy-AM"/>
              </w:rPr>
              <w:t xml:space="preserve">ը լրամշակվել է </w:t>
            </w:r>
            <w:r w:rsidR="00824AE4" w:rsidRPr="00824AE4">
              <w:rPr>
                <w:rFonts w:ascii="GHEA Grapalat" w:hAnsi="GHEA Grapalat"/>
                <w:bCs/>
                <w:sz w:val="24"/>
                <w:szCs w:val="24"/>
                <w:lang w:val="hy-AM"/>
              </w:rPr>
              <w:t>(</w:t>
            </w:r>
            <w:r w:rsidR="00814737">
              <w:rPr>
                <w:rFonts w:ascii="GHEA Grapalat" w:hAnsi="GHEA Grapalat"/>
                <w:bCs/>
                <w:sz w:val="24"/>
                <w:szCs w:val="24"/>
                <w:lang w:val="hy-AM"/>
              </w:rPr>
              <w:t xml:space="preserve">առաջարկն իրացվել է Նախագծի </w:t>
            </w:r>
            <w:r>
              <w:rPr>
                <w:rFonts w:ascii="GHEA Grapalat" w:hAnsi="GHEA Grapalat"/>
                <w:bCs/>
                <w:sz w:val="24"/>
                <w:szCs w:val="24"/>
                <w:lang w:val="hy-AM"/>
              </w:rPr>
              <w:t xml:space="preserve">1-ին կետի 3-րդ և 4-րդ </w:t>
            </w:r>
            <w:r w:rsidR="00824AE4">
              <w:rPr>
                <w:rFonts w:ascii="GHEA Grapalat" w:hAnsi="GHEA Grapalat"/>
                <w:bCs/>
                <w:sz w:val="24"/>
                <w:szCs w:val="24"/>
                <w:lang w:val="hy-AM"/>
              </w:rPr>
              <w:t>ենթակետեր</w:t>
            </w:r>
            <w:r w:rsidR="00814737">
              <w:rPr>
                <w:rFonts w:ascii="GHEA Grapalat" w:hAnsi="GHEA Grapalat"/>
                <w:bCs/>
                <w:sz w:val="24"/>
                <w:szCs w:val="24"/>
                <w:lang w:val="hy-AM"/>
              </w:rPr>
              <w:t>ում</w:t>
            </w:r>
            <w:r w:rsidR="002224BE" w:rsidRPr="002224BE">
              <w:rPr>
                <w:rFonts w:ascii="GHEA Grapalat" w:hAnsi="GHEA Grapalat"/>
                <w:bCs/>
                <w:sz w:val="24"/>
                <w:szCs w:val="24"/>
                <w:lang w:val="hy-AM"/>
              </w:rPr>
              <w:t>):</w:t>
            </w:r>
            <w:r w:rsidR="00824AE4">
              <w:rPr>
                <w:rFonts w:ascii="GHEA Grapalat" w:hAnsi="GHEA Grapalat"/>
                <w:bCs/>
                <w:sz w:val="24"/>
                <w:szCs w:val="24"/>
                <w:lang w:val="hy-AM"/>
              </w:rPr>
              <w:t xml:space="preserve"> </w:t>
            </w:r>
            <w:r w:rsidR="00FB42A2">
              <w:rPr>
                <w:rFonts w:ascii="GHEA Grapalat" w:hAnsi="GHEA Grapalat"/>
                <w:bCs/>
                <w:sz w:val="24"/>
                <w:szCs w:val="24"/>
                <w:lang w:val="hy-AM"/>
              </w:rPr>
              <w:t>Այս մասով լրամշակվել է նաև Նախագծի հիմնավորումը։</w:t>
            </w:r>
          </w:p>
        </w:tc>
      </w:tr>
      <w:tr w:rsidR="008A25D3" w:rsidRPr="00006ACB" w14:paraId="2FE1A5C6" w14:textId="77777777" w:rsidTr="002E361C">
        <w:tc>
          <w:tcPr>
            <w:tcW w:w="7818" w:type="dxa"/>
          </w:tcPr>
          <w:p w14:paraId="192B6E41" w14:textId="788C5662" w:rsidR="008A25D3" w:rsidRPr="00FB2FEA" w:rsidRDefault="00964836" w:rsidP="00E242DA">
            <w:pPr>
              <w:pBdr>
                <w:top w:val="nil"/>
                <w:left w:val="nil"/>
                <w:bottom w:val="nil"/>
                <w:right w:val="nil"/>
                <w:between w:val="nil"/>
              </w:pBdr>
              <w:shd w:val="clear" w:color="auto" w:fill="FFFFFF"/>
              <w:tabs>
                <w:tab w:val="left" w:pos="426"/>
              </w:tabs>
              <w:spacing w:line="360" w:lineRule="auto"/>
              <w:ind w:firstLine="341"/>
              <w:jc w:val="both"/>
              <w:rPr>
                <w:rFonts w:ascii="GHEA Grapalat" w:eastAsia="Times New Roman" w:hAnsi="GHEA Grapalat" w:cs="Sylfaen"/>
                <w:noProof/>
                <w:sz w:val="24"/>
                <w:szCs w:val="24"/>
                <w:lang w:val="hy-AM"/>
              </w:rPr>
            </w:pPr>
            <w:r>
              <w:rPr>
                <w:rFonts w:ascii="GHEA Grapalat" w:eastAsia="GHEA Grapalat" w:hAnsi="GHEA Grapalat" w:cs="GHEA Grapalat"/>
                <w:sz w:val="24"/>
                <w:szCs w:val="24"/>
                <w:lang w:val="hy-AM"/>
              </w:rPr>
              <w:t xml:space="preserve">2. </w:t>
            </w:r>
            <w:r w:rsidR="00A52298">
              <w:rPr>
                <w:rFonts w:ascii="GHEA Grapalat" w:eastAsia="GHEA Grapalat" w:hAnsi="GHEA Grapalat" w:cs="GHEA Grapalat"/>
                <w:sz w:val="24"/>
                <w:szCs w:val="24"/>
                <w:lang w:val="hy-AM"/>
              </w:rPr>
              <w:t xml:space="preserve">Միաժամանակ հաշվի առնելով այն հանգամանքը, որ </w:t>
            </w:r>
            <w:r w:rsidR="00A52298" w:rsidRPr="0093563F">
              <w:rPr>
                <w:rFonts w:ascii="GHEA Grapalat" w:hAnsi="GHEA Grapalat"/>
                <w:color w:val="000000"/>
                <w:sz w:val="24"/>
                <w:szCs w:val="24"/>
                <w:shd w:val="clear" w:color="auto" w:fill="FFFFFF"/>
                <w:lang w:val="hy-AM"/>
              </w:rPr>
              <w:t>սահմանված լրավճար</w:t>
            </w:r>
            <w:r w:rsidR="00A52298">
              <w:rPr>
                <w:rFonts w:ascii="GHEA Grapalat" w:hAnsi="GHEA Grapalat"/>
                <w:color w:val="000000"/>
                <w:sz w:val="24"/>
                <w:szCs w:val="24"/>
                <w:shd w:val="clear" w:color="auto" w:fill="FFFFFF"/>
                <w:lang w:val="hy-AM"/>
              </w:rPr>
              <w:t>ը</w:t>
            </w:r>
            <w:r w:rsidR="00A52298" w:rsidRPr="0093563F">
              <w:rPr>
                <w:rFonts w:ascii="GHEA Grapalat" w:hAnsi="GHEA Grapalat"/>
                <w:color w:val="000000"/>
                <w:sz w:val="24"/>
                <w:szCs w:val="24"/>
                <w:shd w:val="clear" w:color="auto" w:fill="FFFFFF"/>
                <w:lang w:val="hy-AM"/>
              </w:rPr>
              <w:t xml:space="preserve"> վճարելու </w:t>
            </w:r>
            <w:r w:rsidR="00A52298" w:rsidRPr="0093563F">
              <w:rPr>
                <w:rFonts w:ascii="GHEA Grapalat" w:hAnsi="GHEA Grapalat"/>
                <w:b/>
                <w:i/>
                <w:color w:val="000000"/>
                <w:sz w:val="24"/>
                <w:szCs w:val="24"/>
                <w:shd w:val="clear" w:color="auto" w:fill="FFFFFF"/>
                <w:lang w:val="hy-AM"/>
              </w:rPr>
              <w:t>չափ</w:t>
            </w:r>
            <w:r w:rsidR="00A52298">
              <w:rPr>
                <w:rFonts w:ascii="GHEA Grapalat" w:hAnsi="GHEA Grapalat"/>
                <w:b/>
                <w:i/>
                <w:color w:val="000000"/>
                <w:sz w:val="24"/>
                <w:szCs w:val="24"/>
                <w:shd w:val="clear" w:color="auto" w:fill="FFFFFF"/>
                <w:lang w:val="hy-AM"/>
              </w:rPr>
              <w:t xml:space="preserve">ի </w:t>
            </w:r>
            <w:r w:rsidR="00A52298" w:rsidRPr="00C94652">
              <w:rPr>
                <w:rFonts w:ascii="GHEA Grapalat" w:hAnsi="GHEA Grapalat"/>
                <w:color w:val="000000"/>
                <w:sz w:val="24"/>
                <w:szCs w:val="24"/>
                <w:shd w:val="clear" w:color="auto" w:fill="FFFFFF"/>
                <w:lang w:val="hy-AM"/>
              </w:rPr>
              <w:t>մասով</w:t>
            </w:r>
            <w:r w:rsidR="00A52298">
              <w:rPr>
                <w:rFonts w:ascii="GHEA Grapalat" w:hAnsi="GHEA Grapalat"/>
                <w:b/>
                <w:i/>
                <w:color w:val="000000"/>
                <w:sz w:val="24"/>
                <w:szCs w:val="24"/>
                <w:shd w:val="clear" w:color="auto" w:fill="FFFFFF"/>
                <w:lang w:val="hy-AM"/>
              </w:rPr>
              <w:t xml:space="preserve"> </w:t>
            </w:r>
            <w:r w:rsidR="00A52298">
              <w:rPr>
                <w:rFonts w:ascii="GHEA Grapalat" w:hAnsi="GHEA Grapalat"/>
                <w:color w:val="000000"/>
                <w:sz w:val="24"/>
                <w:szCs w:val="24"/>
                <w:shd w:val="clear" w:color="auto" w:fill="FFFFFF"/>
                <w:lang w:val="hy-AM"/>
              </w:rPr>
              <w:t>լիազորող նորմը նոր է ներառվել, իսկ մայր որոշմամբ արդեն իսկ սահմանված է լրավճարի</w:t>
            </w:r>
            <w:r w:rsidR="00A52298">
              <w:rPr>
                <w:rFonts w:ascii="GHEA Grapalat" w:eastAsia="GHEA Grapalat" w:hAnsi="GHEA Grapalat" w:cs="GHEA Grapalat"/>
                <w:sz w:val="24"/>
                <w:szCs w:val="24"/>
                <w:lang w:val="hy-AM"/>
              </w:rPr>
              <w:t xml:space="preserve"> չափը </w:t>
            </w:r>
            <w:r w:rsidR="00A52298" w:rsidRPr="00EF6EA1">
              <w:rPr>
                <w:rFonts w:ascii="GHEA Grapalat" w:eastAsia="GHEA Grapalat" w:hAnsi="GHEA Grapalat" w:cs="GHEA Grapalat"/>
                <w:sz w:val="24"/>
                <w:szCs w:val="24"/>
                <w:lang w:val="hy-AM"/>
              </w:rPr>
              <w:t>(</w:t>
            </w:r>
            <w:r w:rsidR="00A52298">
              <w:rPr>
                <w:rFonts w:ascii="GHEA Grapalat" w:eastAsia="GHEA Grapalat" w:hAnsi="GHEA Grapalat" w:cs="GHEA Grapalat"/>
                <w:sz w:val="24"/>
                <w:szCs w:val="24"/>
                <w:lang w:val="hy-AM"/>
              </w:rPr>
              <w:t>8000 դրամ</w:t>
            </w:r>
            <w:r w:rsidR="00A52298" w:rsidRPr="00EF6EA1">
              <w:rPr>
                <w:rFonts w:ascii="GHEA Grapalat" w:eastAsia="GHEA Grapalat" w:hAnsi="GHEA Grapalat" w:cs="GHEA Grapalat"/>
                <w:sz w:val="24"/>
                <w:szCs w:val="24"/>
                <w:lang w:val="hy-AM"/>
              </w:rPr>
              <w:t>)</w:t>
            </w:r>
            <w:r w:rsidR="00A52298">
              <w:rPr>
                <w:rFonts w:ascii="GHEA Grapalat" w:eastAsia="GHEA Grapalat" w:hAnsi="GHEA Grapalat" w:cs="GHEA Grapalat"/>
                <w:sz w:val="24"/>
                <w:szCs w:val="24"/>
                <w:lang w:val="hy-AM"/>
              </w:rPr>
              <w:t xml:space="preserve">, ուստիև՝ անհրաժեշտ է պարզաբանել նաև մայր որոշմամբ սահմանված գումարի չափի հիմնավորվածությունը: </w:t>
            </w:r>
          </w:p>
        </w:tc>
        <w:tc>
          <w:tcPr>
            <w:tcW w:w="6410" w:type="dxa"/>
            <w:gridSpan w:val="10"/>
          </w:tcPr>
          <w:p w14:paraId="51E72394" w14:textId="77777777" w:rsidR="008A25D3" w:rsidRDefault="00E242DA" w:rsidP="00E242DA">
            <w:pPr>
              <w:shd w:val="clear" w:color="auto" w:fill="FFFFFF"/>
              <w:spacing w:line="360" w:lineRule="auto"/>
              <w:jc w:val="center"/>
              <w:rPr>
                <w:rFonts w:ascii="GHEA Grapalat" w:hAnsi="GHEA Grapalat"/>
                <w:b/>
                <w:bCs/>
                <w:sz w:val="24"/>
                <w:szCs w:val="24"/>
                <w:lang w:val="hy-AM"/>
              </w:rPr>
            </w:pPr>
            <w:r>
              <w:rPr>
                <w:rFonts w:ascii="GHEA Grapalat" w:hAnsi="GHEA Grapalat"/>
                <w:b/>
                <w:bCs/>
                <w:sz w:val="24"/>
                <w:szCs w:val="24"/>
                <w:lang w:val="hy-AM"/>
              </w:rPr>
              <w:t>Ընդունվել է</w:t>
            </w:r>
          </w:p>
          <w:p w14:paraId="32317EFE" w14:textId="484BB14B" w:rsidR="00E242DA" w:rsidRPr="00E242DA" w:rsidRDefault="00E242DA" w:rsidP="00E242DA">
            <w:pPr>
              <w:shd w:val="clear" w:color="auto" w:fill="FFFFFF"/>
              <w:spacing w:line="360" w:lineRule="auto"/>
              <w:ind w:firstLine="268"/>
              <w:jc w:val="both"/>
              <w:rPr>
                <w:rFonts w:ascii="GHEA Grapalat" w:hAnsi="GHEA Grapalat"/>
                <w:bCs/>
                <w:sz w:val="24"/>
                <w:szCs w:val="24"/>
                <w:lang w:val="hy-AM"/>
              </w:rPr>
            </w:pPr>
            <w:r>
              <w:rPr>
                <w:rFonts w:ascii="GHEA Grapalat" w:hAnsi="GHEA Grapalat"/>
                <w:bCs/>
                <w:sz w:val="24"/>
                <w:szCs w:val="24"/>
                <w:lang w:val="hy-AM"/>
              </w:rPr>
              <w:t>Նախագծի հիմնավորումն այս մասով լրամշակվել է։</w:t>
            </w:r>
          </w:p>
        </w:tc>
      </w:tr>
      <w:tr w:rsidR="002E361C" w:rsidRPr="00F81591" w14:paraId="3B9FE544" w14:textId="77777777" w:rsidTr="002E361C">
        <w:trPr>
          <w:gridAfter w:val="1"/>
          <w:wAfter w:w="8" w:type="dxa"/>
        </w:trPr>
        <w:tc>
          <w:tcPr>
            <w:tcW w:w="11469" w:type="dxa"/>
            <w:gridSpan w:val="9"/>
            <w:vMerge w:val="restart"/>
            <w:shd w:val="clear" w:color="auto" w:fill="A6A6A6" w:themeFill="background1" w:themeFillShade="A6"/>
          </w:tcPr>
          <w:p w14:paraId="407870B0" w14:textId="17D4D128" w:rsidR="002E361C" w:rsidRPr="00F81591" w:rsidRDefault="002E361C" w:rsidP="002E361C">
            <w:pPr>
              <w:pStyle w:val="ListParagraph"/>
              <w:numPr>
                <w:ilvl w:val="0"/>
                <w:numId w:val="33"/>
              </w:numPr>
              <w:spacing w:line="360" w:lineRule="auto"/>
              <w:jc w:val="center"/>
              <w:rPr>
                <w:rFonts w:ascii="GHEA Grapalat" w:hAnsi="GHEA Grapalat"/>
                <w:b/>
                <w:sz w:val="24"/>
                <w:szCs w:val="24"/>
                <w:lang w:val="hy-AM"/>
              </w:rPr>
            </w:pPr>
            <w:r w:rsidRPr="00F81591">
              <w:rPr>
                <w:rFonts w:ascii="GHEA Grapalat" w:hAnsi="GHEA Grapalat"/>
                <w:b/>
                <w:sz w:val="24"/>
                <w:szCs w:val="24"/>
                <w:lang w:val="hy-AM"/>
              </w:rPr>
              <w:t xml:space="preserve">Սոցիալական </w:t>
            </w:r>
            <w:r w:rsidRPr="002E361C">
              <w:rPr>
                <w:rFonts w:ascii="GHEA Grapalat" w:hAnsi="GHEA Grapalat"/>
                <w:b/>
                <w:bCs/>
                <w:sz w:val="24"/>
                <w:szCs w:val="24"/>
                <w:lang w:val="hy-AM"/>
              </w:rPr>
              <w:t>նախարարական</w:t>
            </w:r>
            <w:r w:rsidRPr="00F81591">
              <w:rPr>
                <w:rFonts w:ascii="GHEA Grapalat" w:hAnsi="GHEA Grapalat"/>
                <w:b/>
                <w:sz w:val="24"/>
                <w:szCs w:val="24"/>
                <w:lang w:val="hy-AM"/>
              </w:rPr>
              <w:t xml:space="preserve"> կոմիտեի արձանագրություն (</w:t>
            </w:r>
            <w:r>
              <w:rPr>
                <w:rFonts w:ascii="GHEA Grapalat" w:hAnsi="GHEA Grapalat"/>
                <w:b/>
                <w:sz w:val="24"/>
                <w:szCs w:val="24"/>
                <w:lang w:val="hy-AM"/>
              </w:rPr>
              <w:t>5-րդ կետ</w:t>
            </w:r>
            <w:r w:rsidRPr="00F81591">
              <w:rPr>
                <w:rFonts w:ascii="GHEA Grapalat" w:hAnsi="GHEA Grapalat"/>
                <w:b/>
                <w:sz w:val="24"/>
                <w:szCs w:val="24"/>
                <w:lang w:val="hy-AM"/>
              </w:rPr>
              <w:t>)</w:t>
            </w:r>
          </w:p>
          <w:p w14:paraId="6787F6D0" w14:textId="77777777" w:rsidR="002E361C" w:rsidRPr="00F81591" w:rsidRDefault="002E361C" w:rsidP="000A20BD">
            <w:pPr>
              <w:spacing w:line="360" w:lineRule="auto"/>
              <w:jc w:val="center"/>
              <w:rPr>
                <w:rFonts w:ascii="GHEA Grapalat" w:hAnsi="GHEA Grapalat"/>
                <w:b/>
                <w:sz w:val="24"/>
                <w:szCs w:val="24"/>
                <w:lang w:val="hy-AM"/>
              </w:rPr>
            </w:pPr>
          </w:p>
        </w:tc>
        <w:tc>
          <w:tcPr>
            <w:tcW w:w="2751" w:type="dxa"/>
            <w:shd w:val="clear" w:color="auto" w:fill="A6A6A6" w:themeFill="background1" w:themeFillShade="A6"/>
          </w:tcPr>
          <w:p w14:paraId="661480D9" w14:textId="152D3086" w:rsidR="002E361C" w:rsidRPr="00F81591" w:rsidRDefault="00CD7AF7" w:rsidP="00CD7AF7">
            <w:pPr>
              <w:spacing w:line="360" w:lineRule="auto"/>
              <w:jc w:val="center"/>
              <w:rPr>
                <w:rFonts w:ascii="GHEA Grapalat" w:hAnsi="GHEA Grapalat"/>
                <w:b/>
                <w:sz w:val="24"/>
                <w:szCs w:val="24"/>
                <w:lang w:val="hy-AM"/>
              </w:rPr>
            </w:pPr>
            <w:r>
              <w:rPr>
                <w:rFonts w:ascii="GHEA Grapalat" w:hAnsi="GHEA Grapalat"/>
                <w:b/>
                <w:sz w:val="24"/>
                <w:szCs w:val="24"/>
                <w:lang w:val="hy-AM"/>
              </w:rPr>
              <w:t>07</w:t>
            </w:r>
            <w:r w:rsidR="002E361C" w:rsidRPr="00F81591">
              <w:rPr>
                <w:rFonts w:ascii="GHEA Grapalat" w:hAnsi="GHEA Grapalat"/>
                <w:b/>
                <w:sz w:val="24"/>
                <w:szCs w:val="24"/>
                <w:lang w:val="hy-AM"/>
              </w:rPr>
              <w:t>.</w:t>
            </w:r>
            <w:r>
              <w:rPr>
                <w:rFonts w:ascii="GHEA Grapalat" w:hAnsi="GHEA Grapalat"/>
                <w:b/>
                <w:sz w:val="24"/>
                <w:szCs w:val="24"/>
                <w:lang w:val="hy-AM"/>
              </w:rPr>
              <w:t>02.2023</w:t>
            </w:r>
            <w:r w:rsidR="002E361C" w:rsidRPr="00F81591">
              <w:rPr>
                <w:rFonts w:ascii="GHEA Grapalat" w:hAnsi="GHEA Grapalat"/>
                <w:b/>
                <w:sz w:val="24"/>
                <w:szCs w:val="24"/>
                <w:lang w:val="hy-AM"/>
              </w:rPr>
              <w:t>թ.</w:t>
            </w:r>
          </w:p>
        </w:tc>
      </w:tr>
      <w:tr w:rsidR="002E361C" w:rsidRPr="00F81591" w14:paraId="204286CF" w14:textId="77777777" w:rsidTr="002E361C">
        <w:trPr>
          <w:gridAfter w:val="1"/>
          <w:wAfter w:w="8" w:type="dxa"/>
        </w:trPr>
        <w:tc>
          <w:tcPr>
            <w:tcW w:w="11469" w:type="dxa"/>
            <w:gridSpan w:val="9"/>
            <w:vMerge/>
            <w:shd w:val="clear" w:color="auto" w:fill="A6A6A6" w:themeFill="background1" w:themeFillShade="A6"/>
          </w:tcPr>
          <w:p w14:paraId="002B32C8" w14:textId="77777777" w:rsidR="002E361C" w:rsidRPr="00F81591" w:rsidRDefault="002E361C" w:rsidP="000A20BD">
            <w:pPr>
              <w:spacing w:line="360" w:lineRule="auto"/>
              <w:jc w:val="center"/>
              <w:rPr>
                <w:rFonts w:ascii="GHEA Grapalat" w:hAnsi="GHEA Grapalat"/>
                <w:b/>
                <w:sz w:val="24"/>
                <w:szCs w:val="24"/>
                <w:lang w:val="hy-AM"/>
              </w:rPr>
            </w:pPr>
          </w:p>
        </w:tc>
        <w:tc>
          <w:tcPr>
            <w:tcW w:w="2751" w:type="dxa"/>
            <w:shd w:val="clear" w:color="auto" w:fill="A6A6A6" w:themeFill="background1" w:themeFillShade="A6"/>
          </w:tcPr>
          <w:p w14:paraId="1447C44D" w14:textId="0DCC2739" w:rsidR="002E361C" w:rsidRPr="00F81591" w:rsidRDefault="002E361C" w:rsidP="000A20BD">
            <w:pPr>
              <w:spacing w:line="360" w:lineRule="auto"/>
              <w:jc w:val="center"/>
              <w:rPr>
                <w:rFonts w:ascii="GHEA Grapalat" w:hAnsi="GHEA Grapalat"/>
                <w:b/>
                <w:sz w:val="24"/>
                <w:szCs w:val="24"/>
                <w:lang w:val="hy-AM"/>
              </w:rPr>
            </w:pPr>
            <w:r w:rsidRPr="00F81591">
              <w:rPr>
                <w:rFonts w:ascii="GHEA Grapalat" w:hAnsi="GHEA Grapalat"/>
                <w:b/>
                <w:sz w:val="24"/>
                <w:szCs w:val="24"/>
              </w:rPr>
              <w:t xml:space="preserve">N </w:t>
            </w:r>
            <w:r w:rsidR="00CD7AF7" w:rsidRPr="00CD7AF7">
              <w:rPr>
                <w:rFonts w:ascii="GHEA Grapalat" w:hAnsi="GHEA Grapalat"/>
                <w:b/>
                <w:sz w:val="24"/>
                <w:szCs w:val="24"/>
                <w:lang w:val="hy-AM"/>
              </w:rPr>
              <w:t>ԿԱ</w:t>
            </w:r>
            <w:r w:rsidR="00CD7AF7">
              <w:rPr>
                <w:rFonts w:ascii="GHEA Grapalat" w:hAnsi="GHEA Grapalat"/>
                <w:b/>
                <w:sz w:val="24"/>
                <w:szCs w:val="24"/>
                <w:lang w:val="hy-AM"/>
              </w:rPr>
              <w:t>/41-2023</w:t>
            </w:r>
          </w:p>
        </w:tc>
      </w:tr>
      <w:tr w:rsidR="002E361C" w:rsidRPr="00F81591" w14:paraId="26BEAF2D" w14:textId="77777777" w:rsidTr="002E361C">
        <w:trPr>
          <w:gridAfter w:val="1"/>
          <w:wAfter w:w="8" w:type="dxa"/>
        </w:trPr>
        <w:tc>
          <w:tcPr>
            <w:tcW w:w="7830" w:type="dxa"/>
            <w:gridSpan w:val="2"/>
            <w:shd w:val="clear" w:color="auto" w:fill="auto"/>
          </w:tcPr>
          <w:p w14:paraId="0CB73771" w14:textId="7488116A" w:rsidR="002E361C" w:rsidRPr="00F81591" w:rsidRDefault="00006ACB" w:rsidP="00006ACB">
            <w:pPr>
              <w:spacing w:line="360" w:lineRule="auto"/>
              <w:jc w:val="both"/>
              <w:rPr>
                <w:rFonts w:ascii="GHEA Grapalat" w:hAnsi="GHEA Grapalat"/>
                <w:b/>
                <w:sz w:val="24"/>
                <w:szCs w:val="24"/>
                <w:lang w:val="hy-AM"/>
              </w:rPr>
            </w:pPr>
            <w:r>
              <w:rPr>
                <w:rFonts w:ascii="GHEA Grapalat" w:hAnsi="GHEA Grapalat"/>
                <w:sz w:val="24"/>
                <w:szCs w:val="24"/>
                <w:lang w:val="hy-AM"/>
              </w:rPr>
              <w:t>Առաջարկվել է</w:t>
            </w:r>
            <w:r w:rsidR="008F6C4F" w:rsidRPr="008F6C4F">
              <w:rPr>
                <w:rFonts w:ascii="GHEA Grapalat" w:hAnsi="GHEA Grapalat"/>
                <w:sz w:val="24"/>
                <w:szCs w:val="24"/>
                <w:lang w:val="hy-AM"/>
              </w:rPr>
              <w:t xml:space="preserve"> նախագծում ներառել նաև լրավճարի վճարման կարգի վերաբերյալ</w:t>
            </w:r>
            <w:r w:rsidR="008F6C4F">
              <w:rPr>
                <w:rFonts w:ascii="GHEA Grapalat" w:hAnsi="GHEA Grapalat"/>
                <w:sz w:val="24"/>
                <w:szCs w:val="24"/>
                <w:lang w:val="hy-AM"/>
              </w:rPr>
              <w:t xml:space="preserve"> </w:t>
            </w:r>
            <w:r w:rsidR="008F6C4F" w:rsidRPr="008F6C4F">
              <w:rPr>
                <w:rFonts w:ascii="GHEA Grapalat" w:hAnsi="GHEA Grapalat"/>
                <w:sz w:val="24"/>
                <w:szCs w:val="24"/>
                <w:lang w:val="hy-AM"/>
              </w:rPr>
              <w:t>դրույթները և լրամշակված տարբերակը ներկայացնել վարչապետի աշխատակազմ:</w:t>
            </w:r>
          </w:p>
        </w:tc>
        <w:tc>
          <w:tcPr>
            <w:tcW w:w="6390" w:type="dxa"/>
            <w:gridSpan w:val="8"/>
            <w:shd w:val="clear" w:color="auto" w:fill="auto"/>
          </w:tcPr>
          <w:p w14:paraId="6BD6B3DA" w14:textId="691D5F3B" w:rsidR="002E361C" w:rsidRPr="008F6C4F" w:rsidRDefault="00006ACB" w:rsidP="000A20BD">
            <w:pPr>
              <w:spacing w:line="360" w:lineRule="auto"/>
              <w:jc w:val="center"/>
              <w:rPr>
                <w:rFonts w:ascii="GHEA Grapalat" w:hAnsi="GHEA Grapalat"/>
                <w:b/>
                <w:sz w:val="24"/>
                <w:szCs w:val="24"/>
                <w:lang w:val="hy-AM"/>
              </w:rPr>
            </w:pPr>
            <w:r>
              <w:rPr>
                <w:rFonts w:ascii="GHEA Grapalat" w:hAnsi="GHEA Grapalat"/>
                <w:b/>
                <w:sz w:val="24"/>
                <w:szCs w:val="24"/>
                <w:lang w:val="hy-AM"/>
              </w:rPr>
              <w:t>Ընդունվել է</w:t>
            </w:r>
            <w:bookmarkStart w:id="0" w:name="_GoBack"/>
            <w:bookmarkEnd w:id="0"/>
          </w:p>
        </w:tc>
      </w:tr>
    </w:tbl>
    <w:p w14:paraId="56A33B10" w14:textId="77777777" w:rsidR="005F73DE" w:rsidRPr="00F3184B" w:rsidRDefault="005F73DE" w:rsidP="00F3184B">
      <w:pPr>
        <w:spacing w:line="360" w:lineRule="auto"/>
        <w:jc w:val="center"/>
        <w:rPr>
          <w:rFonts w:ascii="GHEA Grapalat" w:hAnsi="GHEA Grapalat"/>
          <w:sz w:val="24"/>
          <w:szCs w:val="24"/>
          <w:lang w:val="hy-AM"/>
        </w:rPr>
      </w:pPr>
    </w:p>
    <w:sectPr w:rsidR="005F73DE" w:rsidRPr="00F3184B" w:rsidSect="005F73D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D2D67" w14:textId="77777777" w:rsidR="00D006E5" w:rsidRDefault="00D006E5" w:rsidP="009B5AA2">
      <w:pPr>
        <w:spacing w:after="0" w:line="240" w:lineRule="auto"/>
      </w:pPr>
      <w:r>
        <w:separator/>
      </w:r>
    </w:p>
  </w:endnote>
  <w:endnote w:type="continuationSeparator" w:id="0">
    <w:p w14:paraId="69DF3154" w14:textId="77777777" w:rsidR="00D006E5" w:rsidRDefault="00D006E5" w:rsidP="009B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001"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CB1BB" w14:textId="77777777" w:rsidR="00D006E5" w:rsidRDefault="00D006E5" w:rsidP="009B5AA2">
      <w:pPr>
        <w:spacing w:after="0" w:line="240" w:lineRule="auto"/>
      </w:pPr>
      <w:r>
        <w:separator/>
      </w:r>
    </w:p>
  </w:footnote>
  <w:footnote w:type="continuationSeparator" w:id="0">
    <w:p w14:paraId="35EECB65" w14:textId="77777777" w:rsidR="00D006E5" w:rsidRDefault="00D006E5" w:rsidP="009B5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C66"/>
    <w:multiLevelType w:val="hybridMultilevel"/>
    <w:tmpl w:val="705613A4"/>
    <w:lvl w:ilvl="0" w:tplc="04090011">
      <w:start w:val="1"/>
      <w:numFmt w:val="decimal"/>
      <w:lvlText w:val="%1)"/>
      <w:lvlJc w:val="left"/>
      <w:pPr>
        <w:ind w:left="630" w:hanging="36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1" w15:restartNumberingAfterBreak="0">
    <w:nsid w:val="0474778E"/>
    <w:multiLevelType w:val="hybridMultilevel"/>
    <w:tmpl w:val="8C8E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A54BA"/>
    <w:multiLevelType w:val="hybridMultilevel"/>
    <w:tmpl w:val="B57A86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554D67"/>
    <w:multiLevelType w:val="hybridMultilevel"/>
    <w:tmpl w:val="8D9644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F349A4"/>
    <w:multiLevelType w:val="hybridMultilevel"/>
    <w:tmpl w:val="8D9644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FE03693"/>
    <w:multiLevelType w:val="hybridMultilevel"/>
    <w:tmpl w:val="891A4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564D1"/>
    <w:multiLevelType w:val="hybridMultilevel"/>
    <w:tmpl w:val="CA7CB250"/>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7" w15:restartNumberingAfterBreak="0">
    <w:nsid w:val="15A344A4"/>
    <w:multiLevelType w:val="hybridMultilevel"/>
    <w:tmpl w:val="E68624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7201F"/>
    <w:multiLevelType w:val="hybridMultilevel"/>
    <w:tmpl w:val="0D98D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E08CA"/>
    <w:multiLevelType w:val="hybridMultilevel"/>
    <w:tmpl w:val="9DD8F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3B4512"/>
    <w:multiLevelType w:val="hybridMultilevel"/>
    <w:tmpl w:val="8D9644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3669E5"/>
    <w:multiLevelType w:val="hybridMultilevel"/>
    <w:tmpl w:val="9168D63A"/>
    <w:lvl w:ilvl="0" w:tplc="0809000B">
      <w:start w:val="1"/>
      <w:numFmt w:val="bullet"/>
      <w:lvlText w:val=""/>
      <w:lvlJc w:val="left"/>
      <w:pPr>
        <w:ind w:left="1584" w:hanging="360"/>
      </w:pPr>
      <w:rPr>
        <w:rFonts w:ascii="Wingdings" w:hAnsi="Wingdings" w:hint="default"/>
      </w:rPr>
    </w:lvl>
    <w:lvl w:ilvl="1" w:tplc="08090003">
      <w:start w:val="1"/>
      <w:numFmt w:val="bullet"/>
      <w:lvlText w:val="o"/>
      <w:lvlJc w:val="left"/>
      <w:pPr>
        <w:ind w:left="2304" w:hanging="360"/>
      </w:pPr>
      <w:rPr>
        <w:rFonts w:ascii="Courier New" w:hAnsi="Courier New" w:cs="Courier New" w:hint="default"/>
      </w:rPr>
    </w:lvl>
    <w:lvl w:ilvl="2" w:tplc="08090005">
      <w:start w:val="1"/>
      <w:numFmt w:val="bullet"/>
      <w:lvlText w:val=""/>
      <w:lvlJc w:val="left"/>
      <w:pPr>
        <w:ind w:left="3024" w:hanging="360"/>
      </w:pPr>
      <w:rPr>
        <w:rFonts w:ascii="Wingdings" w:hAnsi="Wingdings" w:hint="default"/>
      </w:rPr>
    </w:lvl>
    <w:lvl w:ilvl="3" w:tplc="08090001">
      <w:start w:val="1"/>
      <w:numFmt w:val="bullet"/>
      <w:lvlText w:val=""/>
      <w:lvlJc w:val="left"/>
      <w:pPr>
        <w:ind w:left="3744" w:hanging="360"/>
      </w:pPr>
      <w:rPr>
        <w:rFonts w:ascii="Symbol" w:hAnsi="Symbol" w:hint="default"/>
      </w:rPr>
    </w:lvl>
    <w:lvl w:ilvl="4" w:tplc="08090003">
      <w:start w:val="1"/>
      <w:numFmt w:val="bullet"/>
      <w:lvlText w:val="o"/>
      <w:lvlJc w:val="left"/>
      <w:pPr>
        <w:ind w:left="4464" w:hanging="360"/>
      </w:pPr>
      <w:rPr>
        <w:rFonts w:ascii="Courier New" w:hAnsi="Courier New" w:cs="Courier New" w:hint="default"/>
      </w:rPr>
    </w:lvl>
    <w:lvl w:ilvl="5" w:tplc="08090005">
      <w:start w:val="1"/>
      <w:numFmt w:val="bullet"/>
      <w:lvlText w:val=""/>
      <w:lvlJc w:val="left"/>
      <w:pPr>
        <w:ind w:left="5184" w:hanging="360"/>
      </w:pPr>
      <w:rPr>
        <w:rFonts w:ascii="Wingdings" w:hAnsi="Wingdings" w:hint="default"/>
      </w:rPr>
    </w:lvl>
    <w:lvl w:ilvl="6" w:tplc="08090001">
      <w:start w:val="1"/>
      <w:numFmt w:val="bullet"/>
      <w:lvlText w:val=""/>
      <w:lvlJc w:val="left"/>
      <w:pPr>
        <w:ind w:left="5904" w:hanging="360"/>
      </w:pPr>
      <w:rPr>
        <w:rFonts w:ascii="Symbol" w:hAnsi="Symbol" w:hint="default"/>
      </w:rPr>
    </w:lvl>
    <w:lvl w:ilvl="7" w:tplc="08090003">
      <w:start w:val="1"/>
      <w:numFmt w:val="bullet"/>
      <w:lvlText w:val="o"/>
      <w:lvlJc w:val="left"/>
      <w:pPr>
        <w:ind w:left="6624" w:hanging="360"/>
      </w:pPr>
      <w:rPr>
        <w:rFonts w:ascii="Courier New" w:hAnsi="Courier New" w:cs="Courier New" w:hint="default"/>
      </w:rPr>
    </w:lvl>
    <w:lvl w:ilvl="8" w:tplc="08090005">
      <w:start w:val="1"/>
      <w:numFmt w:val="bullet"/>
      <w:lvlText w:val=""/>
      <w:lvlJc w:val="left"/>
      <w:pPr>
        <w:ind w:left="7344" w:hanging="360"/>
      </w:pPr>
      <w:rPr>
        <w:rFonts w:ascii="Wingdings" w:hAnsi="Wingdings" w:hint="default"/>
      </w:rPr>
    </w:lvl>
  </w:abstractNum>
  <w:abstractNum w:abstractNumId="12" w15:restartNumberingAfterBreak="0">
    <w:nsid w:val="249347AC"/>
    <w:multiLevelType w:val="hybridMultilevel"/>
    <w:tmpl w:val="8D9644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AE66966"/>
    <w:multiLevelType w:val="hybridMultilevel"/>
    <w:tmpl w:val="45A06C16"/>
    <w:lvl w:ilvl="0" w:tplc="CF6C1D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3E16C8F"/>
    <w:multiLevelType w:val="hybridMultilevel"/>
    <w:tmpl w:val="443AC2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4DE6550"/>
    <w:multiLevelType w:val="hybridMultilevel"/>
    <w:tmpl w:val="443AC2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A6B521F"/>
    <w:multiLevelType w:val="hybridMultilevel"/>
    <w:tmpl w:val="8D9644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E770C22"/>
    <w:multiLevelType w:val="multilevel"/>
    <w:tmpl w:val="CA3031D8"/>
    <w:lvl w:ilvl="0">
      <w:start w:val="1"/>
      <w:numFmt w:val="decimal"/>
      <w:lvlText w:val="%1."/>
      <w:lvlJc w:val="left"/>
      <w:pPr>
        <w:ind w:left="99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630" w:hanging="360"/>
      </w:pPr>
      <w:rPr>
        <w:b w:val="0"/>
        <w:bCs/>
        <w:i w:val="0"/>
        <w:iCs/>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81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ECE2D5C"/>
    <w:multiLevelType w:val="hybridMultilevel"/>
    <w:tmpl w:val="AD7261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28C2DD1"/>
    <w:multiLevelType w:val="hybridMultilevel"/>
    <w:tmpl w:val="220CB03A"/>
    <w:lvl w:ilvl="0" w:tplc="6DA4C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65ABF"/>
    <w:multiLevelType w:val="hybridMultilevel"/>
    <w:tmpl w:val="8D9644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5CE414A"/>
    <w:multiLevelType w:val="hybridMultilevel"/>
    <w:tmpl w:val="8D9644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65E35BA"/>
    <w:multiLevelType w:val="hybridMultilevel"/>
    <w:tmpl w:val="E1F614D6"/>
    <w:lvl w:ilvl="0" w:tplc="9836CAC0">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723F1"/>
    <w:multiLevelType w:val="hybridMultilevel"/>
    <w:tmpl w:val="078491D2"/>
    <w:lvl w:ilvl="0" w:tplc="6C7C523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15:restartNumberingAfterBreak="0">
    <w:nsid w:val="47C22D67"/>
    <w:multiLevelType w:val="hybridMultilevel"/>
    <w:tmpl w:val="8F5410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D6429"/>
    <w:multiLevelType w:val="hybridMultilevel"/>
    <w:tmpl w:val="16621650"/>
    <w:lvl w:ilvl="0" w:tplc="B8342BA0">
      <w:start w:val="2"/>
      <w:numFmt w:val="bullet"/>
      <w:lvlText w:val="-"/>
      <w:lvlJc w:val="left"/>
      <w:pPr>
        <w:ind w:left="420" w:hanging="360"/>
      </w:pPr>
      <w:rPr>
        <w:rFonts w:ascii="Times New Roman" w:eastAsia="Calibr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6" w15:restartNumberingAfterBreak="0">
    <w:nsid w:val="497668BF"/>
    <w:multiLevelType w:val="hybridMultilevel"/>
    <w:tmpl w:val="57D864BE"/>
    <w:lvl w:ilvl="0" w:tplc="F1888F06">
      <w:start w:val="1"/>
      <w:numFmt w:val="decimal"/>
      <w:lvlText w:val="%1)"/>
      <w:lvlJc w:val="left"/>
      <w:pPr>
        <w:ind w:left="360" w:hanging="36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27" w15:restartNumberingAfterBreak="0">
    <w:nsid w:val="4CEF2767"/>
    <w:multiLevelType w:val="hybridMultilevel"/>
    <w:tmpl w:val="8D9644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FC8686F"/>
    <w:multiLevelType w:val="hybridMultilevel"/>
    <w:tmpl w:val="8D9644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8F73994"/>
    <w:multiLevelType w:val="hybridMultilevel"/>
    <w:tmpl w:val="443AC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D0D7590"/>
    <w:multiLevelType w:val="hybridMultilevel"/>
    <w:tmpl w:val="5300B93C"/>
    <w:lvl w:ilvl="0" w:tplc="ED9658C8">
      <w:start w:val="1"/>
      <w:numFmt w:val="decimal"/>
      <w:lvlText w:val="%1."/>
      <w:lvlJc w:val="left"/>
      <w:pPr>
        <w:ind w:left="80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F16019"/>
    <w:multiLevelType w:val="hybridMultilevel"/>
    <w:tmpl w:val="C3DC42CA"/>
    <w:lvl w:ilvl="0" w:tplc="29EA8416">
      <w:start w:val="5"/>
      <w:numFmt w:val="decimal"/>
      <w:lvlText w:val="%1."/>
      <w:lvlJc w:val="left"/>
      <w:pPr>
        <w:ind w:left="435" w:hanging="360"/>
      </w:pPr>
      <w:rPr>
        <w:b/>
        <w:color w:val="auto"/>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32" w15:restartNumberingAfterBreak="0">
    <w:nsid w:val="66797866"/>
    <w:multiLevelType w:val="hybridMultilevel"/>
    <w:tmpl w:val="B70E206C"/>
    <w:lvl w:ilvl="0" w:tplc="4A3A17F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C12F8"/>
    <w:multiLevelType w:val="hybridMultilevel"/>
    <w:tmpl w:val="8D9644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9083869"/>
    <w:multiLevelType w:val="hybridMultilevel"/>
    <w:tmpl w:val="23C6CF3A"/>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2177" w:hanging="360"/>
      </w:pPr>
      <w:rPr>
        <w:rFonts w:ascii="Courier New" w:hAnsi="Courier New" w:cs="Courier New" w:hint="default"/>
      </w:rPr>
    </w:lvl>
    <w:lvl w:ilvl="2" w:tplc="04090005">
      <w:start w:val="1"/>
      <w:numFmt w:val="bullet"/>
      <w:lvlText w:val=""/>
      <w:lvlJc w:val="left"/>
      <w:pPr>
        <w:ind w:left="2897" w:hanging="360"/>
      </w:pPr>
      <w:rPr>
        <w:rFonts w:ascii="Wingdings" w:hAnsi="Wingdings" w:hint="default"/>
      </w:rPr>
    </w:lvl>
    <w:lvl w:ilvl="3" w:tplc="04090001">
      <w:start w:val="1"/>
      <w:numFmt w:val="bullet"/>
      <w:lvlText w:val=""/>
      <w:lvlJc w:val="left"/>
      <w:pPr>
        <w:ind w:left="3617" w:hanging="360"/>
      </w:pPr>
      <w:rPr>
        <w:rFonts w:ascii="Symbol" w:hAnsi="Symbol" w:hint="default"/>
      </w:rPr>
    </w:lvl>
    <w:lvl w:ilvl="4" w:tplc="04090003">
      <w:start w:val="1"/>
      <w:numFmt w:val="bullet"/>
      <w:lvlText w:val="o"/>
      <w:lvlJc w:val="left"/>
      <w:pPr>
        <w:ind w:left="4337" w:hanging="360"/>
      </w:pPr>
      <w:rPr>
        <w:rFonts w:ascii="Courier New" w:hAnsi="Courier New" w:cs="Courier New" w:hint="default"/>
      </w:rPr>
    </w:lvl>
    <w:lvl w:ilvl="5" w:tplc="04090005">
      <w:start w:val="1"/>
      <w:numFmt w:val="bullet"/>
      <w:lvlText w:val=""/>
      <w:lvlJc w:val="left"/>
      <w:pPr>
        <w:ind w:left="5057" w:hanging="360"/>
      </w:pPr>
      <w:rPr>
        <w:rFonts w:ascii="Wingdings" w:hAnsi="Wingdings" w:hint="default"/>
      </w:rPr>
    </w:lvl>
    <w:lvl w:ilvl="6" w:tplc="04090001">
      <w:start w:val="1"/>
      <w:numFmt w:val="bullet"/>
      <w:lvlText w:val=""/>
      <w:lvlJc w:val="left"/>
      <w:pPr>
        <w:ind w:left="5777" w:hanging="360"/>
      </w:pPr>
      <w:rPr>
        <w:rFonts w:ascii="Symbol" w:hAnsi="Symbol" w:hint="default"/>
      </w:rPr>
    </w:lvl>
    <w:lvl w:ilvl="7" w:tplc="04090003">
      <w:start w:val="1"/>
      <w:numFmt w:val="bullet"/>
      <w:lvlText w:val="o"/>
      <w:lvlJc w:val="left"/>
      <w:pPr>
        <w:ind w:left="6497" w:hanging="360"/>
      </w:pPr>
      <w:rPr>
        <w:rFonts w:ascii="Courier New" w:hAnsi="Courier New" w:cs="Courier New" w:hint="default"/>
      </w:rPr>
    </w:lvl>
    <w:lvl w:ilvl="8" w:tplc="04090005">
      <w:start w:val="1"/>
      <w:numFmt w:val="bullet"/>
      <w:lvlText w:val=""/>
      <w:lvlJc w:val="left"/>
      <w:pPr>
        <w:ind w:left="7217" w:hanging="360"/>
      </w:pPr>
      <w:rPr>
        <w:rFonts w:ascii="Wingdings" w:hAnsi="Wingdings" w:hint="default"/>
      </w:rPr>
    </w:lvl>
  </w:abstractNum>
  <w:abstractNum w:abstractNumId="35" w15:restartNumberingAfterBreak="0">
    <w:nsid w:val="6E6D2D92"/>
    <w:multiLevelType w:val="hybridMultilevel"/>
    <w:tmpl w:val="BE46238A"/>
    <w:lvl w:ilvl="0" w:tplc="B8C615E2">
      <w:start w:val="1"/>
      <w:numFmt w:val="decimal"/>
      <w:lvlText w:val="%1."/>
      <w:lvlJc w:val="left"/>
      <w:pPr>
        <w:ind w:left="435" w:hanging="360"/>
      </w:pPr>
      <w:rPr>
        <w:color w:val="000000"/>
        <w:sz w:val="24"/>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36" w15:restartNumberingAfterBreak="0">
    <w:nsid w:val="7041424C"/>
    <w:multiLevelType w:val="hybridMultilevel"/>
    <w:tmpl w:val="D4DEC574"/>
    <w:lvl w:ilvl="0" w:tplc="9D08DDC2">
      <w:start w:val="1"/>
      <w:numFmt w:val="decimal"/>
      <w:lvlText w:val="%1."/>
      <w:lvlJc w:val="left"/>
      <w:pPr>
        <w:ind w:left="1683" w:hanging="9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15:restartNumberingAfterBreak="0">
    <w:nsid w:val="719A6AB9"/>
    <w:multiLevelType w:val="hybridMultilevel"/>
    <w:tmpl w:val="1284A330"/>
    <w:lvl w:ilvl="0" w:tplc="0809000B">
      <w:start w:val="1"/>
      <w:numFmt w:val="bullet"/>
      <w:lvlText w:val=""/>
      <w:lvlJc w:val="left"/>
      <w:pPr>
        <w:ind w:left="1428" w:hanging="360"/>
      </w:pPr>
      <w:rPr>
        <w:rFonts w:ascii="Wingdings" w:hAnsi="Wingdings"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38" w15:restartNumberingAfterBreak="0">
    <w:nsid w:val="74C44427"/>
    <w:multiLevelType w:val="hybridMultilevel"/>
    <w:tmpl w:val="B70E206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65B60BE"/>
    <w:multiLevelType w:val="hybridMultilevel"/>
    <w:tmpl w:val="62CA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DB7DA5"/>
    <w:multiLevelType w:val="hybridMultilevel"/>
    <w:tmpl w:val="8996BEF0"/>
    <w:lvl w:ilvl="0" w:tplc="FF38A794">
      <w:start w:val="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6F1C8F"/>
    <w:multiLevelType w:val="hybridMultilevel"/>
    <w:tmpl w:val="835CEE9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7BCA43A6"/>
    <w:multiLevelType w:val="hybridMultilevel"/>
    <w:tmpl w:val="8D9644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C5E7881"/>
    <w:multiLevelType w:val="hybridMultilevel"/>
    <w:tmpl w:val="BE46238A"/>
    <w:lvl w:ilvl="0" w:tplc="FFFFFFFF">
      <w:start w:val="1"/>
      <w:numFmt w:val="decimal"/>
      <w:lvlText w:val="%1."/>
      <w:lvlJc w:val="left"/>
      <w:pPr>
        <w:ind w:left="435" w:hanging="360"/>
      </w:pPr>
      <w:rPr>
        <w:color w:val="000000"/>
        <w:sz w:val="24"/>
      </w:rPr>
    </w:lvl>
    <w:lvl w:ilvl="1" w:tplc="FFFFFFFF">
      <w:start w:val="1"/>
      <w:numFmt w:val="lowerLetter"/>
      <w:lvlText w:val="%2."/>
      <w:lvlJc w:val="left"/>
      <w:pPr>
        <w:ind w:left="1155" w:hanging="360"/>
      </w:pPr>
    </w:lvl>
    <w:lvl w:ilvl="2" w:tplc="FFFFFFFF">
      <w:start w:val="1"/>
      <w:numFmt w:val="lowerRoman"/>
      <w:lvlText w:val="%3."/>
      <w:lvlJc w:val="right"/>
      <w:pPr>
        <w:ind w:left="1875" w:hanging="180"/>
      </w:pPr>
    </w:lvl>
    <w:lvl w:ilvl="3" w:tplc="FFFFFFFF">
      <w:start w:val="1"/>
      <w:numFmt w:val="decimal"/>
      <w:lvlText w:val="%4."/>
      <w:lvlJc w:val="left"/>
      <w:pPr>
        <w:ind w:left="2595" w:hanging="360"/>
      </w:pPr>
    </w:lvl>
    <w:lvl w:ilvl="4" w:tplc="FFFFFFFF">
      <w:start w:val="1"/>
      <w:numFmt w:val="lowerLetter"/>
      <w:lvlText w:val="%5."/>
      <w:lvlJc w:val="left"/>
      <w:pPr>
        <w:ind w:left="3315" w:hanging="360"/>
      </w:pPr>
    </w:lvl>
    <w:lvl w:ilvl="5" w:tplc="FFFFFFFF">
      <w:start w:val="1"/>
      <w:numFmt w:val="lowerRoman"/>
      <w:lvlText w:val="%6."/>
      <w:lvlJc w:val="right"/>
      <w:pPr>
        <w:ind w:left="4035" w:hanging="180"/>
      </w:pPr>
    </w:lvl>
    <w:lvl w:ilvl="6" w:tplc="FFFFFFFF">
      <w:start w:val="1"/>
      <w:numFmt w:val="decimal"/>
      <w:lvlText w:val="%7."/>
      <w:lvlJc w:val="left"/>
      <w:pPr>
        <w:ind w:left="4755" w:hanging="360"/>
      </w:pPr>
    </w:lvl>
    <w:lvl w:ilvl="7" w:tplc="FFFFFFFF">
      <w:start w:val="1"/>
      <w:numFmt w:val="lowerLetter"/>
      <w:lvlText w:val="%8."/>
      <w:lvlJc w:val="left"/>
      <w:pPr>
        <w:ind w:left="5475" w:hanging="360"/>
      </w:pPr>
    </w:lvl>
    <w:lvl w:ilvl="8" w:tplc="FFFFFFFF">
      <w:start w:val="1"/>
      <w:numFmt w:val="lowerRoman"/>
      <w:lvlText w:val="%9."/>
      <w:lvlJc w:val="right"/>
      <w:pPr>
        <w:ind w:left="6195" w:hanging="180"/>
      </w:pPr>
    </w:lvl>
  </w:abstractNum>
  <w:abstractNum w:abstractNumId="44" w15:restartNumberingAfterBreak="0">
    <w:nsid w:val="7CED5AA1"/>
    <w:multiLevelType w:val="hybridMultilevel"/>
    <w:tmpl w:val="8D9644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4"/>
  </w:num>
  <w:num w:numId="2">
    <w:abstractNumId w:val="39"/>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3"/>
  </w:num>
  <w:num w:numId="6">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
  </w:num>
  <w:num w:numId="9">
    <w:abstractNumId w:val="11"/>
  </w:num>
  <w:num w:numId="10">
    <w:abstractNumId w:val="37"/>
  </w:num>
  <w:num w:numId="11">
    <w:abstractNumId w:val="1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32"/>
  </w:num>
  <w:num w:numId="20">
    <w:abstractNumId w:val="38"/>
  </w:num>
  <w:num w:numId="21">
    <w:abstractNumId w:val="25"/>
  </w:num>
  <w:num w:numId="22">
    <w:abstractNumId w:val="7"/>
  </w:num>
  <w:num w:numId="23">
    <w:abstractNumId w:val="22"/>
  </w:num>
  <w:num w:numId="24">
    <w:abstractNumId w:val="24"/>
  </w:num>
  <w:num w:numId="25">
    <w:abstractNumId w:val="36"/>
  </w:num>
  <w:num w:numId="26">
    <w:abstractNumId w:val="4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0"/>
  </w:num>
  <w:num w:numId="31">
    <w:abstractNumId w:val="8"/>
  </w:num>
  <w:num w:numId="32">
    <w:abstractNumId w:val="9"/>
  </w:num>
  <w:num w:numId="33">
    <w:abstractNumId w:val="16"/>
  </w:num>
  <w:num w:numId="34">
    <w:abstractNumId w:val="44"/>
  </w:num>
  <w:num w:numId="35">
    <w:abstractNumId w:val="28"/>
  </w:num>
  <w:num w:numId="36">
    <w:abstractNumId w:val="20"/>
  </w:num>
  <w:num w:numId="37">
    <w:abstractNumId w:val="4"/>
  </w:num>
  <w:num w:numId="38">
    <w:abstractNumId w:val="5"/>
  </w:num>
  <w:num w:numId="39">
    <w:abstractNumId w:val="33"/>
  </w:num>
  <w:num w:numId="40">
    <w:abstractNumId w:val="21"/>
  </w:num>
  <w:num w:numId="41">
    <w:abstractNumId w:val="42"/>
  </w:num>
  <w:num w:numId="42">
    <w:abstractNumId w:val="27"/>
  </w:num>
  <w:num w:numId="43">
    <w:abstractNumId w:val="12"/>
  </w:num>
  <w:num w:numId="44">
    <w:abstractNumId w:val="10"/>
  </w:num>
  <w:num w:numId="45">
    <w:abstractNumId w:val="3"/>
  </w:num>
  <w:num w:numId="46">
    <w:abstractNumId w:val="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66"/>
    <w:rsid w:val="00000211"/>
    <w:rsid w:val="00000BBB"/>
    <w:rsid w:val="0000111B"/>
    <w:rsid w:val="00001CB6"/>
    <w:rsid w:val="00001FC7"/>
    <w:rsid w:val="000022C9"/>
    <w:rsid w:val="00002C17"/>
    <w:rsid w:val="00002EA8"/>
    <w:rsid w:val="0000441B"/>
    <w:rsid w:val="00004705"/>
    <w:rsid w:val="00004D74"/>
    <w:rsid w:val="00004E73"/>
    <w:rsid w:val="00004EBE"/>
    <w:rsid w:val="00005E6E"/>
    <w:rsid w:val="0000655F"/>
    <w:rsid w:val="00006ACB"/>
    <w:rsid w:val="00006DCD"/>
    <w:rsid w:val="00006F17"/>
    <w:rsid w:val="000108DB"/>
    <w:rsid w:val="0001174F"/>
    <w:rsid w:val="00012085"/>
    <w:rsid w:val="0001240B"/>
    <w:rsid w:val="00012469"/>
    <w:rsid w:val="00017920"/>
    <w:rsid w:val="00022D07"/>
    <w:rsid w:val="00023930"/>
    <w:rsid w:val="00023E1F"/>
    <w:rsid w:val="0002465D"/>
    <w:rsid w:val="000249DF"/>
    <w:rsid w:val="00027A95"/>
    <w:rsid w:val="00030729"/>
    <w:rsid w:val="0003118D"/>
    <w:rsid w:val="000316DB"/>
    <w:rsid w:val="00034BC6"/>
    <w:rsid w:val="000350F6"/>
    <w:rsid w:val="000374A5"/>
    <w:rsid w:val="00037A81"/>
    <w:rsid w:val="00037E44"/>
    <w:rsid w:val="0004055D"/>
    <w:rsid w:val="000407F8"/>
    <w:rsid w:val="0004087C"/>
    <w:rsid w:val="00043496"/>
    <w:rsid w:val="000464D0"/>
    <w:rsid w:val="00046E48"/>
    <w:rsid w:val="00050092"/>
    <w:rsid w:val="00050A96"/>
    <w:rsid w:val="00050AA5"/>
    <w:rsid w:val="00050F35"/>
    <w:rsid w:val="00051A17"/>
    <w:rsid w:val="000534C7"/>
    <w:rsid w:val="00055A99"/>
    <w:rsid w:val="0005623A"/>
    <w:rsid w:val="00056787"/>
    <w:rsid w:val="000576D3"/>
    <w:rsid w:val="000579B0"/>
    <w:rsid w:val="00057EB1"/>
    <w:rsid w:val="000624C1"/>
    <w:rsid w:val="000627D9"/>
    <w:rsid w:val="00062B3F"/>
    <w:rsid w:val="00064265"/>
    <w:rsid w:val="00064A90"/>
    <w:rsid w:val="00067B62"/>
    <w:rsid w:val="00070AA0"/>
    <w:rsid w:val="000714FB"/>
    <w:rsid w:val="00072244"/>
    <w:rsid w:val="00074374"/>
    <w:rsid w:val="0007530C"/>
    <w:rsid w:val="00075F34"/>
    <w:rsid w:val="000763CF"/>
    <w:rsid w:val="00076416"/>
    <w:rsid w:val="00076CFA"/>
    <w:rsid w:val="00077ED7"/>
    <w:rsid w:val="00081AA6"/>
    <w:rsid w:val="0008286F"/>
    <w:rsid w:val="0008361A"/>
    <w:rsid w:val="00086200"/>
    <w:rsid w:val="0008773B"/>
    <w:rsid w:val="000909B9"/>
    <w:rsid w:val="0009193F"/>
    <w:rsid w:val="00092CD3"/>
    <w:rsid w:val="00093021"/>
    <w:rsid w:val="00093079"/>
    <w:rsid w:val="00094CDD"/>
    <w:rsid w:val="00094ED7"/>
    <w:rsid w:val="00095738"/>
    <w:rsid w:val="00095D10"/>
    <w:rsid w:val="00096026"/>
    <w:rsid w:val="0009696A"/>
    <w:rsid w:val="000A479F"/>
    <w:rsid w:val="000A4893"/>
    <w:rsid w:val="000A501A"/>
    <w:rsid w:val="000A7A8B"/>
    <w:rsid w:val="000B102D"/>
    <w:rsid w:val="000B13A6"/>
    <w:rsid w:val="000B1712"/>
    <w:rsid w:val="000B1F3C"/>
    <w:rsid w:val="000B2073"/>
    <w:rsid w:val="000B2CA0"/>
    <w:rsid w:val="000B53E8"/>
    <w:rsid w:val="000B5DF6"/>
    <w:rsid w:val="000B5E32"/>
    <w:rsid w:val="000B6727"/>
    <w:rsid w:val="000B6C7A"/>
    <w:rsid w:val="000C0ED7"/>
    <w:rsid w:val="000C59F0"/>
    <w:rsid w:val="000C5B6E"/>
    <w:rsid w:val="000C60D6"/>
    <w:rsid w:val="000C7AAD"/>
    <w:rsid w:val="000D16EC"/>
    <w:rsid w:val="000D1986"/>
    <w:rsid w:val="000D2324"/>
    <w:rsid w:val="000D2BA1"/>
    <w:rsid w:val="000D34CE"/>
    <w:rsid w:val="000D4B1E"/>
    <w:rsid w:val="000D4C84"/>
    <w:rsid w:val="000D55E2"/>
    <w:rsid w:val="000E1265"/>
    <w:rsid w:val="000E25F6"/>
    <w:rsid w:val="000E305C"/>
    <w:rsid w:val="000E3FF8"/>
    <w:rsid w:val="000E4112"/>
    <w:rsid w:val="000E4904"/>
    <w:rsid w:val="000E5A2C"/>
    <w:rsid w:val="000E7781"/>
    <w:rsid w:val="000F05F3"/>
    <w:rsid w:val="000F168E"/>
    <w:rsid w:val="000F17D5"/>
    <w:rsid w:val="000F19A1"/>
    <w:rsid w:val="000F1C57"/>
    <w:rsid w:val="000F20BB"/>
    <w:rsid w:val="000F25A8"/>
    <w:rsid w:val="000F2B96"/>
    <w:rsid w:val="000F2CAF"/>
    <w:rsid w:val="000F3DEF"/>
    <w:rsid w:val="000F4981"/>
    <w:rsid w:val="000F6713"/>
    <w:rsid w:val="000F7C31"/>
    <w:rsid w:val="0010053A"/>
    <w:rsid w:val="00100709"/>
    <w:rsid w:val="00100E4A"/>
    <w:rsid w:val="00101EB6"/>
    <w:rsid w:val="00102655"/>
    <w:rsid w:val="001026DB"/>
    <w:rsid w:val="001038BA"/>
    <w:rsid w:val="00103A8A"/>
    <w:rsid w:val="0010469F"/>
    <w:rsid w:val="001050F1"/>
    <w:rsid w:val="00105AAF"/>
    <w:rsid w:val="00106BF3"/>
    <w:rsid w:val="00107146"/>
    <w:rsid w:val="00107FFC"/>
    <w:rsid w:val="00110012"/>
    <w:rsid w:val="0011007A"/>
    <w:rsid w:val="001110CD"/>
    <w:rsid w:val="00114437"/>
    <w:rsid w:val="00117693"/>
    <w:rsid w:val="001177CF"/>
    <w:rsid w:val="00117D6D"/>
    <w:rsid w:val="00117EEF"/>
    <w:rsid w:val="001203FC"/>
    <w:rsid w:val="00121AFF"/>
    <w:rsid w:val="001221D6"/>
    <w:rsid w:val="001227B3"/>
    <w:rsid w:val="00124D38"/>
    <w:rsid w:val="00124DE2"/>
    <w:rsid w:val="00125DED"/>
    <w:rsid w:val="001269AA"/>
    <w:rsid w:val="001313EF"/>
    <w:rsid w:val="0013177A"/>
    <w:rsid w:val="00132376"/>
    <w:rsid w:val="001324B1"/>
    <w:rsid w:val="00132745"/>
    <w:rsid w:val="00132F35"/>
    <w:rsid w:val="00134680"/>
    <w:rsid w:val="00134C83"/>
    <w:rsid w:val="001360C5"/>
    <w:rsid w:val="00136B0A"/>
    <w:rsid w:val="00136FAE"/>
    <w:rsid w:val="0013729F"/>
    <w:rsid w:val="0013755E"/>
    <w:rsid w:val="00137BF9"/>
    <w:rsid w:val="00137C00"/>
    <w:rsid w:val="00141723"/>
    <w:rsid w:val="00143384"/>
    <w:rsid w:val="0014357D"/>
    <w:rsid w:val="001435B0"/>
    <w:rsid w:val="00143A7B"/>
    <w:rsid w:val="001450CF"/>
    <w:rsid w:val="001453C8"/>
    <w:rsid w:val="00146D13"/>
    <w:rsid w:val="00147277"/>
    <w:rsid w:val="00151145"/>
    <w:rsid w:val="00156360"/>
    <w:rsid w:val="00162895"/>
    <w:rsid w:val="0016523F"/>
    <w:rsid w:val="00165B6C"/>
    <w:rsid w:val="00166519"/>
    <w:rsid w:val="00167687"/>
    <w:rsid w:val="00167977"/>
    <w:rsid w:val="00170CFF"/>
    <w:rsid w:val="00171344"/>
    <w:rsid w:val="00171766"/>
    <w:rsid w:val="00171832"/>
    <w:rsid w:val="00171D1D"/>
    <w:rsid w:val="001724A6"/>
    <w:rsid w:val="00172B75"/>
    <w:rsid w:val="001739EB"/>
    <w:rsid w:val="0017521F"/>
    <w:rsid w:val="00175BE8"/>
    <w:rsid w:val="00176545"/>
    <w:rsid w:val="00176E3B"/>
    <w:rsid w:val="00180DFB"/>
    <w:rsid w:val="001837DB"/>
    <w:rsid w:val="00183E1A"/>
    <w:rsid w:val="001846A5"/>
    <w:rsid w:val="00185142"/>
    <w:rsid w:val="001853E0"/>
    <w:rsid w:val="00185EA0"/>
    <w:rsid w:val="001865DE"/>
    <w:rsid w:val="001900CC"/>
    <w:rsid w:val="0019025D"/>
    <w:rsid w:val="00190397"/>
    <w:rsid w:val="00191E73"/>
    <w:rsid w:val="00192962"/>
    <w:rsid w:val="00192ECC"/>
    <w:rsid w:val="00196578"/>
    <w:rsid w:val="00196E15"/>
    <w:rsid w:val="001971F9"/>
    <w:rsid w:val="0019748C"/>
    <w:rsid w:val="00197D3D"/>
    <w:rsid w:val="001A0FE1"/>
    <w:rsid w:val="001A27F5"/>
    <w:rsid w:val="001A294D"/>
    <w:rsid w:val="001A5314"/>
    <w:rsid w:val="001B0575"/>
    <w:rsid w:val="001B20D8"/>
    <w:rsid w:val="001B55C9"/>
    <w:rsid w:val="001B5A55"/>
    <w:rsid w:val="001C0BCC"/>
    <w:rsid w:val="001C0EAB"/>
    <w:rsid w:val="001C22CB"/>
    <w:rsid w:val="001C3F01"/>
    <w:rsid w:val="001C4E42"/>
    <w:rsid w:val="001C5E1E"/>
    <w:rsid w:val="001C6639"/>
    <w:rsid w:val="001C6975"/>
    <w:rsid w:val="001C7881"/>
    <w:rsid w:val="001C7B7B"/>
    <w:rsid w:val="001D05CD"/>
    <w:rsid w:val="001D0B34"/>
    <w:rsid w:val="001D0ECF"/>
    <w:rsid w:val="001D1D57"/>
    <w:rsid w:val="001D28F2"/>
    <w:rsid w:val="001D49EC"/>
    <w:rsid w:val="001D4C01"/>
    <w:rsid w:val="001D4E0C"/>
    <w:rsid w:val="001D62C0"/>
    <w:rsid w:val="001D6390"/>
    <w:rsid w:val="001D6AB6"/>
    <w:rsid w:val="001E06E1"/>
    <w:rsid w:val="001E2AB0"/>
    <w:rsid w:val="001E36A7"/>
    <w:rsid w:val="001E3FA9"/>
    <w:rsid w:val="001E4090"/>
    <w:rsid w:val="001E5FEB"/>
    <w:rsid w:val="001E674C"/>
    <w:rsid w:val="001E6BF0"/>
    <w:rsid w:val="001E7F92"/>
    <w:rsid w:val="001F2144"/>
    <w:rsid w:val="001F36CF"/>
    <w:rsid w:val="001F3AB7"/>
    <w:rsid w:val="001F4298"/>
    <w:rsid w:val="001F4BDF"/>
    <w:rsid w:val="001F526E"/>
    <w:rsid w:val="001F5AB5"/>
    <w:rsid w:val="001F5C36"/>
    <w:rsid w:val="001F5FA2"/>
    <w:rsid w:val="001F6061"/>
    <w:rsid w:val="001F6DCC"/>
    <w:rsid w:val="001F70CC"/>
    <w:rsid w:val="001F72A1"/>
    <w:rsid w:val="001F7D9B"/>
    <w:rsid w:val="00202E70"/>
    <w:rsid w:val="00203DF1"/>
    <w:rsid w:val="00206542"/>
    <w:rsid w:val="0020684B"/>
    <w:rsid w:val="00206E52"/>
    <w:rsid w:val="00207AA5"/>
    <w:rsid w:val="00207FFD"/>
    <w:rsid w:val="00210A85"/>
    <w:rsid w:val="00212BDA"/>
    <w:rsid w:val="00212C44"/>
    <w:rsid w:val="00212FCF"/>
    <w:rsid w:val="00213E31"/>
    <w:rsid w:val="00213E49"/>
    <w:rsid w:val="00214037"/>
    <w:rsid w:val="00214059"/>
    <w:rsid w:val="00214C93"/>
    <w:rsid w:val="00214E8B"/>
    <w:rsid w:val="002172A6"/>
    <w:rsid w:val="0021768A"/>
    <w:rsid w:val="00217961"/>
    <w:rsid w:val="00217BDD"/>
    <w:rsid w:val="00217E6D"/>
    <w:rsid w:val="0022037B"/>
    <w:rsid w:val="002213CF"/>
    <w:rsid w:val="00221587"/>
    <w:rsid w:val="00221CAE"/>
    <w:rsid w:val="002224BE"/>
    <w:rsid w:val="0022530E"/>
    <w:rsid w:val="002261C3"/>
    <w:rsid w:val="00227C33"/>
    <w:rsid w:val="002303A2"/>
    <w:rsid w:val="00230548"/>
    <w:rsid w:val="0023176B"/>
    <w:rsid w:val="00231A29"/>
    <w:rsid w:val="00231C88"/>
    <w:rsid w:val="00231F38"/>
    <w:rsid w:val="0023244D"/>
    <w:rsid w:val="002336ED"/>
    <w:rsid w:val="00236344"/>
    <w:rsid w:val="002371C3"/>
    <w:rsid w:val="0023754A"/>
    <w:rsid w:val="002418AF"/>
    <w:rsid w:val="00241ABB"/>
    <w:rsid w:val="00241FDE"/>
    <w:rsid w:val="00242AC3"/>
    <w:rsid w:val="002431DC"/>
    <w:rsid w:val="00243915"/>
    <w:rsid w:val="00243C34"/>
    <w:rsid w:val="00245EF4"/>
    <w:rsid w:val="00246088"/>
    <w:rsid w:val="00247594"/>
    <w:rsid w:val="0025008C"/>
    <w:rsid w:val="00251642"/>
    <w:rsid w:val="00253D4F"/>
    <w:rsid w:val="002548C3"/>
    <w:rsid w:val="00256EEF"/>
    <w:rsid w:val="00257B63"/>
    <w:rsid w:val="00257E63"/>
    <w:rsid w:val="0026140F"/>
    <w:rsid w:val="00261544"/>
    <w:rsid w:val="0026289A"/>
    <w:rsid w:val="002628FA"/>
    <w:rsid w:val="00264056"/>
    <w:rsid w:val="00264850"/>
    <w:rsid w:val="00264E1E"/>
    <w:rsid w:val="002667F9"/>
    <w:rsid w:val="00266C50"/>
    <w:rsid w:val="00267889"/>
    <w:rsid w:val="00267CC7"/>
    <w:rsid w:val="0027060B"/>
    <w:rsid w:val="002706E6"/>
    <w:rsid w:val="00271E44"/>
    <w:rsid w:val="0027441E"/>
    <w:rsid w:val="00275574"/>
    <w:rsid w:val="00275912"/>
    <w:rsid w:val="0027594A"/>
    <w:rsid w:val="00277517"/>
    <w:rsid w:val="00280844"/>
    <w:rsid w:val="00281F3A"/>
    <w:rsid w:val="002826F2"/>
    <w:rsid w:val="00287EAA"/>
    <w:rsid w:val="00290C35"/>
    <w:rsid w:val="002918C1"/>
    <w:rsid w:val="00292E1B"/>
    <w:rsid w:val="00293118"/>
    <w:rsid w:val="0029359F"/>
    <w:rsid w:val="002953BF"/>
    <w:rsid w:val="00296BB1"/>
    <w:rsid w:val="002A3C46"/>
    <w:rsid w:val="002A44E5"/>
    <w:rsid w:val="002A49F6"/>
    <w:rsid w:val="002A4A61"/>
    <w:rsid w:val="002A5737"/>
    <w:rsid w:val="002A5A78"/>
    <w:rsid w:val="002B2548"/>
    <w:rsid w:val="002B2EC0"/>
    <w:rsid w:val="002B31A2"/>
    <w:rsid w:val="002B348B"/>
    <w:rsid w:val="002B4620"/>
    <w:rsid w:val="002B4AE0"/>
    <w:rsid w:val="002B56CC"/>
    <w:rsid w:val="002B61AB"/>
    <w:rsid w:val="002B6DC0"/>
    <w:rsid w:val="002B7F26"/>
    <w:rsid w:val="002C082B"/>
    <w:rsid w:val="002C1224"/>
    <w:rsid w:val="002C1C18"/>
    <w:rsid w:val="002C2091"/>
    <w:rsid w:val="002C2F8D"/>
    <w:rsid w:val="002C4951"/>
    <w:rsid w:val="002C50E0"/>
    <w:rsid w:val="002C59E3"/>
    <w:rsid w:val="002C5F94"/>
    <w:rsid w:val="002D0A00"/>
    <w:rsid w:val="002D0F4D"/>
    <w:rsid w:val="002D1401"/>
    <w:rsid w:val="002D2198"/>
    <w:rsid w:val="002D36E1"/>
    <w:rsid w:val="002D5B8A"/>
    <w:rsid w:val="002D61B4"/>
    <w:rsid w:val="002D6DAC"/>
    <w:rsid w:val="002D700F"/>
    <w:rsid w:val="002E01CB"/>
    <w:rsid w:val="002E1C52"/>
    <w:rsid w:val="002E2770"/>
    <w:rsid w:val="002E2DF9"/>
    <w:rsid w:val="002E3423"/>
    <w:rsid w:val="002E361C"/>
    <w:rsid w:val="002E4AA5"/>
    <w:rsid w:val="002E5674"/>
    <w:rsid w:val="002E71C7"/>
    <w:rsid w:val="002E7DEF"/>
    <w:rsid w:val="002E7F65"/>
    <w:rsid w:val="002F055D"/>
    <w:rsid w:val="002F27F7"/>
    <w:rsid w:val="002F2CDF"/>
    <w:rsid w:val="002F5458"/>
    <w:rsid w:val="002F55F4"/>
    <w:rsid w:val="002F61C1"/>
    <w:rsid w:val="002F7092"/>
    <w:rsid w:val="00301CF5"/>
    <w:rsid w:val="00302820"/>
    <w:rsid w:val="00303DBE"/>
    <w:rsid w:val="0030498A"/>
    <w:rsid w:val="003052BE"/>
    <w:rsid w:val="00306B43"/>
    <w:rsid w:val="003113D8"/>
    <w:rsid w:val="0031197F"/>
    <w:rsid w:val="00313FC2"/>
    <w:rsid w:val="00314F5A"/>
    <w:rsid w:val="003156BA"/>
    <w:rsid w:val="00317849"/>
    <w:rsid w:val="00320249"/>
    <w:rsid w:val="00322028"/>
    <w:rsid w:val="0032244A"/>
    <w:rsid w:val="00322D90"/>
    <w:rsid w:val="00324E7E"/>
    <w:rsid w:val="00325396"/>
    <w:rsid w:val="003253C2"/>
    <w:rsid w:val="00326474"/>
    <w:rsid w:val="003264EB"/>
    <w:rsid w:val="00327BB1"/>
    <w:rsid w:val="00331C50"/>
    <w:rsid w:val="0033307D"/>
    <w:rsid w:val="00334148"/>
    <w:rsid w:val="003343EC"/>
    <w:rsid w:val="00335088"/>
    <w:rsid w:val="00336ED8"/>
    <w:rsid w:val="00341231"/>
    <w:rsid w:val="00341717"/>
    <w:rsid w:val="00342B47"/>
    <w:rsid w:val="00342DC4"/>
    <w:rsid w:val="00342F53"/>
    <w:rsid w:val="00343ABD"/>
    <w:rsid w:val="00344814"/>
    <w:rsid w:val="00344ACD"/>
    <w:rsid w:val="00344C9D"/>
    <w:rsid w:val="00345899"/>
    <w:rsid w:val="00346B71"/>
    <w:rsid w:val="00346BCE"/>
    <w:rsid w:val="00346C28"/>
    <w:rsid w:val="00346C9D"/>
    <w:rsid w:val="0034772C"/>
    <w:rsid w:val="003478CB"/>
    <w:rsid w:val="003519AF"/>
    <w:rsid w:val="003530CF"/>
    <w:rsid w:val="0035666B"/>
    <w:rsid w:val="00356C59"/>
    <w:rsid w:val="00360688"/>
    <w:rsid w:val="00360B66"/>
    <w:rsid w:val="00360C19"/>
    <w:rsid w:val="00361295"/>
    <w:rsid w:val="003633FF"/>
    <w:rsid w:val="00363ABD"/>
    <w:rsid w:val="00364277"/>
    <w:rsid w:val="00364D58"/>
    <w:rsid w:val="0036623C"/>
    <w:rsid w:val="00366492"/>
    <w:rsid w:val="0037013D"/>
    <w:rsid w:val="00370B9C"/>
    <w:rsid w:val="003711A2"/>
    <w:rsid w:val="00373B38"/>
    <w:rsid w:val="00374260"/>
    <w:rsid w:val="00374BA5"/>
    <w:rsid w:val="0037677A"/>
    <w:rsid w:val="0037707B"/>
    <w:rsid w:val="00377936"/>
    <w:rsid w:val="003803E4"/>
    <w:rsid w:val="003816F7"/>
    <w:rsid w:val="0038217A"/>
    <w:rsid w:val="0038228D"/>
    <w:rsid w:val="00382E0B"/>
    <w:rsid w:val="00383AEC"/>
    <w:rsid w:val="003841D6"/>
    <w:rsid w:val="00384F5A"/>
    <w:rsid w:val="00385F74"/>
    <w:rsid w:val="00387871"/>
    <w:rsid w:val="00387E85"/>
    <w:rsid w:val="00390071"/>
    <w:rsid w:val="00391F46"/>
    <w:rsid w:val="00392652"/>
    <w:rsid w:val="00392B73"/>
    <w:rsid w:val="0039360E"/>
    <w:rsid w:val="00393B21"/>
    <w:rsid w:val="00394F70"/>
    <w:rsid w:val="003952B2"/>
    <w:rsid w:val="0039579C"/>
    <w:rsid w:val="003971D6"/>
    <w:rsid w:val="00397B90"/>
    <w:rsid w:val="003A113D"/>
    <w:rsid w:val="003A1221"/>
    <w:rsid w:val="003A21C7"/>
    <w:rsid w:val="003A2903"/>
    <w:rsid w:val="003A297E"/>
    <w:rsid w:val="003A2D1E"/>
    <w:rsid w:val="003A4A2C"/>
    <w:rsid w:val="003A5896"/>
    <w:rsid w:val="003A6AEF"/>
    <w:rsid w:val="003A6E4B"/>
    <w:rsid w:val="003B1F88"/>
    <w:rsid w:val="003B2A89"/>
    <w:rsid w:val="003B3465"/>
    <w:rsid w:val="003B38FF"/>
    <w:rsid w:val="003B3CB8"/>
    <w:rsid w:val="003B40CF"/>
    <w:rsid w:val="003B440C"/>
    <w:rsid w:val="003B6DE1"/>
    <w:rsid w:val="003C10A8"/>
    <w:rsid w:val="003C1453"/>
    <w:rsid w:val="003C1A6B"/>
    <w:rsid w:val="003C1DAA"/>
    <w:rsid w:val="003C2353"/>
    <w:rsid w:val="003C3B69"/>
    <w:rsid w:val="003C6488"/>
    <w:rsid w:val="003C7F66"/>
    <w:rsid w:val="003D0117"/>
    <w:rsid w:val="003D15BC"/>
    <w:rsid w:val="003D2A07"/>
    <w:rsid w:val="003D2F83"/>
    <w:rsid w:val="003D35AE"/>
    <w:rsid w:val="003D4000"/>
    <w:rsid w:val="003D421A"/>
    <w:rsid w:val="003D570A"/>
    <w:rsid w:val="003D7EF7"/>
    <w:rsid w:val="003E470F"/>
    <w:rsid w:val="003E48CF"/>
    <w:rsid w:val="003E64DB"/>
    <w:rsid w:val="003E77B8"/>
    <w:rsid w:val="003F1BB7"/>
    <w:rsid w:val="003F2429"/>
    <w:rsid w:val="003F379C"/>
    <w:rsid w:val="003F53C2"/>
    <w:rsid w:val="003F563A"/>
    <w:rsid w:val="003F67ED"/>
    <w:rsid w:val="00400AFC"/>
    <w:rsid w:val="004045F6"/>
    <w:rsid w:val="00404AE3"/>
    <w:rsid w:val="00406333"/>
    <w:rsid w:val="00406485"/>
    <w:rsid w:val="00407BC5"/>
    <w:rsid w:val="00407F6E"/>
    <w:rsid w:val="00411BA8"/>
    <w:rsid w:val="0041237B"/>
    <w:rsid w:val="0041350F"/>
    <w:rsid w:val="0041419A"/>
    <w:rsid w:val="004147D7"/>
    <w:rsid w:val="0041487D"/>
    <w:rsid w:val="00415614"/>
    <w:rsid w:val="00415A84"/>
    <w:rsid w:val="00415F7E"/>
    <w:rsid w:val="00415FAA"/>
    <w:rsid w:val="0041624E"/>
    <w:rsid w:val="004242FD"/>
    <w:rsid w:val="00424DD0"/>
    <w:rsid w:val="004254C6"/>
    <w:rsid w:val="00425DB8"/>
    <w:rsid w:val="004267CF"/>
    <w:rsid w:val="00427070"/>
    <w:rsid w:val="00427970"/>
    <w:rsid w:val="00430F72"/>
    <w:rsid w:val="0043374C"/>
    <w:rsid w:val="00434C54"/>
    <w:rsid w:val="00436636"/>
    <w:rsid w:val="00436DBA"/>
    <w:rsid w:val="00437468"/>
    <w:rsid w:val="00437C23"/>
    <w:rsid w:val="00443082"/>
    <w:rsid w:val="00443351"/>
    <w:rsid w:val="004439E6"/>
    <w:rsid w:val="00445E3C"/>
    <w:rsid w:val="004478CE"/>
    <w:rsid w:val="00447953"/>
    <w:rsid w:val="00447FB9"/>
    <w:rsid w:val="00450F0D"/>
    <w:rsid w:val="0045358E"/>
    <w:rsid w:val="00454B25"/>
    <w:rsid w:val="00455057"/>
    <w:rsid w:val="00455413"/>
    <w:rsid w:val="0045592C"/>
    <w:rsid w:val="00456B7B"/>
    <w:rsid w:val="00457931"/>
    <w:rsid w:val="00457A2A"/>
    <w:rsid w:val="00460FD5"/>
    <w:rsid w:val="00461251"/>
    <w:rsid w:val="00461F29"/>
    <w:rsid w:val="00462275"/>
    <w:rsid w:val="00462863"/>
    <w:rsid w:val="00465CA7"/>
    <w:rsid w:val="0046631D"/>
    <w:rsid w:val="00466EBA"/>
    <w:rsid w:val="00470B98"/>
    <w:rsid w:val="004727CB"/>
    <w:rsid w:val="004728D8"/>
    <w:rsid w:val="00472B59"/>
    <w:rsid w:val="00474465"/>
    <w:rsid w:val="00474A38"/>
    <w:rsid w:val="004773E4"/>
    <w:rsid w:val="004818FC"/>
    <w:rsid w:val="00481CC9"/>
    <w:rsid w:val="0048250E"/>
    <w:rsid w:val="00482B0E"/>
    <w:rsid w:val="00482C40"/>
    <w:rsid w:val="00483F98"/>
    <w:rsid w:val="00485CF7"/>
    <w:rsid w:val="00486D7E"/>
    <w:rsid w:val="00492D7C"/>
    <w:rsid w:val="00493615"/>
    <w:rsid w:val="00494AB9"/>
    <w:rsid w:val="004968AA"/>
    <w:rsid w:val="004969C1"/>
    <w:rsid w:val="00497FBA"/>
    <w:rsid w:val="004A0981"/>
    <w:rsid w:val="004A13F6"/>
    <w:rsid w:val="004A38F9"/>
    <w:rsid w:val="004A5D86"/>
    <w:rsid w:val="004A5FC8"/>
    <w:rsid w:val="004A722F"/>
    <w:rsid w:val="004B05B4"/>
    <w:rsid w:val="004B07A2"/>
    <w:rsid w:val="004B0F8D"/>
    <w:rsid w:val="004B2DD8"/>
    <w:rsid w:val="004B4526"/>
    <w:rsid w:val="004B4764"/>
    <w:rsid w:val="004B537F"/>
    <w:rsid w:val="004B7033"/>
    <w:rsid w:val="004B7505"/>
    <w:rsid w:val="004B7AC9"/>
    <w:rsid w:val="004C2B9F"/>
    <w:rsid w:val="004C3085"/>
    <w:rsid w:val="004C3BE5"/>
    <w:rsid w:val="004C5744"/>
    <w:rsid w:val="004C631C"/>
    <w:rsid w:val="004C682B"/>
    <w:rsid w:val="004C6B15"/>
    <w:rsid w:val="004C7C49"/>
    <w:rsid w:val="004D412E"/>
    <w:rsid w:val="004D4356"/>
    <w:rsid w:val="004D4D92"/>
    <w:rsid w:val="004D5010"/>
    <w:rsid w:val="004D5D22"/>
    <w:rsid w:val="004D74EC"/>
    <w:rsid w:val="004D75EF"/>
    <w:rsid w:val="004E1EE4"/>
    <w:rsid w:val="004E324C"/>
    <w:rsid w:val="004E3C82"/>
    <w:rsid w:val="004E3CAA"/>
    <w:rsid w:val="004E4764"/>
    <w:rsid w:val="004E4DD2"/>
    <w:rsid w:val="004E5139"/>
    <w:rsid w:val="004F0CDD"/>
    <w:rsid w:val="004F0E72"/>
    <w:rsid w:val="004F1323"/>
    <w:rsid w:val="004F196F"/>
    <w:rsid w:val="004F2D1B"/>
    <w:rsid w:val="004F46E9"/>
    <w:rsid w:val="004F48BB"/>
    <w:rsid w:val="004F497B"/>
    <w:rsid w:val="004F5CE5"/>
    <w:rsid w:val="004F63A8"/>
    <w:rsid w:val="004F6812"/>
    <w:rsid w:val="004F7003"/>
    <w:rsid w:val="004F7FFB"/>
    <w:rsid w:val="00501632"/>
    <w:rsid w:val="00502008"/>
    <w:rsid w:val="00504A5E"/>
    <w:rsid w:val="00505DF7"/>
    <w:rsid w:val="00506344"/>
    <w:rsid w:val="00511B81"/>
    <w:rsid w:val="00512B19"/>
    <w:rsid w:val="00513467"/>
    <w:rsid w:val="00513AC0"/>
    <w:rsid w:val="00514834"/>
    <w:rsid w:val="0051557E"/>
    <w:rsid w:val="00516414"/>
    <w:rsid w:val="005164B4"/>
    <w:rsid w:val="00517193"/>
    <w:rsid w:val="005178C8"/>
    <w:rsid w:val="00517956"/>
    <w:rsid w:val="00520310"/>
    <w:rsid w:val="0052113A"/>
    <w:rsid w:val="005225A8"/>
    <w:rsid w:val="005225E7"/>
    <w:rsid w:val="00522B5D"/>
    <w:rsid w:val="00524DCF"/>
    <w:rsid w:val="00524E71"/>
    <w:rsid w:val="0052587E"/>
    <w:rsid w:val="00525E24"/>
    <w:rsid w:val="0052626F"/>
    <w:rsid w:val="005263FA"/>
    <w:rsid w:val="005272A1"/>
    <w:rsid w:val="00527426"/>
    <w:rsid w:val="0053006D"/>
    <w:rsid w:val="00530246"/>
    <w:rsid w:val="005302F3"/>
    <w:rsid w:val="00531F32"/>
    <w:rsid w:val="00532F43"/>
    <w:rsid w:val="005347C5"/>
    <w:rsid w:val="00540909"/>
    <w:rsid w:val="00542300"/>
    <w:rsid w:val="00542BBB"/>
    <w:rsid w:val="00543930"/>
    <w:rsid w:val="005446DD"/>
    <w:rsid w:val="00545661"/>
    <w:rsid w:val="0054618D"/>
    <w:rsid w:val="0054756E"/>
    <w:rsid w:val="005479CD"/>
    <w:rsid w:val="00550652"/>
    <w:rsid w:val="00550F36"/>
    <w:rsid w:val="0055230B"/>
    <w:rsid w:val="0055329B"/>
    <w:rsid w:val="005534FC"/>
    <w:rsid w:val="0055446F"/>
    <w:rsid w:val="00554EA8"/>
    <w:rsid w:val="00555FFF"/>
    <w:rsid w:val="00556EA1"/>
    <w:rsid w:val="00556F2E"/>
    <w:rsid w:val="005571C1"/>
    <w:rsid w:val="00560A5A"/>
    <w:rsid w:val="00562235"/>
    <w:rsid w:val="005625C9"/>
    <w:rsid w:val="005635AA"/>
    <w:rsid w:val="00563C2E"/>
    <w:rsid w:val="0056563D"/>
    <w:rsid w:val="00565B4C"/>
    <w:rsid w:val="005677B7"/>
    <w:rsid w:val="00570AA6"/>
    <w:rsid w:val="005721BE"/>
    <w:rsid w:val="00574E4A"/>
    <w:rsid w:val="00575F22"/>
    <w:rsid w:val="00576550"/>
    <w:rsid w:val="00577660"/>
    <w:rsid w:val="00577B87"/>
    <w:rsid w:val="0058056A"/>
    <w:rsid w:val="005806ED"/>
    <w:rsid w:val="00581DDD"/>
    <w:rsid w:val="00585403"/>
    <w:rsid w:val="00585D97"/>
    <w:rsid w:val="0058624F"/>
    <w:rsid w:val="00586353"/>
    <w:rsid w:val="005877E9"/>
    <w:rsid w:val="00587F61"/>
    <w:rsid w:val="00587FAB"/>
    <w:rsid w:val="0059077C"/>
    <w:rsid w:val="00590B9C"/>
    <w:rsid w:val="00590F0A"/>
    <w:rsid w:val="005912D3"/>
    <w:rsid w:val="00591C55"/>
    <w:rsid w:val="0059276D"/>
    <w:rsid w:val="00592D31"/>
    <w:rsid w:val="00596E01"/>
    <w:rsid w:val="005A0780"/>
    <w:rsid w:val="005A3AE7"/>
    <w:rsid w:val="005A3EE1"/>
    <w:rsid w:val="005A42F7"/>
    <w:rsid w:val="005A5380"/>
    <w:rsid w:val="005A5ACF"/>
    <w:rsid w:val="005A5DCC"/>
    <w:rsid w:val="005A692F"/>
    <w:rsid w:val="005A75A6"/>
    <w:rsid w:val="005B099F"/>
    <w:rsid w:val="005B33CD"/>
    <w:rsid w:val="005B3BC8"/>
    <w:rsid w:val="005B502A"/>
    <w:rsid w:val="005B5099"/>
    <w:rsid w:val="005B6168"/>
    <w:rsid w:val="005B6621"/>
    <w:rsid w:val="005B67A1"/>
    <w:rsid w:val="005B747D"/>
    <w:rsid w:val="005B7D94"/>
    <w:rsid w:val="005C1B3E"/>
    <w:rsid w:val="005C1D82"/>
    <w:rsid w:val="005C2B68"/>
    <w:rsid w:val="005C41F6"/>
    <w:rsid w:val="005C4BC0"/>
    <w:rsid w:val="005C511E"/>
    <w:rsid w:val="005C5387"/>
    <w:rsid w:val="005C5F73"/>
    <w:rsid w:val="005C658C"/>
    <w:rsid w:val="005C68EE"/>
    <w:rsid w:val="005C6D2E"/>
    <w:rsid w:val="005C71E6"/>
    <w:rsid w:val="005D0224"/>
    <w:rsid w:val="005D0F2C"/>
    <w:rsid w:val="005D10D1"/>
    <w:rsid w:val="005D50EA"/>
    <w:rsid w:val="005D6921"/>
    <w:rsid w:val="005D6C52"/>
    <w:rsid w:val="005D6E9B"/>
    <w:rsid w:val="005E2333"/>
    <w:rsid w:val="005E3D2C"/>
    <w:rsid w:val="005E41CA"/>
    <w:rsid w:val="005E5492"/>
    <w:rsid w:val="005E6087"/>
    <w:rsid w:val="005E6A80"/>
    <w:rsid w:val="005E6AA1"/>
    <w:rsid w:val="005E6F96"/>
    <w:rsid w:val="005E7601"/>
    <w:rsid w:val="005F1748"/>
    <w:rsid w:val="005F1FB6"/>
    <w:rsid w:val="005F282B"/>
    <w:rsid w:val="005F2B64"/>
    <w:rsid w:val="005F4C59"/>
    <w:rsid w:val="005F6BE0"/>
    <w:rsid w:val="005F73DE"/>
    <w:rsid w:val="006009E0"/>
    <w:rsid w:val="006014C2"/>
    <w:rsid w:val="00604E8A"/>
    <w:rsid w:val="0060579B"/>
    <w:rsid w:val="006060FA"/>
    <w:rsid w:val="00606840"/>
    <w:rsid w:val="00610A2A"/>
    <w:rsid w:val="0061138D"/>
    <w:rsid w:val="00614529"/>
    <w:rsid w:val="00615277"/>
    <w:rsid w:val="0061643A"/>
    <w:rsid w:val="006166FF"/>
    <w:rsid w:val="00616AF0"/>
    <w:rsid w:val="00620A01"/>
    <w:rsid w:val="0062308F"/>
    <w:rsid w:val="0062397B"/>
    <w:rsid w:val="006243A8"/>
    <w:rsid w:val="006243F0"/>
    <w:rsid w:val="00624B4F"/>
    <w:rsid w:val="00624B81"/>
    <w:rsid w:val="00625C66"/>
    <w:rsid w:val="00630900"/>
    <w:rsid w:val="006335E2"/>
    <w:rsid w:val="0063436A"/>
    <w:rsid w:val="0063440C"/>
    <w:rsid w:val="00634463"/>
    <w:rsid w:val="00635561"/>
    <w:rsid w:val="00635C63"/>
    <w:rsid w:val="00637CBE"/>
    <w:rsid w:val="00637CE9"/>
    <w:rsid w:val="00637E28"/>
    <w:rsid w:val="006406BB"/>
    <w:rsid w:val="00642583"/>
    <w:rsid w:val="006426E2"/>
    <w:rsid w:val="00642B23"/>
    <w:rsid w:val="006454F8"/>
    <w:rsid w:val="00646197"/>
    <w:rsid w:val="00646415"/>
    <w:rsid w:val="00650242"/>
    <w:rsid w:val="00650CF8"/>
    <w:rsid w:val="00652058"/>
    <w:rsid w:val="006535F9"/>
    <w:rsid w:val="00653CC8"/>
    <w:rsid w:val="00654EA5"/>
    <w:rsid w:val="006557C2"/>
    <w:rsid w:val="00655ECD"/>
    <w:rsid w:val="00656994"/>
    <w:rsid w:val="00656E29"/>
    <w:rsid w:val="006577DC"/>
    <w:rsid w:val="00660418"/>
    <w:rsid w:val="0066200A"/>
    <w:rsid w:val="006633C5"/>
    <w:rsid w:val="006646D3"/>
    <w:rsid w:val="00664DE5"/>
    <w:rsid w:val="0066513F"/>
    <w:rsid w:val="0066547A"/>
    <w:rsid w:val="00666F22"/>
    <w:rsid w:val="00667367"/>
    <w:rsid w:val="0066741F"/>
    <w:rsid w:val="0066798A"/>
    <w:rsid w:val="00671624"/>
    <w:rsid w:val="00671B45"/>
    <w:rsid w:val="00671C57"/>
    <w:rsid w:val="00673EC7"/>
    <w:rsid w:val="0067587D"/>
    <w:rsid w:val="00676442"/>
    <w:rsid w:val="006778F8"/>
    <w:rsid w:val="00680BEE"/>
    <w:rsid w:val="00681160"/>
    <w:rsid w:val="00681AA7"/>
    <w:rsid w:val="00682D90"/>
    <w:rsid w:val="0068335D"/>
    <w:rsid w:val="006856D0"/>
    <w:rsid w:val="00686464"/>
    <w:rsid w:val="00691811"/>
    <w:rsid w:val="00691DB1"/>
    <w:rsid w:val="006929F5"/>
    <w:rsid w:val="00696494"/>
    <w:rsid w:val="00697B74"/>
    <w:rsid w:val="006A0687"/>
    <w:rsid w:val="006A32F9"/>
    <w:rsid w:val="006A34D1"/>
    <w:rsid w:val="006A3F5B"/>
    <w:rsid w:val="006A4BE6"/>
    <w:rsid w:val="006A4E06"/>
    <w:rsid w:val="006B0FB1"/>
    <w:rsid w:val="006B10C3"/>
    <w:rsid w:val="006B1582"/>
    <w:rsid w:val="006B2606"/>
    <w:rsid w:val="006B2B7D"/>
    <w:rsid w:val="006B32D9"/>
    <w:rsid w:val="006B457E"/>
    <w:rsid w:val="006B5C62"/>
    <w:rsid w:val="006B6711"/>
    <w:rsid w:val="006B75C1"/>
    <w:rsid w:val="006B78CC"/>
    <w:rsid w:val="006B7A22"/>
    <w:rsid w:val="006C0B88"/>
    <w:rsid w:val="006C11C7"/>
    <w:rsid w:val="006C1782"/>
    <w:rsid w:val="006C316B"/>
    <w:rsid w:val="006C39F3"/>
    <w:rsid w:val="006C430C"/>
    <w:rsid w:val="006C586B"/>
    <w:rsid w:val="006C599B"/>
    <w:rsid w:val="006C6E27"/>
    <w:rsid w:val="006C7EAD"/>
    <w:rsid w:val="006D0414"/>
    <w:rsid w:val="006D2255"/>
    <w:rsid w:val="006D3672"/>
    <w:rsid w:val="006D4064"/>
    <w:rsid w:val="006D43F8"/>
    <w:rsid w:val="006D4972"/>
    <w:rsid w:val="006D4D7D"/>
    <w:rsid w:val="006D4F99"/>
    <w:rsid w:val="006D4FC7"/>
    <w:rsid w:val="006D4FFE"/>
    <w:rsid w:val="006D7089"/>
    <w:rsid w:val="006D7C53"/>
    <w:rsid w:val="006D7EC0"/>
    <w:rsid w:val="006E0558"/>
    <w:rsid w:val="006E174B"/>
    <w:rsid w:val="006E25A6"/>
    <w:rsid w:val="006E41CD"/>
    <w:rsid w:val="006E57E0"/>
    <w:rsid w:val="006E71B6"/>
    <w:rsid w:val="006F03E3"/>
    <w:rsid w:val="006F23E6"/>
    <w:rsid w:val="006F2BBE"/>
    <w:rsid w:val="006F2FC6"/>
    <w:rsid w:val="006F30BA"/>
    <w:rsid w:val="006F3840"/>
    <w:rsid w:val="006F3BB6"/>
    <w:rsid w:val="006F4BC1"/>
    <w:rsid w:val="006F5466"/>
    <w:rsid w:val="006F5F23"/>
    <w:rsid w:val="006F6693"/>
    <w:rsid w:val="00700356"/>
    <w:rsid w:val="00700A2A"/>
    <w:rsid w:val="00702ACF"/>
    <w:rsid w:val="007034D7"/>
    <w:rsid w:val="0070394F"/>
    <w:rsid w:val="00704146"/>
    <w:rsid w:val="007139E0"/>
    <w:rsid w:val="0071510C"/>
    <w:rsid w:val="00716562"/>
    <w:rsid w:val="0071790D"/>
    <w:rsid w:val="007179FD"/>
    <w:rsid w:val="00717CD2"/>
    <w:rsid w:val="0072222E"/>
    <w:rsid w:val="007247DB"/>
    <w:rsid w:val="00724B1E"/>
    <w:rsid w:val="00725229"/>
    <w:rsid w:val="0072525D"/>
    <w:rsid w:val="00727062"/>
    <w:rsid w:val="00727439"/>
    <w:rsid w:val="00730AD5"/>
    <w:rsid w:val="00732319"/>
    <w:rsid w:val="00732461"/>
    <w:rsid w:val="00732554"/>
    <w:rsid w:val="007327DE"/>
    <w:rsid w:val="007349B9"/>
    <w:rsid w:val="00734F26"/>
    <w:rsid w:val="007354F6"/>
    <w:rsid w:val="00736491"/>
    <w:rsid w:val="0073659E"/>
    <w:rsid w:val="0073699C"/>
    <w:rsid w:val="00737A45"/>
    <w:rsid w:val="00737DF9"/>
    <w:rsid w:val="00740FDD"/>
    <w:rsid w:val="00744677"/>
    <w:rsid w:val="007449DB"/>
    <w:rsid w:val="007459A6"/>
    <w:rsid w:val="00746213"/>
    <w:rsid w:val="00747907"/>
    <w:rsid w:val="00747C11"/>
    <w:rsid w:val="007501C2"/>
    <w:rsid w:val="00750226"/>
    <w:rsid w:val="007511E3"/>
    <w:rsid w:val="00751793"/>
    <w:rsid w:val="00752506"/>
    <w:rsid w:val="00752AB1"/>
    <w:rsid w:val="00752D0A"/>
    <w:rsid w:val="00752F9D"/>
    <w:rsid w:val="00753461"/>
    <w:rsid w:val="00756EF3"/>
    <w:rsid w:val="00761403"/>
    <w:rsid w:val="0076182E"/>
    <w:rsid w:val="00761C61"/>
    <w:rsid w:val="0076200C"/>
    <w:rsid w:val="00762429"/>
    <w:rsid w:val="0076301B"/>
    <w:rsid w:val="0076471C"/>
    <w:rsid w:val="0076507B"/>
    <w:rsid w:val="0076517C"/>
    <w:rsid w:val="0076575F"/>
    <w:rsid w:val="00765E7A"/>
    <w:rsid w:val="00766118"/>
    <w:rsid w:val="0076771A"/>
    <w:rsid w:val="007717C3"/>
    <w:rsid w:val="00771B1E"/>
    <w:rsid w:val="00771B4E"/>
    <w:rsid w:val="007720B9"/>
    <w:rsid w:val="00774575"/>
    <w:rsid w:val="007765A2"/>
    <w:rsid w:val="007777D2"/>
    <w:rsid w:val="00780975"/>
    <w:rsid w:val="00782263"/>
    <w:rsid w:val="00782DEB"/>
    <w:rsid w:val="00784553"/>
    <w:rsid w:val="0078647A"/>
    <w:rsid w:val="0079028A"/>
    <w:rsid w:val="0079033A"/>
    <w:rsid w:val="0079078D"/>
    <w:rsid w:val="00791E2F"/>
    <w:rsid w:val="007927DE"/>
    <w:rsid w:val="00792AAE"/>
    <w:rsid w:val="00792F0E"/>
    <w:rsid w:val="00793899"/>
    <w:rsid w:val="00794211"/>
    <w:rsid w:val="0079442C"/>
    <w:rsid w:val="0079568A"/>
    <w:rsid w:val="007967DB"/>
    <w:rsid w:val="007A0261"/>
    <w:rsid w:val="007A05B6"/>
    <w:rsid w:val="007A0A39"/>
    <w:rsid w:val="007A0D2E"/>
    <w:rsid w:val="007A1898"/>
    <w:rsid w:val="007A23F3"/>
    <w:rsid w:val="007A2565"/>
    <w:rsid w:val="007A2CE5"/>
    <w:rsid w:val="007A399B"/>
    <w:rsid w:val="007A3EEE"/>
    <w:rsid w:val="007A57F3"/>
    <w:rsid w:val="007A79A0"/>
    <w:rsid w:val="007A7BEB"/>
    <w:rsid w:val="007B1189"/>
    <w:rsid w:val="007B14BA"/>
    <w:rsid w:val="007B19F1"/>
    <w:rsid w:val="007B208B"/>
    <w:rsid w:val="007B2798"/>
    <w:rsid w:val="007B3972"/>
    <w:rsid w:val="007B414C"/>
    <w:rsid w:val="007B6F04"/>
    <w:rsid w:val="007C09FE"/>
    <w:rsid w:val="007C1C76"/>
    <w:rsid w:val="007C24D3"/>
    <w:rsid w:val="007C6A17"/>
    <w:rsid w:val="007C77B3"/>
    <w:rsid w:val="007C7D1E"/>
    <w:rsid w:val="007D1ADF"/>
    <w:rsid w:val="007D2B17"/>
    <w:rsid w:val="007D2E97"/>
    <w:rsid w:val="007D357C"/>
    <w:rsid w:val="007D5610"/>
    <w:rsid w:val="007D7160"/>
    <w:rsid w:val="007E013F"/>
    <w:rsid w:val="007E0CBB"/>
    <w:rsid w:val="007E50C6"/>
    <w:rsid w:val="007E5410"/>
    <w:rsid w:val="007E6080"/>
    <w:rsid w:val="007E71ED"/>
    <w:rsid w:val="007E72C9"/>
    <w:rsid w:val="007F163A"/>
    <w:rsid w:val="007F22B0"/>
    <w:rsid w:val="007F337A"/>
    <w:rsid w:val="007F3AE2"/>
    <w:rsid w:val="007F51D6"/>
    <w:rsid w:val="007F653A"/>
    <w:rsid w:val="007F6B0B"/>
    <w:rsid w:val="007F6D7D"/>
    <w:rsid w:val="007F6F07"/>
    <w:rsid w:val="00800B2E"/>
    <w:rsid w:val="0080547C"/>
    <w:rsid w:val="00807BF7"/>
    <w:rsid w:val="00812204"/>
    <w:rsid w:val="008129AC"/>
    <w:rsid w:val="00813EF7"/>
    <w:rsid w:val="00814737"/>
    <w:rsid w:val="008149E0"/>
    <w:rsid w:val="008151FE"/>
    <w:rsid w:val="008161FF"/>
    <w:rsid w:val="00821B25"/>
    <w:rsid w:val="00822128"/>
    <w:rsid w:val="00822D78"/>
    <w:rsid w:val="0082311A"/>
    <w:rsid w:val="008239C7"/>
    <w:rsid w:val="00823D98"/>
    <w:rsid w:val="008246DF"/>
    <w:rsid w:val="00824AE4"/>
    <w:rsid w:val="008254A4"/>
    <w:rsid w:val="0082551F"/>
    <w:rsid w:val="00825671"/>
    <w:rsid w:val="00827E0C"/>
    <w:rsid w:val="0083070C"/>
    <w:rsid w:val="008321E6"/>
    <w:rsid w:val="0083362B"/>
    <w:rsid w:val="00833995"/>
    <w:rsid w:val="008350FB"/>
    <w:rsid w:val="008354A4"/>
    <w:rsid w:val="00837CC1"/>
    <w:rsid w:val="008400E0"/>
    <w:rsid w:val="0084168B"/>
    <w:rsid w:val="008419A3"/>
    <w:rsid w:val="008420D3"/>
    <w:rsid w:val="00842523"/>
    <w:rsid w:val="0084257D"/>
    <w:rsid w:val="008426B1"/>
    <w:rsid w:val="00842AF2"/>
    <w:rsid w:val="00842C32"/>
    <w:rsid w:val="00842F1B"/>
    <w:rsid w:val="00843118"/>
    <w:rsid w:val="00844169"/>
    <w:rsid w:val="00844644"/>
    <w:rsid w:val="00846615"/>
    <w:rsid w:val="00850978"/>
    <w:rsid w:val="00852616"/>
    <w:rsid w:val="00854600"/>
    <w:rsid w:val="00855C3B"/>
    <w:rsid w:val="00856A3B"/>
    <w:rsid w:val="00856CB7"/>
    <w:rsid w:val="00857192"/>
    <w:rsid w:val="008575C9"/>
    <w:rsid w:val="008619D9"/>
    <w:rsid w:val="00863745"/>
    <w:rsid w:val="00865FBB"/>
    <w:rsid w:val="008662FB"/>
    <w:rsid w:val="00870742"/>
    <w:rsid w:val="00870B2D"/>
    <w:rsid w:val="0087628F"/>
    <w:rsid w:val="00880189"/>
    <w:rsid w:val="00880389"/>
    <w:rsid w:val="00880D66"/>
    <w:rsid w:val="008814B7"/>
    <w:rsid w:val="00881DB2"/>
    <w:rsid w:val="008846DD"/>
    <w:rsid w:val="00884871"/>
    <w:rsid w:val="008865ED"/>
    <w:rsid w:val="00886D0D"/>
    <w:rsid w:val="008916A8"/>
    <w:rsid w:val="00892471"/>
    <w:rsid w:val="00892B93"/>
    <w:rsid w:val="00893A1B"/>
    <w:rsid w:val="008A00B8"/>
    <w:rsid w:val="008A099E"/>
    <w:rsid w:val="008A21A3"/>
    <w:rsid w:val="008A25D3"/>
    <w:rsid w:val="008A2884"/>
    <w:rsid w:val="008A345A"/>
    <w:rsid w:val="008A5E51"/>
    <w:rsid w:val="008A64C5"/>
    <w:rsid w:val="008B01BC"/>
    <w:rsid w:val="008B0D74"/>
    <w:rsid w:val="008B268D"/>
    <w:rsid w:val="008B3352"/>
    <w:rsid w:val="008B7DBD"/>
    <w:rsid w:val="008C0154"/>
    <w:rsid w:val="008C039A"/>
    <w:rsid w:val="008C06B9"/>
    <w:rsid w:val="008C1B1F"/>
    <w:rsid w:val="008C5476"/>
    <w:rsid w:val="008C62D7"/>
    <w:rsid w:val="008C6BBA"/>
    <w:rsid w:val="008C6D40"/>
    <w:rsid w:val="008C6ED7"/>
    <w:rsid w:val="008D0717"/>
    <w:rsid w:val="008D0789"/>
    <w:rsid w:val="008D07D9"/>
    <w:rsid w:val="008D0E02"/>
    <w:rsid w:val="008D1696"/>
    <w:rsid w:val="008D1889"/>
    <w:rsid w:val="008D1B19"/>
    <w:rsid w:val="008D44DC"/>
    <w:rsid w:val="008D451C"/>
    <w:rsid w:val="008D49DD"/>
    <w:rsid w:val="008D4B89"/>
    <w:rsid w:val="008D4E39"/>
    <w:rsid w:val="008D4F69"/>
    <w:rsid w:val="008D56B2"/>
    <w:rsid w:val="008D6691"/>
    <w:rsid w:val="008D6818"/>
    <w:rsid w:val="008E00AC"/>
    <w:rsid w:val="008E08C6"/>
    <w:rsid w:val="008E1A00"/>
    <w:rsid w:val="008E1E6E"/>
    <w:rsid w:val="008E3282"/>
    <w:rsid w:val="008E33E4"/>
    <w:rsid w:val="008E38AE"/>
    <w:rsid w:val="008E720D"/>
    <w:rsid w:val="008F08D4"/>
    <w:rsid w:val="008F0E00"/>
    <w:rsid w:val="008F1342"/>
    <w:rsid w:val="008F2A49"/>
    <w:rsid w:val="008F3236"/>
    <w:rsid w:val="008F3826"/>
    <w:rsid w:val="008F3B89"/>
    <w:rsid w:val="008F60D8"/>
    <w:rsid w:val="008F6982"/>
    <w:rsid w:val="008F6C4F"/>
    <w:rsid w:val="00902355"/>
    <w:rsid w:val="00902635"/>
    <w:rsid w:val="00905632"/>
    <w:rsid w:val="009105B7"/>
    <w:rsid w:val="0091179E"/>
    <w:rsid w:val="00913930"/>
    <w:rsid w:val="00914930"/>
    <w:rsid w:val="00915DDA"/>
    <w:rsid w:val="00917CB4"/>
    <w:rsid w:val="009206AD"/>
    <w:rsid w:val="00921174"/>
    <w:rsid w:val="0092192B"/>
    <w:rsid w:val="00923D37"/>
    <w:rsid w:val="009241B1"/>
    <w:rsid w:val="0092556B"/>
    <w:rsid w:val="009308BC"/>
    <w:rsid w:val="00931ADE"/>
    <w:rsid w:val="009329A8"/>
    <w:rsid w:val="00933137"/>
    <w:rsid w:val="009352EA"/>
    <w:rsid w:val="009359DB"/>
    <w:rsid w:val="00936361"/>
    <w:rsid w:val="00937479"/>
    <w:rsid w:val="00937A2C"/>
    <w:rsid w:val="009409AA"/>
    <w:rsid w:val="009415D6"/>
    <w:rsid w:val="00942841"/>
    <w:rsid w:val="00942BD5"/>
    <w:rsid w:val="00942DA4"/>
    <w:rsid w:val="00943867"/>
    <w:rsid w:val="009449F8"/>
    <w:rsid w:val="00945149"/>
    <w:rsid w:val="0094695E"/>
    <w:rsid w:val="00950420"/>
    <w:rsid w:val="0095089E"/>
    <w:rsid w:val="00950A34"/>
    <w:rsid w:val="00950EA7"/>
    <w:rsid w:val="00951934"/>
    <w:rsid w:val="00952C4B"/>
    <w:rsid w:val="00952D8B"/>
    <w:rsid w:val="009533EA"/>
    <w:rsid w:val="00953C07"/>
    <w:rsid w:val="00953ED6"/>
    <w:rsid w:val="00955F17"/>
    <w:rsid w:val="0095730E"/>
    <w:rsid w:val="00961DD5"/>
    <w:rsid w:val="009626B0"/>
    <w:rsid w:val="00962ED7"/>
    <w:rsid w:val="00964836"/>
    <w:rsid w:val="00964D6D"/>
    <w:rsid w:val="009716B3"/>
    <w:rsid w:val="00971770"/>
    <w:rsid w:val="00971E90"/>
    <w:rsid w:val="009737F5"/>
    <w:rsid w:val="00975739"/>
    <w:rsid w:val="0097605E"/>
    <w:rsid w:val="00976C6F"/>
    <w:rsid w:val="00976D6A"/>
    <w:rsid w:val="009801DA"/>
    <w:rsid w:val="0098116C"/>
    <w:rsid w:val="00981C00"/>
    <w:rsid w:val="00982135"/>
    <w:rsid w:val="009829C1"/>
    <w:rsid w:val="0098324B"/>
    <w:rsid w:val="00984312"/>
    <w:rsid w:val="00984622"/>
    <w:rsid w:val="00984DC1"/>
    <w:rsid w:val="00992329"/>
    <w:rsid w:val="0099233D"/>
    <w:rsid w:val="00993744"/>
    <w:rsid w:val="009939AA"/>
    <w:rsid w:val="009951FA"/>
    <w:rsid w:val="0099623E"/>
    <w:rsid w:val="0099719F"/>
    <w:rsid w:val="009A179E"/>
    <w:rsid w:val="009A2052"/>
    <w:rsid w:val="009A3F16"/>
    <w:rsid w:val="009A4211"/>
    <w:rsid w:val="009A4D79"/>
    <w:rsid w:val="009A5BC7"/>
    <w:rsid w:val="009A62D4"/>
    <w:rsid w:val="009A6404"/>
    <w:rsid w:val="009A6E80"/>
    <w:rsid w:val="009A7AEC"/>
    <w:rsid w:val="009B0346"/>
    <w:rsid w:val="009B12EF"/>
    <w:rsid w:val="009B3597"/>
    <w:rsid w:val="009B43EB"/>
    <w:rsid w:val="009B4922"/>
    <w:rsid w:val="009B49EF"/>
    <w:rsid w:val="009B5841"/>
    <w:rsid w:val="009B5AA2"/>
    <w:rsid w:val="009B679C"/>
    <w:rsid w:val="009C04B0"/>
    <w:rsid w:val="009C05E8"/>
    <w:rsid w:val="009C0B3A"/>
    <w:rsid w:val="009C1476"/>
    <w:rsid w:val="009C26E7"/>
    <w:rsid w:val="009C285C"/>
    <w:rsid w:val="009C2F93"/>
    <w:rsid w:val="009C412B"/>
    <w:rsid w:val="009C5A75"/>
    <w:rsid w:val="009D6F4A"/>
    <w:rsid w:val="009D746B"/>
    <w:rsid w:val="009E0951"/>
    <w:rsid w:val="009E230F"/>
    <w:rsid w:val="009E3689"/>
    <w:rsid w:val="009E7284"/>
    <w:rsid w:val="009E773B"/>
    <w:rsid w:val="009E7AE8"/>
    <w:rsid w:val="009E7E1D"/>
    <w:rsid w:val="009F0EBF"/>
    <w:rsid w:val="009F1D6C"/>
    <w:rsid w:val="009F1EB1"/>
    <w:rsid w:val="009F2BA5"/>
    <w:rsid w:val="009F4C78"/>
    <w:rsid w:val="009F5756"/>
    <w:rsid w:val="009F5C20"/>
    <w:rsid w:val="009F6B72"/>
    <w:rsid w:val="009F6DDB"/>
    <w:rsid w:val="009F7371"/>
    <w:rsid w:val="00A003C2"/>
    <w:rsid w:val="00A00ACF"/>
    <w:rsid w:val="00A02289"/>
    <w:rsid w:val="00A0451D"/>
    <w:rsid w:val="00A05BCE"/>
    <w:rsid w:val="00A05D73"/>
    <w:rsid w:val="00A10ABC"/>
    <w:rsid w:val="00A114CE"/>
    <w:rsid w:val="00A11B4A"/>
    <w:rsid w:val="00A11BB7"/>
    <w:rsid w:val="00A11D8C"/>
    <w:rsid w:val="00A12516"/>
    <w:rsid w:val="00A15255"/>
    <w:rsid w:val="00A2016C"/>
    <w:rsid w:val="00A20803"/>
    <w:rsid w:val="00A25DA1"/>
    <w:rsid w:val="00A3193C"/>
    <w:rsid w:val="00A31C03"/>
    <w:rsid w:val="00A32DD6"/>
    <w:rsid w:val="00A339BE"/>
    <w:rsid w:val="00A34883"/>
    <w:rsid w:val="00A34925"/>
    <w:rsid w:val="00A36782"/>
    <w:rsid w:val="00A37437"/>
    <w:rsid w:val="00A40717"/>
    <w:rsid w:val="00A40724"/>
    <w:rsid w:val="00A42D37"/>
    <w:rsid w:val="00A4304B"/>
    <w:rsid w:val="00A449F6"/>
    <w:rsid w:val="00A45279"/>
    <w:rsid w:val="00A4617B"/>
    <w:rsid w:val="00A461C5"/>
    <w:rsid w:val="00A46DD4"/>
    <w:rsid w:val="00A46F3C"/>
    <w:rsid w:val="00A509C3"/>
    <w:rsid w:val="00A511B8"/>
    <w:rsid w:val="00A51847"/>
    <w:rsid w:val="00A51B8E"/>
    <w:rsid w:val="00A51FCB"/>
    <w:rsid w:val="00A52298"/>
    <w:rsid w:val="00A522BD"/>
    <w:rsid w:val="00A550A8"/>
    <w:rsid w:val="00A56F36"/>
    <w:rsid w:val="00A56F3A"/>
    <w:rsid w:val="00A61386"/>
    <w:rsid w:val="00A61893"/>
    <w:rsid w:val="00A63798"/>
    <w:rsid w:val="00A64878"/>
    <w:rsid w:val="00A65E62"/>
    <w:rsid w:val="00A67C6E"/>
    <w:rsid w:val="00A70E1D"/>
    <w:rsid w:val="00A721E6"/>
    <w:rsid w:val="00A7271F"/>
    <w:rsid w:val="00A72B00"/>
    <w:rsid w:val="00A73DEC"/>
    <w:rsid w:val="00A746EC"/>
    <w:rsid w:val="00A74DB3"/>
    <w:rsid w:val="00A75426"/>
    <w:rsid w:val="00A760E1"/>
    <w:rsid w:val="00A76CB6"/>
    <w:rsid w:val="00A81CA3"/>
    <w:rsid w:val="00A84EFE"/>
    <w:rsid w:val="00A85826"/>
    <w:rsid w:val="00A8644A"/>
    <w:rsid w:val="00A867A3"/>
    <w:rsid w:val="00A86994"/>
    <w:rsid w:val="00A86C63"/>
    <w:rsid w:val="00A87BB7"/>
    <w:rsid w:val="00A90DD2"/>
    <w:rsid w:val="00A94D18"/>
    <w:rsid w:val="00A963CC"/>
    <w:rsid w:val="00A97897"/>
    <w:rsid w:val="00AA0C9E"/>
    <w:rsid w:val="00AA2C58"/>
    <w:rsid w:val="00AA3CC2"/>
    <w:rsid w:val="00AA3E04"/>
    <w:rsid w:val="00AA4159"/>
    <w:rsid w:val="00AA56F7"/>
    <w:rsid w:val="00AA5C2A"/>
    <w:rsid w:val="00AA7034"/>
    <w:rsid w:val="00AB1DBF"/>
    <w:rsid w:val="00AB1FF5"/>
    <w:rsid w:val="00AB2804"/>
    <w:rsid w:val="00AB6D38"/>
    <w:rsid w:val="00AB6DA8"/>
    <w:rsid w:val="00AB73C4"/>
    <w:rsid w:val="00AC0C5C"/>
    <w:rsid w:val="00AC1C2B"/>
    <w:rsid w:val="00AC39BD"/>
    <w:rsid w:val="00AC41E2"/>
    <w:rsid w:val="00AC5EF3"/>
    <w:rsid w:val="00AC6755"/>
    <w:rsid w:val="00AC70BB"/>
    <w:rsid w:val="00AD181B"/>
    <w:rsid w:val="00AD3AB6"/>
    <w:rsid w:val="00AD3F7F"/>
    <w:rsid w:val="00AD456C"/>
    <w:rsid w:val="00AD53A9"/>
    <w:rsid w:val="00AD5962"/>
    <w:rsid w:val="00AD67FB"/>
    <w:rsid w:val="00AD68F1"/>
    <w:rsid w:val="00AE2FF0"/>
    <w:rsid w:val="00AE430A"/>
    <w:rsid w:val="00AE478B"/>
    <w:rsid w:val="00AE4852"/>
    <w:rsid w:val="00AE4978"/>
    <w:rsid w:val="00AE5492"/>
    <w:rsid w:val="00AE6043"/>
    <w:rsid w:val="00AE6675"/>
    <w:rsid w:val="00AE7A99"/>
    <w:rsid w:val="00AF08A0"/>
    <w:rsid w:val="00AF2797"/>
    <w:rsid w:val="00AF4D45"/>
    <w:rsid w:val="00AF607A"/>
    <w:rsid w:val="00B003FC"/>
    <w:rsid w:val="00B0068B"/>
    <w:rsid w:val="00B02CEA"/>
    <w:rsid w:val="00B03BAA"/>
    <w:rsid w:val="00B04102"/>
    <w:rsid w:val="00B0482B"/>
    <w:rsid w:val="00B04A98"/>
    <w:rsid w:val="00B0544C"/>
    <w:rsid w:val="00B10033"/>
    <w:rsid w:val="00B1005C"/>
    <w:rsid w:val="00B10F7A"/>
    <w:rsid w:val="00B11FDF"/>
    <w:rsid w:val="00B1399E"/>
    <w:rsid w:val="00B14785"/>
    <w:rsid w:val="00B1483E"/>
    <w:rsid w:val="00B14A2A"/>
    <w:rsid w:val="00B15D5E"/>
    <w:rsid w:val="00B169E9"/>
    <w:rsid w:val="00B16C9D"/>
    <w:rsid w:val="00B20673"/>
    <w:rsid w:val="00B22C0D"/>
    <w:rsid w:val="00B23D44"/>
    <w:rsid w:val="00B241B0"/>
    <w:rsid w:val="00B243E0"/>
    <w:rsid w:val="00B24C35"/>
    <w:rsid w:val="00B275B6"/>
    <w:rsid w:val="00B277F1"/>
    <w:rsid w:val="00B27EC1"/>
    <w:rsid w:val="00B31128"/>
    <w:rsid w:val="00B31F80"/>
    <w:rsid w:val="00B321F5"/>
    <w:rsid w:val="00B331A9"/>
    <w:rsid w:val="00B33A19"/>
    <w:rsid w:val="00B33ED7"/>
    <w:rsid w:val="00B366C1"/>
    <w:rsid w:val="00B3722C"/>
    <w:rsid w:val="00B3735C"/>
    <w:rsid w:val="00B379D0"/>
    <w:rsid w:val="00B42118"/>
    <w:rsid w:val="00B42AB8"/>
    <w:rsid w:val="00B44085"/>
    <w:rsid w:val="00B47C2A"/>
    <w:rsid w:val="00B5053E"/>
    <w:rsid w:val="00B505DD"/>
    <w:rsid w:val="00B50F01"/>
    <w:rsid w:val="00B51B75"/>
    <w:rsid w:val="00B52073"/>
    <w:rsid w:val="00B52648"/>
    <w:rsid w:val="00B52744"/>
    <w:rsid w:val="00B52E45"/>
    <w:rsid w:val="00B53AA3"/>
    <w:rsid w:val="00B545FC"/>
    <w:rsid w:val="00B561E6"/>
    <w:rsid w:val="00B56EA6"/>
    <w:rsid w:val="00B5768B"/>
    <w:rsid w:val="00B61001"/>
    <w:rsid w:val="00B6304D"/>
    <w:rsid w:val="00B633C9"/>
    <w:rsid w:val="00B63DED"/>
    <w:rsid w:val="00B651F0"/>
    <w:rsid w:val="00B6657C"/>
    <w:rsid w:val="00B67122"/>
    <w:rsid w:val="00B677A1"/>
    <w:rsid w:val="00B7250F"/>
    <w:rsid w:val="00B7358D"/>
    <w:rsid w:val="00B737B1"/>
    <w:rsid w:val="00B74D21"/>
    <w:rsid w:val="00B74F67"/>
    <w:rsid w:val="00B76EE8"/>
    <w:rsid w:val="00B770E2"/>
    <w:rsid w:val="00B77B52"/>
    <w:rsid w:val="00B77DA0"/>
    <w:rsid w:val="00B80360"/>
    <w:rsid w:val="00B85DB0"/>
    <w:rsid w:val="00B85EBF"/>
    <w:rsid w:val="00B863BD"/>
    <w:rsid w:val="00B874AE"/>
    <w:rsid w:val="00B941C1"/>
    <w:rsid w:val="00B946C6"/>
    <w:rsid w:val="00BA0952"/>
    <w:rsid w:val="00BA0D71"/>
    <w:rsid w:val="00BA30CA"/>
    <w:rsid w:val="00BA3655"/>
    <w:rsid w:val="00BA3F78"/>
    <w:rsid w:val="00BA71DA"/>
    <w:rsid w:val="00BA7B73"/>
    <w:rsid w:val="00BA7F06"/>
    <w:rsid w:val="00BB36BE"/>
    <w:rsid w:val="00BB40E8"/>
    <w:rsid w:val="00BB59D1"/>
    <w:rsid w:val="00BC0185"/>
    <w:rsid w:val="00BC06C7"/>
    <w:rsid w:val="00BC14FD"/>
    <w:rsid w:val="00BC2A62"/>
    <w:rsid w:val="00BC48AF"/>
    <w:rsid w:val="00BD0138"/>
    <w:rsid w:val="00BD1DA0"/>
    <w:rsid w:val="00BD211B"/>
    <w:rsid w:val="00BD441A"/>
    <w:rsid w:val="00BD48C6"/>
    <w:rsid w:val="00BD4CBC"/>
    <w:rsid w:val="00BD5739"/>
    <w:rsid w:val="00BE0378"/>
    <w:rsid w:val="00BE1F33"/>
    <w:rsid w:val="00BE2E5B"/>
    <w:rsid w:val="00BE4971"/>
    <w:rsid w:val="00BE5103"/>
    <w:rsid w:val="00BE57D1"/>
    <w:rsid w:val="00BE61F0"/>
    <w:rsid w:val="00BE6F7A"/>
    <w:rsid w:val="00BF11FE"/>
    <w:rsid w:val="00BF2127"/>
    <w:rsid w:val="00BF2ECE"/>
    <w:rsid w:val="00BF393B"/>
    <w:rsid w:val="00BF58C5"/>
    <w:rsid w:val="00BF669D"/>
    <w:rsid w:val="00C0521A"/>
    <w:rsid w:val="00C0669A"/>
    <w:rsid w:val="00C077FE"/>
    <w:rsid w:val="00C07988"/>
    <w:rsid w:val="00C07C68"/>
    <w:rsid w:val="00C104FD"/>
    <w:rsid w:val="00C10A06"/>
    <w:rsid w:val="00C11AFB"/>
    <w:rsid w:val="00C12CBF"/>
    <w:rsid w:val="00C13F40"/>
    <w:rsid w:val="00C1447B"/>
    <w:rsid w:val="00C147C4"/>
    <w:rsid w:val="00C1497A"/>
    <w:rsid w:val="00C159C3"/>
    <w:rsid w:val="00C2307F"/>
    <w:rsid w:val="00C259D5"/>
    <w:rsid w:val="00C265BC"/>
    <w:rsid w:val="00C309C0"/>
    <w:rsid w:val="00C30F13"/>
    <w:rsid w:val="00C31257"/>
    <w:rsid w:val="00C31337"/>
    <w:rsid w:val="00C31C4A"/>
    <w:rsid w:val="00C320A4"/>
    <w:rsid w:val="00C322DD"/>
    <w:rsid w:val="00C333EF"/>
    <w:rsid w:val="00C34E8A"/>
    <w:rsid w:val="00C37BA0"/>
    <w:rsid w:val="00C42AA2"/>
    <w:rsid w:val="00C42F28"/>
    <w:rsid w:val="00C43F66"/>
    <w:rsid w:val="00C445E7"/>
    <w:rsid w:val="00C46E01"/>
    <w:rsid w:val="00C52F0D"/>
    <w:rsid w:val="00C54574"/>
    <w:rsid w:val="00C5457A"/>
    <w:rsid w:val="00C5542C"/>
    <w:rsid w:val="00C55AE0"/>
    <w:rsid w:val="00C55D5B"/>
    <w:rsid w:val="00C56F9F"/>
    <w:rsid w:val="00C576D2"/>
    <w:rsid w:val="00C57A9A"/>
    <w:rsid w:val="00C57E45"/>
    <w:rsid w:val="00C62704"/>
    <w:rsid w:val="00C6278B"/>
    <w:rsid w:val="00C628AA"/>
    <w:rsid w:val="00C62DDE"/>
    <w:rsid w:val="00C62E05"/>
    <w:rsid w:val="00C65B9E"/>
    <w:rsid w:val="00C70174"/>
    <w:rsid w:val="00C76281"/>
    <w:rsid w:val="00C76967"/>
    <w:rsid w:val="00C76CD9"/>
    <w:rsid w:val="00C778C2"/>
    <w:rsid w:val="00C778C8"/>
    <w:rsid w:val="00C77A30"/>
    <w:rsid w:val="00C80FDC"/>
    <w:rsid w:val="00C83E11"/>
    <w:rsid w:val="00C862CC"/>
    <w:rsid w:val="00C86526"/>
    <w:rsid w:val="00C9059A"/>
    <w:rsid w:val="00C91021"/>
    <w:rsid w:val="00C913A2"/>
    <w:rsid w:val="00C91675"/>
    <w:rsid w:val="00C91F55"/>
    <w:rsid w:val="00C91F96"/>
    <w:rsid w:val="00C92F4E"/>
    <w:rsid w:val="00C93290"/>
    <w:rsid w:val="00C942FF"/>
    <w:rsid w:val="00C94317"/>
    <w:rsid w:val="00C95899"/>
    <w:rsid w:val="00CA098C"/>
    <w:rsid w:val="00CA0A38"/>
    <w:rsid w:val="00CA0CD5"/>
    <w:rsid w:val="00CA0FF8"/>
    <w:rsid w:val="00CA2005"/>
    <w:rsid w:val="00CA4C5A"/>
    <w:rsid w:val="00CA53EC"/>
    <w:rsid w:val="00CA562A"/>
    <w:rsid w:val="00CA58F6"/>
    <w:rsid w:val="00CA69CA"/>
    <w:rsid w:val="00CB14C8"/>
    <w:rsid w:val="00CB1BE1"/>
    <w:rsid w:val="00CB33D5"/>
    <w:rsid w:val="00CB3B1D"/>
    <w:rsid w:val="00CB5F48"/>
    <w:rsid w:val="00CB7558"/>
    <w:rsid w:val="00CB7767"/>
    <w:rsid w:val="00CB7780"/>
    <w:rsid w:val="00CC13CB"/>
    <w:rsid w:val="00CC21F1"/>
    <w:rsid w:val="00CC2AA5"/>
    <w:rsid w:val="00CC3652"/>
    <w:rsid w:val="00CC6E14"/>
    <w:rsid w:val="00CC6FE2"/>
    <w:rsid w:val="00CC73A7"/>
    <w:rsid w:val="00CC7954"/>
    <w:rsid w:val="00CD064C"/>
    <w:rsid w:val="00CD0E93"/>
    <w:rsid w:val="00CD1090"/>
    <w:rsid w:val="00CD1FA5"/>
    <w:rsid w:val="00CD30F4"/>
    <w:rsid w:val="00CD321B"/>
    <w:rsid w:val="00CD3ED1"/>
    <w:rsid w:val="00CD43A1"/>
    <w:rsid w:val="00CD6719"/>
    <w:rsid w:val="00CD737B"/>
    <w:rsid w:val="00CD76F8"/>
    <w:rsid w:val="00CD7AF7"/>
    <w:rsid w:val="00CE207A"/>
    <w:rsid w:val="00CE2CFA"/>
    <w:rsid w:val="00CE32F1"/>
    <w:rsid w:val="00CE4B04"/>
    <w:rsid w:val="00CE51F9"/>
    <w:rsid w:val="00CE63EA"/>
    <w:rsid w:val="00CF0745"/>
    <w:rsid w:val="00CF123A"/>
    <w:rsid w:val="00CF3C88"/>
    <w:rsid w:val="00CF4497"/>
    <w:rsid w:val="00CF5891"/>
    <w:rsid w:val="00CF5983"/>
    <w:rsid w:val="00D006E5"/>
    <w:rsid w:val="00D00E9C"/>
    <w:rsid w:val="00D032C6"/>
    <w:rsid w:val="00D05ED6"/>
    <w:rsid w:val="00D0627F"/>
    <w:rsid w:val="00D06E0D"/>
    <w:rsid w:val="00D07644"/>
    <w:rsid w:val="00D07A78"/>
    <w:rsid w:val="00D10461"/>
    <w:rsid w:val="00D11212"/>
    <w:rsid w:val="00D11C11"/>
    <w:rsid w:val="00D11D67"/>
    <w:rsid w:val="00D130CD"/>
    <w:rsid w:val="00D134E8"/>
    <w:rsid w:val="00D13A40"/>
    <w:rsid w:val="00D145AD"/>
    <w:rsid w:val="00D15F61"/>
    <w:rsid w:val="00D16DCD"/>
    <w:rsid w:val="00D21915"/>
    <w:rsid w:val="00D223EF"/>
    <w:rsid w:val="00D22616"/>
    <w:rsid w:val="00D22633"/>
    <w:rsid w:val="00D24085"/>
    <w:rsid w:val="00D24ADB"/>
    <w:rsid w:val="00D25458"/>
    <w:rsid w:val="00D25835"/>
    <w:rsid w:val="00D25A2C"/>
    <w:rsid w:val="00D26D08"/>
    <w:rsid w:val="00D30097"/>
    <w:rsid w:val="00D3056D"/>
    <w:rsid w:val="00D30DC8"/>
    <w:rsid w:val="00D32501"/>
    <w:rsid w:val="00D33597"/>
    <w:rsid w:val="00D33F63"/>
    <w:rsid w:val="00D34C59"/>
    <w:rsid w:val="00D34F2B"/>
    <w:rsid w:val="00D3539A"/>
    <w:rsid w:val="00D368EB"/>
    <w:rsid w:val="00D369D8"/>
    <w:rsid w:val="00D36A15"/>
    <w:rsid w:val="00D37369"/>
    <w:rsid w:val="00D4045C"/>
    <w:rsid w:val="00D40793"/>
    <w:rsid w:val="00D41506"/>
    <w:rsid w:val="00D415BB"/>
    <w:rsid w:val="00D43084"/>
    <w:rsid w:val="00D43BF9"/>
    <w:rsid w:val="00D4542E"/>
    <w:rsid w:val="00D45E6C"/>
    <w:rsid w:val="00D46CD2"/>
    <w:rsid w:val="00D4735F"/>
    <w:rsid w:val="00D50EDC"/>
    <w:rsid w:val="00D52FCD"/>
    <w:rsid w:val="00D54AFB"/>
    <w:rsid w:val="00D55070"/>
    <w:rsid w:val="00D56BB6"/>
    <w:rsid w:val="00D6060C"/>
    <w:rsid w:val="00D62895"/>
    <w:rsid w:val="00D628FF"/>
    <w:rsid w:val="00D64496"/>
    <w:rsid w:val="00D6450F"/>
    <w:rsid w:val="00D64C3E"/>
    <w:rsid w:val="00D672B2"/>
    <w:rsid w:val="00D70196"/>
    <w:rsid w:val="00D701B9"/>
    <w:rsid w:val="00D70951"/>
    <w:rsid w:val="00D70D7F"/>
    <w:rsid w:val="00D711F8"/>
    <w:rsid w:val="00D7150C"/>
    <w:rsid w:val="00D7220C"/>
    <w:rsid w:val="00D72A6F"/>
    <w:rsid w:val="00D72B8B"/>
    <w:rsid w:val="00D739C9"/>
    <w:rsid w:val="00D74743"/>
    <w:rsid w:val="00D75121"/>
    <w:rsid w:val="00D75663"/>
    <w:rsid w:val="00D81A08"/>
    <w:rsid w:val="00D81F7C"/>
    <w:rsid w:val="00D83255"/>
    <w:rsid w:val="00D833B6"/>
    <w:rsid w:val="00D84ABC"/>
    <w:rsid w:val="00D84C7C"/>
    <w:rsid w:val="00D852F0"/>
    <w:rsid w:val="00D85EF8"/>
    <w:rsid w:val="00D907C5"/>
    <w:rsid w:val="00D914B0"/>
    <w:rsid w:val="00D91D8A"/>
    <w:rsid w:val="00D92900"/>
    <w:rsid w:val="00D93100"/>
    <w:rsid w:val="00D932E1"/>
    <w:rsid w:val="00D94A52"/>
    <w:rsid w:val="00D956B7"/>
    <w:rsid w:val="00D971B0"/>
    <w:rsid w:val="00DA02DB"/>
    <w:rsid w:val="00DA25C9"/>
    <w:rsid w:val="00DA2B03"/>
    <w:rsid w:val="00DA2BF5"/>
    <w:rsid w:val="00DA30AF"/>
    <w:rsid w:val="00DA3E9A"/>
    <w:rsid w:val="00DB05D3"/>
    <w:rsid w:val="00DB198F"/>
    <w:rsid w:val="00DB2A01"/>
    <w:rsid w:val="00DB3523"/>
    <w:rsid w:val="00DB462D"/>
    <w:rsid w:val="00DB4A21"/>
    <w:rsid w:val="00DB532C"/>
    <w:rsid w:val="00DB598F"/>
    <w:rsid w:val="00DB68FB"/>
    <w:rsid w:val="00DB6E68"/>
    <w:rsid w:val="00DC2B60"/>
    <w:rsid w:val="00DC35EC"/>
    <w:rsid w:val="00DC38A3"/>
    <w:rsid w:val="00DC5B1D"/>
    <w:rsid w:val="00DC69C1"/>
    <w:rsid w:val="00DC6FB4"/>
    <w:rsid w:val="00DC7073"/>
    <w:rsid w:val="00DC7992"/>
    <w:rsid w:val="00DD0055"/>
    <w:rsid w:val="00DD058F"/>
    <w:rsid w:val="00DD167F"/>
    <w:rsid w:val="00DD1C36"/>
    <w:rsid w:val="00DD2B61"/>
    <w:rsid w:val="00DD2C70"/>
    <w:rsid w:val="00DD3A36"/>
    <w:rsid w:val="00DD4418"/>
    <w:rsid w:val="00DD4A77"/>
    <w:rsid w:val="00DD590E"/>
    <w:rsid w:val="00DD59F4"/>
    <w:rsid w:val="00DD6C4D"/>
    <w:rsid w:val="00DD7CCA"/>
    <w:rsid w:val="00DE0305"/>
    <w:rsid w:val="00DE12F1"/>
    <w:rsid w:val="00DE1400"/>
    <w:rsid w:val="00DE2D92"/>
    <w:rsid w:val="00DE4934"/>
    <w:rsid w:val="00DE5596"/>
    <w:rsid w:val="00DE58EF"/>
    <w:rsid w:val="00DE6DF3"/>
    <w:rsid w:val="00DF0201"/>
    <w:rsid w:val="00DF0BF8"/>
    <w:rsid w:val="00DF14BA"/>
    <w:rsid w:val="00DF4FBD"/>
    <w:rsid w:val="00DF5106"/>
    <w:rsid w:val="00DF5B74"/>
    <w:rsid w:val="00E000EF"/>
    <w:rsid w:val="00E005EC"/>
    <w:rsid w:val="00E022F4"/>
    <w:rsid w:val="00E04C90"/>
    <w:rsid w:val="00E04E08"/>
    <w:rsid w:val="00E06DF6"/>
    <w:rsid w:val="00E071F6"/>
    <w:rsid w:val="00E1007E"/>
    <w:rsid w:val="00E1238A"/>
    <w:rsid w:val="00E13CD0"/>
    <w:rsid w:val="00E14709"/>
    <w:rsid w:val="00E17052"/>
    <w:rsid w:val="00E20996"/>
    <w:rsid w:val="00E2105A"/>
    <w:rsid w:val="00E2176E"/>
    <w:rsid w:val="00E21A62"/>
    <w:rsid w:val="00E22B68"/>
    <w:rsid w:val="00E230E8"/>
    <w:rsid w:val="00E242DA"/>
    <w:rsid w:val="00E24FD0"/>
    <w:rsid w:val="00E25CF3"/>
    <w:rsid w:val="00E3016C"/>
    <w:rsid w:val="00E30443"/>
    <w:rsid w:val="00E30A0A"/>
    <w:rsid w:val="00E35784"/>
    <w:rsid w:val="00E35A31"/>
    <w:rsid w:val="00E36FF6"/>
    <w:rsid w:val="00E371E4"/>
    <w:rsid w:val="00E4183A"/>
    <w:rsid w:val="00E418BA"/>
    <w:rsid w:val="00E422A3"/>
    <w:rsid w:val="00E4260D"/>
    <w:rsid w:val="00E43D93"/>
    <w:rsid w:val="00E442DA"/>
    <w:rsid w:val="00E4480C"/>
    <w:rsid w:val="00E44D9F"/>
    <w:rsid w:val="00E44E2A"/>
    <w:rsid w:val="00E46358"/>
    <w:rsid w:val="00E5116A"/>
    <w:rsid w:val="00E522FD"/>
    <w:rsid w:val="00E52D84"/>
    <w:rsid w:val="00E537B5"/>
    <w:rsid w:val="00E53BDB"/>
    <w:rsid w:val="00E55900"/>
    <w:rsid w:val="00E55C88"/>
    <w:rsid w:val="00E602CA"/>
    <w:rsid w:val="00E6094B"/>
    <w:rsid w:val="00E60BF0"/>
    <w:rsid w:val="00E60E4B"/>
    <w:rsid w:val="00E615C4"/>
    <w:rsid w:val="00E61F89"/>
    <w:rsid w:val="00E622FE"/>
    <w:rsid w:val="00E62B62"/>
    <w:rsid w:val="00E651CE"/>
    <w:rsid w:val="00E654A2"/>
    <w:rsid w:val="00E664FC"/>
    <w:rsid w:val="00E66ED6"/>
    <w:rsid w:val="00E67DB0"/>
    <w:rsid w:val="00E70B80"/>
    <w:rsid w:val="00E71D27"/>
    <w:rsid w:val="00E73355"/>
    <w:rsid w:val="00E745EE"/>
    <w:rsid w:val="00E74EC4"/>
    <w:rsid w:val="00E759E0"/>
    <w:rsid w:val="00E7705F"/>
    <w:rsid w:val="00E77A9F"/>
    <w:rsid w:val="00E77BA7"/>
    <w:rsid w:val="00E81BDB"/>
    <w:rsid w:val="00E81ECB"/>
    <w:rsid w:val="00E835EB"/>
    <w:rsid w:val="00E84B9A"/>
    <w:rsid w:val="00E84FAE"/>
    <w:rsid w:val="00E91DCA"/>
    <w:rsid w:val="00E91F6B"/>
    <w:rsid w:val="00E92117"/>
    <w:rsid w:val="00E92FA3"/>
    <w:rsid w:val="00E9314F"/>
    <w:rsid w:val="00E93D65"/>
    <w:rsid w:val="00E952D6"/>
    <w:rsid w:val="00E9546F"/>
    <w:rsid w:val="00E95B9A"/>
    <w:rsid w:val="00E95E82"/>
    <w:rsid w:val="00E9606C"/>
    <w:rsid w:val="00E96297"/>
    <w:rsid w:val="00EA02CB"/>
    <w:rsid w:val="00EA13AB"/>
    <w:rsid w:val="00EA2432"/>
    <w:rsid w:val="00EA2904"/>
    <w:rsid w:val="00EA3490"/>
    <w:rsid w:val="00EA3C16"/>
    <w:rsid w:val="00EA5393"/>
    <w:rsid w:val="00EA53D4"/>
    <w:rsid w:val="00EA5A70"/>
    <w:rsid w:val="00EA6827"/>
    <w:rsid w:val="00EA6C97"/>
    <w:rsid w:val="00EA7836"/>
    <w:rsid w:val="00EA7E2E"/>
    <w:rsid w:val="00EB01B8"/>
    <w:rsid w:val="00EB05AE"/>
    <w:rsid w:val="00EB13F1"/>
    <w:rsid w:val="00EB1DF3"/>
    <w:rsid w:val="00EB2806"/>
    <w:rsid w:val="00EB4286"/>
    <w:rsid w:val="00EB4B17"/>
    <w:rsid w:val="00EB66B4"/>
    <w:rsid w:val="00EB6940"/>
    <w:rsid w:val="00EB7260"/>
    <w:rsid w:val="00EB7578"/>
    <w:rsid w:val="00EC0270"/>
    <w:rsid w:val="00EC13B5"/>
    <w:rsid w:val="00EC26A7"/>
    <w:rsid w:val="00EC4B43"/>
    <w:rsid w:val="00EC6B1E"/>
    <w:rsid w:val="00ED04AE"/>
    <w:rsid w:val="00ED16C7"/>
    <w:rsid w:val="00ED1AF9"/>
    <w:rsid w:val="00ED3709"/>
    <w:rsid w:val="00ED5998"/>
    <w:rsid w:val="00ED5A6C"/>
    <w:rsid w:val="00ED6262"/>
    <w:rsid w:val="00ED64DE"/>
    <w:rsid w:val="00ED6C9A"/>
    <w:rsid w:val="00ED7DEF"/>
    <w:rsid w:val="00EE1309"/>
    <w:rsid w:val="00EE14A4"/>
    <w:rsid w:val="00EE19AF"/>
    <w:rsid w:val="00EE1A02"/>
    <w:rsid w:val="00EE1F31"/>
    <w:rsid w:val="00EE5054"/>
    <w:rsid w:val="00EE528F"/>
    <w:rsid w:val="00EE6F3E"/>
    <w:rsid w:val="00EE71AE"/>
    <w:rsid w:val="00EE737C"/>
    <w:rsid w:val="00EE73DB"/>
    <w:rsid w:val="00EF0B1A"/>
    <w:rsid w:val="00EF1690"/>
    <w:rsid w:val="00EF16DB"/>
    <w:rsid w:val="00EF2041"/>
    <w:rsid w:val="00EF3500"/>
    <w:rsid w:val="00EF3725"/>
    <w:rsid w:val="00EF37CB"/>
    <w:rsid w:val="00EF5371"/>
    <w:rsid w:val="00EF598B"/>
    <w:rsid w:val="00EF62A6"/>
    <w:rsid w:val="00F00039"/>
    <w:rsid w:val="00F0019D"/>
    <w:rsid w:val="00F00454"/>
    <w:rsid w:val="00F00A0A"/>
    <w:rsid w:val="00F04321"/>
    <w:rsid w:val="00F04CD0"/>
    <w:rsid w:val="00F051B9"/>
    <w:rsid w:val="00F062CC"/>
    <w:rsid w:val="00F06B83"/>
    <w:rsid w:val="00F072F2"/>
    <w:rsid w:val="00F105BE"/>
    <w:rsid w:val="00F12CCC"/>
    <w:rsid w:val="00F131AC"/>
    <w:rsid w:val="00F135E1"/>
    <w:rsid w:val="00F13ADC"/>
    <w:rsid w:val="00F1497D"/>
    <w:rsid w:val="00F154E6"/>
    <w:rsid w:val="00F1719C"/>
    <w:rsid w:val="00F179EF"/>
    <w:rsid w:val="00F17F23"/>
    <w:rsid w:val="00F2017B"/>
    <w:rsid w:val="00F20B8F"/>
    <w:rsid w:val="00F20E61"/>
    <w:rsid w:val="00F21029"/>
    <w:rsid w:val="00F2415E"/>
    <w:rsid w:val="00F25980"/>
    <w:rsid w:val="00F27530"/>
    <w:rsid w:val="00F3072D"/>
    <w:rsid w:val="00F3084D"/>
    <w:rsid w:val="00F3184B"/>
    <w:rsid w:val="00F31C38"/>
    <w:rsid w:val="00F3258C"/>
    <w:rsid w:val="00F35957"/>
    <w:rsid w:val="00F36BEE"/>
    <w:rsid w:val="00F37714"/>
    <w:rsid w:val="00F41C93"/>
    <w:rsid w:val="00F44684"/>
    <w:rsid w:val="00F453CE"/>
    <w:rsid w:val="00F50A5F"/>
    <w:rsid w:val="00F50C12"/>
    <w:rsid w:val="00F50DE4"/>
    <w:rsid w:val="00F519C4"/>
    <w:rsid w:val="00F5208F"/>
    <w:rsid w:val="00F52882"/>
    <w:rsid w:val="00F52926"/>
    <w:rsid w:val="00F54C41"/>
    <w:rsid w:val="00F55659"/>
    <w:rsid w:val="00F57F7C"/>
    <w:rsid w:val="00F6170D"/>
    <w:rsid w:val="00F62ABB"/>
    <w:rsid w:val="00F62B3A"/>
    <w:rsid w:val="00F64115"/>
    <w:rsid w:val="00F6457D"/>
    <w:rsid w:val="00F6468A"/>
    <w:rsid w:val="00F6577B"/>
    <w:rsid w:val="00F658CE"/>
    <w:rsid w:val="00F66997"/>
    <w:rsid w:val="00F73D66"/>
    <w:rsid w:val="00F744C1"/>
    <w:rsid w:val="00F749A0"/>
    <w:rsid w:val="00F75ED4"/>
    <w:rsid w:val="00F7654C"/>
    <w:rsid w:val="00F76A1E"/>
    <w:rsid w:val="00F76C80"/>
    <w:rsid w:val="00F80071"/>
    <w:rsid w:val="00F80239"/>
    <w:rsid w:val="00F803FA"/>
    <w:rsid w:val="00F820A1"/>
    <w:rsid w:val="00F828F1"/>
    <w:rsid w:val="00F82E30"/>
    <w:rsid w:val="00F839EC"/>
    <w:rsid w:val="00F850DD"/>
    <w:rsid w:val="00F856DA"/>
    <w:rsid w:val="00F858F2"/>
    <w:rsid w:val="00F86633"/>
    <w:rsid w:val="00F872F9"/>
    <w:rsid w:val="00F909F2"/>
    <w:rsid w:val="00F90E37"/>
    <w:rsid w:val="00F91DEF"/>
    <w:rsid w:val="00F92286"/>
    <w:rsid w:val="00F927A4"/>
    <w:rsid w:val="00F929EC"/>
    <w:rsid w:val="00F92F66"/>
    <w:rsid w:val="00F96F82"/>
    <w:rsid w:val="00F97F6D"/>
    <w:rsid w:val="00FA1F3C"/>
    <w:rsid w:val="00FA296C"/>
    <w:rsid w:val="00FA552E"/>
    <w:rsid w:val="00FA5E66"/>
    <w:rsid w:val="00FA7AA5"/>
    <w:rsid w:val="00FB1FDB"/>
    <w:rsid w:val="00FB2FEA"/>
    <w:rsid w:val="00FB3DD8"/>
    <w:rsid w:val="00FB3E6A"/>
    <w:rsid w:val="00FB417C"/>
    <w:rsid w:val="00FB42A2"/>
    <w:rsid w:val="00FB4B4E"/>
    <w:rsid w:val="00FC13C3"/>
    <w:rsid w:val="00FC18B9"/>
    <w:rsid w:val="00FC1D95"/>
    <w:rsid w:val="00FC2F4F"/>
    <w:rsid w:val="00FC3803"/>
    <w:rsid w:val="00FC3F05"/>
    <w:rsid w:val="00FC6FAB"/>
    <w:rsid w:val="00FC79DC"/>
    <w:rsid w:val="00FC7DDD"/>
    <w:rsid w:val="00FC7FE4"/>
    <w:rsid w:val="00FD1070"/>
    <w:rsid w:val="00FD1195"/>
    <w:rsid w:val="00FD1B0A"/>
    <w:rsid w:val="00FD24EF"/>
    <w:rsid w:val="00FD282F"/>
    <w:rsid w:val="00FD34A7"/>
    <w:rsid w:val="00FD3C10"/>
    <w:rsid w:val="00FD3FB5"/>
    <w:rsid w:val="00FD4A42"/>
    <w:rsid w:val="00FD4E06"/>
    <w:rsid w:val="00FE1A93"/>
    <w:rsid w:val="00FE3029"/>
    <w:rsid w:val="00FE423B"/>
    <w:rsid w:val="00FE57C2"/>
    <w:rsid w:val="00FE6597"/>
    <w:rsid w:val="00FE6C4B"/>
    <w:rsid w:val="00FF19EA"/>
    <w:rsid w:val="00FF2414"/>
    <w:rsid w:val="00FF4786"/>
    <w:rsid w:val="00FF5133"/>
    <w:rsid w:val="00FF5493"/>
    <w:rsid w:val="00FF56DE"/>
    <w:rsid w:val="00FF5DCA"/>
    <w:rsid w:val="00FF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877E"/>
  <w15:chartTrackingRefBased/>
  <w15:docId w15:val="{0ACA7407-AD86-4542-93A5-6C28BF4C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Ha"/>
    <w:basedOn w:val="Normal"/>
    <w:link w:val="ListParagraphChar"/>
    <w:uiPriority w:val="34"/>
    <w:qFormat/>
    <w:rsid w:val="00765E7A"/>
    <w:pPr>
      <w:ind w:left="720"/>
      <w:contextualSpacing/>
    </w:pPr>
  </w:style>
  <w:style w:type="character" w:styleId="CommentReference">
    <w:name w:val="annotation reference"/>
    <w:basedOn w:val="DefaultParagraphFont"/>
    <w:uiPriority w:val="99"/>
    <w:unhideWhenUsed/>
    <w:rsid w:val="00474A38"/>
    <w:rPr>
      <w:sz w:val="16"/>
      <w:szCs w:val="16"/>
    </w:rPr>
  </w:style>
  <w:style w:type="paragraph" w:styleId="CommentText">
    <w:name w:val="annotation text"/>
    <w:basedOn w:val="Normal"/>
    <w:link w:val="CommentTextChar"/>
    <w:uiPriority w:val="99"/>
    <w:unhideWhenUsed/>
    <w:rsid w:val="00474A38"/>
    <w:pPr>
      <w:spacing w:line="240" w:lineRule="auto"/>
    </w:pPr>
    <w:rPr>
      <w:sz w:val="20"/>
      <w:szCs w:val="20"/>
    </w:rPr>
  </w:style>
  <w:style w:type="character" w:customStyle="1" w:styleId="CommentTextChar">
    <w:name w:val="Comment Text Char"/>
    <w:basedOn w:val="DefaultParagraphFont"/>
    <w:link w:val="CommentText"/>
    <w:uiPriority w:val="99"/>
    <w:rsid w:val="00474A38"/>
    <w:rPr>
      <w:sz w:val="20"/>
      <w:szCs w:val="20"/>
    </w:rPr>
  </w:style>
  <w:style w:type="paragraph" w:styleId="CommentSubject">
    <w:name w:val="annotation subject"/>
    <w:basedOn w:val="CommentText"/>
    <w:next w:val="CommentText"/>
    <w:link w:val="CommentSubjectChar"/>
    <w:uiPriority w:val="99"/>
    <w:semiHidden/>
    <w:unhideWhenUsed/>
    <w:rsid w:val="00474A38"/>
    <w:rPr>
      <w:b/>
      <w:bCs/>
    </w:rPr>
  </w:style>
  <w:style w:type="character" w:customStyle="1" w:styleId="CommentSubjectChar">
    <w:name w:val="Comment Subject Char"/>
    <w:basedOn w:val="CommentTextChar"/>
    <w:link w:val="CommentSubject"/>
    <w:uiPriority w:val="99"/>
    <w:semiHidden/>
    <w:rsid w:val="00474A38"/>
    <w:rPr>
      <w:b/>
      <w:bCs/>
      <w:sz w:val="20"/>
      <w:szCs w:val="20"/>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webb,Знак Знак1, webb,Знак Знак,Char Char Char,Char Char Char Char"/>
    <w:basedOn w:val="Normal"/>
    <w:link w:val="NormalWebChar"/>
    <w:uiPriority w:val="99"/>
    <w:unhideWhenUsed/>
    <w:qFormat/>
    <w:rsid w:val="002140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34A7"/>
    <w:rPr>
      <w:b/>
      <w:bCs/>
    </w:rPr>
  </w:style>
  <w:style w:type="character" w:styleId="FootnoteReference">
    <w:name w:val="footnote reference"/>
    <w:basedOn w:val="DefaultParagraphFont"/>
    <w:uiPriority w:val="99"/>
    <w:semiHidden/>
    <w:unhideWhenUsed/>
    <w:rsid w:val="009B5AA2"/>
    <w:rPr>
      <w:vertAlign w:val="superscript"/>
    </w:rPr>
  </w:style>
  <w:style w:type="paragraph" w:styleId="FootnoteText">
    <w:name w:val="footnote text"/>
    <w:basedOn w:val="Normal"/>
    <w:link w:val="FootnoteTextChar"/>
    <w:uiPriority w:val="99"/>
    <w:semiHidden/>
    <w:unhideWhenUsed/>
    <w:rsid w:val="009B5AA2"/>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uiPriority w:val="99"/>
    <w:semiHidden/>
    <w:rsid w:val="009B5AA2"/>
    <w:rPr>
      <w:rFonts w:ascii="Times New Roman" w:eastAsia="Times New Roman" w:hAnsi="Times New Roman" w:cs="Times New Roman"/>
      <w:sz w:val="20"/>
      <w:szCs w:val="20"/>
      <w:lang w:val="ru-RU" w:eastAsia="ru-RU"/>
    </w:rPr>
  </w:style>
  <w:style w:type="character" w:customStyle="1" w:styleId="Hyperlink1">
    <w:name w:val="Hyperlink1"/>
    <w:basedOn w:val="DefaultParagraphFont"/>
    <w:uiPriority w:val="99"/>
    <w:unhideWhenUsed/>
    <w:rsid w:val="009B5AA2"/>
    <w:rPr>
      <w:color w:val="0563C1"/>
      <w:u w:val="single"/>
    </w:rPr>
  </w:style>
  <w:style w:type="character" w:styleId="Hyperlink">
    <w:name w:val="Hyperlink"/>
    <w:basedOn w:val="DefaultParagraphFont"/>
    <w:uiPriority w:val="99"/>
    <w:unhideWhenUsed/>
    <w:rsid w:val="009B5AA2"/>
    <w:rPr>
      <w:color w:val="0563C1" w:themeColor="hyperlink"/>
      <w:u w:val="single"/>
    </w:rPr>
  </w:style>
  <w:style w:type="character" w:styleId="Emphasis">
    <w:name w:val="Emphasis"/>
    <w:basedOn w:val="DefaultParagraphFont"/>
    <w:uiPriority w:val="20"/>
    <w:qFormat/>
    <w:rsid w:val="0046631D"/>
    <w:rPr>
      <w:i/>
      <w:iCs/>
    </w:rPr>
  </w:style>
  <w:style w:type="paragraph" w:styleId="BalloonText">
    <w:name w:val="Balloon Text"/>
    <w:basedOn w:val="Normal"/>
    <w:link w:val="BalloonTextChar"/>
    <w:uiPriority w:val="99"/>
    <w:semiHidden/>
    <w:unhideWhenUsed/>
    <w:rsid w:val="00206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E52"/>
    <w:rPr>
      <w:rFonts w:ascii="Segoe UI" w:hAnsi="Segoe UI" w:cs="Segoe UI"/>
      <w:sz w:val="18"/>
      <w:szCs w:val="18"/>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Char,webb Char,Знак Знак1 Char, webb Char,Знак Знак Char,Char Char Char Char1"/>
    <w:link w:val="NormalWeb"/>
    <w:uiPriority w:val="99"/>
    <w:locked/>
    <w:rsid w:val="009C2F93"/>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Ha Char"/>
    <w:link w:val="ListParagraph"/>
    <w:uiPriority w:val="34"/>
    <w:qFormat/>
    <w:locked/>
    <w:rsid w:val="009716B3"/>
  </w:style>
  <w:style w:type="table" w:customStyle="1" w:styleId="TableGrid1">
    <w:name w:val="Table Grid1"/>
    <w:basedOn w:val="TableNormal"/>
    <w:next w:val="TableGrid"/>
    <w:uiPriority w:val="39"/>
    <w:rsid w:val="00EF6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574">
      <w:bodyDiv w:val="1"/>
      <w:marLeft w:val="0"/>
      <w:marRight w:val="0"/>
      <w:marTop w:val="0"/>
      <w:marBottom w:val="0"/>
      <w:divBdr>
        <w:top w:val="none" w:sz="0" w:space="0" w:color="auto"/>
        <w:left w:val="none" w:sz="0" w:space="0" w:color="auto"/>
        <w:bottom w:val="none" w:sz="0" w:space="0" w:color="auto"/>
        <w:right w:val="none" w:sz="0" w:space="0" w:color="auto"/>
      </w:divBdr>
    </w:div>
    <w:div w:id="21133980">
      <w:bodyDiv w:val="1"/>
      <w:marLeft w:val="0"/>
      <w:marRight w:val="0"/>
      <w:marTop w:val="0"/>
      <w:marBottom w:val="0"/>
      <w:divBdr>
        <w:top w:val="none" w:sz="0" w:space="0" w:color="auto"/>
        <w:left w:val="none" w:sz="0" w:space="0" w:color="auto"/>
        <w:bottom w:val="none" w:sz="0" w:space="0" w:color="auto"/>
        <w:right w:val="none" w:sz="0" w:space="0" w:color="auto"/>
      </w:divBdr>
    </w:div>
    <w:div w:id="26612154">
      <w:bodyDiv w:val="1"/>
      <w:marLeft w:val="0"/>
      <w:marRight w:val="0"/>
      <w:marTop w:val="0"/>
      <w:marBottom w:val="0"/>
      <w:divBdr>
        <w:top w:val="none" w:sz="0" w:space="0" w:color="auto"/>
        <w:left w:val="none" w:sz="0" w:space="0" w:color="auto"/>
        <w:bottom w:val="none" w:sz="0" w:space="0" w:color="auto"/>
        <w:right w:val="none" w:sz="0" w:space="0" w:color="auto"/>
      </w:divBdr>
    </w:div>
    <w:div w:id="39600405">
      <w:bodyDiv w:val="1"/>
      <w:marLeft w:val="0"/>
      <w:marRight w:val="0"/>
      <w:marTop w:val="0"/>
      <w:marBottom w:val="0"/>
      <w:divBdr>
        <w:top w:val="none" w:sz="0" w:space="0" w:color="auto"/>
        <w:left w:val="none" w:sz="0" w:space="0" w:color="auto"/>
        <w:bottom w:val="none" w:sz="0" w:space="0" w:color="auto"/>
        <w:right w:val="none" w:sz="0" w:space="0" w:color="auto"/>
      </w:divBdr>
    </w:div>
    <w:div w:id="39786499">
      <w:bodyDiv w:val="1"/>
      <w:marLeft w:val="0"/>
      <w:marRight w:val="0"/>
      <w:marTop w:val="0"/>
      <w:marBottom w:val="0"/>
      <w:divBdr>
        <w:top w:val="none" w:sz="0" w:space="0" w:color="auto"/>
        <w:left w:val="none" w:sz="0" w:space="0" w:color="auto"/>
        <w:bottom w:val="none" w:sz="0" w:space="0" w:color="auto"/>
        <w:right w:val="none" w:sz="0" w:space="0" w:color="auto"/>
      </w:divBdr>
    </w:div>
    <w:div w:id="55592991">
      <w:bodyDiv w:val="1"/>
      <w:marLeft w:val="0"/>
      <w:marRight w:val="0"/>
      <w:marTop w:val="0"/>
      <w:marBottom w:val="0"/>
      <w:divBdr>
        <w:top w:val="none" w:sz="0" w:space="0" w:color="auto"/>
        <w:left w:val="none" w:sz="0" w:space="0" w:color="auto"/>
        <w:bottom w:val="none" w:sz="0" w:space="0" w:color="auto"/>
        <w:right w:val="none" w:sz="0" w:space="0" w:color="auto"/>
      </w:divBdr>
    </w:div>
    <w:div w:id="63724609">
      <w:bodyDiv w:val="1"/>
      <w:marLeft w:val="0"/>
      <w:marRight w:val="0"/>
      <w:marTop w:val="0"/>
      <w:marBottom w:val="0"/>
      <w:divBdr>
        <w:top w:val="none" w:sz="0" w:space="0" w:color="auto"/>
        <w:left w:val="none" w:sz="0" w:space="0" w:color="auto"/>
        <w:bottom w:val="none" w:sz="0" w:space="0" w:color="auto"/>
        <w:right w:val="none" w:sz="0" w:space="0" w:color="auto"/>
      </w:divBdr>
    </w:div>
    <w:div w:id="89811911">
      <w:bodyDiv w:val="1"/>
      <w:marLeft w:val="0"/>
      <w:marRight w:val="0"/>
      <w:marTop w:val="0"/>
      <w:marBottom w:val="0"/>
      <w:divBdr>
        <w:top w:val="none" w:sz="0" w:space="0" w:color="auto"/>
        <w:left w:val="none" w:sz="0" w:space="0" w:color="auto"/>
        <w:bottom w:val="none" w:sz="0" w:space="0" w:color="auto"/>
        <w:right w:val="none" w:sz="0" w:space="0" w:color="auto"/>
      </w:divBdr>
    </w:div>
    <w:div w:id="91361918">
      <w:bodyDiv w:val="1"/>
      <w:marLeft w:val="0"/>
      <w:marRight w:val="0"/>
      <w:marTop w:val="0"/>
      <w:marBottom w:val="0"/>
      <w:divBdr>
        <w:top w:val="none" w:sz="0" w:space="0" w:color="auto"/>
        <w:left w:val="none" w:sz="0" w:space="0" w:color="auto"/>
        <w:bottom w:val="none" w:sz="0" w:space="0" w:color="auto"/>
        <w:right w:val="none" w:sz="0" w:space="0" w:color="auto"/>
      </w:divBdr>
    </w:div>
    <w:div w:id="98259720">
      <w:bodyDiv w:val="1"/>
      <w:marLeft w:val="0"/>
      <w:marRight w:val="0"/>
      <w:marTop w:val="0"/>
      <w:marBottom w:val="0"/>
      <w:divBdr>
        <w:top w:val="none" w:sz="0" w:space="0" w:color="auto"/>
        <w:left w:val="none" w:sz="0" w:space="0" w:color="auto"/>
        <w:bottom w:val="none" w:sz="0" w:space="0" w:color="auto"/>
        <w:right w:val="none" w:sz="0" w:space="0" w:color="auto"/>
      </w:divBdr>
    </w:div>
    <w:div w:id="99842246">
      <w:bodyDiv w:val="1"/>
      <w:marLeft w:val="0"/>
      <w:marRight w:val="0"/>
      <w:marTop w:val="0"/>
      <w:marBottom w:val="0"/>
      <w:divBdr>
        <w:top w:val="none" w:sz="0" w:space="0" w:color="auto"/>
        <w:left w:val="none" w:sz="0" w:space="0" w:color="auto"/>
        <w:bottom w:val="none" w:sz="0" w:space="0" w:color="auto"/>
        <w:right w:val="none" w:sz="0" w:space="0" w:color="auto"/>
      </w:divBdr>
    </w:div>
    <w:div w:id="120271735">
      <w:bodyDiv w:val="1"/>
      <w:marLeft w:val="0"/>
      <w:marRight w:val="0"/>
      <w:marTop w:val="0"/>
      <w:marBottom w:val="0"/>
      <w:divBdr>
        <w:top w:val="none" w:sz="0" w:space="0" w:color="auto"/>
        <w:left w:val="none" w:sz="0" w:space="0" w:color="auto"/>
        <w:bottom w:val="none" w:sz="0" w:space="0" w:color="auto"/>
        <w:right w:val="none" w:sz="0" w:space="0" w:color="auto"/>
      </w:divBdr>
    </w:div>
    <w:div w:id="132143498">
      <w:bodyDiv w:val="1"/>
      <w:marLeft w:val="0"/>
      <w:marRight w:val="0"/>
      <w:marTop w:val="0"/>
      <w:marBottom w:val="0"/>
      <w:divBdr>
        <w:top w:val="none" w:sz="0" w:space="0" w:color="auto"/>
        <w:left w:val="none" w:sz="0" w:space="0" w:color="auto"/>
        <w:bottom w:val="none" w:sz="0" w:space="0" w:color="auto"/>
        <w:right w:val="none" w:sz="0" w:space="0" w:color="auto"/>
      </w:divBdr>
    </w:div>
    <w:div w:id="143090813">
      <w:bodyDiv w:val="1"/>
      <w:marLeft w:val="0"/>
      <w:marRight w:val="0"/>
      <w:marTop w:val="0"/>
      <w:marBottom w:val="0"/>
      <w:divBdr>
        <w:top w:val="none" w:sz="0" w:space="0" w:color="auto"/>
        <w:left w:val="none" w:sz="0" w:space="0" w:color="auto"/>
        <w:bottom w:val="none" w:sz="0" w:space="0" w:color="auto"/>
        <w:right w:val="none" w:sz="0" w:space="0" w:color="auto"/>
      </w:divBdr>
    </w:div>
    <w:div w:id="149635779">
      <w:bodyDiv w:val="1"/>
      <w:marLeft w:val="0"/>
      <w:marRight w:val="0"/>
      <w:marTop w:val="0"/>
      <w:marBottom w:val="0"/>
      <w:divBdr>
        <w:top w:val="none" w:sz="0" w:space="0" w:color="auto"/>
        <w:left w:val="none" w:sz="0" w:space="0" w:color="auto"/>
        <w:bottom w:val="none" w:sz="0" w:space="0" w:color="auto"/>
        <w:right w:val="none" w:sz="0" w:space="0" w:color="auto"/>
      </w:divBdr>
      <w:divsChild>
        <w:div w:id="1809931738">
          <w:marLeft w:val="0"/>
          <w:marRight w:val="0"/>
          <w:marTop w:val="0"/>
          <w:marBottom w:val="0"/>
          <w:divBdr>
            <w:top w:val="none" w:sz="0" w:space="0" w:color="auto"/>
            <w:left w:val="none" w:sz="0" w:space="0" w:color="auto"/>
            <w:bottom w:val="none" w:sz="0" w:space="0" w:color="auto"/>
            <w:right w:val="none" w:sz="0" w:space="0" w:color="auto"/>
          </w:divBdr>
          <w:divsChild>
            <w:div w:id="958805821">
              <w:marLeft w:val="0"/>
              <w:marRight w:val="0"/>
              <w:marTop w:val="0"/>
              <w:marBottom w:val="0"/>
              <w:divBdr>
                <w:top w:val="none" w:sz="0" w:space="0" w:color="auto"/>
                <w:left w:val="none" w:sz="0" w:space="0" w:color="auto"/>
                <w:bottom w:val="none" w:sz="0" w:space="0" w:color="auto"/>
                <w:right w:val="none" w:sz="0" w:space="0" w:color="auto"/>
              </w:divBdr>
            </w:div>
            <w:div w:id="722362441">
              <w:marLeft w:val="0"/>
              <w:marRight w:val="0"/>
              <w:marTop w:val="0"/>
              <w:marBottom w:val="0"/>
              <w:divBdr>
                <w:top w:val="none" w:sz="0" w:space="0" w:color="auto"/>
                <w:left w:val="none" w:sz="0" w:space="0" w:color="auto"/>
                <w:bottom w:val="none" w:sz="0" w:space="0" w:color="auto"/>
                <w:right w:val="none" w:sz="0" w:space="0" w:color="auto"/>
              </w:divBdr>
            </w:div>
          </w:divsChild>
        </w:div>
        <w:div w:id="577205350">
          <w:marLeft w:val="0"/>
          <w:marRight w:val="0"/>
          <w:marTop w:val="0"/>
          <w:marBottom w:val="0"/>
          <w:divBdr>
            <w:top w:val="none" w:sz="0" w:space="0" w:color="auto"/>
            <w:left w:val="none" w:sz="0" w:space="0" w:color="auto"/>
            <w:bottom w:val="none" w:sz="0" w:space="0" w:color="auto"/>
            <w:right w:val="none" w:sz="0" w:space="0" w:color="auto"/>
          </w:divBdr>
          <w:divsChild>
            <w:div w:id="353465176">
              <w:marLeft w:val="0"/>
              <w:marRight w:val="0"/>
              <w:marTop w:val="0"/>
              <w:marBottom w:val="0"/>
              <w:divBdr>
                <w:top w:val="none" w:sz="0" w:space="0" w:color="auto"/>
                <w:left w:val="none" w:sz="0" w:space="0" w:color="auto"/>
                <w:bottom w:val="none" w:sz="0" w:space="0" w:color="auto"/>
                <w:right w:val="none" w:sz="0" w:space="0" w:color="auto"/>
              </w:divBdr>
            </w:div>
            <w:div w:id="1174299159">
              <w:marLeft w:val="0"/>
              <w:marRight w:val="0"/>
              <w:marTop w:val="0"/>
              <w:marBottom w:val="0"/>
              <w:divBdr>
                <w:top w:val="none" w:sz="0" w:space="0" w:color="auto"/>
                <w:left w:val="none" w:sz="0" w:space="0" w:color="auto"/>
                <w:bottom w:val="none" w:sz="0" w:space="0" w:color="auto"/>
                <w:right w:val="none" w:sz="0" w:space="0" w:color="auto"/>
              </w:divBdr>
              <w:divsChild>
                <w:div w:id="5854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2808">
      <w:bodyDiv w:val="1"/>
      <w:marLeft w:val="0"/>
      <w:marRight w:val="0"/>
      <w:marTop w:val="0"/>
      <w:marBottom w:val="0"/>
      <w:divBdr>
        <w:top w:val="none" w:sz="0" w:space="0" w:color="auto"/>
        <w:left w:val="none" w:sz="0" w:space="0" w:color="auto"/>
        <w:bottom w:val="none" w:sz="0" w:space="0" w:color="auto"/>
        <w:right w:val="none" w:sz="0" w:space="0" w:color="auto"/>
      </w:divBdr>
      <w:divsChild>
        <w:div w:id="855117977">
          <w:marLeft w:val="0"/>
          <w:marRight w:val="0"/>
          <w:marTop w:val="0"/>
          <w:marBottom w:val="0"/>
          <w:divBdr>
            <w:top w:val="none" w:sz="0" w:space="0" w:color="auto"/>
            <w:left w:val="none" w:sz="0" w:space="0" w:color="auto"/>
            <w:bottom w:val="none" w:sz="0" w:space="0" w:color="auto"/>
            <w:right w:val="none" w:sz="0" w:space="0" w:color="auto"/>
          </w:divBdr>
          <w:divsChild>
            <w:div w:id="1835029278">
              <w:marLeft w:val="0"/>
              <w:marRight w:val="0"/>
              <w:marTop w:val="0"/>
              <w:marBottom w:val="0"/>
              <w:divBdr>
                <w:top w:val="none" w:sz="0" w:space="0" w:color="auto"/>
                <w:left w:val="none" w:sz="0" w:space="0" w:color="auto"/>
                <w:bottom w:val="none" w:sz="0" w:space="0" w:color="auto"/>
                <w:right w:val="none" w:sz="0" w:space="0" w:color="auto"/>
              </w:divBdr>
            </w:div>
            <w:div w:id="896672291">
              <w:marLeft w:val="0"/>
              <w:marRight w:val="0"/>
              <w:marTop w:val="0"/>
              <w:marBottom w:val="0"/>
              <w:divBdr>
                <w:top w:val="none" w:sz="0" w:space="0" w:color="auto"/>
                <w:left w:val="none" w:sz="0" w:space="0" w:color="auto"/>
                <w:bottom w:val="none" w:sz="0" w:space="0" w:color="auto"/>
                <w:right w:val="none" w:sz="0" w:space="0" w:color="auto"/>
              </w:divBdr>
            </w:div>
          </w:divsChild>
        </w:div>
        <w:div w:id="1168522107">
          <w:marLeft w:val="0"/>
          <w:marRight w:val="0"/>
          <w:marTop w:val="0"/>
          <w:marBottom w:val="0"/>
          <w:divBdr>
            <w:top w:val="none" w:sz="0" w:space="0" w:color="auto"/>
            <w:left w:val="none" w:sz="0" w:space="0" w:color="auto"/>
            <w:bottom w:val="none" w:sz="0" w:space="0" w:color="auto"/>
            <w:right w:val="none" w:sz="0" w:space="0" w:color="auto"/>
          </w:divBdr>
          <w:divsChild>
            <w:div w:id="1139999355">
              <w:marLeft w:val="0"/>
              <w:marRight w:val="0"/>
              <w:marTop w:val="0"/>
              <w:marBottom w:val="0"/>
              <w:divBdr>
                <w:top w:val="none" w:sz="0" w:space="0" w:color="auto"/>
                <w:left w:val="none" w:sz="0" w:space="0" w:color="auto"/>
                <w:bottom w:val="none" w:sz="0" w:space="0" w:color="auto"/>
                <w:right w:val="none" w:sz="0" w:space="0" w:color="auto"/>
              </w:divBdr>
            </w:div>
            <w:div w:id="683559082">
              <w:marLeft w:val="0"/>
              <w:marRight w:val="0"/>
              <w:marTop w:val="0"/>
              <w:marBottom w:val="0"/>
              <w:divBdr>
                <w:top w:val="none" w:sz="0" w:space="0" w:color="auto"/>
                <w:left w:val="none" w:sz="0" w:space="0" w:color="auto"/>
                <w:bottom w:val="none" w:sz="0" w:space="0" w:color="auto"/>
                <w:right w:val="none" w:sz="0" w:space="0" w:color="auto"/>
              </w:divBdr>
              <w:divsChild>
                <w:div w:id="5195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8860">
      <w:bodyDiv w:val="1"/>
      <w:marLeft w:val="0"/>
      <w:marRight w:val="0"/>
      <w:marTop w:val="0"/>
      <w:marBottom w:val="0"/>
      <w:divBdr>
        <w:top w:val="none" w:sz="0" w:space="0" w:color="auto"/>
        <w:left w:val="none" w:sz="0" w:space="0" w:color="auto"/>
        <w:bottom w:val="none" w:sz="0" w:space="0" w:color="auto"/>
        <w:right w:val="none" w:sz="0" w:space="0" w:color="auto"/>
      </w:divBdr>
    </w:div>
    <w:div w:id="203175017">
      <w:bodyDiv w:val="1"/>
      <w:marLeft w:val="0"/>
      <w:marRight w:val="0"/>
      <w:marTop w:val="0"/>
      <w:marBottom w:val="0"/>
      <w:divBdr>
        <w:top w:val="none" w:sz="0" w:space="0" w:color="auto"/>
        <w:left w:val="none" w:sz="0" w:space="0" w:color="auto"/>
        <w:bottom w:val="none" w:sz="0" w:space="0" w:color="auto"/>
        <w:right w:val="none" w:sz="0" w:space="0" w:color="auto"/>
      </w:divBdr>
    </w:div>
    <w:div w:id="220332698">
      <w:bodyDiv w:val="1"/>
      <w:marLeft w:val="0"/>
      <w:marRight w:val="0"/>
      <w:marTop w:val="0"/>
      <w:marBottom w:val="0"/>
      <w:divBdr>
        <w:top w:val="none" w:sz="0" w:space="0" w:color="auto"/>
        <w:left w:val="none" w:sz="0" w:space="0" w:color="auto"/>
        <w:bottom w:val="none" w:sz="0" w:space="0" w:color="auto"/>
        <w:right w:val="none" w:sz="0" w:space="0" w:color="auto"/>
      </w:divBdr>
    </w:div>
    <w:div w:id="238714538">
      <w:bodyDiv w:val="1"/>
      <w:marLeft w:val="0"/>
      <w:marRight w:val="0"/>
      <w:marTop w:val="0"/>
      <w:marBottom w:val="0"/>
      <w:divBdr>
        <w:top w:val="none" w:sz="0" w:space="0" w:color="auto"/>
        <w:left w:val="none" w:sz="0" w:space="0" w:color="auto"/>
        <w:bottom w:val="none" w:sz="0" w:space="0" w:color="auto"/>
        <w:right w:val="none" w:sz="0" w:space="0" w:color="auto"/>
      </w:divBdr>
    </w:div>
    <w:div w:id="244608423">
      <w:bodyDiv w:val="1"/>
      <w:marLeft w:val="0"/>
      <w:marRight w:val="0"/>
      <w:marTop w:val="0"/>
      <w:marBottom w:val="0"/>
      <w:divBdr>
        <w:top w:val="none" w:sz="0" w:space="0" w:color="auto"/>
        <w:left w:val="none" w:sz="0" w:space="0" w:color="auto"/>
        <w:bottom w:val="none" w:sz="0" w:space="0" w:color="auto"/>
        <w:right w:val="none" w:sz="0" w:space="0" w:color="auto"/>
      </w:divBdr>
    </w:div>
    <w:div w:id="264044767">
      <w:bodyDiv w:val="1"/>
      <w:marLeft w:val="0"/>
      <w:marRight w:val="0"/>
      <w:marTop w:val="0"/>
      <w:marBottom w:val="0"/>
      <w:divBdr>
        <w:top w:val="none" w:sz="0" w:space="0" w:color="auto"/>
        <w:left w:val="none" w:sz="0" w:space="0" w:color="auto"/>
        <w:bottom w:val="none" w:sz="0" w:space="0" w:color="auto"/>
        <w:right w:val="none" w:sz="0" w:space="0" w:color="auto"/>
      </w:divBdr>
    </w:div>
    <w:div w:id="359164660">
      <w:bodyDiv w:val="1"/>
      <w:marLeft w:val="0"/>
      <w:marRight w:val="0"/>
      <w:marTop w:val="0"/>
      <w:marBottom w:val="0"/>
      <w:divBdr>
        <w:top w:val="none" w:sz="0" w:space="0" w:color="auto"/>
        <w:left w:val="none" w:sz="0" w:space="0" w:color="auto"/>
        <w:bottom w:val="none" w:sz="0" w:space="0" w:color="auto"/>
        <w:right w:val="none" w:sz="0" w:space="0" w:color="auto"/>
      </w:divBdr>
    </w:div>
    <w:div w:id="360517433">
      <w:bodyDiv w:val="1"/>
      <w:marLeft w:val="0"/>
      <w:marRight w:val="0"/>
      <w:marTop w:val="0"/>
      <w:marBottom w:val="0"/>
      <w:divBdr>
        <w:top w:val="none" w:sz="0" w:space="0" w:color="auto"/>
        <w:left w:val="none" w:sz="0" w:space="0" w:color="auto"/>
        <w:bottom w:val="none" w:sz="0" w:space="0" w:color="auto"/>
        <w:right w:val="none" w:sz="0" w:space="0" w:color="auto"/>
      </w:divBdr>
    </w:div>
    <w:div w:id="373390729">
      <w:bodyDiv w:val="1"/>
      <w:marLeft w:val="0"/>
      <w:marRight w:val="0"/>
      <w:marTop w:val="0"/>
      <w:marBottom w:val="0"/>
      <w:divBdr>
        <w:top w:val="none" w:sz="0" w:space="0" w:color="auto"/>
        <w:left w:val="none" w:sz="0" w:space="0" w:color="auto"/>
        <w:bottom w:val="none" w:sz="0" w:space="0" w:color="auto"/>
        <w:right w:val="none" w:sz="0" w:space="0" w:color="auto"/>
      </w:divBdr>
    </w:div>
    <w:div w:id="376245019">
      <w:bodyDiv w:val="1"/>
      <w:marLeft w:val="0"/>
      <w:marRight w:val="0"/>
      <w:marTop w:val="0"/>
      <w:marBottom w:val="0"/>
      <w:divBdr>
        <w:top w:val="none" w:sz="0" w:space="0" w:color="auto"/>
        <w:left w:val="none" w:sz="0" w:space="0" w:color="auto"/>
        <w:bottom w:val="none" w:sz="0" w:space="0" w:color="auto"/>
        <w:right w:val="none" w:sz="0" w:space="0" w:color="auto"/>
      </w:divBdr>
    </w:div>
    <w:div w:id="380981753">
      <w:bodyDiv w:val="1"/>
      <w:marLeft w:val="0"/>
      <w:marRight w:val="0"/>
      <w:marTop w:val="0"/>
      <w:marBottom w:val="0"/>
      <w:divBdr>
        <w:top w:val="none" w:sz="0" w:space="0" w:color="auto"/>
        <w:left w:val="none" w:sz="0" w:space="0" w:color="auto"/>
        <w:bottom w:val="none" w:sz="0" w:space="0" w:color="auto"/>
        <w:right w:val="none" w:sz="0" w:space="0" w:color="auto"/>
      </w:divBdr>
    </w:div>
    <w:div w:id="407270767">
      <w:bodyDiv w:val="1"/>
      <w:marLeft w:val="0"/>
      <w:marRight w:val="0"/>
      <w:marTop w:val="0"/>
      <w:marBottom w:val="0"/>
      <w:divBdr>
        <w:top w:val="none" w:sz="0" w:space="0" w:color="auto"/>
        <w:left w:val="none" w:sz="0" w:space="0" w:color="auto"/>
        <w:bottom w:val="none" w:sz="0" w:space="0" w:color="auto"/>
        <w:right w:val="none" w:sz="0" w:space="0" w:color="auto"/>
      </w:divBdr>
    </w:div>
    <w:div w:id="408814471">
      <w:bodyDiv w:val="1"/>
      <w:marLeft w:val="0"/>
      <w:marRight w:val="0"/>
      <w:marTop w:val="0"/>
      <w:marBottom w:val="0"/>
      <w:divBdr>
        <w:top w:val="none" w:sz="0" w:space="0" w:color="auto"/>
        <w:left w:val="none" w:sz="0" w:space="0" w:color="auto"/>
        <w:bottom w:val="none" w:sz="0" w:space="0" w:color="auto"/>
        <w:right w:val="none" w:sz="0" w:space="0" w:color="auto"/>
      </w:divBdr>
      <w:divsChild>
        <w:div w:id="1538397886">
          <w:marLeft w:val="0"/>
          <w:marRight w:val="0"/>
          <w:marTop w:val="0"/>
          <w:marBottom w:val="0"/>
          <w:divBdr>
            <w:top w:val="none" w:sz="0" w:space="0" w:color="auto"/>
            <w:left w:val="none" w:sz="0" w:space="0" w:color="auto"/>
            <w:bottom w:val="none" w:sz="0" w:space="0" w:color="auto"/>
            <w:right w:val="none" w:sz="0" w:space="0" w:color="auto"/>
          </w:divBdr>
          <w:divsChild>
            <w:div w:id="1692146909">
              <w:marLeft w:val="0"/>
              <w:marRight w:val="0"/>
              <w:marTop w:val="0"/>
              <w:marBottom w:val="0"/>
              <w:divBdr>
                <w:top w:val="none" w:sz="0" w:space="0" w:color="auto"/>
                <w:left w:val="none" w:sz="0" w:space="0" w:color="auto"/>
                <w:bottom w:val="none" w:sz="0" w:space="0" w:color="auto"/>
                <w:right w:val="none" w:sz="0" w:space="0" w:color="auto"/>
              </w:divBdr>
            </w:div>
            <w:div w:id="1260798936">
              <w:marLeft w:val="0"/>
              <w:marRight w:val="0"/>
              <w:marTop w:val="0"/>
              <w:marBottom w:val="0"/>
              <w:divBdr>
                <w:top w:val="none" w:sz="0" w:space="0" w:color="auto"/>
                <w:left w:val="none" w:sz="0" w:space="0" w:color="auto"/>
                <w:bottom w:val="none" w:sz="0" w:space="0" w:color="auto"/>
                <w:right w:val="none" w:sz="0" w:space="0" w:color="auto"/>
              </w:divBdr>
            </w:div>
          </w:divsChild>
        </w:div>
        <w:div w:id="857040620">
          <w:marLeft w:val="0"/>
          <w:marRight w:val="0"/>
          <w:marTop w:val="0"/>
          <w:marBottom w:val="0"/>
          <w:divBdr>
            <w:top w:val="none" w:sz="0" w:space="0" w:color="auto"/>
            <w:left w:val="none" w:sz="0" w:space="0" w:color="auto"/>
            <w:bottom w:val="none" w:sz="0" w:space="0" w:color="auto"/>
            <w:right w:val="none" w:sz="0" w:space="0" w:color="auto"/>
          </w:divBdr>
          <w:divsChild>
            <w:div w:id="3751373">
              <w:marLeft w:val="0"/>
              <w:marRight w:val="0"/>
              <w:marTop w:val="0"/>
              <w:marBottom w:val="0"/>
              <w:divBdr>
                <w:top w:val="none" w:sz="0" w:space="0" w:color="auto"/>
                <w:left w:val="none" w:sz="0" w:space="0" w:color="auto"/>
                <w:bottom w:val="none" w:sz="0" w:space="0" w:color="auto"/>
                <w:right w:val="none" w:sz="0" w:space="0" w:color="auto"/>
              </w:divBdr>
            </w:div>
            <w:div w:id="1125852774">
              <w:marLeft w:val="0"/>
              <w:marRight w:val="0"/>
              <w:marTop w:val="0"/>
              <w:marBottom w:val="0"/>
              <w:divBdr>
                <w:top w:val="none" w:sz="0" w:space="0" w:color="auto"/>
                <w:left w:val="none" w:sz="0" w:space="0" w:color="auto"/>
                <w:bottom w:val="none" w:sz="0" w:space="0" w:color="auto"/>
                <w:right w:val="none" w:sz="0" w:space="0" w:color="auto"/>
              </w:divBdr>
              <w:divsChild>
                <w:div w:id="20599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32486">
      <w:bodyDiv w:val="1"/>
      <w:marLeft w:val="0"/>
      <w:marRight w:val="0"/>
      <w:marTop w:val="0"/>
      <w:marBottom w:val="0"/>
      <w:divBdr>
        <w:top w:val="none" w:sz="0" w:space="0" w:color="auto"/>
        <w:left w:val="none" w:sz="0" w:space="0" w:color="auto"/>
        <w:bottom w:val="none" w:sz="0" w:space="0" w:color="auto"/>
        <w:right w:val="none" w:sz="0" w:space="0" w:color="auto"/>
      </w:divBdr>
    </w:div>
    <w:div w:id="429162208">
      <w:bodyDiv w:val="1"/>
      <w:marLeft w:val="0"/>
      <w:marRight w:val="0"/>
      <w:marTop w:val="0"/>
      <w:marBottom w:val="0"/>
      <w:divBdr>
        <w:top w:val="none" w:sz="0" w:space="0" w:color="auto"/>
        <w:left w:val="none" w:sz="0" w:space="0" w:color="auto"/>
        <w:bottom w:val="none" w:sz="0" w:space="0" w:color="auto"/>
        <w:right w:val="none" w:sz="0" w:space="0" w:color="auto"/>
      </w:divBdr>
    </w:div>
    <w:div w:id="445317150">
      <w:bodyDiv w:val="1"/>
      <w:marLeft w:val="0"/>
      <w:marRight w:val="0"/>
      <w:marTop w:val="0"/>
      <w:marBottom w:val="0"/>
      <w:divBdr>
        <w:top w:val="none" w:sz="0" w:space="0" w:color="auto"/>
        <w:left w:val="none" w:sz="0" w:space="0" w:color="auto"/>
        <w:bottom w:val="none" w:sz="0" w:space="0" w:color="auto"/>
        <w:right w:val="none" w:sz="0" w:space="0" w:color="auto"/>
      </w:divBdr>
      <w:divsChild>
        <w:div w:id="864295134">
          <w:marLeft w:val="0"/>
          <w:marRight w:val="0"/>
          <w:marTop w:val="0"/>
          <w:marBottom w:val="0"/>
          <w:divBdr>
            <w:top w:val="none" w:sz="0" w:space="0" w:color="auto"/>
            <w:left w:val="none" w:sz="0" w:space="0" w:color="auto"/>
            <w:bottom w:val="none" w:sz="0" w:space="0" w:color="auto"/>
            <w:right w:val="none" w:sz="0" w:space="0" w:color="auto"/>
          </w:divBdr>
        </w:div>
        <w:div w:id="383139428">
          <w:marLeft w:val="0"/>
          <w:marRight w:val="0"/>
          <w:marTop w:val="0"/>
          <w:marBottom w:val="0"/>
          <w:divBdr>
            <w:top w:val="none" w:sz="0" w:space="0" w:color="auto"/>
            <w:left w:val="none" w:sz="0" w:space="0" w:color="auto"/>
            <w:bottom w:val="none" w:sz="0" w:space="0" w:color="auto"/>
            <w:right w:val="none" w:sz="0" w:space="0" w:color="auto"/>
          </w:divBdr>
        </w:div>
      </w:divsChild>
    </w:div>
    <w:div w:id="469057908">
      <w:bodyDiv w:val="1"/>
      <w:marLeft w:val="0"/>
      <w:marRight w:val="0"/>
      <w:marTop w:val="0"/>
      <w:marBottom w:val="0"/>
      <w:divBdr>
        <w:top w:val="none" w:sz="0" w:space="0" w:color="auto"/>
        <w:left w:val="none" w:sz="0" w:space="0" w:color="auto"/>
        <w:bottom w:val="none" w:sz="0" w:space="0" w:color="auto"/>
        <w:right w:val="none" w:sz="0" w:space="0" w:color="auto"/>
      </w:divBdr>
    </w:div>
    <w:div w:id="474874491">
      <w:bodyDiv w:val="1"/>
      <w:marLeft w:val="0"/>
      <w:marRight w:val="0"/>
      <w:marTop w:val="0"/>
      <w:marBottom w:val="0"/>
      <w:divBdr>
        <w:top w:val="none" w:sz="0" w:space="0" w:color="auto"/>
        <w:left w:val="none" w:sz="0" w:space="0" w:color="auto"/>
        <w:bottom w:val="none" w:sz="0" w:space="0" w:color="auto"/>
        <w:right w:val="none" w:sz="0" w:space="0" w:color="auto"/>
      </w:divBdr>
      <w:divsChild>
        <w:div w:id="1610699663">
          <w:marLeft w:val="0"/>
          <w:marRight w:val="0"/>
          <w:marTop w:val="0"/>
          <w:marBottom w:val="0"/>
          <w:divBdr>
            <w:top w:val="none" w:sz="0" w:space="0" w:color="auto"/>
            <w:left w:val="none" w:sz="0" w:space="0" w:color="auto"/>
            <w:bottom w:val="none" w:sz="0" w:space="0" w:color="auto"/>
            <w:right w:val="none" w:sz="0" w:space="0" w:color="auto"/>
          </w:divBdr>
          <w:divsChild>
            <w:div w:id="1386686021">
              <w:marLeft w:val="0"/>
              <w:marRight w:val="0"/>
              <w:marTop w:val="0"/>
              <w:marBottom w:val="0"/>
              <w:divBdr>
                <w:top w:val="none" w:sz="0" w:space="0" w:color="auto"/>
                <w:left w:val="none" w:sz="0" w:space="0" w:color="auto"/>
                <w:bottom w:val="none" w:sz="0" w:space="0" w:color="auto"/>
                <w:right w:val="none" w:sz="0" w:space="0" w:color="auto"/>
              </w:divBdr>
            </w:div>
            <w:div w:id="924992613">
              <w:marLeft w:val="0"/>
              <w:marRight w:val="0"/>
              <w:marTop w:val="0"/>
              <w:marBottom w:val="0"/>
              <w:divBdr>
                <w:top w:val="none" w:sz="0" w:space="0" w:color="auto"/>
                <w:left w:val="none" w:sz="0" w:space="0" w:color="auto"/>
                <w:bottom w:val="none" w:sz="0" w:space="0" w:color="auto"/>
                <w:right w:val="none" w:sz="0" w:space="0" w:color="auto"/>
              </w:divBdr>
            </w:div>
          </w:divsChild>
        </w:div>
        <w:div w:id="1173380637">
          <w:marLeft w:val="0"/>
          <w:marRight w:val="0"/>
          <w:marTop w:val="0"/>
          <w:marBottom w:val="0"/>
          <w:divBdr>
            <w:top w:val="none" w:sz="0" w:space="0" w:color="auto"/>
            <w:left w:val="none" w:sz="0" w:space="0" w:color="auto"/>
            <w:bottom w:val="none" w:sz="0" w:space="0" w:color="auto"/>
            <w:right w:val="none" w:sz="0" w:space="0" w:color="auto"/>
          </w:divBdr>
          <w:divsChild>
            <w:div w:id="790173048">
              <w:marLeft w:val="0"/>
              <w:marRight w:val="0"/>
              <w:marTop w:val="0"/>
              <w:marBottom w:val="0"/>
              <w:divBdr>
                <w:top w:val="none" w:sz="0" w:space="0" w:color="auto"/>
                <w:left w:val="none" w:sz="0" w:space="0" w:color="auto"/>
                <w:bottom w:val="none" w:sz="0" w:space="0" w:color="auto"/>
                <w:right w:val="none" w:sz="0" w:space="0" w:color="auto"/>
              </w:divBdr>
            </w:div>
            <w:div w:id="418452570">
              <w:marLeft w:val="0"/>
              <w:marRight w:val="0"/>
              <w:marTop w:val="0"/>
              <w:marBottom w:val="0"/>
              <w:divBdr>
                <w:top w:val="none" w:sz="0" w:space="0" w:color="auto"/>
                <w:left w:val="none" w:sz="0" w:space="0" w:color="auto"/>
                <w:bottom w:val="none" w:sz="0" w:space="0" w:color="auto"/>
                <w:right w:val="none" w:sz="0" w:space="0" w:color="auto"/>
              </w:divBdr>
              <w:divsChild>
                <w:div w:id="10159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7338">
      <w:bodyDiv w:val="1"/>
      <w:marLeft w:val="0"/>
      <w:marRight w:val="0"/>
      <w:marTop w:val="0"/>
      <w:marBottom w:val="0"/>
      <w:divBdr>
        <w:top w:val="none" w:sz="0" w:space="0" w:color="auto"/>
        <w:left w:val="none" w:sz="0" w:space="0" w:color="auto"/>
        <w:bottom w:val="none" w:sz="0" w:space="0" w:color="auto"/>
        <w:right w:val="none" w:sz="0" w:space="0" w:color="auto"/>
      </w:divBdr>
    </w:div>
    <w:div w:id="492064431">
      <w:bodyDiv w:val="1"/>
      <w:marLeft w:val="0"/>
      <w:marRight w:val="0"/>
      <w:marTop w:val="0"/>
      <w:marBottom w:val="0"/>
      <w:divBdr>
        <w:top w:val="none" w:sz="0" w:space="0" w:color="auto"/>
        <w:left w:val="none" w:sz="0" w:space="0" w:color="auto"/>
        <w:bottom w:val="none" w:sz="0" w:space="0" w:color="auto"/>
        <w:right w:val="none" w:sz="0" w:space="0" w:color="auto"/>
      </w:divBdr>
    </w:div>
    <w:div w:id="511187502">
      <w:bodyDiv w:val="1"/>
      <w:marLeft w:val="0"/>
      <w:marRight w:val="0"/>
      <w:marTop w:val="0"/>
      <w:marBottom w:val="0"/>
      <w:divBdr>
        <w:top w:val="none" w:sz="0" w:space="0" w:color="auto"/>
        <w:left w:val="none" w:sz="0" w:space="0" w:color="auto"/>
        <w:bottom w:val="none" w:sz="0" w:space="0" w:color="auto"/>
        <w:right w:val="none" w:sz="0" w:space="0" w:color="auto"/>
      </w:divBdr>
    </w:div>
    <w:div w:id="532766526">
      <w:bodyDiv w:val="1"/>
      <w:marLeft w:val="0"/>
      <w:marRight w:val="0"/>
      <w:marTop w:val="0"/>
      <w:marBottom w:val="0"/>
      <w:divBdr>
        <w:top w:val="none" w:sz="0" w:space="0" w:color="auto"/>
        <w:left w:val="none" w:sz="0" w:space="0" w:color="auto"/>
        <w:bottom w:val="none" w:sz="0" w:space="0" w:color="auto"/>
        <w:right w:val="none" w:sz="0" w:space="0" w:color="auto"/>
      </w:divBdr>
    </w:div>
    <w:div w:id="563570558">
      <w:bodyDiv w:val="1"/>
      <w:marLeft w:val="0"/>
      <w:marRight w:val="0"/>
      <w:marTop w:val="0"/>
      <w:marBottom w:val="0"/>
      <w:divBdr>
        <w:top w:val="none" w:sz="0" w:space="0" w:color="auto"/>
        <w:left w:val="none" w:sz="0" w:space="0" w:color="auto"/>
        <w:bottom w:val="none" w:sz="0" w:space="0" w:color="auto"/>
        <w:right w:val="none" w:sz="0" w:space="0" w:color="auto"/>
      </w:divBdr>
      <w:divsChild>
        <w:div w:id="1233394523">
          <w:marLeft w:val="0"/>
          <w:marRight w:val="0"/>
          <w:marTop w:val="0"/>
          <w:marBottom w:val="0"/>
          <w:divBdr>
            <w:top w:val="none" w:sz="0" w:space="0" w:color="auto"/>
            <w:left w:val="none" w:sz="0" w:space="0" w:color="auto"/>
            <w:bottom w:val="none" w:sz="0" w:space="0" w:color="auto"/>
            <w:right w:val="none" w:sz="0" w:space="0" w:color="auto"/>
          </w:divBdr>
          <w:divsChild>
            <w:div w:id="1188786806">
              <w:marLeft w:val="0"/>
              <w:marRight w:val="0"/>
              <w:marTop w:val="0"/>
              <w:marBottom w:val="0"/>
              <w:divBdr>
                <w:top w:val="none" w:sz="0" w:space="0" w:color="auto"/>
                <w:left w:val="none" w:sz="0" w:space="0" w:color="auto"/>
                <w:bottom w:val="none" w:sz="0" w:space="0" w:color="auto"/>
                <w:right w:val="none" w:sz="0" w:space="0" w:color="auto"/>
              </w:divBdr>
            </w:div>
          </w:divsChild>
        </w:div>
        <w:div w:id="818545835">
          <w:marLeft w:val="0"/>
          <w:marRight w:val="0"/>
          <w:marTop w:val="0"/>
          <w:marBottom w:val="0"/>
          <w:divBdr>
            <w:top w:val="none" w:sz="0" w:space="0" w:color="auto"/>
            <w:left w:val="none" w:sz="0" w:space="0" w:color="auto"/>
            <w:bottom w:val="none" w:sz="0" w:space="0" w:color="auto"/>
            <w:right w:val="none" w:sz="0" w:space="0" w:color="auto"/>
          </w:divBdr>
          <w:divsChild>
            <w:div w:id="235826206">
              <w:marLeft w:val="0"/>
              <w:marRight w:val="0"/>
              <w:marTop w:val="0"/>
              <w:marBottom w:val="0"/>
              <w:divBdr>
                <w:top w:val="none" w:sz="0" w:space="0" w:color="auto"/>
                <w:left w:val="none" w:sz="0" w:space="0" w:color="auto"/>
                <w:bottom w:val="none" w:sz="0" w:space="0" w:color="auto"/>
                <w:right w:val="none" w:sz="0" w:space="0" w:color="auto"/>
              </w:divBdr>
            </w:div>
            <w:div w:id="545221450">
              <w:marLeft w:val="0"/>
              <w:marRight w:val="0"/>
              <w:marTop w:val="0"/>
              <w:marBottom w:val="0"/>
              <w:divBdr>
                <w:top w:val="none" w:sz="0" w:space="0" w:color="auto"/>
                <w:left w:val="none" w:sz="0" w:space="0" w:color="auto"/>
                <w:bottom w:val="none" w:sz="0" w:space="0" w:color="auto"/>
                <w:right w:val="none" w:sz="0" w:space="0" w:color="auto"/>
              </w:divBdr>
              <w:divsChild>
                <w:div w:id="16144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9138">
      <w:bodyDiv w:val="1"/>
      <w:marLeft w:val="0"/>
      <w:marRight w:val="0"/>
      <w:marTop w:val="0"/>
      <w:marBottom w:val="0"/>
      <w:divBdr>
        <w:top w:val="none" w:sz="0" w:space="0" w:color="auto"/>
        <w:left w:val="none" w:sz="0" w:space="0" w:color="auto"/>
        <w:bottom w:val="none" w:sz="0" w:space="0" w:color="auto"/>
        <w:right w:val="none" w:sz="0" w:space="0" w:color="auto"/>
      </w:divBdr>
      <w:divsChild>
        <w:div w:id="1555891481">
          <w:marLeft w:val="0"/>
          <w:marRight w:val="0"/>
          <w:marTop w:val="0"/>
          <w:marBottom w:val="0"/>
          <w:divBdr>
            <w:top w:val="none" w:sz="0" w:space="0" w:color="auto"/>
            <w:left w:val="none" w:sz="0" w:space="0" w:color="auto"/>
            <w:bottom w:val="none" w:sz="0" w:space="0" w:color="auto"/>
            <w:right w:val="none" w:sz="0" w:space="0" w:color="auto"/>
          </w:divBdr>
          <w:divsChild>
            <w:div w:id="1781871892">
              <w:marLeft w:val="0"/>
              <w:marRight w:val="0"/>
              <w:marTop w:val="0"/>
              <w:marBottom w:val="0"/>
              <w:divBdr>
                <w:top w:val="none" w:sz="0" w:space="0" w:color="auto"/>
                <w:left w:val="none" w:sz="0" w:space="0" w:color="auto"/>
                <w:bottom w:val="none" w:sz="0" w:space="0" w:color="auto"/>
                <w:right w:val="none" w:sz="0" w:space="0" w:color="auto"/>
              </w:divBdr>
            </w:div>
            <w:div w:id="1576932963">
              <w:marLeft w:val="0"/>
              <w:marRight w:val="0"/>
              <w:marTop w:val="0"/>
              <w:marBottom w:val="0"/>
              <w:divBdr>
                <w:top w:val="none" w:sz="0" w:space="0" w:color="auto"/>
                <w:left w:val="none" w:sz="0" w:space="0" w:color="auto"/>
                <w:bottom w:val="none" w:sz="0" w:space="0" w:color="auto"/>
                <w:right w:val="none" w:sz="0" w:space="0" w:color="auto"/>
              </w:divBdr>
            </w:div>
          </w:divsChild>
        </w:div>
        <w:div w:id="892161160">
          <w:marLeft w:val="0"/>
          <w:marRight w:val="0"/>
          <w:marTop w:val="0"/>
          <w:marBottom w:val="0"/>
          <w:divBdr>
            <w:top w:val="none" w:sz="0" w:space="0" w:color="auto"/>
            <w:left w:val="none" w:sz="0" w:space="0" w:color="auto"/>
            <w:bottom w:val="none" w:sz="0" w:space="0" w:color="auto"/>
            <w:right w:val="none" w:sz="0" w:space="0" w:color="auto"/>
          </w:divBdr>
          <w:divsChild>
            <w:div w:id="139929211">
              <w:marLeft w:val="0"/>
              <w:marRight w:val="0"/>
              <w:marTop w:val="0"/>
              <w:marBottom w:val="0"/>
              <w:divBdr>
                <w:top w:val="none" w:sz="0" w:space="0" w:color="auto"/>
                <w:left w:val="none" w:sz="0" w:space="0" w:color="auto"/>
                <w:bottom w:val="none" w:sz="0" w:space="0" w:color="auto"/>
                <w:right w:val="none" w:sz="0" w:space="0" w:color="auto"/>
              </w:divBdr>
            </w:div>
            <w:div w:id="1263536827">
              <w:marLeft w:val="0"/>
              <w:marRight w:val="0"/>
              <w:marTop w:val="0"/>
              <w:marBottom w:val="0"/>
              <w:divBdr>
                <w:top w:val="none" w:sz="0" w:space="0" w:color="auto"/>
                <w:left w:val="none" w:sz="0" w:space="0" w:color="auto"/>
                <w:bottom w:val="none" w:sz="0" w:space="0" w:color="auto"/>
                <w:right w:val="none" w:sz="0" w:space="0" w:color="auto"/>
              </w:divBdr>
              <w:divsChild>
                <w:div w:id="15627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3848">
      <w:bodyDiv w:val="1"/>
      <w:marLeft w:val="0"/>
      <w:marRight w:val="0"/>
      <w:marTop w:val="0"/>
      <w:marBottom w:val="0"/>
      <w:divBdr>
        <w:top w:val="none" w:sz="0" w:space="0" w:color="auto"/>
        <w:left w:val="none" w:sz="0" w:space="0" w:color="auto"/>
        <w:bottom w:val="none" w:sz="0" w:space="0" w:color="auto"/>
        <w:right w:val="none" w:sz="0" w:space="0" w:color="auto"/>
      </w:divBdr>
    </w:div>
    <w:div w:id="574321966">
      <w:bodyDiv w:val="1"/>
      <w:marLeft w:val="0"/>
      <w:marRight w:val="0"/>
      <w:marTop w:val="0"/>
      <w:marBottom w:val="0"/>
      <w:divBdr>
        <w:top w:val="none" w:sz="0" w:space="0" w:color="auto"/>
        <w:left w:val="none" w:sz="0" w:space="0" w:color="auto"/>
        <w:bottom w:val="none" w:sz="0" w:space="0" w:color="auto"/>
        <w:right w:val="none" w:sz="0" w:space="0" w:color="auto"/>
      </w:divBdr>
      <w:divsChild>
        <w:div w:id="664166884">
          <w:marLeft w:val="0"/>
          <w:marRight w:val="0"/>
          <w:marTop w:val="0"/>
          <w:marBottom w:val="0"/>
          <w:divBdr>
            <w:top w:val="none" w:sz="0" w:space="0" w:color="auto"/>
            <w:left w:val="none" w:sz="0" w:space="0" w:color="auto"/>
            <w:bottom w:val="none" w:sz="0" w:space="0" w:color="auto"/>
            <w:right w:val="none" w:sz="0" w:space="0" w:color="auto"/>
          </w:divBdr>
          <w:divsChild>
            <w:div w:id="480076798">
              <w:marLeft w:val="0"/>
              <w:marRight w:val="0"/>
              <w:marTop w:val="0"/>
              <w:marBottom w:val="0"/>
              <w:divBdr>
                <w:top w:val="none" w:sz="0" w:space="0" w:color="auto"/>
                <w:left w:val="none" w:sz="0" w:space="0" w:color="auto"/>
                <w:bottom w:val="none" w:sz="0" w:space="0" w:color="auto"/>
                <w:right w:val="none" w:sz="0" w:space="0" w:color="auto"/>
              </w:divBdr>
            </w:div>
          </w:divsChild>
        </w:div>
        <w:div w:id="1979069334">
          <w:marLeft w:val="0"/>
          <w:marRight w:val="0"/>
          <w:marTop w:val="0"/>
          <w:marBottom w:val="0"/>
          <w:divBdr>
            <w:top w:val="none" w:sz="0" w:space="0" w:color="auto"/>
            <w:left w:val="none" w:sz="0" w:space="0" w:color="auto"/>
            <w:bottom w:val="none" w:sz="0" w:space="0" w:color="auto"/>
            <w:right w:val="none" w:sz="0" w:space="0" w:color="auto"/>
          </w:divBdr>
          <w:divsChild>
            <w:div w:id="174930927">
              <w:marLeft w:val="0"/>
              <w:marRight w:val="0"/>
              <w:marTop w:val="0"/>
              <w:marBottom w:val="0"/>
              <w:divBdr>
                <w:top w:val="none" w:sz="0" w:space="0" w:color="auto"/>
                <w:left w:val="none" w:sz="0" w:space="0" w:color="auto"/>
                <w:bottom w:val="none" w:sz="0" w:space="0" w:color="auto"/>
                <w:right w:val="none" w:sz="0" w:space="0" w:color="auto"/>
              </w:divBdr>
            </w:div>
            <w:div w:id="925650075">
              <w:marLeft w:val="0"/>
              <w:marRight w:val="0"/>
              <w:marTop w:val="0"/>
              <w:marBottom w:val="0"/>
              <w:divBdr>
                <w:top w:val="none" w:sz="0" w:space="0" w:color="auto"/>
                <w:left w:val="none" w:sz="0" w:space="0" w:color="auto"/>
                <w:bottom w:val="none" w:sz="0" w:space="0" w:color="auto"/>
                <w:right w:val="none" w:sz="0" w:space="0" w:color="auto"/>
              </w:divBdr>
              <w:divsChild>
                <w:div w:id="14489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61632">
      <w:bodyDiv w:val="1"/>
      <w:marLeft w:val="0"/>
      <w:marRight w:val="0"/>
      <w:marTop w:val="0"/>
      <w:marBottom w:val="0"/>
      <w:divBdr>
        <w:top w:val="none" w:sz="0" w:space="0" w:color="auto"/>
        <w:left w:val="none" w:sz="0" w:space="0" w:color="auto"/>
        <w:bottom w:val="none" w:sz="0" w:space="0" w:color="auto"/>
        <w:right w:val="none" w:sz="0" w:space="0" w:color="auto"/>
      </w:divBdr>
    </w:div>
    <w:div w:id="590044107">
      <w:bodyDiv w:val="1"/>
      <w:marLeft w:val="0"/>
      <w:marRight w:val="0"/>
      <w:marTop w:val="0"/>
      <w:marBottom w:val="0"/>
      <w:divBdr>
        <w:top w:val="none" w:sz="0" w:space="0" w:color="auto"/>
        <w:left w:val="none" w:sz="0" w:space="0" w:color="auto"/>
        <w:bottom w:val="none" w:sz="0" w:space="0" w:color="auto"/>
        <w:right w:val="none" w:sz="0" w:space="0" w:color="auto"/>
      </w:divBdr>
    </w:div>
    <w:div w:id="599919802">
      <w:bodyDiv w:val="1"/>
      <w:marLeft w:val="0"/>
      <w:marRight w:val="0"/>
      <w:marTop w:val="0"/>
      <w:marBottom w:val="0"/>
      <w:divBdr>
        <w:top w:val="none" w:sz="0" w:space="0" w:color="auto"/>
        <w:left w:val="none" w:sz="0" w:space="0" w:color="auto"/>
        <w:bottom w:val="none" w:sz="0" w:space="0" w:color="auto"/>
        <w:right w:val="none" w:sz="0" w:space="0" w:color="auto"/>
      </w:divBdr>
      <w:divsChild>
        <w:div w:id="2098360098">
          <w:marLeft w:val="0"/>
          <w:marRight w:val="0"/>
          <w:marTop w:val="0"/>
          <w:marBottom w:val="0"/>
          <w:divBdr>
            <w:top w:val="none" w:sz="0" w:space="0" w:color="auto"/>
            <w:left w:val="none" w:sz="0" w:space="0" w:color="auto"/>
            <w:bottom w:val="none" w:sz="0" w:space="0" w:color="auto"/>
            <w:right w:val="none" w:sz="0" w:space="0" w:color="auto"/>
          </w:divBdr>
          <w:divsChild>
            <w:div w:id="2006933493">
              <w:marLeft w:val="0"/>
              <w:marRight w:val="0"/>
              <w:marTop w:val="0"/>
              <w:marBottom w:val="0"/>
              <w:divBdr>
                <w:top w:val="none" w:sz="0" w:space="0" w:color="auto"/>
                <w:left w:val="none" w:sz="0" w:space="0" w:color="auto"/>
                <w:bottom w:val="none" w:sz="0" w:space="0" w:color="auto"/>
                <w:right w:val="none" w:sz="0" w:space="0" w:color="auto"/>
              </w:divBdr>
            </w:div>
            <w:div w:id="1848013155">
              <w:marLeft w:val="0"/>
              <w:marRight w:val="0"/>
              <w:marTop w:val="0"/>
              <w:marBottom w:val="0"/>
              <w:divBdr>
                <w:top w:val="none" w:sz="0" w:space="0" w:color="auto"/>
                <w:left w:val="none" w:sz="0" w:space="0" w:color="auto"/>
                <w:bottom w:val="none" w:sz="0" w:space="0" w:color="auto"/>
                <w:right w:val="none" w:sz="0" w:space="0" w:color="auto"/>
              </w:divBdr>
            </w:div>
          </w:divsChild>
        </w:div>
        <w:div w:id="1496335205">
          <w:marLeft w:val="0"/>
          <w:marRight w:val="0"/>
          <w:marTop w:val="0"/>
          <w:marBottom w:val="0"/>
          <w:divBdr>
            <w:top w:val="none" w:sz="0" w:space="0" w:color="auto"/>
            <w:left w:val="none" w:sz="0" w:space="0" w:color="auto"/>
            <w:bottom w:val="none" w:sz="0" w:space="0" w:color="auto"/>
            <w:right w:val="none" w:sz="0" w:space="0" w:color="auto"/>
          </w:divBdr>
          <w:divsChild>
            <w:div w:id="596525245">
              <w:marLeft w:val="0"/>
              <w:marRight w:val="0"/>
              <w:marTop w:val="0"/>
              <w:marBottom w:val="0"/>
              <w:divBdr>
                <w:top w:val="none" w:sz="0" w:space="0" w:color="auto"/>
                <w:left w:val="none" w:sz="0" w:space="0" w:color="auto"/>
                <w:bottom w:val="none" w:sz="0" w:space="0" w:color="auto"/>
                <w:right w:val="none" w:sz="0" w:space="0" w:color="auto"/>
              </w:divBdr>
            </w:div>
            <w:div w:id="1549143213">
              <w:marLeft w:val="0"/>
              <w:marRight w:val="0"/>
              <w:marTop w:val="0"/>
              <w:marBottom w:val="0"/>
              <w:divBdr>
                <w:top w:val="none" w:sz="0" w:space="0" w:color="auto"/>
                <w:left w:val="none" w:sz="0" w:space="0" w:color="auto"/>
                <w:bottom w:val="none" w:sz="0" w:space="0" w:color="auto"/>
                <w:right w:val="none" w:sz="0" w:space="0" w:color="auto"/>
              </w:divBdr>
              <w:divsChild>
                <w:div w:id="6066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8788">
      <w:bodyDiv w:val="1"/>
      <w:marLeft w:val="0"/>
      <w:marRight w:val="0"/>
      <w:marTop w:val="0"/>
      <w:marBottom w:val="0"/>
      <w:divBdr>
        <w:top w:val="none" w:sz="0" w:space="0" w:color="auto"/>
        <w:left w:val="none" w:sz="0" w:space="0" w:color="auto"/>
        <w:bottom w:val="none" w:sz="0" w:space="0" w:color="auto"/>
        <w:right w:val="none" w:sz="0" w:space="0" w:color="auto"/>
      </w:divBdr>
    </w:div>
    <w:div w:id="612829344">
      <w:bodyDiv w:val="1"/>
      <w:marLeft w:val="0"/>
      <w:marRight w:val="0"/>
      <w:marTop w:val="0"/>
      <w:marBottom w:val="0"/>
      <w:divBdr>
        <w:top w:val="none" w:sz="0" w:space="0" w:color="auto"/>
        <w:left w:val="none" w:sz="0" w:space="0" w:color="auto"/>
        <w:bottom w:val="none" w:sz="0" w:space="0" w:color="auto"/>
        <w:right w:val="none" w:sz="0" w:space="0" w:color="auto"/>
      </w:divBdr>
    </w:div>
    <w:div w:id="644284808">
      <w:bodyDiv w:val="1"/>
      <w:marLeft w:val="0"/>
      <w:marRight w:val="0"/>
      <w:marTop w:val="0"/>
      <w:marBottom w:val="0"/>
      <w:divBdr>
        <w:top w:val="none" w:sz="0" w:space="0" w:color="auto"/>
        <w:left w:val="none" w:sz="0" w:space="0" w:color="auto"/>
        <w:bottom w:val="none" w:sz="0" w:space="0" w:color="auto"/>
        <w:right w:val="none" w:sz="0" w:space="0" w:color="auto"/>
      </w:divBdr>
    </w:div>
    <w:div w:id="648755568">
      <w:bodyDiv w:val="1"/>
      <w:marLeft w:val="0"/>
      <w:marRight w:val="0"/>
      <w:marTop w:val="0"/>
      <w:marBottom w:val="0"/>
      <w:divBdr>
        <w:top w:val="none" w:sz="0" w:space="0" w:color="auto"/>
        <w:left w:val="none" w:sz="0" w:space="0" w:color="auto"/>
        <w:bottom w:val="none" w:sz="0" w:space="0" w:color="auto"/>
        <w:right w:val="none" w:sz="0" w:space="0" w:color="auto"/>
      </w:divBdr>
    </w:div>
    <w:div w:id="649360437">
      <w:bodyDiv w:val="1"/>
      <w:marLeft w:val="0"/>
      <w:marRight w:val="0"/>
      <w:marTop w:val="0"/>
      <w:marBottom w:val="0"/>
      <w:divBdr>
        <w:top w:val="none" w:sz="0" w:space="0" w:color="auto"/>
        <w:left w:val="none" w:sz="0" w:space="0" w:color="auto"/>
        <w:bottom w:val="none" w:sz="0" w:space="0" w:color="auto"/>
        <w:right w:val="none" w:sz="0" w:space="0" w:color="auto"/>
      </w:divBdr>
      <w:divsChild>
        <w:div w:id="854539071">
          <w:marLeft w:val="0"/>
          <w:marRight w:val="0"/>
          <w:marTop w:val="0"/>
          <w:marBottom w:val="0"/>
          <w:divBdr>
            <w:top w:val="none" w:sz="0" w:space="0" w:color="auto"/>
            <w:left w:val="none" w:sz="0" w:space="0" w:color="auto"/>
            <w:bottom w:val="none" w:sz="0" w:space="0" w:color="auto"/>
            <w:right w:val="none" w:sz="0" w:space="0" w:color="auto"/>
          </w:divBdr>
          <w:divsChild>
            <w:div w:id="765344786">
              <w:marLeft w:val="0"/>
              <w:marRight w:val="0"/>
              <w:marTop w:val="0"/>
              <w:marBottom w:val="0"/>
              <w:divBdr>
                <w:top w:val="none" w:sz="0" w:space="0" w:color="auto"/>
                <w:left w:val="none" w:sz="0" w:space="0" w:color="auto"/>
                <w:bottom w:val="none" w:sz="0" w:space="0" w:color="auto"/>
                <w:right w:val="none" w:sz="0" w:space="0" w:color="auto"/>
              </w:divBdr>
            </w:div>
            <w:div w:id="315380820">
              <w:marLeft w:val="0"/>
              <w:marRight w:val="0"/>
              <w:marTop w:val="0"/>
              <w:marBottom w:val="0"/>
              <w:divBdr>
                <w:top w:val="none" w:sz="0" w:space="0" w:color="auto"/>
                <w:left w:val="none" w:sz="0" w:space="0" w:color="auto"/>
                <w:bottom w:val="none" w:sz="0" w:space="0" w:color="auto"/>
                <w:right w:val="none" w:sz="0" w:space="0" w:color="auto"/>
              </w:divBdr>
            </w:div>
          </w:divsChild>
        </w:div>
        <w:div w:id="850143623">
          <w:marLeft w:val="0"/>
          <w:marRight w:val="0"/>
          <w:marTop w:val="0"/>
          <w:marBottom w:val="0"/>
          <w:divBdr>
            <w:top w:val="none" w:sz="0" w:space="0" w:color="auto"/>
            <w:left w:val="none" w:sz="0" w:space="0" w:color="auto"/>
            <w:bottom w:val="none" w:sz="0" w:space="0" w:color="auto"/>
            <w:right w:val="none" w:sz="0" w:space="0" w:color="auto"/>
          </w:divBdr>
          <w:divsChild>
            <w:div w:id="2144425183">
              <w:marLeft w:val="0"/>
              <w:marRight w:val="0"/>
              <w:marTop w:val="0"/>
              <w:marBottom w:val="0"/>
              <w:divBdr>
                <w:top w:val="none" w:sz="0" w:space="0" w:color="auto"/>
                <w:left w:val="none" w:sz="0" w:space="0" w:color="auto"/>
                <w:bottom w:val="none" w:sz="0" w:space="0" w:color="auto"/>
                <w:right w:val="none" w:sz="0" w:space="0" w:color="auto"/>
              </w:divBdr>
            </w:div>
            <w:div w:id="2143494318">
              <w:marLeft w:val="0"/>
              <w:marRight w:val="0"/>
              <w:marTop w:val="0"/>
              <w:marBottom w:val="0"/>
              <w:divBdr>
                <w:top w:val="none" w:sz="0" w:space="0" w:color="auto"/>
                <w:left w:val="none" w:sz="0" w:space="0" w:color="auto"/>
                <w:bottom w:val="none" w:sz="0" w:space="0" w:color="auto"/>
                <w:right w:val="none" w:sz="0" w:space="0" w:color="auto"/>
              </w:divBdr>
              <w:divsChild>
                <w:div w:id="4069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81137">
      <w:bodyDiv w:val="1"/>
      <w:marLeft w:val="0"/>
      <w:marRight w:val="0"/>
      <w:marTop w:val="0"/>
      <w:marBottom w:val="0"/>
      <w:divBdr>
        <w:top w:val="none" w:sz="0" w:space="0" w:color="auto"/>
        <w:left w:val="none" w:sz="0" w:space="0" w:color="auto"/>
        <w:bottom w:val="none" w:sz="0" w:space="0" w:color="auto"/>
        <w:right w:val="none" w:sz="0" w:space="0" w:color="auto"/>
      </w:divBdr>
    </w:div>
    <w:div w:id="710224514">
      <w:bodyDiv w:val="1"/>
      <w:marLeft w:val="0"/>
      <w:marRight w:val="0"/>
      <w:marTop w:val="0"/>
      <w:marBottom w:val="0"/>
      <w:divBdr>
        <w:top w:val="none" w:sz="0" w:space="0" w:color="auto"/>
        <w:left w:val="none" w:sz="0" w:space="0" w:color="auto"/>
        <w:bottom w:val="none" w:sz="0" w:space="0" w:color="auto"/>
        <w:right w:val="none" w:sz="0" w:space="0" w:color="auto"/>
      </w:divBdr>
    </w:div>
    <w:div w:id="712844872">
      <w:bodyDiv w:val="1"/>
      <w:marLeft w:val="0"/>
      <w:marRight w:val="0"/>
      <w:marTop w:val="0"/>
      <w:marBottom w:val="0"/>
      <w:divBdr>
        <w:top w:val="none" w:sz="0" w:space="0" w:color="auto"/>
        <w:left w:val="none" w:sz="0" w:space="0" w:color="auto"/>
        <w:bottom w:val="none" w:sz="0" w:space="0" w:color="auto"/>
        <w:right w:val="none" w:sz="0" w:space="0" w:color="auto"/>
      </w:divBdr>
    </w:div>
    <w:div w:id="723413332">
      <w:bodyDiv w:val="1"/>
      <w:marLeft w:val="0"/>
      <w:marRight w:val="0"/>
      <w:marTop w:val="0"/>
      <w:marBottom w:val="0"/>
      <w:divBdr>
        <w:top w:val="none" w:sz="0" w:space="0" w:color="auto"/>
        <w:left w:val="none" w:sz="0" w:space="0" w:color="auto"/>
        <w:bottom w:val="none" w:sz="0" w:space="0" w:color="auto"/>
        <w:right w:val="none" w:sz="0" w:space="0" w:color="auto"/>
      </w:divBdr>
    </w:div>
    <w:div w:id="760611397">
      <w:bodyDiv w:val="1"/>
      <w:marLeft w:val="0"/>
      <w:marRight w:val="0"/>
      <w:marTop w:val="0"/>
      <w:marBottom w:val="0"/>
      <w:divBdr>
        <w:top w:val="none" w:sz="0" w:space="0" w:color="auto"/>
        <w:left w:val="none" w:sz="0" w:space="0" w:color="auto"/>
        <w:bottom w:val="none" w:sz="0" w:space="0" w:color="auto"/>
        <w:right w:val="none" w:sz="0" w:space="0" w:color="auto"/>
      </w:divBdr>
    </w:div>
    <w:div w:id="762263239">
      <w:bodyDiv w:val="1"/>
      <w:marLeft w:val="0"/>
      <w:marRight w:val="0"/>
      <w:marTop w:val="0"/>
      <w:marBottom w:val="0"/>
      <w:divBdr>
        <w:top w:val="none" w:sz="0" w:space="0" w:color="auto"/>
        <w:left w:val="none" w:sz="0" w:space="0" w:color="auto"/>
        <w:bottom w:val="none" w:sz="0" w:space="0" w:color="auto"/>
        <w:right w:val="none" w:sz="0" w:space="0" w:color="auto"/>
      </w:divBdr>
    </w:div>
    <w:div w:id="764611680">
      <w:bodyDiv w:val="1"/>
      <w:marLeft w:val="0"/>
      <w:marRight w:val="0"/>
      <w:marTop w:val="0"/>
      <w:marBottom w:val="0"/>
      <w:divBdr>
        <w:top w:val="none" w:sz="0" w:space="0" w:color="auto"/>
        <w:left w:val="none" w:sz="0" w:space="0" w:color="auto"/>
        <w:bottom w:val="none" w:sz="0" w:space="0" w:color="auto"/>
        <w:right w:val="none" w:sz="0" w:space="0" w:color="auto"/>
      </w:divBdr>
    </w:div>
    <w:div w:id="781729838">
      <w:bodyDiv w:val="1"/>
      <w:marLeft w:val="0"/>
      <w:marRight w:val="0"/>
      <w:marTop w:val="0"/>
      <w:marBottom w:val="0"/>
      <w:divBdr>
        <w:top w:val="none" w:sz="0" w:space="0" w:color="auto"/>
        <w:left w:val="none" w:sz="0" w:space="0" w:color="auto"/>
        <w:bottom w:val="none" w:sz="0" w:space="0" w:color="auto"/>
        <w:right w:val="none" w:sz="0" w:space="0" w:color="auto"/>
      </w:divBdr>
    </w:div>
    <w:div w:id="827087746">
      <w:bodyDiv w:val="1"/>
      <w:marLeft w:val="0"/>
      <w:marRight w:val="0"/>
      <w:marTop w:val="0"/>
      <w:marBottom w:val="0"/>
      <w:divBdr>
        <w:top w:val="none" w:sz="0" w:space="0" w:color="auto"/>
        <w:left w:val="none" w:sz="0" w:space="0" w:color="auto"/>
        <w:bottom w:val="none" w:sz="0" w:space="0" w:color="auto"/>
        <w:right w:val="none" w:sz="0" w:space="0" w:color="auto"/>
      </w:divBdr>
      <w:divsChild>
        <w:div w:id="968246066">
          <w:marLeft w:val="0"/>
          <w:marRight w:val="0"/>
          <w:marTop w:val="0"/>
          <w:marBottom w:val="0"/>
          <w:divBdr>
            <w:top w:val="none" w:sz="0" w:space="0" w:color="auto"/>
            <w:left w:val="none" w:sz="0" w:space="0" w:color="auto"/>
            <w:bottom w:val="none" w:sz="0" w:space="0" w:color="auto"/>
            <w:right w:val="none" w:sz="0" w:space="0" w:color="auto"/>
          </w:divBdr>
          <w:divsChild>
            <w:div w:id="25255404">
              <w:marLeft w:val="0"/>
              <w:marRight w:val="0"/>
              <w:marTop w:val="0"/>
              <w:marBottom w:val="0"/>
              <w:divBdr>
                <w:top w:val="none" w:sz="0" w:space="0" w:color="auto"/>
                <w:left w:val="none" w:sz="0" w:space="0" w:color="auto"/>
                <w:bottom w:val="none" w:sz="0" w:space="0" w:color="auto"/>
                <w:right w:val="none" w:sz="0" w:space="0" w:color="auto"/>
              </w:divBdr>
            </w:div>
            <w:div w:id="1441530858">
              <w:marLeft w:val="0"/>
              <w:marRight w:val="0"/>
              <w:marTop w:val="0"/>
              <w:marBottom w:val="0"/>
              <w:divBdr>
                <w:top w:val="none" w:sz="0" w:space="0" w:color="auto"/>
                <w:left w:val="none" w:sz="0" w:space="0" w:color="auto"/>
                <w:bottom w:val="none" w:sz="0" w:space="0" w:color="auto"/>
                <w:right w:val="none" w:sz="0" w:space="0" w:color="auto"/>
              </w:divBdr>
            </w:div>
          </w:divsChild>
        </w:div>
        <w:div w:id="733892201">
          <w:marLeft w:val="0"/>
          <w:marRight w:val="0"/>
          <w:marTop w:val="0"/>
          <w:marBottom w:val="0"/>
          <w:divBdr>
            <w:top w:val="none" w:sz="0" w:space="0" w:color="auto"/>
            <w:left w:val="none" w:sz="0" w:space="0" w:color="auto"/>
            <w:bottom w:val="none" w:sz="0" w:space="0" w:color="auto"/>
            <w:right w:val="none" w:sz="0" w:space="0" w:color="auto"/>
          </w:divBdr>
          <w:divsChild>
            <w:div w:id="69012189">
              <w:marLeft w:val="0"/>
              <w:marRight w:val="0"/>
              <w:marTop w:val="0"/>
              <w:marBottom w:val="0"/>
              <w:divBdr>
                <w:top w:val="none" w:sz="0" w:space="0" w:color="auto"/>
                <w:left w:val="none" w:sz="0" w:space="0" w:color="auto"/>
                <w:bottom w:val="none" w:sz="0" w:space="0" w:color="auto"/>
                <w:right w:val="none" w:sz="0" w:space="0" w:color="auto"/>
              </w:divBdr>
            </w:div>
            <w:div w:id="1023899794">
              <w:marLeft w:val="0"/>
              <w:marRight w:val="0"/>
              <w:marTop w:val="0"/>
              <w:marBottom w:val="0"/>
              <w:divBdr>
                <w:top w:val="none" w:sz="0" w:space="0" w:color="auto"/>
                <w:left w:val="none" w:sz="0" w:space="0" w:color="auto"/>
                <w:bottom w:val="none" w:sz="0" w:space="0" w:color="auto"/>
                <w:right w:val="none" w:sz="0" w:space="0" w:color="auto"/>
              </w:divBdr>
              <w:divsChild>
                <w:div w:id="10050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5433">
      <w:bodyDiv w:val="1"/>
      <w:marLeft w:val="0"/>
      <w:marRight w:val="0"/>
      <w:marTop w:val="0"/>
      <w:marBottom w:val="0"/>
      <w:divBdr>
        <w:top w:val="none" w:sz="0" w:space="0" w:color="auto"/>
        <w:left w:val="none" w:sz="0" w:space="0" w:color="auto"/>
        <w:bottom w:val="none" w:sz="0" w:space="0" w:color="auto"/>
        <w:right w:val="none" w:sz="0" w:space="0" w:color="auto"/>
      </w:divBdr>
    </w:div>
    <w:div w:id="858348375">
      <w:bodyDiv w:val="1"/>
      <w:marLeft w:val="0"/>
      <w:marRight w:val="0"/>
      <w:marTop w:val="0"/>
      <w:marBottom w:val="0"/>
      <w:divBdr>
        <w:top w:val="none" w:sz="0" w:space="0" w:color="auto"/>
        <w:left w:val="none" w:sz="0" w:space="0" w:color="auto"/>
        <w:bottom w:val="none" w:sz="0" w:space="0" w:color="auto"/>
        <w:right w:val="none" w:sz="0" w:space="0" w:color="auto"/>
      </w:divBdr>
      <w:divsChild>
        <w:div w:id="749618784">
          <w:marLeft w:val="0"/>
          <w:marRight w:val="0"/>
          <w:marTop w:val="0"/>
          <w:marBottom w:val="0"/>
          <w:divBdr>
            <w:top w:val="none" w:sz="0" w:space="0" w:color="auto"/>
            <w:left w:val="none" w:sz="0" w:space="0" w:color="auto"/>
            <w:bottom w:val="none" w:sz="0" w:space="0" w:color="auto"/>
            <w:right w:val="none" w:sz="0" w:space="0" w:color="auto"/>
          </w:divBdr>
          <w:divsChild>
            <w:div w:id="1772312185">
              <w:marLeft w:val="0"/>
              <w:marRight w:val="0"/>
              <w:marTop w:val="0"/>
              <w:marBottom w:val="0"/>
              <w:divBdr>
                <w:top w:val="none" w:sz="0" w:space="0" w:color="auto"/>
                <w:left w:val="none" w:sz="0" w:space="0" w:color="auto"/>
                <w:bottom w:val="none" w:sz="0" w:space="0" w:color="auto"/>
                <w:right w:val="none" w:sz="0" w:space="0" w:color="auto"/>
              </w:divBdr>
            </w:div>
            <w:div w:id="196436863">
              <w:marLeft w:val="0"/>
              <w:marRight w:val="0"/>
              <w:marTop w:val="0"/>
              <w:marBottom w:val="0"/>
              <w:divBdr>
                <w:top w:val="none" w:sz="0" w:space="0" w:color="auto"/>
                <w:left w:val="none" w:sz="0" w:space="0" w:color="auto"/>
                <w:bottom w:val="none" w:sz="0" w:space="0" w:color="auto"/>
                <w:right w:val="none" w:sz="0" w:space="0" w:color="auto"/>
              </w:divBdr>
            </w:div>
          </w:divsChild>
        </w:div>
        <w:div w:id="751047859">
          <w:marLeft w:val="0"/>
          <w:marRight w:val="0"/>
          <w:marTop w:val="0"/>
          <w:marBottom w:val="0"/>
          <w:divBdr>
            <w:top w:val="none" w:sz="0" w:space="0" w:color="auto"/>
            <w:left w:val="none" w:sz="0" w:space="0" w:color="auto"/>
            <w:bottom w:val="none" w:sz="0" w:space="0" w:color="auto"/>
            <w:right w:val="none" w:sz="0" w:space="0" w:color="auto"/>
          </w:divBdr>
          <w:divsChild>
            <w:div w:id="1560439825">
              <w:marLeft w:val="0"/>
              <w:marRight w:val="0"/>
              <w:marTop w:val="0"/>
              <w:marBottom w:val="0"/>
              <w:divBdr>
                <w:top w:val="none" w:sz="0" w:space="0" w:color="auto"/>
                <w:left w:val="none" w:sz="0" w:space="0" w:color="auto"/>
                <w:bottom w:val="none" w:sz="0" w:space="0" w:color="auto"/>
                <w:right w:val="none" w:sz="0" w:space="0" w:color="auto"/>
              </w:divBdr>
            </w:div>
            <w:div w:id="1562716164">
              <w:marLeft w:val="0"/>
              <w:marRight w:val="0"/>
              <w:marTop w:val="0"/>
              <w:marBottom w:val="0"/>
              <w:divBdr>
                <w:top w:val="none" w:sz="0" w:space="0" w:color="auto"/>
                <w:left w:val="none" w:sz="0" w:space="0" w:color="auto"/>
                <w:bottom w:val="none" w:sz="0" w:space="0" w:color="auto"/>
                <w:right w:val="none" w:sz="0" w:space="0" w:color="auto"/>
              </w:divBdr>
              <w:divsChild>
                <w:div w:id="19198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89615">
      <w:bodyDiv w:val="1"/>
      <w:marLeft w:val="0"/>
      <w:marRight w:val="0"/>
      <w:marTop w:val="0"/>
      <w:marBottom w:val="0"/>
      <w:divBdr>
        <w:top w:val="none" w:sz="0" w:space="0" w:color="auto"/>
        <w:left w:val="none" w:sz="0" w:space="0" w:color="auto"/>
        <w:bottom w:val="none" w:sz="0" w:space="0" w:color="auto"/>
        <w:right w:val="none" w:sz="0" w:space="0" w:color="auto"/>
      </w:divBdr>
    </w:div>
    <w:div w:id="865019103">
      <w:bodyDiv w:val="1"/>
      <w:marLeft w:val="0"/>
      <w:marRight w:val="0"/>
      <w:marTop w:val="0"/>
      <w:marBottom w:val="0"/>
      <w:divBdr>
        <w:top w:val="none" w:sz="0" w:space="0" w:color="auto"/>
        <w:left w:val="none" w:sz="0" w:space="0" w:color="auto"/>
        <w:bottom w:val="none" w:sz="0" w:space="0" w:color="auto"/>
        <w:right w:val="none" w:sz="0" w:space="0" w:color="auto"/>
      </w:divBdr>
    </w:div>
    <w:div w:id="866285789">
      <w:bodyDiv w:val="1"/>
      <w:marLeft w:val="0"/>
      <w:marRight w:val="0"/>
      <w:marTop w:val="0"/>
      <w:marBottom w:val="0"/>
      <w:divBdr>
        <w:top w:val="none" w:sz="0" w:space="0" w:color="auto"/>
        <w:left w:val="none" w:sz="0" w:space="0" w:color="auto"/>
        <w:bottom w:val="none" w:sz="0" w:space="0" w:color="auto"/>
        <w:right w:val="none" w:sz="0" w:space="0" w:color="auto"/>
      </w:divBdr>
      <w:divsChild>
        <w:div w:id="1965231525">
          <w:marLeft w:val="0"/>
          <w:marRight w:val="0"/>
          <w:marTop w:val="0"/>
          <w:marBottom w:val="0"/>
          <w:divBdr>
            <w:top w:val="none" w:sz="0" w:space="0" w:color="auto"/>
            <w:left w:val="none" w:sz="0" w:space="0" w:color="auto"/>
            <w:bottom w:val="none" w:sz="0" w:space="0" w:color="auto"/>
            <w:right w:val="none" w:sz="0" w:space="0" w:color="auto"/>
          </w:divBdr>
          <w:divsChild>
            <w:div w:id="1831866231">
              <w:marLeft w:val="0"/>
              <w:marRight w:val="0"/>
              <w:marTop w:val="0"/>
              <w:marBottom w:val="0"/>
              <w:divBdr>
                <w:top w:val="none" w:sz="0" w:space="0" w:color="auto"/>
                <w:left w:val="none" w:sz="0" w:space="0" w:color="auto"/>
                <w:bottom w:val="none" w:sz="0" w:space="0" w:color="auto"/>
                <w:right w:val="none" w:sz="0" w:space="0" w:color="auto"/>
              </w:divBdr>
            </w:div>
            <w:div w:id="1600067745">
              <w:marLeft w:val="0"/>
              <w:marRight w:val="0"/>
              <w:marTop w:val="0"/>
              <w:marBottom w:val="0"/>
              <w:divBdr>
                <w:top w:val="none" w:sz="0" w:space="0" w:color="auto"/>
                <w:left w:val="none" w:sz="0" w:space="0" w:color="auto"/>
                <w:bottom w:val="none" w:sz="0" w:space="0" w:color="auto"/>
                <w:right w:val="none" w:sz="0" w:space="0" w:color="auto"/>
              </w:divBdr>
            </w:div>
          </w:divsChild>
        </w:div>
        <w:div w:id="1767341530">
          <w:marLeft w:val="0"/>
          <w:marRight w:val="0"/>
          <w:marTop w:val="0"/>
          <w:marBottom w:val="0"/>
          <w:divBdr>
            <w:top w:val="none" w:sz="0" w:space="0" w:color="auto"/>
            <w:left w:val="none" w:sz="0" w:space="0" w:color="auto"/>
            <w:bottom w:val="none" w:sz="0" w:space="0" w:color="auto"/>
            <w:right w:val="none" w:sz="0" w:space="0" w:color="auto"/>
          </w:divBdr>
          <w:divsChild>
            <w:div w:id="4207350">
              <w:marLeft w:val="0"/>
              <w:marRight w:val="0"/>
              <w:marTop w:val="0"/>
              <w:marBottom w:val="0"/>
              <w:divBdr>
                <w:top w:val="none" w:sz="0" w:space="0" w:color="auto"/>
                <w:left w:val="none" w:sz="0" w:space="0" w:color="auto"/>
                <w:bottom w:val="none" w:sz="0" w:space="0" w:color="auto"/>
                <w:right w:val="none" w:sz="0" w:space="0" w:color="auto"/>
              </w:divBdr>
            </w:div>
            <w:div w:id="1324747229">
              <w:marLeft w:val="0"/>
              <w:marRight w:val="0"/>
              <w:marTop w:val="0"/>
              <w:marBottom w:val="0"/>
              <w:divBdr>
                <w:top w:val="none" w:sz="0" w:space="0" w:color="auto"/>
                <w:left w:val="none" w:sz="0" w:space="0" w:color="auto"/>
                <w:bottom w:val="none" w:sz="0" w:space="0" w:color="auto"/>
                <w:right w:val="none" w:sz="0" w:space="0" w:color="auto"/>
              </w:divBdr>
              <w:divsChild>
                <w:div w:id="342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1295">
      <w:bodyDiv w:val="1"/>
      <w:marLeft w:val="0"/>
      <w:marRight w:val="0"/>
      <w:marTop w:val="0"/>
      <w:marBottom w:val="0"/>
      <w:divBdr>
        <w:top w:val="none" w:sz="0" w:space="0" w:color="auto"/>
        <w:left w:val="none" w:sz="0" w:space="0" w:color="auto"/>
        <w:bottom w:val="none" w:sz="0" w:space="0" w:color="auto"/>
        <w:right w:val="none" w:sz="0" w:space="0" w:color="auto"/>
      </w:divBdr>
    </w:div>
    <w:div w:id="889657876">
      <w:bodyDiv w:val="1"/>
      <w:marLeft w:val="0"/>
      <w:marRight w:val="0"/>
      <w:marTop w:val="0"/>
      <w:marBottom w:val="0"/>
      <w:divBdr>
        <w:top w:val="none" w:sz="0" w:space="0" w:color="auto"/>
        <w:left w:val="none" w:sz="0" w:space="0" w:color="auto"/>
        <w:bottom w:val="none" w:sz="0" w:space="0" w:color="auto"/>
        <w:right w:val="none" w:sz="0" w:space="0" w:color="auto"/>
      </w:divBdr>
      <w:divsChild>
        <w:div w:id="948245137">
          <w:marLeft w:val="0"/>
          <w:marRight w:val="0"/>
          <w:marTop w:val="0"/>
          <w:marBottom w:val="0"/>
          <w:divBdr>
            <w:top w:val="none" w:sz="0" w:space="0" w:color="auto"/>
            <w:left w:val="none" w:sz="0" w:space="0" w:color="auto"/>
            <w:bottom w:val="none" w:sz="0" w:space="0" w:color="auto"/>
            <w:right w:val="none" w:sz="0" w:space="0" w:color="auto"/>
          </w:divBdr>
          <w:divsChild>
            <w:div w:id="1812021146">
              <w:marLeft w:val="0"/>
              <w:marRight w:val="0"/>
              <w:marTop w:val="0"/>
              <w:marBottom w:val="0"/>
              <w:divBdr>
                <w:top w:val="none" w:sz="0" w:space="0" w:color="auto"/>
                <w:left w:val="none" w:sz="0" w:space="0" w:color="auto"/>
                <w:bottom w:val="none" w:sz="0" w:space="0" w:color="auto"/>
                <w:right w:val="none" w:sz="0" w:space="0" w:color="auto"/>
              </w:divBdr>
            </w:div>
            <w:div w:id="16392152">
              <w:marLeft w:val="0"/>
              <w:marRight w:val="0"/>
              <w:marTop w:val="0"/>
              <w:marBottom w:val="0"/>
              <w:divBdr>
                <w:top w:val="none" w:sz="0" w:space="0" w:color="auto"/>
                <w:left w:val="none" w:sz="0" w:space="0" w:color="auto"/>
                <w:bottom w:val="none" w:sz="0" w:space="0" w:color="auto"/>
                <w:right w:val="none" w:sz="0" w:space="0" w:color="auto"/>
              </w:divBdr>
            </w:div>
          </w:divsChild>
        </w:div>
        <w:div w:id="1800800832">
          <w:marLeft w:val="0"/>
          <w:marRight w:val="0"/>
          <w:marTop w:val="0"/>
          <w:marBottom w:val="0"/>
          <w:divBdr>
            <w:top w:val="none" w:sz="0" w:space="0" w:color="auto"/>
            <w:left w:val="none" w:sz="0" w:space="0" w:color="auto"/>
            <w:bottom w:val="none" w:sz="0" w:space="0" w:color="auto"/>
            <w:right w:val="none" w:sz="0" w:space="0" w:color="auto"/>
          </w:divBdr>
          <w:divsChild>
            <w:div w:id="1196387386">
              <w:marLeft w:val="0"/>
              <w:marRight w:val="0"/>
              <w:marTop w:val="0"/>
              <w:marBottom w:val="0"/>
              <w:divBdr>
                <w:top w:val="none" w:sz="0" w:space="0" w:color="auto"/>
                <w:left w:val="none" w:sz="0" w:space="0" w:color="auto"/>
                <w:bottom w:val="none" w:sz="0" w:space="0" w:color="auto"/>
                <w:right w:val="none" w:sz="0" w:space="0" w:color="auto"/>
              </w:divBdr>
            </w:div>
            <w:div w:id="853492713">
              <w:marLeft w:val="0"/>
              <w:marRight w:val="0"/>
              <w:marTop w:val="0"/>
              <w:marBottom w:val="0"/>
              <w:divBdr>
                <w:top w:val="none" w:sz="0" w:space="0" w:color="auto"/>
                <w:left w:val="none" w:sz="0" w:space="0" w:color="auto"/>
                <w:bottom w:val="none" w:sz="0" w:space="0" w:color="auto"/>
                <w:right w:val="none" w:sz="0" w:space="0" w:color="auto"/>
              </w:divBdr>
              <w:divsChild>
                <w:div w:id="4892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7596">
      <w:bodyDiv w:val="1"/>
      <w:marLeft w:val="0"/>
      <w:marRight w:val="0"/>
      <w:marTop w:val="0"/>
      <w:marBottom w:val="0"/>
      <w:divBdr>
        <w:top w:val="none" w:sz="0" w:space="0" w:color="auto"/>
        <w:left w:val="none" w:sz="0" w:space="0" w:color="auto"/>
        <w:bottom w:val="none" w:sz="0" w:space="0" w:color="auto"/>
        <w:right w:val="none" w:sz="0" w:space="0" w:color="auto"/>
      </w:divBdr>
    </w:div>
    <w:div w:id="901452221">
      <w:bodyDiv w:val="1"/>
      <w:marLeft w:val="0"/>
      <w:marRight w:val="0"/>
      <w:marTop w:val="0"/>
      <w:marBottom w:val="0"/>
      <w:divBdr>
        <w:top w:val="none" w:sz="0" w:space="0" w:color="auto"/>
        <w:left w:val="none" w:sz="0" w:space="0" w:color="auto"/>
        <w:bottom w:val="none" w:sz="0" w:space="0" w:color="auto"/>
        <w:right w:val="none" w:sz="0" w:space="0" w:color="auto"/>
      </w:divBdr>
    </w:div>
    <w:div w:id="902372861">
      <w:bodyDiv w:val="1"/>
      <w:marLeft w:val="0"/>
      <w:marRight w:val="0"/>
      <w:marTop w:val="0"/>
      <w:marBottom w:val="0"/>
      <w:divBdr>
        <w:top w:val="none" w:sz="0" w:space="0" w:color="auto"/>
        <w:left w:val="none" w:sz="0" w:space="0" w:color="auto"/>
        <w:bottom w:val="none" w:sz="0" w:space="0" w:color="auto"/>
        <w:right w:val="none" w:sz="0" w:space="0" w:color="auto"/>
      </w:divBdr>
    </w:div>
    <w:div w:id="916477411">
      <w:bodyDiv w:val="1"/>
      <w:marLeft w:val="0"/>
      <w:marRight w:val="0"/>
      <w:marTop w:val="0"/>
      <w:marBottom w:val="0"/>
      <w:divBdr>
        <w:top w:val="none" w:sz="0" w:space="0" w:color="auto"/>
        <w:left w:val="none" w:sz="0" w:space="0" w:color="auto"/>
        <w:bottom w:val="none" w:sz="0" w:space="0" w:color="auto"/>
        <w:right w:val="none" w:sz="0" w:space="0" w:color="auto"/>
      </w:divBdr>
    </w:div>
    <w:div w:id="964695328">
      <w:bodyDiv w:val="1"/>
      <w:marLeft w:val="0"/>
      <w:marRight w:val="0"/>
      <w:marTop w:val="0"/>
      <w:marBottom w:val="0"/>
      <w:divBdr>
        <w:top w:val="none" w:sz="0" w:space="0" w:color="auto"/>
        <w:left w:val="none" w:sz="0" w:space="0" w:color="auto"/>
        <w:bottom w:val="none" w:sz="0" w:space="0" w:color="auto"/>
        <w:right w:val="none" w:sz="0" w:space="0" w:color="auto"/>
      </w:divBdr>
    </w:div>
    <w:div w:id="980116701">
      <w:bodyDiv w:val="1"/>
      <w:marLeft w:val="0"/>
      <w:marRight w:val="0"/>
      <w:marTop w:val="0"/>
      <w:marBottom w:val="0"/>
      <w:divBdr>
        <w:top w:val="none" w:sz="0" w:space="0" w:color="auto"/>
        <w:left w:val="none" w:sz="0" w:space="0" w:color="auto"/>
        <w:bottom w:val="none" w:sz="0" w:space="0" w:color="auto"/>
        <w:right w:val="none" w:sz="0" w:space="0" w:color="auto"/>
      </w:divBdr>
    </w:div>
    <w:div w:id="986085761">
      <w:bodyDiv w:val="1"/>
      <w:marLeft w:val="0"/>
      <w:marRight w:val="0"/>
      <w:marTop w:val="0"/>
      <w:marBottom w:val="0"/>
      <w:divBdr>
        <w:top w:val="none" w:sz="0" w:space="0" w:color="auto"/>
        <w:left w:val="none" w:sz="0" w:space="0" w:color="auto"/>
        <w:bottom w:val="none" w:sz="0" w:space="0" w:color="auto"/>
        <w:right w:val="none" w:sz="0" w:space="0" w:color="auto"/>
      </w:divBdr>
    </w:div>
    <w:div w:id="998773509">
      <w:bodyDiv w:val="1"/>
      <w:marLeft w:val="0"/>
      <w:marRight w:val="0"/>
      <w:marTop w:val="0"/>
      <w:marBottom w:val="0"/>
      <w:divBdr>
        <w:top w:val="none" w:sz="0" w:space="0" w:color="auto"/>
        <w:left w:val="none" w:sz="0" w:space="0" w:color="auto"/>
        <w:bottom w:val="none" w:sz="0" w:space="0" w:color="auto"/>
        <w:right w:val="none" w:sz="0" w:space="0" w:color="auto"/>
      </w:divBdr>
      <w:divsChild>
        <w:div w:id="747271125">
          <w:marLeft w:val="0"/>
          <w:marRight w:val="0"/>
          <w:marTop w:val="0"/>
          <w:marBottom w:val="0"/>
          <w:divBdr>
            <w:top w:val="none" w:sz="0" w:space="0" w:color="auto"/>
            <w:left w:val="none" w:sz="0" w:space="0" w:color="auto"/>
            <w:bottom w:val="none" w:sz="0" w:space="0" w:color="auto"/>
            <w:right w:val="none" w:sz="0" w:space="0" w:color="auto"/>
          </w:divBdr>
          <w:divsChild>
            <w:div w:id="1150948086">
              <w:marLeft w:val="0"/>
              <w:marRight w:val="0"/>
              <w:marTop w:val="0"/>
              <w:marBottom w:val="0"/>
              <w:divBdr>
                <w:top w:val="none" w:sz="0" w:space="0" w:color="auto"/>
                <w:left w:val="none" w:sz="0" w:space="0" w:color="auto"/>
                <w:bottom w:val="none" w:sz="0" w:space="0" w:color="auto"/>
                <w:right w:val="none" w:sz="0" w:space="0" w:color="auto"/>
              </w:divBdr>
            </w:div>
            <w:div w:id="1677075366">
              <w:marLeft w:val="0"/>
              <w:marRight w:val="0"/>
              <w:marTop w:val="0"/>
              <w:marBottom w:val="0"/>
              <w:divBdr>
                <w:top w:val="none" w:sz="0" w:space="0" w:color="auto"/>
                <w:left w:val="none" w:sz="0" w:space="0" w:color="auto"/>
                <w:bottom w:val="none" w:sz="0" w:space="0" w:color="auto"/>
                <w:right w:val="none" w:sz="0" w:space="0" w:color="auto"/>
              </w:divBdr>
            </w:div>
          </w:divsChild>
        </w:div>
        <w:div w:id="1297493403">
          <w:marLeft w:val="0"/>
          <w:marRight w:val="0"/>
          <w:marTop w:val="0"/>
          <w:marBottom w:val="0"/>
          <w:divBdr>
            <w:top w:val="none" w:sz="0" w:space="0" w:color="auto"/>
            <w:left w:val="none" w:sz="0" w:space="0" w:color="auto"/>
            <w:bottom w:val="none" w:sz="0" w:space="0" w:color="auto"/>
            <w:right w:val="none" w:sz="0" w:space="0" w:color="auto"/>
          </w:divBdr>
          <w:divsChild>
            <w:div w:id="1473451342">
              <w:marLeft w:val="0"/>
              <w:marRight w:val="0"/>
              <w:marTop w:val="0"/>
              <w:marBottom w:val="0"/>
              <w:divBdr>
                <w:top w:val="none" w:sz="0" w:space="0" w:color="auto"/>
                <w:left w:val="none" w:sz="0" w:space="0" w:color="auto"/>
                <w:bottom w:val="none" w:sz="0" w:space="0" w:color="auto"/>
                <w:right w:val="none" w:sz="0" w:space="0" w:color="auto"/>
              </w:divBdr>
            </w:div>
            <w:div w:id="818308328">
              <w:marLeft w:val="0"/>
              <w:marRight w:val="0"/>
              <w:marTop w:val="0"/>
              <w:marBottom w:val="0"/>
              <w:divBdr>
                <w:top w:val="none" w:sz="0" w:space="0" w:color="auto"/>
                <w:left w:val="none" w:sz="0" w:space="0" w:color="auto"/>
                <w:bottom w:val="none" w:sz="0" w:space="0" w:color="auto"/>
                <w:right w:val="none" w:sz="0" w:space="0" w:color="auto"/>
              </w:divBdr>
              <w:divsChild>
                <w:div w:id="13892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7155">
      <w:bodyDiv w:val="1"/>
      <w:marLeft w:val="0"/>
      <w:marRight w:val="0"/>
      <w:marTop w:val="0"/>
      <w:marBottom w:val="0"/>
      <w:divBdr>
        <w:top w:val="none" w:sz="0" w:space="0" w:color="auto"/>
        <w:left w:val="none" w:sz="0" w:space="0" w:color="auto"/>
        <w:bottom w:val="none" w:sz="0" w:space="0" w:color="auto"/>
        <w:right w:val="none" w:sz="0" w:space="0" w:color="auto"/>
      </w:divBdr>
    </w:div>
    <w:div w:id="1017804976">
      <w:bodyDiv w:val="1"/>
      <w:marLeft w:val="0"/>
      <w:marRight w:val="0"/>
      <w:marTop w:val="0"/>
      <w:marBottom w:val="0"/>
      <w:divBdr>
        <w:top w:val="none" w:sz="0" w:space="0" w:color="auto"/>
        <w:left w:val="none" w:sz="0" w:space="0" w:color="auto"/>
        <w:bottom w:val="none" w:sz="0" w:space="0" w:color="auto"/>
        <w:right w:val="none" w:sz="0" w:space="0" w:color="auto"/>
      </w:divBdr>
    </w:div>
    <w:div w:id="1031762513">
      <w:bodyDiv w:val="1"/>
      <w:marLeft w:val="0"/>
      <w:marRight w:val="0"/>
      <w:marTop w:val="0"/>
      <w:marBottom w:val="0"/>
      <w:divBdr>
        <w:top w:val="none" w:sz="0" w:space="0" w:color="auto"/>
        <w:left w:val="none" w:sz="0" w:space="0" w:color="auto"/>
        <w:bottom w:val="none" w:sz="0" w:space="0" w:color="auto"/>
        <w:right w:val="none" w:sz="0" w:space="0" w:color="auto"/>
      </w:divBdr>
    </w:div>
    <w:div w:id="1046105693">
      <w:bodyDiv w:val="1"/>
      <w:marLeft w:val="0"/>
      <w:marRight w:val="0"/>
      <w:marTop w:val="0"/>
      <w:marBottom w:val="0"/>
      <w:divBdr>
        <w:top w:val="none" w:sz="0" w:space="0" w:color="auto"/>
        <w:left w:val="none" w:sz="0" w:space="0" w:color="auto"/>
        <w:bottom w:val="none" w:sz="0" w:space="0" w:color="auto"/>
        <w:right w:val="none" w:sz="0" w:space="0" w:color="auto"/>
      </w:divBdr>
      <w:divsChild>
        <w:div w:id="1272934946">
          <w:marLeft w:val="0"/>
          <w:marRight w:val="0"/>
          <w:marTop w:val="0"/>
          <w:marBottom w:val="0"/>
          <w:divBdr>
            <w:top w:val="none" w:sz="0" w:space="0" w:color="auto"/>
            <w:left w:val="none" w:sz="0" w:space="0" w:color="auto"/>
            <w:bottom w:val="none" w:sz="0" w:space="0" w:color="auto"/>
            <w:right w:val="none" w:sz="0" w:space="0" w:color="auto"/>
          </w:divBdr>
        </w:div>
      </w:divsChild>
    </w:div>
    <w:div w:id="1046371872">
      <w:bodyDiv w:val="1"/>
      <w:marLeft w:val="0"/>
      <w:marRight w:val="0"/>
      <w:marTop w:val="0"/>
      <w:marBottom w:val="0"/>
      <w:divBdr>
        <w:top w:val="none" w:sz="0" w:space="0" w:color="auto"/>
        <w:left w:val="none" w:sz="0" w:space="0" w:color="auto"/>
        <w:bottom w:val="none" w:sz="0" w:space="0" w:color="auto"/>
        <w:right w:val="none" w:sz="0" w:space="0" w:color="auto"/>
      </w:divBdr>
    </w:div>
    <w:div w:id="1072704918">
      <w:bodyDiv w:val="1"/>
      <w:marLeft w:val="0"/>
      <w:marRight w:val="0"/>
      <w:marTop w:val="0"/>
      <w:marBottom w:val="0"/>
      <w:divBdr>
        <w:top w:val="none" w:sz="0" w:space="0" w:color="auto"/>
        <w:left w:val="none" w:sz="0" w:space="0" w:color="auto"/>
        <w:bottom w:val="none" w:sz="0" w:space="0" w:color="auto"/>
        <w:right w:val="none" w:sz="0" w:space="0" w:color="auto"/>
      </w:divBdr>
    </w:div>
    <w:div w:id="1076393615">
      <w:bodyDiv w:val="1"/>
      <w:marLeft w:val="0"/>
      <w:marRight w:val="0"/>
      <w:marTop w:val="0"/>
      <w:marBottom w:val="0"/>
      <w:divBdr>
        <w:top w:val="none" w:sz="0" w:space="0" w:color="auto"/>
        <w:left w:val="none" w:sz="0" w:space="0" w:color="auto"/>
        <w:bottom w:val="none" w:sz="0" w:space="0" w:color="auto"/>
        <w:right w:val="none" w:sz="0" w:space="0" w:color="auto"/>
      </w:divBdr>
    </w:div>
    <w:div w:id="1081291866">
      <w:bodyDiv w:val="1"/>
      <w:marLeft w:val="0"/>
      <w:marRight w:val="0"/>
      <w:marTop w:val="0"/>
      <w:marBottom w:val="0"/>
      <w:divBdr>
        <w:top w:val="none" w:sz="0" w:space="0" w:color="auto"/>
        <w:left w:val="none" w:sz="0" w:space="0" w:color="auto"/>
        <w:bottom w:val="none" w:sz="0" w:space="0" w:color="auto"/>
        <w:right w:val="none" w:sz="0" w:space="0" w:color="auto"/>
      </w:divBdr>
      <w:divsChild>
        <w:div w:id="1104376660">
          <w:marLeft w:val="0"/>
          <w:marRight w:val="0"/>
          <w:marTop w:val="0"/>
          <w:marBottom w:val="0"/>
          <w:divBdr>
            <w:top w:val="none" w:sz="0" w:space="0" w:color="auto"/>
            <w:left w:val="none" w:sz="0" w:space="0" w:color="auto"/>
            <w:bottom w:val="none" w:sz="0" w:space="0" w:color="auto"/>
            <w:right w:val="none" w:sz="0" w:space="0" w:color="auto"/>
          </w:divBdr>
          <w:divsChild>
            <w:div w:id="114057284">
              <w:marLeft w:val="0"/>
              <w:marRight w:val="0"/>
              <w:marTop w:val="0"/>
              <w:marBottom w:val="0"/>
              <w:divBdr>
                <w:top w:val="none" w:sz="0" w:space="0" w:color="auto"/>
                <w:left w:val="none" w:sz="0" w:space="0" w:color="auto"/>
                <w:bottom w:val="none" w:sz="0" w:space="0" w:color="auto"/>
                <w:right w:val="none" w:sz="0" w:space="0" w:color="auto"/>
              </w:divBdr>
            </w:div>
            <w:div w:id="977608528">
              <w:marLeft w:val="0"/>
              <w:marRight w:val="0"/>
              <w:marTop w:val="0"/>
              <w:marBottom w:val="0"/>
              <w:divBdr>
                <w:top w:val="none" w:sz="0" w:space="0" w:color="auto"/>
                <w:left w:val="none" w:sz="0" w:space="0" w:color="auto"/>
                <w:bottom w:val="none" w:sz="0" w:space="0" w:color="auto"/>
                <w:right w:val="none" w:sz="0" w:space="0" w:color="auto"/>
              </w:divBdr>
            </w:div>
          </w:divsChild>
        </w:div>
        <w:div w:id="1955403873">
          <w:marLeft w:val="0"/>
          <w:marRight w:val="0"/>
          <w:marTop w:val="0"/>
          <w:marBottom w:val="0"/>
          <w:divBdr>
            <w:top w:val="none" w:sz="0" w:space="0" w:color="auto"/>
            <w:left w:val="none" w:sz="0" w:space="0" w:color="auto"/>
            <w:bottom w:val="none" w:sz="0" w:space="0" w:color="auto"/>
            <w:right w:val="none" w:sz="0" w:space="0" w:color="auto"/>
          </w:divBdr>
          <w:divsChild>
            <w:div w:id="1970360207">
              <w:marLeft w:val="0"/>
              <w:marRight w:val="0"/>
              <w:marTop w:val="0"/>
              <w:marBottom w:val="0"/>
              <w:divBdr>
                <w:top w:val="none" w:sz="0" w:space="0" w:color="auto"/>
                <w:left w:val="none" w:sz="0" w:space="0" w:color="auto"/>
                <w:bottom w:val="none" w:sz="0" w:space="0" w:color="auto"/>
                <w:right w:val="none" w:sz="0" w:space="0" w:color="auto"/>
              </w:divBdr>
            </w:div>
            <w:div w:id="1045910433">
              <w:marLeft w:val="0"/>
              <w:marRight w:val="0"/>
              <w:marTop w:val="0"/>
              <w:marBottom w:val="0"/>
              <w:divBdr>
                <w:top w:val="none" w:sz="0" w:space="0" w:color="auto"/>
                <w:left w:val="none" w:sz="0" w:space="0" w:color="auto"/>
                <w:bottom w:val="none" w:sz="0" w:space="0" w:color="auto"/>
                <w:right w:val="none" w:sz="0" w:space="0" w:color="auto"/>
              </w:divBdr>
              <w:divsChild>
                <w:div w:id="13794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0054">
      <w:bodyDiv w:val="1"/>
      <w:marLeft w:val="0"/>
      <w:marRight w:val="0"/>
      <w:marTop w:val="0"/>
      <w:marBottom w:val="0"/>
      <w:divBdr>
        <w:top w:val="none" w:sz="0" w:space="0" w:color="auto"/>
        <w:left w:val="none" w:sz="0" w:space="0" w:color="auto"/>
        <w:bottom w:val="none" w:sz="0" w:space="0" w:color="auto"/>
        <w:right w:val="none" w:sz="0" w:space="0" w:color="auto"/>
      </w:divBdr>
    </w:div>
    <w:div w:id="1127120631">
      <w:bodyDiv w:val="1"/>
      <w:marLeft w:val="0"/>
      <w:marRight w:val="0"/>
      <w:marTop w:val="0"/>
      <w:marBottom w:val="0"/>
      <w:divBdr>
        <w:top w:val="none" w:sz="0" w:space="0" w:color="auto"/>
        <w:left w:val="none" w:sz="0" w:space="0" w:color="auto"/>
        <w:bottom w:val="none" w:sz="0" w:space="0" w:color="auto"/>
        <w:right w:val="none" w:sz="0" w:space="0" w:color="auto"/>
      </w:divBdr>
    </w:div>
    <w:div w:id="1140147163">
      <w:bodyDiv w:val="1"/>
      <w:marLeft w:val="0"/>
      <w:marRight w:val="0"/>
      <w:marTop w:val="0"/>
      <w:marBottom w:val="0"/>
      <w:divBdr>
        <w:top w:val="none" w:sz="0" w:space="0" w:color="auto"/>
        <w:left w:val="none" w:sz="0" w:space="0" w:color="auto"/>
        <w:bottom w:val="none" w:sz="0" w:space="0" w:color="auto"/>
        <w:right w:val="none" w:sz="0" w:space="0" w:color="auto"/>
      </w:divBdr>
    </w:div>
    <w:div w:id="1191454101">
      <w:bodyDiv w:val="1"/>
      <w:marLeft w:val="0"/>
      <w:marRight w:val="0"/>
      <w:marTop w:val="0"/>
      <w:marBottom w:val="0"/>
      <w:divBdr>
        <w:top w:val="none" w:sz="0" w:space="0" w:color="auto"/>
        <w:left w:val="none" w:sz="0" w:space="0" w:color="auto"/>
        <w:bottom w:val="none" w:sz="0" w:space="0" w:color="auto"/>
        <w:right w:val="none" w:sz="0" w:space="0" w:color="auto"/>
      </w:divBdr>
    </w:div>
    <w:div w:id="1191652153">
      <w:bodyDiv w:val="1"/>
      <w:marLeft w:val="0"/>
      <w:marRight w:val="0"/>
      <w:marTop w:val="0"/>
      <w:marBottom w:val="0"/>
      <w:divBdr>
        <w:top w:val="none" w:sz="0" w:space="0" w:color="auto"/>
        <w:left w:val="none" w:sz="0" w:space="0" w:color="auto"/>
        <w:bottom w:val="none" w:sz="0" w:space="0" w:color="auto"/>
        <w:right w:val="none" w:sz="0" w:space="0" w:color="auto"/>
      </w:divBdr>
    </w:div>
    <w:div w:id="1209799613">
      <w:bodyDiv w:val="1"/>
      <w:marLeft w:val="0"/>
      <w:marRight w:val="0"/>
      <w:marTop w:val="0"/>
      <w:marBottom w:val="0"/>
      <w:divBdr>
        <w:top w:val="none" w:sz="0" w:space="0" w:color="auto"/>
        <w:left w:val="none" w:sz="0" w:space="0" w:color="auto"/>
        <w:bottom w:val="none" w:sz="0" w:space="0" w:color="auto"/>
        <w:right w:val="none" w:sz="0" w:space="0" w:color="auto"/>
      </w:divBdr>
    </w:div>
    <w:div w:id="1235623309">
      <w:bodyDiv w:val="1"/>
      <w:marLeft w:val="0"/>
      <w:marRight w:val="0"/>
      <w:marTop w:val="0"/>
      <w:marBottom w:val="0"/>
      <w:divBdr>
        <w:top w:val="none" w:sz="0" w:space="0" w:color="auto"/>
        <w:left w:val="none" w:sz="0" w:space="0" w:color="auto"/>
        <w:bottom w:val="none" w:sz="0" w:space="0" w:color="auto"/>
        <w:right w:val="none" w:sz="0" w:space="0" w:color="auto"/>
      </w:divBdr>
    </w:div>
    <w:div w:id="1264069246">
      <w:bodyDiv w:val="1"/>
      <w:marLeft w:val="0"/>
      <w:marRight w:val="0"/>
      <w:marTop w:val="0"/>
      <w:marBottom w:val="0"/>
      <w:divBdr>
        <w:top w:val="none" w:sz="0" w:space="0" w:color="auto"/>
        <w:left w:val="none" w:sz="0" w:space="0" w:color="auto"/>
        <w:bottom w:val="none" w:sz="0" w:space="0" w:color="auto"/>
        <w:right w:val="none" w:sz="0" w:space="0" w:color="auto"/>
      </w:divBdr>
    </w:div>
    <w:div w:id="1291321851">
      <w:bodyDiv w:val="1"/>
      <w:marLeft w:val="0"/>
      <w:marRight w:val="0"/>
      <w:marTop w:val="0"/>
      <w:marBottom w:val="0"/>
      <w:divBdr>
        <w:top w:val="none" w:sz="0" w:space="0" w:color="auto"/>
        <w:left w:val="none" w:sz="0" w:space="0" w:color="auto"/>
        <w:bottom w:val="none" w:sz="0" w:space="0" w:color="auto"/>
        <w:right w:val="none" w:sz="0" w:space="0" w:color="auto"/>
      </w:divBdr>
      <w:divsChild>
        <w:div w:id="1842965590">
          <w:marLeft w:val="0"/>
          <w:marRight w:val="0"/>
          <w:marTop w:val="0"/>
          <w:marBottom w:val="0"/>
          <w:divBdr>
            <w:top w:val="none" w:sz="0" w:space="0" w:color="auto"/>
            <w:left w:val="none" w:sz="0" w:space="0" w:color="auto"/>
            <w:bottom w:val="none" w:sz="0" w:space="0" w:color="auto"/>
            <w:right w:val="none" w:sz="0" w:space="0" w:color="auto"/>
          </w:divBdr>
          <w:divsChild>
            <w:div w:id="704409033">
              <w:marLeft w:val="0"/>
              <w:marRight w:val="0"/>
              <w:marTop w:val="0"/>
              <w:marBottom w:val="0"/>
              <w:divBdr>
                <w:top w:val="none" w:sz="0" w:space="0" w:color="auto"/>
                <w:left w:val="none" w:sz="0" w:space="0" w:color="auto"/>
                <w:bottom w:val="none" w:sz="0" w:space="0" w:color="auto"/>
                <w:right w:val="none" w:sz="0" w:space="0" w:color="auto"/>
              </w:divBdr>
            </w:div>
            <w:div w:id="1523398162">
              <w:marLeft w:val="0"/>
              <w:marRight w:val="0"/>
              <w:marTop w:val="0"/>
              <w:marBottom w:val="0"/>
              <w:divBdr>
                <w:top w:val="none" w:sz="0" w:space="0" w:color="auto"/>
                <w:left w:val="none" w:sz="0" w:space="0" w:color="auto"/>
                <w:bottom w:val="none" w:sz="0" w:space="0" w:color="auto"/>
                <w:right w:val="none" w:sz="0" w:space="0" w:color="auto"/>
              </w:divBdr>
            </w:div>
          </w:divsChild>
        </w:div>
        <w:div w:id="1345550616">
          <w:marLeft w:val="0"/>
          <w:marRight w:val="0"/>
          <w:marTop w:val="0"/>
          <w:marBottom w:val="0"/>
          <w:divBdr>
            <w:top w:val="none" w:sz="0" w:space="0" w:color="auto"/>
            <w:left w:val="none" w:sz="0" w:space="0" w:color="auto"/>
            <w:bottom w:val="none" w:sz="0" w:space="0" w:color="auto"/>
            <w:right w:val="none" w:sz="0" w:space="0" w:color="auto"/>
          </w:divBdr>
          <w:divsChild>
            <w:div w:id="1491218806">
              <w:marLeft w:val="0"/>
              <w:marRight w:val="0"/>
              <w:marTop w:val="0"/>
              <w:marBottom w:val="0"/>
              <w:divBdr>
                <w:top w:val="none" w:sz="0" w:space="0" w:color="auto"/>
                <w:left w:val="none" w:sz="0" w:space="0" w:color="auto"/>
                <w:bottom w:val="none" w:sz="0" w:space="0" w:color="auto"/>
                <w:right w:val="none" w:sz="0" w:space="0" w:color="auto"/>
              </w:divBdr>
            </w:div>
            <w:div w:id="32930353">
              <w:marLeft w:val="0"/>
              <w:marRight w:val="0"/>
              <w:marTop w:val="0"/>
              <w:marBottom w:val="0"/>
              <w:divBdr>
                <w:top w:val="none" w:sz="0" w:space="0" w:color="auto"/>
                <w:left w:val="none" w:sz="0" w:space="0" w:color="auto"/>
                <w:bottom w:val="none" w:sz="0" w:space="0" w:color="auto"/>
                <w:right w:val="none" w:sz="0" w:space="0" w:color="auto"/>
              </w:divBdr>
              <w:divsChild>
                <w:div w:id="5135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7527">
      <w:bodyDiv w:val="1"/>
      <w:marLeft w:val="0"/>
      <w:marRight w:val="0"/>
      <w:marTop w:val="0"/>
      <w:marBottom w:val="0"/>
      <w:divBdr>
        <w:top w:val="none" w:sz="0" w:space="0" w:color="auto"/>
        <w:left w:val="none" w:sz="0" w:space="0" w:color="auto"/>
        <w:bottom w:val="none" w:sz="0" w:space="0" w:color="auto"/>
        <w:right w:val="none" w:sz="0" w:space="0" w:color="auto"/>
      </w:divBdr>
    </w:div>
    <w:div w:id="1311323287">
      <w:bodyDiv w:val="1"/>
      <w:marLeft w:val="0"/>
      <w:marRight w:val="0"/>
      <w:marTop w:val="0"/>
      <w:marBottom w:val="0"/>
      <w:divBdr>
        <w:top w:val="none" w:sz="0" w:space="0" w:color="auto"/>
        <w:left w:val="none" w:sz="0" w:space="0" w:color="auto"/>
        <w:bottom w:val="none" w:sz="0" w:space="0" w:color="auto"/>
        <w:right w:val="none" w:sz="0" w:space="0" w:color="auto"/>
      </w:divBdr>
    </w:div>
    <w:div w:id="1321730994">
      <w:bodyDiv w:val="1"/>
      <w:marLeft w:val="0"/>
      <w:marRight w:val="0"/>
      <w:marTop w:val="0"/>
      <w:marBottom w:val="0"/>
      <w:divBdr>
        <w:top w:val="none" w:sz="0" w:space="0" w:color="auto"/>
        <w:left w:val="none" w:sz="0" w:space="0" w:color="auto"/>
        <w:bottom w:val="none" w:sz="0" w:space="0" w:color="auto"/>
        <w:right w:val="none" w:sz="0" w:space="0" w:color="auto"/>
      </w:divBdr>
    </w:div>
    <w:div w:id="1352295550">
      <w:bodyDiv w:val="1"/>
      <w:marLeft w:val="0"/>
      <w:marRight w:val="0"/>
      <w:marTop w:val="0"/>
      <w:marBottom w:val="0"/>
      <w:divBdr>
        <w:top w:val="none" w:sz="0" w:space="0" w:color="auto"/>
        <w:left w:val="none" w:sz="0" w:space="0" w:color="auto"/>
        <w:bottom w:val="none" w:sz="0" w:space="0" w:color="auto"/>
        <w:right w:val="none" w:sz="0" w:space="0" w:color="auto"/>
      </w:divBdr>
    </w:div>
    <w:div w:id="1357543560">
      <w:bodyDiv w:val="1"/>
      <w:marLeft w:val="0"/>
      <w:marRight w:val="0"/>
      <w:marTop w:val="0"/>
      <w:marBottom w:val="0"/>
      <w:divBdr>
        <w:top w:val="none" w:sz="0" w:space="0" w:color="auto"/>
        <w:left w:val="none" w:sz="0" w:space="0" w:color="auto"/>
        <w:bottom w:val="none" w:sz="0" w:space="0" w:color="auto"/>
        <w:right w:val="none" w:sz="0" w:space="0" w:color="auto"/>
      </w:divBdr>
      <w:divsChild>
        <w:div w:id="435364425">
          <w:marLeft w:val="0"/>
          <w:marRight w:val="0"/>
          <w:marTop w:val="0"/>
          <w:marBottom w:val="0"/>
          <w:divBdr>
            <w:top w:val="none" w:sz="0" w:space="0" w:color="auto"/>
            <w:left w:val="none" w:sz="0" w:space="0" w:color="auto"/>
            <w:bottom w:val="none" w:sz="0" w:space="0" w:color="auto"/>
            <w:right w:val="none" w:sz="0" w:space="0" w:color="auto"/>
          </w:divBdr>
          <w:divsChild>
            <w:div w:id="1723015053">
              <w:marLeft w:val="0"/>
              <w:marRight w:val="0"/>
              <w:marTop w:val="0"/>
              <w:marBottom w:val="0"/>
              <w:divBdr>
                <w:top w:val="none" w:sz="0" w:space="0" w:color="auto"/>
                <w:left w:val="none" w:sz="0" w:space="0" w:color="auto"/>
                <w:bottom w:val="none" w:sz="0" w:space="0" w:color="auto"/>
                <w:right w:val="none" w:sz="0" w:space="0" w:color="auto"/>
              </w:divBdr>
            </w:div>
            <w:div w:id="2020114138">
              <w:marLeft w:val="0"/>
              <w:marRight w:val="0"/>
              <w:marTop w:val="0"/>
              <w:marBottom w:val="0"/>
              <w:divBdr>
                <w:top w:val="none" w:sz="0" w:space="0" w:color="auto"/>
                <w:left w:val="none" w:sz="0" w:space="0" w:color="auto"/>
                <w:bottom w:val="none" w:sz="0" w:space="0" w:color="auto"/>
                <w:right w:val="none" w:sz="0" w:space="0" w:color="auto"/>
              </w:divBdr>
            </w:div>
          </w:divsChild>
        </w:div>
        <w:div w:id="2125223967">
          <w:marLeft w:val="0"/>
          <w:marRight w:val="0"/>
          <w:marTop w:val="0"/>
          <w:marBottom w:val="0"/>
          <w:divBdr>
            <w:top w:val="none" w:sz="0" w:space="0" w:color="auto"/>
            <w:left w:val="none" w:sz="0" w:space="0" w:color="auto"/>
            <w:bottom w:val="none" w:sz="0" w:space="0" w:color="auto"/>
            <w:right w:val="none" w:sz="0" w:space="0" w:color="auto"/>
          </w:divBdr>
          <w:divsChild>
            <w:div w:id="1680615070">
              <w:marLeft w:val="0"/>
              <w:marRight w:val="0"/>
              <w:marTop w:val="0"/>
              <w:marBottom w:val="0"/>
              <w:divBdr>
                <w:top w:val="none" w:sz="0" w:space="0" w:color="auto"/>
                <w:left w:val="none" w:sz="0" w:space="0" w:color="auto"/>
                <w:bottom w:val="none" w:sz="0" w:space="0" w:color="auto"/>
                <w:right w:val="none" w:sz="0" w:space="0" w:color="auto"/>
              </w:divBdr>
            </w:div>
            <w:div w:id="1050811581">
              <w:marLeft w:val="0"/>
              <w:marRight w:val="0"/>
              <w:marTop w:val="0"/>
              <w:marBottom w:val="0"/>
              <w:divBdr>
                <w:top w:val="none" w:sz="0" w:space="0" w:color="auto"/>
                <w:left w:val="none" w:sz="0" w:space="0" w:color="auto"/>
                <w:bottom w:val="none" w:sz="0" w:space="0" w:color="auto"/>
                <w:right w:val="none" w:sz="0" w:space="0" w:color="auto"/>
              </w:divBdr>
              <w:divsChild>
                <w:div w:id="1985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9057">
      <w:bodyDiv w:val="1"/>
      <w:marLeft w:val="0"/>
      <w:marRight w:val="0"/>
      <w:marTop w:val="0"/>
      <w:marBottom w:val="0"/>
      <w:divBdr>
        <w:top w:val="none" w:sz="0" w:space="0" w:color="auto"/>
        <w:left w:val="none" w:sz="0" w:space="0" w:color="auto"/>
        <w:bottom w:val="none" w:sz="0" w:space="0" w:color="auto"/>
        <w:right w:val="none" w:sz="0" w:space="0" w:color="auto"/>
      </w:divBdr>
      <w:divsChild>
        <w:div w:id="40205987">
          <w:marLeft w:val="0"/>
          <w:marRight w:val="0"/>
          <w:marTop w:val="0"/>
          <w:marBottom w:val="0"/>
          <w:divBdr>
            <w:top w:val="none" w:sz="0" w:space="0" w:color="auto"/>
            <w:left w:val="none" w:sz="0" w:space="0" w:color="auto"/>
            <w:bottom w:val="none" w:sz="0" w:space="0" w:color="auto"/>
            <w:right w:val="none" w:sz="0" w:space="0" w:color="auto"/>
          </w:divBdr>
          <w:divsChild>
            <w:div w:id="9285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60345">
      <w:bodyDiv w:val="1"/>
      <w:marLeft w:val="0"/>
      <w:marRight w:val="0"/>
      <w:marTop w:val="0"/>
      <w:marBottom w:val="0"/>
      <w:divBdr>
        <w:top w:val="none" w:sz="0" w:space="0" w:color="auto"/>
        <w:left w:val="none" w:sz="0" w:space="0" w:color="auto"/>
        <w:bottom w:val="none" w:sz="0" w:space="0" w:color="auto"/>
        <w:right w:val="none" w:sz="0" w:space="0" w:color="auto"/>
      </w:divBdr>
    </w:div>
    <w:div w:id="1374430244">
      <w:bodyDiv w:val="1"/>
      <w:marLeft w:val="0"/>
      <w:marRight w:val="0"/>
      <w:marTop w:val="0"/>
      <w:marBottom w:val="0"/>
      <w:divBdr>
        <w:top w:val="none" w:sz="0" w:space="0" w:color="auto"/>
        <w:left w:val="none" w:sz="0" w:space="0" w:color="auto"/>
        <w:bottom w:val="none" w:sz="0" w:space="0" w:color="auto"/>
        <w:right w:val="none" w:sz="0" w:space="0" w:color="auto"/>
      </w:divBdr>
    </w:div>
    <w:div w:id="1390764516">
      <w:bodyDiv w:val="1"/>
      <w:marLeft w:val="0"/>
      <w:marRight w:val="0"/>
      <w:marTop w:val="0"/>
      <w:marBottom w:val="0"/>
      <w:divBdr>
        <w:top w:val="none" w:sz="0" w:space="0" w:color="auto"/>
        <w:left w:val="none" w:sz="0" w:space="0" w:color="auto"/>
        <w:bottom w:val="none" w:sz="0" w:space="0" w:color="auto"/>
        <w:right w:val="none" w:sz="0" w:space="0" w:color="auto"/>
      </w:divBdr>
    </w:div>
    <w:div w:id="1425999228">
      <w:bodyDiv w:val="1"/>
      <w:marLeft w:val="0"/>
      <w:marRight w:val="0"/>
      <w:marTop w:val="0"/>
      <w:marBottom w:val="0"/>
      <w:divBdr>
        <w:top w:val="none" w:sz="0" w:space="0" w:color="auto"/>
        <w:left w:val="none" w:sz="0" w:space="0" w:color="auto"/>
        <w:bottom w:val="none" w:sz="0" w:space="0" w:color="auto"/>
        <w:right w:val="none" w:sz="0" w:space="0" w:color="auto"/>
      </w:divBdr>
    </w:div>
    <w:div w:id="1435054809">
      <w:bodyDiv w:val="1"/>
      <w:marLeft w:val="0"/>
      <w:marRight w:val="0"/>
      <w:marTop w:val="0"/>
      <w:marBottom w:val="0"/>
      <w:divBdr>
        <w:top w:val="none" w:sz="0" w:space="0" w:color="auto"/>
        <w:left w:val="none" w:sz="0" w:space="0" w:color="auto"/>
        <w:bottom w:val="none" w:sz="0" w:space="0" w:color="auto"/>
        <w:right w:val="none" w:sz="0" w:space="0" w:color="auto"/>
      </w:divBdr>
      <w:divsChild>
        <w:div w:id="1719277602">
          <w:marLeft w:val="0"/>
          <w:marRight w:val="0"/>
          <w:marTop w:val="0"/>
          <w:marBottom w:val="0"/>
          <w:divBdr>
            <w:top w:val="none" w:sz="0" w:space="0" w:color="auto"/>
            <w:left w:val="none" w:sz="0" w:space="0" w:color="auto"/>
            <w:bottom w:val="none" w:sz="0" w:space="0" w:color="auto"/>
            <w:right w:val="none" w:sz="0" w:space="0" w:color="auto"/>
          </w:divBdr>
          <w:divsChild>
            <w:div w:id="1644848350">
              <w:marLeft w:val="0"/>
              <w:marRight w:val="0"/>
              <w:marTop w:val="0"/>
              <w:marBottom w:val="0"/>
              <w:divBdr>
                <w:top w:val="none" w:sz="0" w:space="0" w:color="auto"/>
                <w:left w:val="none" w:sz="0" w:space="0" w:color="auto"/>
                <w:bottom w:val="none" w:sz="0" w:space="0" w:color="auto"/>
                <w:right w:val="none" w:sz="0" w:space="0" w:color="auto"/>
              </w:divBdr>
            </w:div>
            <w:div w:id="999046254">
              <w:marLeft w:val="0"/>
              <w:marRight w:val="0"/>
              <w:marTop w:val="0"/>
              <w:marBottom w:val="0"/>
              <w:divBdr>
                <w:top w:val="none" w:sz="0" w:space="0" w:color="auto"/>
                <w:left w:val="none" w:sz="0" w:space="0" w:color="auto"/>
                <w:bottom w:val="none" w:sz="0" w:space="0" w:color="auto"/>
                <w:right w:val="none" w:sz="0" w:space="0" w:color="auto"/>
              </w:divBdr>
            </w:div>
          </w:divsChild>
        </w:div>
        <w:div w:id="334765600">
          <w:marLeft w:val="0"/>
          <w:marRight w:val="0"/>
          <w:marTop w:val="0"/>
          <w:marBottom w:val="0"/>
          <w:divBdr>
            <w:top w:val="none" w:sz="0" w:space="0" w:color="auto"/>
            <w:left w:val="none" w:sz="0" w:space="0" w:color="auto"/>
            <w:bottom w:val="none" w:sz="0" w:space="0" w:color="auto"/>
            <w:right w:val="none" w:sz="0" w:space="0" w:color="auto"/>
          </w:divBdr>
          <w:divsChild>
            <w:div w:id="1905525313">
              <w:marLeft w:val="0"/>
              <w:marRight w:val="0"/>
              <w:marTop w:val="0"/>
              <w:marBottom w:val="0"/>
              <w:divBdr>
                <w:top w:val="none" w:sz="0" w:space="0" w:color="auto"/>
                <w:left w:val="none" w:sz="0" w:space="0" w:color="auto"/>
                <w:bottom w:val="none" w:sz="0" w:space="0" w:color="auto"/>
                <w:right w:val="none" w:sz="0" w:space="0" w:color="auto"/>
              </w:divBdr>
            </w:div>
            <w:div w:id="97526180">
              <w:marLeft w:val="0"/>
              <w:marRight w:val="0"/>
              <w:marTop w:val="0"/>
              <w:marBottom w:val="0"/>
              <w:divBdr>
                <w:top w:val="none" w:sz="0" w:space="0" w:color="auto"/>
                <w:left w:val="none" w:sz="0" w:space="0" w:color="auto"/>
                <w:bottom w:val="none" w:sz="0" w:space="0" w:color="auto"/>
                <w:right w:val="none" w:sz="0" w:space="0" w:color="auto"/>
              </w:divBdr>
              <w:divsChild>
                <w:div w:id="1940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57057">
      <w:bodyDiv w:val="1"/>
      <w:marLeft w:val="0"/>
      <w:marRight w:val="0"/>
      <w:marTop w:val="0"/>
      <w:marBottom w:val="0"/>
      <w:divBdr>
        <w:top w:val="none" w:sz="0" w:space="0" w:color="auto"/>
        <w:left w:val="none" w:sz="0" w:space="0" w:color="auto"/>
        <w:bottom w:val="none" w:sz="0" w:space="0" w:color="auto"/>
        <w:right w:val="none" w:sz="0" w:space="0" w:color="auto"/>
      </w:divBdr>
    </w:div>
    <w:div w:id="1458720296">
      <w:bodyDiv w:val="1"/>
      <w:marLeft w:val="0"/>
      <w:marRight w:val="0"/>
      <w:marTop w:val="0"/>
      <w:marBottom w:val="0"/>
      <w:divBdr>
        <w:top w:val="none" w:sz="0" w:space="0" w:color="auto"/>
        <w:left w:val="none" w:sz="0" w:space="0" w:color="auto"/>
        <w:bottom w:val="none" w:sz="0" w:space="0" w:color="auto"/>
        <w:right w:val="none" w:sz="0" w:space="0" w:color="auto"/>
      </w:divBdr>
    </w:div>
    <w:div w:id="1467890877">
      <w:bodyDiv w:val="1"/>
      <w:marLeft w:val="0"/>
      <w:marRight w:val="0"/>
      <w:marTop w:val="0"/>
      <w:marBottom w:val="0"/>
      <w:divBdr>
        <w:top w:val="none" w:sz="0" w:space="0" w:color="auto"/>
        <w:left w:val="none" w:sz="0" w:space="0" w:color="auto"/>
        <w:bottom w:val="none" w:sz="0" w:space="0" w:color="auto"/>
        <w:right w:val="none" w:sz="0" w:space="0" w:color="auto"/>
      </w:divBdr>
    </w:div>
    <w:div w:id="1545756759">
      <w:bodyDiv w:val="1"/>
      <w:marLeft w:val="0"/>
      <w:marRight w:val="0"/>
      <w:marTop w:val="0"/>
      <w:marBottom w:val="0"/>
      <w:divBdr>
        <w:top w:val="none" w:sz="0" w:space="0" w:color="auto"/>
        <w:left w:val="none" w:sz="0" w:space="0" w:color="auto"/>
        <w:bottom w:val="none" w:sz="0" w:space="0" w:color="auto"/>
        <w:right w:val="none" w:sz="0" w:space="0" w:color="auto"/>
      </w:divBdr>
      <w:divsChild>
        <w:div w:id="635648392">
          <w:marLeft w:val="0"/>
          <w:marRight w:val="0"/>
          <w:marTop w:val="0"/>
          <w:marBottom w:val="0"/>
          <w:divBdr>
            <w:top w:val="none" w:sz="0" w:space="0" w:color="auto"/>
            <w:left w:val="none" w:sz="0" w:space="0" w:color="auto"/>
            <w:bottom w:val="none" w:sz="0" w:space="0" w:color="auto"/>
            <w:right w:val="none" w:sz="0" w:space="0" w:color="auto"/>
          </w:divBdr>
          <w:divsChild>
            <w:div w:id="163472787">
              <w:marLeft w:val="0"/>
              <w:marRight w:val="0"/>
              <w:marTop w:val="0"/>
              <w:marBottom w:val="0"/>
              <w:divBdr>
                <w:top w:val="none" w:sz="0" w:space="0" w:color="auto"/>
                <w:left w:val="none" w:sz="0" w:space="0" w:color="auto"/>
                <w:bottom w:val="none" w:sz="0" w:space="0" w:color="auto"/>
                <w:right w:val="none" w:sz="0" w:space="0" w:color="auto"/>
              </w:divBdr>
            </w:div>
            <w:div w:id="1489056149">
              <w:marLeft w:val="0"/>
              <w:marRight w:val="0"/>
              <w:marTop w:val="0"/>
              <w:marBottom w:val="0"/>
              <w:divBdr>
                <w:top w:val="none" w:sz="0" w:space="0" w:color="auto"/>
                <w:left w:val="none" w:sz="0" w:space="0" w:color="auto"/>
                <w:bottom w:val="none" w:sz="0" w:space="0" w:color="auto"/>
                <w:right w:val="none" w:sz="0" w:space="0" w:color="auto"/>
              </w:divBdr>
            </w:div>
          </w:divsChild>
        </w:div>
        <w:div w:id="407119814">
          <w:marLeft w:val="0"/>
          <w:marRight w:val="0"/>
          <w:marTop w:val="0"/>
          <w:marBottom w:val="0"/>
          <w:divBdr>
            <w:top w:val="none" w:sz="0" w:space="0" w:color="auto"/>
            <w:left w:val="none" w:sz="0" w:space="0" w:color="auto"/>
            <w:bottom w:val="none" w:sz="0" w:space="0" w:color="auto"/>
            <w:right w:val="none" w:sz="0" w:space="0" w:color="auto"/>
          </w:divBdr>
          <w:divsChild>
            <w:div w:id="844368751">
              <w:marLeft w:val="0"/>
              <w:marRight w:val="0"/>
              <w:marTop w:val="0"/>
              <w:marBottom w:val="0"/>
              <w:divBdr>
                <w:top w:val="none" w:sz="0" w:space="0" w:color="auto"/>
                <w:left w:val="none" w:sz="0" w:space="0" w:color="auto"/>
                <w:bottom w:val="none" w:sz="0" w:space="0" w:color="auto"/>
                <w:right w:val="none" w:sz="0" w:space="0" w:color="auto"/>
              </w:divBdr>
            </w:div>
            <w:div w:id="1501461510">
              <w:marLeft w:val="0"/>
              <w:marRight w:val="0"/>
              <w:marTop w:val="0"/>
              <w:marBottom w:val="0"/>
              <w:divBdr>
                <w:top w:val="none" w:sz="0" w:space="0" w:color="auto"/>
                <w:left w:val="none" w:sz="0" w:space="0" w:color="auto"/>
                <w:bottom w:val="none" w:sz="0" w:space="0" w:color="auto"/>
                <w:right w:val="none" w:sz="0" w:space="0" w:color="auto"/>
              </w:divBdr>
              <w:divsChild>
                <w:div w:id="570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26253">
      <w:bodyDiv w:val="1"/>
      <w:marLeft w:val="0"/>
      <w:marRight w:val="0"/>
      <w:marTop w:val="0"/>
      <w:marBottom w:val="0"/>
      <w:divBdr>
        <w:top w:val="none" w:sz="0" w:space="0" w:color="auto"/>
        <w:left w:val="none" w:sz="0" w:space="0" w:color="auto"/>
        <w:bottom w:val="none" w:sz="0" w:space="0" w:color="auto"/>
        <w:right w:val="none" w:sz="0" w:space="0" w:color="auto"/>
      </w:divBdr>
    </w:div>
    <w:div w:id="1567883545">
      <w:bodyDiv w:val="1"/>
      <w:marLeft w:val="0"/>
      <w:marRight w:val="0"/>
      <w:marTop w:val="0"/>
      <w:marBottom w:val="0"/>
      <w:divBdr>
        <w:top w:val="none" w:sz="0" w:space="0" w:color="auto"/>
        <w:left w:val="none" w:sz="0" w:space="0" w:color="auto"/>
        <w:bottom w:val="none" w:sz="0" w:space="0" w:color="auto"/>
        <w:right w:val="none" w:sz="0" w:space="0" w:color="auto"/>
      </w:divBdr>
    </w:div>
    <w:div w:id="1598515787">
      <w:bodyDiv w:val="1"/>
      <w:marLeft w:val="0"/>
      <w:marRight w:val="0"/>
      <w:marTop w:val="0"/>
      <w:marBottom w:val="0"/>
      <w:divBdr>
        <w:top w:val="none" w:sz="0" w:space="0" w:color="auto"/>
        <w:left w:val="none" w:sz="0" w:space="0" w:color="auto"/>
        <w:bottom w:val="none" w:sz="0" w:space="0" w:color="auto"/>
        <w:right w:val="none" w:sz="0" w:space="0" w:color="auto"/>
      </w:divBdr>
      <w:divsChild>
        <w:div w:id="1982077139">
          <w:marLeft w:val="0"/>
          <w:marRight w:val="0"/>
          <w:marTop w:val="0"/>
          <w:marBottom w:val="0"/>
          <w:divBdr>
            <w:top w:val="none" w:sz="0" w:space="0" w:color="auto"/>
            <w:left w:val="none" w:sz="0" w:space="0" w:color="auto"/>
            <w:bottom w:val="none" w:sz="0" w:space="0" w:color="auto"/>
            <w:right w:val="none" w:sz="0" w:space="0" w:color="auto"/>
          </w:divBdr>
          <w:divsChild>
            <w:div w:id="1328751247">
              <w:marLeft w:val="0"/>
              <w:marRight w:val="0"/>
              <w:marTop w:val="0"/>
              <w:marBottom w:val="0"/>
              <w:divBdr>
                <w:top w:val="none" w:sz="0" w:space="0" w:color="auto"/>
                <w:left w:val="none" w:sz="0" w:space="0" w:color="auto"/>
                <w:bottom w:val="none" w:sz="0" w:space="0" w:color="auto"/>
                <w:right w:val="none" w:sz="0" w:space="0" w:color="auto"/>
              </w:divBdr>
            </w:div>
            <w:div w:id="1311013039">
              <w:marLeft w:val="0"/>
              <w:marRight w:val="0"/>
              <w:marTop w:val="0"/>
              <w:marBottom w:val="0"/>
              <w:divBdr>
                <w:top w:val="none" w:sz="0" w:space="0" w:color="auto"/>
                <w:left w:val="none" w:sz="0" w:space="0" w:color="auto"/>
                <w:bottom w:val="none" w:sz="0" w:space="0" w:color="auto"/>
                <w:right w:val="none" w:sz="0" w:space="0" w:color="auto"/>
              </w:divBdr>
            </w:div>
          </w:divsChild>
        </w:div>
        <w:div w:id="697662458">
          <w:marLeft w:val="0"/>
          <w:marRight w:val="0"/>
          <w:marTop w:val="0"/>
          <w:marBottom w:val="0"/>
          <w:divBdr>
            <w:top w:val="none" w:sz="0" w:space="0" w:color="auto"/>
            <w:left w:val="none" w:sz="0" w:space="0" w:color="auto"/>
            <w:bottom w:val="none" w:sz="0" w:space="0" w:color="auto"/>
            <w:right w:val="none" w:sz="0" w:space="0" w:color="auto"/>
          </w:divBdr>
          <w:divsChild>
            <w:div w:id="1632830322">
              <w:marLeft w:val="0"/>
              <w:marRight w:val="0"/>
              <w:marTop w:val="0"/>
              <w:marBottom w:val="0"/>
              <w:divBdr>
                <w:top w:val="none" w:sz="0" w:space="0" w:color="auto"/>
                <w:left w:val="none" w:sz="0" w:space="0" w:color="auto"/>
                <w:bottom w:val="none" w:sz="0" w:space="0" w:color="auto"/>
                <w:right w:val="none" w:sz="0" w:space="0" w:color="auto"/>
              </w:divBdr>
            </w:div>
            <w:div w:id="1463385992">
              <w:marLeft w:val="0"/>
              <w:marRight w:val="0"/>
              <w:marTop w:val="0"/>
              <w:marBottom w:val="0"/>
              <w:divBdr>
                <w:top w:val="none" w:sz="0" w:space="0" w:color="auto"/>
                <w:left w:val="none" w:sz="0" w:space="0" w:color="auto"/>
                <w:bottom w:val="none" w:sz="0" w:space="0" w:color="auto"/>
                <w:right w:val="none" w:sz="0" w:space="0" w:color="auto"/>
              </w:divBdr>
              <w:divsChild>
                <w:div w:id="9066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62342">
      <w:bodyDiv w:val="1"/>
      <w:marLeft w:val="0"/>
      <w:marRight w:val="0"/>
      <w:marTop w:val="0"/>
      <w:marBottom w:val="0"/>
      <w:divBdr>
        <w:top w:val="none" w:sz="0" w:space="0" w:color="auto"/>
        <w:left w:val="none" w:sz="0" w:space="0" w:color="auto"/>
        <w:bottom w:val="none" w:sz="0" w:space="0" w:color="auto"/>
        <w:right w:val="none" w:sz="0" w:space="0" w:color="auto"/>
      </w:divBdr>
    </w:div>
    <w:div w:id="1609697744">
      <w:bodyDiv w:val="1"/>
      <w:marLeft w:val="0"/>
      <w:marRight w:val="0"/>
      <w:marTop w:val="0"/>
      <w:marBottom w:val="0"/>
      <w:divBdr>
        <w:top w:val="none" w:sz="0" w:space="0" w:color="auto"/>
        <w:left w:val="none" w:sz="0" w:space="0" w:color="auto"/>
        <w:bottom w:val="none" w:sz="0" w:space="0" w:color="auto"/>
        <w:right w:val="none" w:sz="0" w:space="0" w:color="auto"/>
      </w:divBdr>
    </w:div>
    <w:div w:id="1631667711">
      <w:bodyDiv w:val="1"/>
      <w:marLeft w:val="0"/>
      <w:marRight w:val="0"/>
      <w:marTop w:val="0"/>
      <w:marBottom w:val="0"/>
      <w:divBdr>
        <w:top w:val="none" w:sz="0" w:space="0" w:color="auto"/>
        <w:left w:val="none" w:sz="0" w:space="0" w:color="auto"/>
        <w:bottom w:val="none" w:sz="0" w:space="0" w:color="auto"/>
        <w:right w:val="none" w:sz="0" w:space="0" w:color="auto"/>
      </w:divBdr>
    </w:div>
    <w:div w:id="1637485213">
      <w:bodyDiv w:val="1"/>
      <w:marLeft w:val="0"/>
      <w:marRight w:val="0"/>
      <w:marTop w:val="0"/>
      <w:marBottom w:val="0"/>
      <w:divBdr>
        <w:top w:val="none" w:sz="0" w:space="0" w:color="auto"/>
        <w:left w:val="none" w:sz="0" w:space="0" w:color="auto"/>
        <w:bottom w:val="none" w:sz="0" w:space="0" w:color="auto"/>
        <w:right w:val="none" w:sz="0" w:space="0" w:color="auto"/>
      </w:divBdr>
    </w:div>
    <w:div w:id="1641302682">
      <w:bodyDiv w:val="1"/>
      <w:marLeft w:val="0"/>
      <w:marRight w:val="0"/>
      <w:marTop w:val="0"/>
      <w:marBottom w:val="0"/>
      <w:divBdr>
        <w:top w:val="none" w:sz="0" w:space="0" w:color="auto"/>
        <w:left w:val="none" w:sz="0" w:space="0" w:color="auto"/>
        <w:bottom w:val="none" w:sz="0" w:space="0" w:color="auto"/>
        <w:right w:val="none" w:sz="0" w:space="0" w:color="auto"/>
      </w:divBdr>
    </w:div>
    <w:div w:id="1650210121">
      <w:bodyDiv w:val="1"/>
      <w:marLeft w:val="0"/>
      <w:marRight w:val="0"/>
      <w:marTop w:val="0"/>
      <w:marBottom w:val="0"/>
      <w:divBdr>
        <w:top w:val="none" w:sz="0" w:space="0" w:color="auto"/>
        <w:left w:val="none" w:sz="0" w:space="0" w:color="auto"/>
        <w:bottom w:val="none" w:sz="0" w:space="0" w:color="auto"/>
        <w:right w:val="none" w:sz="0" w:space="0" w:color="auto"/>
      </w:divBdr>
    </w:div>
    <w:div w:id="1669598894">
      <w:bodyDiv w:val="1"/>
      <w:marLeft w:val="0"/>
      <w:marRight w:val="0"/>
      <w:marTop w:val="0"/>
      <w:marBottom w:val="0"/>
      <w:divBdr>
        <w:top w:val="none" w:sz="0" w:space="0" w:color="auto"/>
        <w:left w:val="none" w:sz="0" w:space="0" w:color="auto"/>
        <w:bottom w:val="none" w:sz="0" w:space="0" w:color="auto"/>
        <w:right w:val="none" w:sz="0" w:space="0" w:color="auto"/>
      </w:divBdr>
    </w:div>
    <w:div w:id="1694840573">
      <w:bodyDiv w:val="1"/>
      <w:marLeft w:val="0"/>
      <w:marRight w:val="0"/>
      <w:marTop w:val="0"/>
      <w:marBottom w:val="0"/>
      <w:divBdr>
        <w:top w:val="none" w:sz="0" w:space="0" w:color="auto"/>
        <w:left w:val="none" w:sz="0" w:space="0" w:color="auto"/>
        <w:bottom w:val="none" w:sz="0" w:space="0" w:color="auto"/>
        <w:right w:val="none" w:sz="0" w:space="0" w:color="auto"/>
      </w:divBdr>
    </w:div>
    <w:div w:id="1712415342">
      <w:bodyDiv w:val="1"/>
      <w:marLeft w:val="0"/>
      <w:marRight w:val="0"/>
      <w:marTop w:val="0"/>
      <w:marBottom w:val="0"/>
      <w:divBdr>
        <w:top w:val="none" w:sz="0" w:space="0" w:color="auto"/>
        <w:left w:val="none" w:sz="0" w:space="0" w:color="auto"/>
        <w:bottom w:val="none" w:sz="0" w:space="0" w:color="auto"/>
        <w:right w:val="none" w:sz="0" w:space="0" w:color="auto"/>
      </w:divBdr>
    </w:div>
    <w:div w:id="1726879721">
      <w:bodyDiv w:val="1"/>
      <w:marLeft w:val="0"/>
      <w:marRight w:val="0"/>
      <w:marTop w:val="0"/>
      <w:marBottom w:val="0"/>
      <w:divBdr>
        <w:top w:val="none" w:sz="0" w:space="0" w:color="auto"/>
        <w:left w:val="none" w:sz="0" w:space="0" w:color="auto"/>
        <w:bottom w:val="none" w:sz="0" w:space="0" w:color="auto"/>
        <w:right w:val="none" w:sz="0" w:space="0" w:color="auto"/>
      </w:divBdr>
    </w:div>
    <w:div w:id="1769963167">
      <w:bodyDiv w:val="1"/>
      <w:marLeft w:val="0"/>
      <w:marRight w:val="0"/>
      <w:marTop w:val="0"/>
      <w:marBottom w:val="0"/>
      <w:divBdr>
        <w:top w:val="none" w:sz="0" w:space="0" w:color="auto"/>
        <w:left w:val="none" w:sz="0" w:space="0" w:color="auto"/>
        <w:bottom w:val="none" w:sz="0" w:space="0" w:color="auto"/>
        <w:right w:val="none" w:sz="0" w:space="0" w:color="auto"/>
      </w:divBdr>
    </w:div>
    <w:div w:id="1778794744">
      <w:bodyDiv w:val="1"/>
      <w:marLeft w:val="0"/>
      <w:marRight w:val="0"/>
      <w:marTop w:val="0"/>
      <w:marBottom w:val="0"/>
      <w:divBdr>
        <w:top w:val="none" w:sz="0" w:space="0" w:color="auto"/>
        <w:left w:val="none" w:sz="0" w:space="0" w:color="auto"/>
        <w:bottom w:val="none" w:sz="0" w:space="0" w:color="auto"/>
        <w:right w:val="none" w:sz="0" w:space="0" w:color="auto"/>
      </w:divBdr>
    </w:div>
    <w:div w:id="1778981399">
      <w:bodyDiv w:val="1"/>
      <w:marLeft w:val="0"/>
      <w:marRight w:val="0"/>
      <w:marTop w:val="0"/>
      <w:marBottom w:val="0"/>
      <w:divBdr>
        <w:top w:val="none" w:sz="0" w:space="0" w:color="auto"/>
        <w:left w:val="none" w:sz="0" w:space="0" w:color="auto"/>
        <w:bottom w:val="none" w:sz="0" w:space="0" w:color="auto"/>
        <w:right w:val="none" w:sz="0" w:space="0" w:color="auto"/>
      </w:divBdr>
    </w:div>
    <w:div w:id="1812862280">
      <w:bodyDiv w:val="1"/>
      <w:marLeft w:val="0"/>
      <w:marRight w:val="0"/>
      <w:marTop w:val="0"/>
      <w:marBottom w:val="0"/>
      <w:divBdr>
        <w:top w:val="none" w:sz="0" w:space="0" w:color="auto"/>
        <w:left w:val="none" w:sz="0" w:space="0" w:color="auto"/>
        <w:bottom w:val="none" w:sz="0" w:space="0" w:color="auto"/>
        <w:right w:val="none" w:sz="0" w:space="0" w:color="auto"/>
      </w:divBdr>
    </w:div>
    <w:div w:id="1814171986">
      <w:bodyDiv w:val="1"/>
      <w:marLeft w:val="0"/>
      <w:marRight w:val="0"/>
      <w:marTop w:val="0"/>
      <w:marBottom w:val="0"/>
      <w:divBdr>
        <w:top w:val="none" w:sz="0" w:space="0" w:color="auto"/>
        <w:left w:val="none" w:sz="0" w:space="0" w:color="auto"/>
        <w:bottom w:val="none" w:sz="0" w:space="0" w:color="auto"/>
        <w:right w:val="none" w:sz="0" w:space="0" w:color="auto"/>
      </w:divBdr>
      <w:divsChild>
        <w:div w:id="932664720">
          <w:marLeft w:val="0"/>
          <w:marRight w:val="0"/>
          <w:marTop w:val="0"/>
          <w:marBottom w:val="0"/>
          <w:divBdr>
            <w:top w:val="none" w:sz="0" w:space="0" w:color="auto"/>
            <w:left w:val="none" w:sz="0" w:space="0" w:color="auto"/>
            <w:bottom w:val="none" w:sz="0" w:space="0" w:color="auto"/>
            <w:right w:val="none" w:sz="0" w:space="0" w:color="auto"/>
          </w:divBdr>
          <w:divsChild>
            <w:div w:id="984091947">
              <w:marLeft w:val="0"/>
              <w:marRight w:val="0"/>
              <w:marTop w:val="0"/>
              <w:marBottom w:val="0"/>
              <w:divBdr>
                <w:top w:val="none" w:sz="0" w:space="0" w:color="auto"/>
                <w:left w:val="none" w:sz="0" w:space="0" w:color="auto"/>
                <w:bottom w:val="none" w:sz="0" w:space="0" w:color="auto"/>
                <w:right w:val="none" w:sz="0" w:space="0" w:color="auto"/>
              </w:divBdr>
            </w:div>
            <w:div w:id="762605203">
              <w:marLeft w:val="0"/>
              <w:marRight w:val="0"/>
              <w:marTop w:val="0"/>
              <w:marBottom w:val="0"/>
              <w:divBdr>
                <w:top w:val="none" w:sz="0" w:space="0" w:color="auto"/>
                <w:left w:val="none" w:sz="0" w:space="0" w:color="auto"/>
                <w:bottom w:val="none" w:sz="0" w:space="0" w:color="auto"/>
                <w:right w:val="none" w:sz="0" w:space="0" w:color="auto"/>
              </w:divBdr>
            </w:div>
          </w:divsChild>
        </w:div>
        <w:div w:id="1996180762">
          <w:marLeft w:val="0"/>
          <w:marRight w:val="0"/>
          <w:marTop w:val="0"/>
          <w:marBottom w:val="0"/>
          <w:divBdr>
            <w:top w:val="none" w:sz="0" w:space="0" w:color="auto"/>
            <w:left w:val="none" w:sz="0" w:space="0" w:color="auto"/>
            <w:bottom w:val="none" w:sz="0" w:space="0" w:color="auto"/>
            <w:right w:val="none" w:sz="0" w:space="0" w:color="auto"/>
          </w:divBdr>
          <w:divsChild>
            <w:div w:id="403185445">
              <w:marLeft w:val="0"/>
              <w:marRight w:val="0"/>
              <w:marTop w:val="0"/>
              <w:marBottom w:val="0"/>
              <w:divBdr>
                <w:top w:val="none" w:sz="0" w:space="0" w:color="auto"/>
                <w:left w:val="none" w:sz="0" w:space="0" w:color="auto"/>
                <w:bottom w:val="none" w:sz="0" w:space="0" w:color="auto"/>
                <w:right w:val="none" w:sz="0" w:space="0" w:color="auto"/>
              </w:divBdr>
            </w:div>
            <w:div w:id="1331832888">
              <w:marLeft w:val="0"/>
              <w:marRight w:val="0"/>
              <w:marTop w:val="0"/>
              <w:marBottom w:val="0"/>
              <w:divBdr>
                <w:top w:val="none" w:sz="0" w:space="0" w:color="auto"/>
                <w:left w:val="none" w:sz="0" w:space="0" w:color="auto"/>
                <w:bottom w:val="none" w:sz="0" w:space="0" w:color="auto"/>
                <w:right w:val="none" w:sz="0" w:space="0" w:color="auto"/>
              </w:divBdr>
              <w:divsChild>
                <w:div w:id="17542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3907">
      <w:bodyDiv w:val="1"/>
      <w:marLeft w:val="0"/>
      <w:marRight w:val="0"/>
      <w:marTop w:val="0"/>
      <w:marBottom w:val="0"/>
      <w:divBdr>
        <w:top w:val="none" w:sz="0" w:space="0" w:color="auto"/>
        <w:left w:val="none" w:sz="0" w:space="0" w:color="auto"/>
        <w:bottom w:val="none" w:sz="0" w:space="0" w:color="auto"/>
        <w:right w:val="none" w:sz="0" w:space="0" w:color="auto"/>
      </w:divBdr>
    </w:div>
    <w:div w:id="1845241605">
      <w:bodyDiv w:val="1"/>
      <w:marLeft w:val="0"/>
      <w:marRight w:val="0"/>
      <w:marTop w:val="0"/>
      <w:marBottom w:val="0"/>
      <w:divBdr>
        <w:top w:val="none" w:sz="0" w:space="0" w:color="auto"/>
        <w:left w:val="none" w:sz="0" w:space="0" w:color="auto"/>
        <w:bottom w:val="none" w:sz="0" w:space="0" w:color="auto"/>
        <w:right w:val="none" w:sz="0" w:space="0" w:color="auto"/>
      </w:divBdr>
      <w:divsChild>
        <w:div w:id="1249078098">
          <w:marLeft w:val="0"/>
          <w:marRight w:val="0"/>
          <w:marTop w:val="0"/>
          <w:marBottom w:val="0"/>
          <w:divBdr>
            <w:top w:val="none" w:sz="0" w:space="0" w:color="auto"/>
            <w:left w:val="none" w:sz="0" w:space="0" w:color="auto"/>
            <w:bottom w:val="none" w:sz="0" w:space="0" w:color="auto"/>
            <w:right w:val="none" w:sz="0" w:space="0" w:color="auto"/>
          </w:divBdr>
          <w:divsChild>
            <w:div w:id="74013468">
              <w:marLeft w:val="0"/>
              <w:marRight w:val="0"/>
              <w:marTop w:val="0"/>
              <w:marBottom w:val="0"/>
              <w:divBdr>
                <w:top w:val="none" w:sz="0" w:space="0" w:color="auto"/>
                <w:left w:val="none" w:sz="0" w:space="0" w:color="auto"/>
                <w:bottom w:val="none" w:sz="0" w:space="0" w:color="auto"/>
                <w:right w:val="none" w:sz="0" w:space="0" w:color="auto"/>
              </w:divBdr>
            </w:div>
            <w:div w:id="1432431190">
              <w:marLeft w:val="0"/>
              <w:marRight w:val="0"/>
              <w:marTop w:val="0"/>
              <w:marBottom w:val="0"/>
              <w:divBdr>
                <w:top w:val="none" w:sz="0" w:space="0" w:color="auto"/>
                <w:left w:val="none" w:sz="0" w:space="0" w:color="auto"/>
                <w:bottom w:val="none" w:sz="0" w:space="0" w:color="auto"/>
                <w:right w:val="none" w:sz="0" w:space="0" w:color="auto"/>
              </w:divBdr>
            </w:div>
          </w:divsChild>
        </w:div>
        <w:div w:id="2021156380">
          <w:marLeft w:val="0"/>
          <w:marRight w:val="0"/>
          <w:marTop w:val="0"/>
          <w:marBottom w:val="0"/>
          <w:divBdr>
            <w:top w:val="none" w:sz="0" w:space="0" w:color="auto"/>
            <w:left w:val="none" w:sz="0" w:space="0" w:color="auto"/>
            <w:bottom w:val="none" w:sz="0" w:space="0" w:color="auto"/>
            <w:right w:val="none" w:sz="0" w:space="0" w:color="auto"/>
          </w:divBdr>
          <w:divsChild>
            <w:div w:id="1059862253">
              <w:marLeft w:val="0"/>
              <w:marRight w:val="0"/>
              <w:marTop w:val="0"/>
              <w:marBottom w:val="0"/>
              <w:divBdr>
                <w:top w:val="none" w:sz="0" w:space="0" w:color="auto"/>
                <w:left w:val="none" w:sz="0" w:space="0" w:color="auto"/>
                <w:bottom w:val="none" w:sz="0" w:space="0" w:color="auto"/>
                <w:right w:val="none" w:sz="0" w:space="0" w:color="auto"/>
              </w:divBdr>
            </w:div>
            <w:div w:id="39793697">
              <w:marLeft w:val="0"/>
              <w:marRight w:val="0"/>
              <w:marTop w:val="0"/>
              <w:marBottom w:val="0"/>
              <w:divBdr>
                <w:top w:val="none" w:sz="0" w:space="0" w:color="auto"/>
                <w:left w:val="none" w:sz="0" w:space="0" w:color="auto"/>
                <w:bottom w:val="none" w:sz="0" w:space="0" w:color="auto"/>
                <w:right w:val="none" w:sz="0" w:space="0" w:color="auto"/>
              </w:divBdr>
              <w:divsChild>
                <w:div w:id="7508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2452">
      <w:bodyDiv w:val="1"/>
      <w:marLeft w:val="0"/>
      <w:marRight w:val="0"/>
      <w:marTop w:val="0"/>
      <w:marBottom w:val="0"/>
      <w:divBdr>
        <w:top w:val="none" w:sz="0" w:space="0" w:color="auto"/>
        <w:left w:val="none" w:sz="0" w:space="0" w:color="auto"/>
        <w:bottom w:val="none" w:sz="0" w:space="0" w:color="auto"/>
        <w:right w:val="none" w:sz="0" w:space="0" w:color="auto"/>
      </w:divBdr>
    </w:div>
    <w:div w:id="1888492444">
      <w:bodyDiv w:val="1"/>
      <w:marLeft w:val="0"/>
      <w:marRight w:val="0"/>
      <w:marTop w:val="0"/>
      <w:marBottom w:val="0"/>
      <w:divBdr>
        <w:top w:val="none" w:sz="0" w:space="0" w:color="auto"/>
        <w:left w:val="none" w:sz="0" w:space="0" w:color="auto"/>
        <w:bottom w:val="none" w:sz="0" w:space="0" w:color="auto"/>
        <w:right w:val="none" w:sz="0" w:space="0" w:color="auto"/>
      </w:divBdr>
    </w:div>
    <w:div w:id="1889801737">
      <w:bodyDiv w:val="1"/>
      <w:marLeft w:val="0"/>
      <w:marRight w:val="0"/>
      <w:marTop w:val="0"/>
      <w:marBottom w:val="0"/>
      <w:divBdr>
        <w:top w:val="none" w:sz="0" w:space="0" w:color="auto"/>
        <w:left w:val="none" w:sz="0" w:space="0" w:color="auto"/>
        <w:bottom w:val="none" w:sz="0" w:space="0" w:color="auto"/>
        <w:right w:val="none" w:sz="0" w:space="0" w:color="auto"/>
      </w:divBdr>
    </w:div>
    <w:div w:id="1899246956">
      <w:bodyDiv w:val="1"/>
      <w:marLeft w:val="0"/>
      <w:marRight w:val="0"/>
      <w:marTop w:val="0"/>
      <w:marBottom w:val="0"/>
      <w:divBdr>
        <w:top w:val="none" w:sz="0" w:space="0" w:color="auto"/>
        <w:left w:val="none" w:sz="0" w:space="0" w:color="auto"/>
        <w:bottom w:val="none" w:sz="0" w:space="0" w:color="auto"/>
        <w:right w:val="none" w:sz="0" w:space="0" w:color="auto"/>
      </w:divBdr>
    </w:div>
    <w:div w:id="1908107183">
      <w:bodyDiv w:val="1"/>
      <w:marLeft w:val="0"/>
      <w:marRight w:val="0"/>
      <w:marTop w:val="0"/>
      <w:marBottom w:val="0"/>
      <w:divBdr>
        <w:top w:val="none" w:sz="0" w:space="0" w:color="auto"/>
        <w:left w:val="none" w:sz="0" w:space="0" w:color="auto"/>
        <w:bottom w:val="none" w:sz="0" w:space="0" w:color="auto"/>
        <w:right w:val="none" w:sz="0" w:space="0" w:color="auto"/>
      </w:divBdr>
    </w:div>
    <w:div w:id="1921214452">
      <w:bodyDiv w:val="1"/>
      <w:marLeft w:val="0"/>
      <w:marRight w:val="0"/>
      <w:marTop w:val="0"/>
      <w:marBottom w:val="0"/>
      <w:divBdr>
        <w:top w:val="none" w:sz="0" w:space="0" w:color="auto"/>
        <w:left w:val="none" w:sz="0" w:space="0" w:color="auto"/>
        <w:bottom w:val="none" w:sz="0" w:space="0" w:color="auto"/>
        <w:right w:val="none" w:sz="0" w:space="0" w:color="auto"/>
      </w:divBdr>
    </w:div>
    <w:div w:id="1942446560">
      <w:bodyDiv w:val="1"/>
      <w:marLeft w:val="0"/>
      <w:marRight w:val="0"/>
      <w:marTop w:val="0"/>
      <w:marBottom w:val="0"/>
      <w:divBdr>
        <w:top w:val="none" w:sz="0" w:space="0" w:color="auto"/>
        <w:left w:val="none" w:sz="0" w:space="0" w:color="auto"/>
        <w:bottom w:val="none" w:sz="0" w:space="0" w:color="auto"/>
        <w:right w:val="none" w:sz="0" w:space="0" w:color="auto"/>
      </w:divBdr>
    </w:div>
    <w:div w:id="1949968965">
      <w:bodyDiv w:val="1"/>
      <w:marLeft w:val="0"/>
      <w:marRight w:val="0"/>
      <w:marTop w:val="0"/>
      <w:marBottom w:val="0"/>
      <w:divBdr>
        <w:top w:val="none" w:sz="0" w:space="0" w:color="auto"/>
        <w:left w:val="none" w:sz="0" w:space="0" w:color="auto"/>
        <w:bottom w:val="none" w:sz="0" w:space="0" w:color="auto"/>
        <w:right w:val="none" w:sz="0" w:space="0" w:color="auto"/>
      </w:divBdr>
    </w:div>
    <w:div w:id="1969388119">
      <w:bodyDiv w:val="1"/>
      <w:marLeft w:val="0"/>
      <w:marRight w:val="0"/>
      <w:marTop w:val="0"/>
      <w:marBottom w:val="0"/>
      <w:divBdr>
        <w:top w:val="none" w:sz="0" w:space="0" w:color="auto"/>
        <w:left w:val="none" w:sz="0" w:space="0" w:color="auto"/>
        <w:bottom w:val="none" w:sz="0" w:space="0" w:color="auto"/>
        <w:right w:val="none" w:sz="0" w:space="0" w:color="auto"/>
      </w:divBdr>
      <w:divsChild>
        <w:div w:id="853032414">
          <w:marLeft w:val="0"/>
          <w:marRight w:val="0"/>
          <w:marTop w:val="0"/>
          <w:marBottom w:val="0"/>
          <w:divBdr>
            <w:top w:val="none" w:sz="0" w:space="0" w:color="auto"/>
            <w:left w:val="none" w:sz="0" w:space="0" w:color="auto"/>
            <w:bottom w:val="none" w:sz="0" w:space="0" w:color="auto"/>
            <w:right w:val="none" w:sz="0" w:space="0" w:color="auto"/>
          </w:divBdr>
          <w:divsChild>
            <w:div w:id="1359887974">
              <w:marLeft w:val="0"/>
              <w:marRight w:val="0"/>
              <w:marTop w:val="0"/>
              <w:marBottom w:val="0"/>
              <w:divBdr>
                <w:top w:val="none" w:sz="0" w:space="0" w:color="auto"/>
                <w:left w:val="none" w:sz="0" w:space="0" w:color="auto"/>
                <w:bottom w:val="none" w:sz="0" w:space="0" w:color="auto"/>
                <w:right w:val="none" w:sz="0" w:space="0" w:color="auto"/>
              </w:divBdr>
            </w:div>
            <w:div w:id="1573923791">
              <w:marLeft w:val="0"/>
              <w:marRight w:val="0"/>
              <w:marTop w:val="0"/>
              <w:marBottom w:val="0"/>
              <w:divBdr>
                <w:top w:val="none" w:sz="0" w:space="0" w:color="auto"/>
                <w:left w:val="none" w:sz="0" w:space="0" w:color="auto"/>
                <w:bottom w:val="none" w:sz="0" w:space="0" w:color="auto"/>
                <w:right w:val="none" w:sz="0" w:space="0" w:color="auto"/>
              </w:divBdr>
            </w:div>
          </w:divsChild>
        </w:div>
        <w:div w:id="1571308809">
          <w:marLeft w:val="0"/>
          <w:marRight w:val="0"/>
          <w:marTop w:val="0"/>
          <w:marBottom w:val="0"/>
          <w:divBdr>
            <w:top w:val="none" w:sz="0" w:space="0" w:color="auto"/>
            <w:left w:val="none" w:sz="0" w:space="0" w:color="auto"/>
            <w:bottom w:val="none" w:sz="0" w:space="0" w:color="auto"/>
            <w:right w:val="none" w:sz="0" w:space="0" w:color="auto"/>
          </w:divBdr>
          <w:divsChild>
            <w:div w:id="2012558458">
              <w:marLeft w:val="0"/>
              <w:marRight w:val="0"/>
              <w:marTop w:val="0"/>
              <w:marBottom w:val="0"/>
              <w:divBdr>
                <w:top w:val="none" w:sz="0" w:space="0" w:color="auto"/>
                <w:left w:val="none" w:sz="0" w:space="0" w:color="auto"/>
                <w:bottom w:val="none" w:sz="0" w:space="0" w:color="auto"/>
                <w:right w:val="none" w:sz="0" w:space="0" w:color="auto"/>
              </w:divBdr>
            </w:div>
            <w:div w:id="2140150361">
              <w:marLeft w:val="0"/>
              <w:marRight w:val="0"/>
              <w:marTop w:val="0"/>
              <w:marBottom w:val="0"/>
              <w:divBdr>
                <w:top w:val="none" w:sz="0" w:space="0" w:color="auto"/>
                <w:left w:val="none" w:sz="0" w:space="0" w:color="auto"/>
                <w:bottom w:val="none" w:sz="0" w:space="0" w:color="auto"/>
                <w:right w:val="none" w:sz="0" w:space="0" w:color="auto"/>
              </w:divBdr>
              <w:divsChild>
                <w:div w:id="9272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6364">
      <w:bodyDiv w:val="1"/>
      <w:marLeft w:val="0"/>
      <w:marRight w:val="0"/>
      <w:marTop w:val="0"/>
      <w:marBottom w:val="0"/>
      <w:divBdr>
        <w:top w:val="none" w:sz="0" w:space="0" w:color="auto"/>
        <w:left w:val="none" w:sz="0" w:space="0" w:color="auto"/>
        <w:bottom w:val="none" w:sz="0" w:space="0" w:color="auto"/>
        <w:right w:val="none" w:sz="0" w:space="0" w:color="auto"/>
      </w:divBdr>
    </w:div>
    <w:div w:id="1991710686">
      <w:bodyDiv w:val="1"/>
      <w:marLeft w:val="0"/>
      <w:marRight w:val="0"/>
      <w:marTop w:val="0"/>
      <w:marBottom w:val="0"/>
      <w:divBdr>
        <w:top w:val="none" w:sz="0" w:space="0" w:color="auto"/>
        <w:left w:val="none" w:sz="0" w:space="0" w:color="auto"/>
        <w:bottom w:val="none" w:sz="0" w:space="0" w:color="auto"/>
        <w:right w:val="none" w:sz="0" w:space="0" w:color="auto"/>
      </w:divBdr>
    </w:div>
    <w:div w:id="2002193135">
      <w:bodyDiv w:val="1"/>
      <w:marLeft w:val="0"/>
      <w:marRight w:val="0"/>
      <w:marTop w:val="0"/>
      <w:marBottom w:val="0"/>
      <w:divBdr>
        <w:top w:val="none" w:sz="0" w:space="0" w:color="auto"/>
        <w:left w:val="none" w:sz="0" w:space="0" w:color="auto"/>
        <w:bottom w:val="none" w:sz="0" w:space="0" w:color="auto"/>
        <w:right w:val="none" w:sz="0" w:space="0" w:color="auto"/>
      </w:divBdr>
    </w:div>
    <w:div w:id="2010281931">
      <w:bodyDiv w:val="1"/>
      <w:marLeft w:val="0"/>
      <w:marRight w:val="0"/>
      <w:marTop w:val="0"/>
      <w:marBottom w:val="0"/>
      <w:divBdr>
        <w:top w:val="none" w:sz="0" w:space="0" w:color="auto"/>
        <w:left w:val="none" w:sz="0" w:space="0" w:color="auto"/>
        <w:bottom w:val="none" w:sz="0" w:space="0" w:color="auto"/>
        <w:right w:val="none" w:sz="0" w:space="0" w:color="auto"/>
      </w:divBdr>
    </w:div>
    <w:div w:id="2042899261">
      <w:bodyDiv w:val="1"/>
      <w:marLeft w:val="0"/>
      <w:marRight w:val="0"/>
      <w:marTop w:val="0"/>
      <w:marBottom w:val="0"/>
      <w:divBdr>
        <w:top w:val="none" w:sz="0" w:space="0" w:color="auto"/>
        <w:left w:val="none" w:sz="0" w:space="0" w:color="auto"/>
        <w:bottom w:val="none" w:sz="0" w:space="0" w:color="auto"/>
        <w:right w:val="none" w:sz="0" w:space="0" w:color="auto"/>
      </w:divBdr>
    </w:div>
    <w:div w:id="2043019391">
      <w:bodyDiv w:val="1"/>
      <w:marLeft w:val="0"/>
      <w:marRight w:val="0"/>
      <w:marTop w:val="0"/>
      <w:marBottom w:val="0"/>
      <w:divBdr>
        <w:top w:val="none" w:sz="0" w:space="0" w:color="auto"/>
        <w:left w:val="none" w:sz="0" w:space="0" w:color="auto"/>
        <w:bottom w:val="none" w:sz="0" w:space="0" w:color="auto"/>
        <w:right w:val="none" w:sz="0" w:space="0" w:color="auto"/>
      </w:divBdr>
    </w:div>
    <w:div w:id="2047637657">
      <w:bodyDiv w:val="1"/>
      <w:marLeft w:val="0"/>
      <w:marRight w:val="0"/>
      <w:marTop w:val="0"/>
      <w:marBottom w:val="0"/>
      <w:divBdr>
        <w:top w:val="none" w:sz="0" w:space="0" w:color="auto"/>
        <w:left w:val="none" w:sz="0" w:space="0" w:color="auto"/>
        <w:bottom w:val="none" w:sz="0" w:space="0" w:color="auto"/>
        <w:right w:val="none" w:sz="0" w:space="0" w:color="auto"/>
      </w:divBdr>
    </w:div>
    <w:div w:id="2064214417">
      <w:bodyDiv w:val="1"/>
      <w:marLeft w:val="0"/>
      <w:marRight w:val="0"/>
      <w:marTop w:val="0"/>
      <w:marBottom w:val="0"/>
      <w:divBdr>
        <w:top w:val="none" w:sz="0" w:space="0" w:color="auto"/>
        <w:left w:val="none" w:sz="0" w:space="0" w:color="auto"/>
        <w:bottom w:val="none" w:sz="0" w:space="0" w:color="auto"/>
        <w:right w:val="none" w:sz="0" w:space="0" w:color="auto"/>
      </w:divBdr>
    </w:div>
    <w:div w:id="2072654696">
      <w:bodyDiv w:val="1"/>
      <w:marLeft w:val="0"/>
      <w:marRight w:val="0"/>
      <w:marTop w:val="0"/>
      <w:marBottom w:val="0"/>
      <w:divBdr>
        <w:top w:val="none" w:sz="0" w:space="0" w:color="auto"/>
        <w:left w:val="none" w:sz="0" w:space="0" w:color="auto"/>
        <w:bottom w:val="none" w:sz="0" w:space="0" w:color="auto"/>
        <w:right w:val="none" w:sz="0" w:space="0" w:color="auto"/>
      </w:divBdr>
      <w:divsChild>
        <w:div w:id="982926501">
          <w:marLeft w:val="0"/>
          <w:marRight w:val="0"/>
          <w:marTop w:val="0"/>
          <w:marBottom w:val="0"/>
          <w:divBdr>
            <w:top w:val="none" w:sz="0" w:space="0" w:color="auto"/>
            <w:left w:val="none" w:sz="0" w:space="0" w:color="auto"/>
            <w:bottom w:val="none" w:sz="0" w:space="0" w:color="auto"/>
            <w:right w:val="none" w:sz="0" w:space="0" w:color="auto"/>
          </w:divBdr>
          <w:divsChild>
            <w:div w:id="607154922">
              <w:marLeft w:val="0"/>
              <w:marRight w:val="0"/>
              <w:marTop w:val="0"/>
              <w:marBottom w:val="0"/>
              <w:divBdr>
                <w:top w:val="none" w:sz="0" w:space="0" w:color="auto"/>
                <w:left w:val="none" w:sz="0" w:space="0" w:color="auto"/>
                <w:bottom w:val="none" w:sz="0" w:space="0" w:color="auto"/>
                <w:right w:val="none" w:sz="0" w:space="0" w:color="auto"/>
              </w:divBdr>
            </w:div>
            <w:div w:id="557473733">
              <w:marLeft w:val="0"/>
              <w:marRight w:val="0"/>
              <w:marTop w:val="0"/>
              <w:marBottom w:val="0"/>
              <w:divBdr>
                <w:top w:val="none" w:sz="0" w:space="0" w:color="auto"/>
                <w:left w:val="none" w:sz="0" w:space="0" w:color="auto"/>
                <w:bottom w:val="none" w:sz="0" w:space="0" w:color="auto"/>
                <w:right w:val="none" w:sz="0" w:space="0" w:color="auto"/>
              </w:divBdr>
            </w:div>
          </w:divsChild>
        </w:div>
        <w:div w:id="2136094206">
          <w:marLeft w:val="0"/>
          <w:marRight w:val="0"/>
          <w:marTop w:val="0"/>
          <w:marBottom w:val="0"/>
          <w:divBdr>
            <w:top w:val="none" w:sz="0" w:space="0" w:color="auto"/>
            <w:left w:val="none" w:sz="0" w:space="0" w:color="auto"/>
            <w:bottom w:val="none" w:sz="0" w:space="0" w:color="auto"/>
            <w:right w:val="none" w:sz="0" w:space="0" w:color="auto"/>
          </w:divBdr>
          <w:divsChild>
            <w:div w:id="2025479330">
              <w:marLeft w:val="0"/>
              <w:marRight w:val="0"/>
              <w:marTop w:val="0"/>
              <w:marBottom w:val="0"/>
              <w:divBdr>
                <w:top w:val="none" w:sz="0" w:space="0" w:color="auto"/>
                <w:left w:val="none" w:sz="0" w:space="0" w:color="auto"/>
                <w:bottom w:val="none" w:sz="0" w:space="0" w:color="auto"/>
                <w:right w:val="none" w:sz="0" w:space="0" w:color="auto"/>
              </w:divBdr>
            </w:div>
            <w:div w:id="49887940">
              <w:marLeft w:val="0"/>
              <w:marRight w:val="0"/>
              <w:marTop w:val="0"/>
              <w:marBottom w:val="0"/>
              <w:divBdr>
                <w:top w:val="none" w:sz="0" w:space="0" w:color="auto"/>
                <w:left w:val="none" w:sz="0" w:space="0" w:color="auto"/>
                <w:bottom w:val="none" w:sz="0" w:space="0" w:color="auto"/>
                <w:right w:val="none" w:sz="0" w:space="0" w:color="auto"/>
              </w:divBdr>
              <w:divsChild>
                <w:div w:id="14372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3867">
      <w:bodyDiv w:val="1"/>
      <w:marLeft w:val="0"/>
      <w:marRight w:val="0"/>
      <w:marTop w:val="0"/>
      <w:marBottom w:val="0"/>
      <w:divBdr>
        <w:top w:val="none" w:sz="0" w:space="0" w:color="auto"/>
        <w:left w:val="none" w:sz="0" w:space="0" w:color="auto"/>
        <w:bottom w:val="none" w:sz="0" w:space="0" w:color="auto"/>
        <w:right w:val="none" w:sz="0" w:space="0" w:color="auto"/>
      </w:divBdr>
      <w:divsChild>
        <w:div w:id="1059863598">
          <w:marLeft w:val="0"/>
          <w:marRight w:val="0"/>
          <w:marTop w:val="0"/>
          <w:marBottom w:val="0"/>
          <w:divBdr>
            <w:top w:val="none" w:sz="0" w:space="0" w:color="auto"/>
            <w:left w:val="none" w:sz="0" w:space="0" w:color="auto"/>
            <w:bottom w:val="none" w:sz="0" w:space="0" w:color="auto"/>
            <w:right w:val="none" w:sz="0" w:space="0" w:color="auto"/>
          </w:divBdr>
        </w:div>
        <w:div w:id="15218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94F7C-6236-44B9-9CBC-51CB0F29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31</Pages>
  <Words>4653</Words>
  <Characters>26528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https:/mul2-mss.gov.am/tasks/617637/oneclick/22-05-2022 Ampopatert.docx?token=a42fbb9c278184d57c6ae1cfdd3957aa</cp:keywords>
  <dc:description/>
  <cp:lastModifiedBy>lyubov.gevorgyan</cp:lastModifiedBy>
  <cp:revision>600</cp:revision>
  <dcterms:created xsi:type="dcterms:W3CDTF">2023-01-16T06:31:00Z</dcterms:created>
  <dcterms:modified xsi:type="dcterms:W3CDTF">2023-02-17T06:33:00Z</dcterms:modified>
</cp:coreProperties>
</file>