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5DF090" w14:textId="77777777" w:rsidR="003E46E7" w:rsidRPr="00A04878" w:rsidRDefault="00B42B64" w:rsidP="00E60777">
      <w:pPr>
        <w:spacing w:after="0" w:line="360" w:lineRule="auto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A04878">
        <w:rPr>
          <w:rFonts w:ascii="GHEA Grapalat" w:eastAsia="GHEA Grapalat" w:hAnsi="GHEA Grapalat" w:cs="GHEA Grapalat"/>
          <w:b/>
          <w:sz w:val="24"/>
          <w:szCs w:val="24"/>
        </w:rPr>
        <w:t>ՆԱԽԱԳԻԾ</w:t>
      </w:r>
    </w:p>
    <w:p w14:paraId="3B81A1E4" w14:textId="77777777" w:rsidR="003E46E7" w:rsidRPr="00A04878" w:rsidRDefault="00B42B64" w:rsidP="00E60777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A0487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72C70E1" w14:textId="77777777" w:rsidR="003E46E7" w:rsidRPr="00A04878" w:rsidRDefault="00B42B64" w:rsidP="00E60777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A0487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5B79F3C7" w14:textId="1FB43DEA" w:rsidR="003E46E7" w:rsidRPr="00A04878" w:rsidRDefault="00B42B64" w:rsidP="00E60777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A0487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«ԵՐԵՎԱՆ ՔԱՂԱՔՈՒՄ ՏԵՂԱԿԱՆ ԻՆՔՆԱԿԱՌԱՎԱՐՄԱՆ ՄԱՍԻՆ» ՕՐԵՆՔՈՒՄ ՓՈՓՈԽՈՒԹՅՈՒՆՆԵՐ ԵՎ ԼՐԱՑՈՒՄ ԿԱՏԱՐԵԼՈՒ ՄԱՍԻՆ</w:t>
      </w:r>
    </w:p>
    <w:p w14:paraId="7089EE55" w14:textId="77777777" w:rsidR="003E46E7" w:rsidRPr="00A04878" w:rsidRDefault="003E46E7" w:rsidP="00E60777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1455D9BB" w14:textId="171134DF" w:rsidR="001364AC" w:rsidRPr="00A04878" w:rsidRDefault="00B42B64" w:rsidP="00020CE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A0487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1.</w:t>
      </w:r>
      <w:r w:rsidRPr="00A04878">
        <w:rPr>
          <w:rFonts w:ascii="GHEA Grapalat" w:eastAsia="Merriweather" w:hAnsi="GHEA Grapalat" w:cs="Merriweather"/>
          <w:b/>
          <w:color w:val="000000"/>
          <w:sz w:val="24"/>
          <w:szCs w:val="24"/>
        </w:rPr>
        <w:t xml:space="preserve"> </w:t>
      </w: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«Երևան քաղաքում տեղական ինքնակառավարման մասին» 2008 թվականի դեկտեմբերի 26-ի ՀՕ-5-Ն օրենքի (այսուհետ` Օրենք) </w:t>
      </w:r>
      <w:r w:rsidR="001364AC"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>22-րդ հոդվածի 6-րդ մասում</w:t>
      </w:r>
      <w:r w:rsidR="00302A15"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364AC"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>««Իրավական ակտերի մասին» Հայաստանի Հանրապետության» բառերը փոխարինել «</w:t>
      </w:r>
      <w:r w:rsidR="005F2E53"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օրենքով և «</w:t>
      </w:r>
      <w:r w:rsidR="001364AC"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>Նորմատիվ իրավական ակտերի մասին</w:t>
      </w:r>
      <w:r w:rsidR="005F2E53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364AC"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>» բառերով:</w:t>
      </w:r>
    </w:p>
    <w:p w14:paraId="5A351F3F" w14:textId="778BC608" w:rsidR="00B42B64" w:rsidRPr="00A04878" w:rsidRDefault="00B42B64" w:rsidP="00020CE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A0487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2. </w:t>
      </w: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Օրենքի </w:t>
      </w:r>
      <w:r w:rsidR="001364AC"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>22-րդ հոդվածի 7-րդ մաս</w:t>
      </w: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>ը շարադրել նոր խմբագրությամբ.</w:t>
      </w:r>
    </w:p>
    <w:p w14:paraId="3D873905" w14:textId="49764073" w:rsidR="00B42B64" w:rsidRPr="00A04878" w:rsidRDefault="00B42B64" w:rsidP="00E6077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«7. </w:t>
      </w:r>
      <w:r w:rsidRPr="00A0487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Ավագանու</w:t>
      </w: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նորմատիվ, անհատական և </w:t>
      </w:r>
      <w:r w:rsidR="00302A15"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>ներքին իրավական</w:t>
      </w: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ակտերն ընդունվելուց հետո` մեկշաբաթյա ժամկետում, ներկայացվում են լիազոր մարմին՝ նորմատիվ իրավական ակտերի հրապարակման միասնական կայքում հրապարակելու նպատակով և նույն ժամկետում տեղադրվում են քաղաքապետարանի պաշտոնական համացանցային կայքում:»: </w:t>
      </w:r>
    </w:p>
    <w:p w14:paraId="28ADCBD0" w14:textId="0F05F41A" w:rsidR="001364AC" w:rsidRPr="00A04878" w:rsidRDefault="00B42B64" w:rsidP="00020CE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A0487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3.</w:t>
      </w: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Օրենքի 49-րդ հոդվածի 2-րդ մաս</w:t>
      </w:r>
      <w:r w:rsidR="001364AC"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 շարադրել </w:t>
      </w:r>
      <w:r w:rsidR="00302A15"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նոր </w:t>
      </w:r>
      <w:r w:rsidR="001364AC"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>խմբագրությամբ.</w:t>
      </w:r>
    </w:p>
    <w:p w14:paraId="377351DC" w14:textId="1109EB2B" w:rsidR="001364AC" w:rsidRPr="00A04878" w:rsidRDefault="001364AC" w:rsidP="00E6077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«2. Քաղաքապետի </w:t>
      </w:r>
      <w:r w:rsidR="00302A15"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իրավական </w:t>
      </w:r>
      <w:r w:rsidR="0025147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ակտերը </w:t>
      </w: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>ընդունվելուց հետո` մեկշաբաթյա ժամկետում, ներկայացվում են լիազոր մարմին՝ նորմատիվ իրավական ակտերի հրապարակման միասնական կայքում հրապարակելու նպատակով</w:t>
      </w:r>
      <w:r w:rsidR="00FE4F3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FE4F3B" w:rsidRPr="00251472">
        <w:rPr>
          <w:rFonts w:ascii="GHEA Grapalat" w:eastAsia="GHEA Grapalat" w:hAnsi="GHEA Grapalat" w:cs="GHEA Grapalat"/>
          <w:color w:val="000000"/>
          <w:sz w:val="24"/>
          <w:szCs w:val="24"/>
        </w:rPr>
        <w:t>(</w:t>
      </w:r>
      <w:r w:rsidR="00FE4F3B">
        <w:rPr>
          <w:rFonts w:ascii="GHEA Grapalat" w:eastAsia="GHEA Grapalat" w:hAnsi="GHEA Grapalat" w:cs="GHEA Grapalat"/>
          <w:color w:val="000000"/>
          <w:sz w:val="24"/>
          <w:szCs w:val="24"/>
        </w:rPr>
        <w:t>բացառությամբ՝ աշխատանքային</w:t>
      </w:r>
      <w:r w:rsidR="001063B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FE4F3B">
        <w:rPr>
          <w:rFonts w:ascii="GHEA Grapalat" w:eastAsia="GHEA Grapalat" w:hAnsi="GHEA Grapalat" w:cs="GHEA Grapalat"/>
          <w:color w:val="000000"/>
          <w:sz w:val="24"/>
          <w:szCs w:val="24"/>
        </w:rPr>
        <w:t>հարաբերություններից բխող իրավական ակտերի</w:t>
      </w:r>
      <w:r w:rsidR="00FE4F3B" w:rsidRPr="00251472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="001063B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>և նույն ժամկետում տեղադրվում են քաղաքապետարանի պաշտոնական համացանցային կայքում:»:</w:t>
      </w:r>
    </w:p>
    <w:p w14:paraId="2E61F9D2" w14:textId="4206E659" w:rsidR="001364AC" w:rsidRPr="00A04878" w:rsidRDefault="001364AC" w:rsidP="00020CE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GoBack"/>
      <w:bookmarkEnd w:id="0"/>
      <w:r w:rsidRPr="00A0487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4.</w:t>
      </w: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Օրենքի 49-րդ հոդվածը լրացնել նոր 3-րդ մասով.</w:t>
      </w:r>
    </w:p>
    <w:p w14:paraId="5E182403" w14:textId="69B0B6D1" w:rsidR="001364AC" w:rsidRPr="00A04878" w:rsidRDefault="001364AC" w:rsidP="00E6077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>«3. Քաղաքապետի</w:t>
      </w:r>
      <w:r w:rsidR="00115E7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իրավական</w:t>
      </w: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ակտերն ուժի մեջ են մտնում «</w:t>
      </w:r>
      <w:r w:rsidR="00B42B64"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>Նորմատիվ իրավական ակտերի մասին</w:t>
      </w: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>» օրենքով սահմանված կարգով:»:</w:t>
      </w:r>
    </w:p>
    <w:p w14:paraId="5A579314" w14:textId="03F457AD" w:rsidR="003E46E7" w:rsidRPr="00A04878" w:rsidRDefault="00B42B64" w:rsidP="00E6077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A0487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1364AC" w:rsidRPr="00A0487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5</w:t>
      </w:r>
      <w:r w:rsidRPr="00A0487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. </w:t>
      </w: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>Օրենքի 106-րդ հոդվածի 1-ին մասում ««Իրավական ակտերի մասին» Հայաստանի Հանրապետության օրենքի 87-րդ հոդվածով» բառերը փոխարինել ««Նորմատիվ իրավական ակտերի մասին» օրենքով» բառերով:</w:t>
      </w:r>
    </w:p>
    <w:p w14:paraId="0F51C677" w14:textId="4A4CF74D" w:rsidR="003E46E7" w:rsidRPr="00A04878" w:rsidRDefault="00B42B64" w:rsidP="00E6077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A04878"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 xml:space="preserve">Հոդված </w:t>
      </w:r>
      <w:r w:rsidR="001364AC" w:rsidRPr="00A0487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6</w:t>
      </w:r>
      <w:r w:rsidRPr="00A0487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Pr="00A04878">
        <w:rPr>
          <w:rFonts w:ascii="GHEA Grapalat" w:eastAsia="Merriweather" w:hAnsi="GHEA Grapalat" w:cs="Merriweather"/>
          <w:b/>
          <w:color w:val="000000"/>
          <w:sz w:val="24"/>
          <w:szCs w:val="24"/>
        </w:rPr>
        <w:t xml:space="preserve"> </w:t>
      </w: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օրենքն ուժի մեջ է մտնում</w:t>
      </w:r>
      <w:r w:rsidR="001364AC"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պաշտոնական</w:t>
      </w: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հրապարակման</w:t>
      </w:r>
      <w:r w:rsidR="00302A15"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>ը</w:t>
      </w: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հաջորդող </w:t>
      </w:r>
      <w:r w:rsidR="001364AC"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>օրվանից</w:t>
      </w:r>
      <w:r w:rsidRPr="00A04878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sectPr w:rsidR="003E46E7" w:rsidRPr="00A04878" w:rsidSect="00B42B64">
      <w:pgSz w:w="11907" w:h="16839"/>
      <w:pgMar w:top="900" w:right="1107" w:bottom="1440" w:left="144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altName w:val="Times New Roman"/>
    <w:charset w:val="00"/>
    <w:family w:val="auto"/>
    <w:pitch w:val="variable"/>
    <w:sig w:usb0="00000001" w:usb1="00000002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6E7"/>
    <w:rsid w:val="00020CE9"/>
    <w:rsid w:val="001063B4"/>
    <w:rsid w:val="00115E7D"/>
    <w:rsid w:val="001364AC"/>
    <w:rsid w:val="00251472"/>
    <w:rsid w:val="00253A63"/>
    <w:rsid w:val="00302A15"/>
    <w:rsid w:val="003E46E7"/>
    <w:rsid w:val="005F2E53"/>
    <w:rsid w:val="00706935"/>
    <w:rsid w:val="007D2045"/>
    <w:rsid w:val="00A04878"/>
    <w:rsid w:val="00B42B64"/>
    <w:rsid w:val="00B67158"/>
    <w:rsid w:val="00B71E76"/>
    <w:rsid w:val="00B825F1"/>
    <w:rsid w:val="00E60777"/>
    <w:rsid w:val="00FE4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60B55"/>
  <w15:docId w15:val="{477FCF30-B21D-4600-9B90-B8686ECE3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1FD"/>
    <w:rPr>
      <w:rFonts w:eastAsiaTheme="minorEastAsi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D301FD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D30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0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64D"/>
    <w:rPr>
      <w:rFonts w:ascii="Segoe UI" w:eastAsiaTheme="minorEastAsia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632EF8"/>
    <w:rPr>
      <w:b/>
      <w:bCs/>
    </w:rPr>
  </w:style>
  <w:style w:type="character" w:styleId="Emphasis">
    <w:name w:val="Emphasis"/>
    <w:basedOn w:val="DefaultParagraphFont"/>
    <w:uiPriority w:val="20"/>
    <w:qFormat/>
    <w:rsid w:val="00632EF8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095B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95BB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5BB9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5B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5BB9"/>
    <w:rPr>
      <w:rFonts w:eastAsiaTheme="minorEastAsia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56E75"/>
    <w:pPr>
      <w:spacing w:after="0" w:line="240" w:lineRule="auto"/>
    </w:pPr>
    <w:rPr>
      <w:rFonts w:eastAsiaTheme="minorEastAsia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3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uXzmpEDZCkcZORhNHJkxRL4bkQ==">AMUW2mX1r04NWxFZ1jb3oaD6NvcVm0yfVxA5ao2Hi6K7cW5Ppl3bW464IE6gwtHLx08oEwRvh3YSIKvldIGCPrlqVObh7lwSjRQf9LV2Yojq0OHmBnRCX3o=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Iravaban 1</dc:creator>
  <cp:keywords>https:/mul2-mta.gov.am/tasks/1171849/oneclick/naxagic.docx?token=f5a3641f3a7a7984289ad2b2be6ca4a4</cp:keywords>
  <cp:lastModifiedBy>Lilit Martirosyan</cp:lastModifiedBy>
  <cp:revision>3</cp:revision>
  <cp:lastPrinted>2022-09-07T12:35:00Z</cp:lastPrinted>
  <dcterms:created xsi:type="dcterms:W3CDTF">2022-11-02T13:32:00Z</dcterms:created>
  <dcterms:modified xsi:type="dcterms:W3CDTF">2023-01-18T07:51:00Z</dcterms:modified>
</cp:coreProperties>
</file>