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524FA73F" w14:textId="34377F88" w:rsidR="0096309C" w:rsidRDefault="0096309C" w:rsidP="0096309C">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023</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Ի ՄԱՍԻՆ» ՕՐԵՆՔՈՒՄ</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 xml:space="preserve">ԵՎ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22</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29</w:t>
      </w:r>
      <w:r>
        <w:rPr>
          <w:rFonts w:ascii="GHEA Grapalat" w:hAnsi="GHEA Grapalat" w:cs="Sylfaen"/>
          <w:b/>
          <w:bCs/>
          <w:color w:val="000000" w:themeColor="text1"/>
          <w:lang w:val="af-ZA"/>
        </w:rPr>
        <w:t>-</w:t>
      </w:r>
      <w:r>
        <w:rPr>
          <w:rFonts w:ascii="GHEA Grapalat" w:hAnsi="GHEA Grapalat" w:cs="Sylfaen"/>
          <w:b/>
          <w:bCs/>
          <w:color w:val="000000" w:themeColor="text1"/>
          <w:lang w:val="hy-AM"/>
        </w:rPr>
        <w:t>Ի</w:t>
      </w:r>
      <w:r>
        <w:rPr>
          <w:rFonts w:ascii="GHEA Grapalat" w:hAnsi="GHEA Grapalat" w:cs="Sylfaen"/>
          <w:b/>
          <w:bCs/>
          <w:color w:val="000000" w:themeColor="text1"/>
          <w:lang w:val="af-ZA"/>
        </w:rPr>
        <w:t xml:space="preserve"> N 21</w:t>
      </w:r>
      <w:r>
        <w:rPr>
          <w:rFonts w:ascii="GHEA Grapalat" w:hAnsi="GHEA Grapalat" w:cs="Sylfaen"/>
          <w:b/>
          <w:bCs/>
          <w:color w:val="000000" w:themeColor="text1"/>
          <w:lang w:val="hy-AM"/>
        </w:rPr>
        <w:t>11</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w:t>
      </w:r>
      <w:r w:rsidR="00FE2224">
        <w:rPr>
          <w:rFonts w:ascii="GHEA Grapalat" w:hAnsi="GHEA Grapalat" w:cs="Sylfaen"/>
          <w:b/>
          <w:bCs/>
          <w:color w:val="000000" w:themeColor="text1"/>
          <w:lang w:val="hy-AM"/>
        </w:rPr>
        <w:t xml:space="preserve"> </w:t>
      </w:r>
      <w:r w:rsidR="00B80680">
        <w:rPr>
          <w:rFonts w:ascii="GHEA Grapalat" w:hAnsi="GHEA Grapalat" w:cs="Sylfaen"/>
          <w:b/>
          <w:bCs/>
          <w:color w:val="000000" w:themeColor="text1"/>
          <w:lang w:val="hy-AM"/>
        </w:rPr>
        <w:t>ՈՒ</w:t>
      </w:r>
      <w:r w:rsidR="00FE2224">
        <w:rPr>
          <w:rFonts w:ascii="GHEA Grapalat" w:hAnsi="GHEA Grapalat" w:cs="Sylfaen"/>
          <w:b/>
          <w:bCs/>
          <w:color w:val="000000" w:themeColor="text1"/>
          <w:lang w:val="hy-AM"/>
        </w:rPr>
        <w:t xml:space="preserve"> ԼՐԱՑՈՒՄՆԵՐ</w:t>
      </w:r>
      <w:r>
        <w:rPr>
          <w:rFonts w:ascii="GHEA Grapalat" w:hAnsi="GHEA Grapalat" w:cs="Sylfaen"/>
          <w:b/>
          <w:bCs/>
          <w:color w:val="000000" w:themeColor="text1"/>
          <w:lang w:val="af-ZA"/>
        </w:rPr>
        <w:t xml:space="preserve"> 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 xml:space="preserve">» ՀՀ ԿԱՌԱՎԱՐՈՒԹՅԱՆ ՈՐՈՇՄԱՆ ՆԱԽԱԳԾԻ </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74943033" w14:textId="77777777" w:rsidTr="00607CB6">
        <w:trPr>
          <w:tblCellSpacing w:w="0" w:type="dxa"/>
        </w:trPr>
        <w:tc>
          <w:tcPr>
            <w:tcW w:w="793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670" w:type="dxa"/>
            <w:shd w:val="clear" w:color="auto" w:fill="D0D0D0"/>
            <w:hideMark/>
          </w:tcPr>
          <w:p w14:paraId="1DEEFE08" w14:textId="2A483AF0" w:rsidR="008F7EB9" w:rsidRPr="00BC1FFF" w:rsidRDefault="0096309C" w:rsidP="0096309C">
            <w:pPr>
              <w:spacing w:line="276" w:lineRule="auto"/>
              <w:jc w:val="center"/>
              <w:rPr>
                <w:rFonts w:ascii="GHEA Grapalat" w:hAnsi="GHEA Grapalat"/>
                <w:b/>
                <w:color w:val="000000"/>
                <w:lang w:val="en-US" w:eastAsia="en-US"/>
              </w:rPr>
            </w:pPr>
            <w:r>
              <w:rPr>
                <w:rFonts w:ascii="GHEA Grapalat" w:hAnsi="GHEA Grapalat" w:cs="Sylfaen"/>
                <w:b/>
                <w:lang w:val="hy-AM"/>
              </w:rPr>
              <w:t>08.02</w:t>
            </w:r>
            <w:r w:rsidR="00323175" w:rsidRPr="00BC1FFF">
              <w:rPr>
                <w:rFonts w:ascii="GHEA Grapalat" w:hAnsi="GHEA Grapalat" w:cs="Sylfaen"/>
                <w:b/>
                <w:lang w:val="hy-AM"/>
              </w:rPr>
              <w:t>.202</w:t>
            </w:r>
            <w:r>
              <w:rPr>
                <w:rFonts w:ascii="GHEA Grapalat" w:hAnsi="GHEA Grapalat" w:cs="Sylfaen"/>
                <w:b/>
                <w:lang w:val="hy-AM"/>
              </w:rPr>
              <w:t>3</w:t>
            </w:r>
            <w:r w:rsidR="00323175" w:rsidRPr="00BC1FFF">
              <w:rPr>
                <w:rFonts w:ascii="GHEA Grapalat" w:hAnsi="GHEA Grapalat" w:cs="Sylfaen"/>
                <w:b/>
                <w:lang w:val="hy-AM"/>
              </w:rPr>
              <w:t>թ</w:t>
            </w:r>
            <w:r w:rsidR="008F7EB9" w:rsidRPr="00BC1FFF">
              <w:rPr>
                <w:rFonts w:ascii="GHEA Grapalat" w:hAnsi="GHEA Grapalat" w:cs="Sylfaen"/>
                <w:b/>
                <w:lang w:val="hy-AM"/>
              </w:rPr>
              <w:t>.</w:t>
            </w:r>
          </w:p>
        </w:tc>
      </w:tr>
      <w:tr w:rsidR="007A6CD8" w:rsidRPr="00323175" w14:paraId="34BB83CD" w14:textId="77777777" w:rsidTr="00607CB6">
        <w:trPr>
          <w:tblCellSpacing w:w="0" w:type="dxa"/>
        </w:trPr>
        <w:tc>
          <w:tcPr>
            <w:tcW w:w="793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670" w:type="dxa"/>
            <w:shd w:val="clear" w:color="auto" w:fill="D0D0D0"/>
            <w:hideMark/>
          </w:tcPr>
          <w:p w14:paraId="4214D851" w14:textId="40B4EE77" w:rsidR="008F7EB9" w:rsidRPr="00BC1FFF" w:rsidRDefault="0096309C" w:rsidP="00556F57">
            <w:pPr>
              <w:spacing w:line="276" w:lineRule="auto"/>
              <w:jc w:val="center"/>
              <w:rPr>
                <w:rFonts w:ascii="GHEA Grapalat" w:hAnsi="GHEA Grapalat" w:cs="Sylfaen"/>
                <w:b/>
                <w:lang w:val="hy-AM"/>
              </w:rPr>
            </w:pPr>
            <w:r w:rsidRPr="0096309C">
              <w:rPr>
                <w:rFonts w:ascii="GHEA Grapalat" w:hAnsi="GHEA Grapalat" w:cs="Sylfaen"/>
                <w:b/>
                <w:lang w:val="hy-AM"/>
              </w:rPr>
              <w:t>01/9-1/2014-2023</w:t>
            </w:r>
          </w:p>
        </w:tc>
      </w:tr>
      <w:tr w:rsidR="007A6CD8" w:rsidRPr="003C3011" w14:paraId="037659DB" w14:textId="77777777" w:rsidTr="00607CB6">
        <w:trPr>
          <w:trHeight w:val="800"/>
          <w:tblCellSpacing w:w="0" w:type="dxa"/>
        </w:trPr>
        <w:tc>
          <w:tcPr>
            <w:tcW w:w="7930" w:type="dxa"/>
            <w:shd w:val="clear" w:color="auto" w:fill="FFFFFF"/>
          </w:tcPr>
          <w:p w14:paraId="391BCEC8" w14:textId="77777777" w:rsidR="0096309C" w:rsidRPr="00C752BE" w:rsidRDefault="0096309C" w:rsidP="0096309C">
            <w:pPr>
              <w:spacing w:line="360" w:lineRule="auto"/>
              <w:ind w:left="180" w:right="165" w:firstLine="567"/>
              <w:jc w:val="both"/>
              <w:rPr>
                <w:rFonts w:ascii="GHEA Grapalat" w:hAnsi="GHEA Grapalat"/>
                <w:lang w:val="hy-AM"/>
              </w:rPr>
            </w:pPr>
            <w:r w:rsidRPr="00C752BE">
              <w:rPr>
                <w:rFonts w:ascii="GHEA Grapalat" w:hAnsi="GHEA Grapalat" w:cs="Sylfaen"/>
                <w:lang w:val="hy-AM"/>
              </w:rPr>
              <w:t xml:space="preserve">Ի կատարումն ՀՀ վարչապետի 06.02.2023թ. N02/16.5/3290-2023 հանձնարարականի՝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նախագծի վերաբերյալ, որով առաջարկվում է ՀՀ 2023 թվականի պետական բյուջեի ՀՀ կառավարության պահուստային ֆոնդից առաջին եռամսյակում 1164 ծրագրի 32001 «ՀՀ տարածքում բազային և շարժական ռադիոմոնիտորինգի համակարգի ներդրում» միջոցառմանը հատկացնել 418.0 մլն դրամ՝ ռադիոմոնիթորինգի համակարգի ներդրման </w:t>
            </w:r>
            <w:r w:rsidRPr="00C752BE">
              <w:rPr>
                <w:rFonts w:ascii="GHEA Grapalat" w:hAnsi="GHEA Grapalat"/>
                <w:lang w:val="hy-AM"/>
              </w:rPr>
              <w:t>ժամանակացույցով 2022 թվականին կատարման ենթակա և հետաձգված աշխատանքներն ավարտելու համար,</w:t>
            </w:r>
            <w:r w:rsidRPr="00C752BE">
              <w:rPr>
                <w:rFonts w:ascii="GHEA Grapalat" w:hAnsi="GHEA Grapalat" w:cs="Sylfaen"/>
                <w:lang w:val="hy-AM"/>
              </w:rPr>
              <w:t xml:space="preserve"> հայտնում ենք հետևյալը</w:t>
            </w:r>
            <w:r w:rsidRPr="00C752BE">
              <w:rPr>
                <w:rFonts w:ascii="Cambria Math" w:hAnsi="Cambria Math" w:cs="Cambria Math"/>
                <w:lang w:val="hy-AM"/>
              </w:rPr>
              <w:t>․</w:t>
            </w:r>
          </w:p>
          <w:p w14:paraId="7AD8A4BF" w14:textId="77777777" w:rsidR="0096309C" w:rsidRPr="00C752BE" w:rsidRDefault="0096309C" w:rsidP="0096309C">
            <w:pPr>
              <w:spacing w:line="360" w:lineRule="auto"/>
              <w:ind w:left="180" w:right="165" w:firstLine="567"/>
              <w:jc w:val="both"/>
              <w:rPr>
                <w:rFonts w:ascii="GHEA Grapalat" w:hAnsi="GHEA Grapalat" w:cs="Sylfaen"/>
                <w:i/>
                <w:lang w:val="hy-AM"/>
              </w:rPr>
            </w:pPr>
            <w:r w:rsidRPr="00C752BE">
              <w:rPr>
                <w:rFonts w:ascii="GHEA Grapalat" w:hAnsi="GHEA Grapalat"/>
                <w:lang w:val="hy-AM"/>
              </w:rPr>
              <w:t>1</w:t>
            </w:r>
            <w:r w:rsidRPr="00C752BE">
              <w:rPr>
                <w:rFonts w:ascii="Cambria Math" w:hAnsi="Cambria Math" w:cs="Cambria Math"/>
                <w:lang w:val="hy-AM"/>
              </w:rPr>
              <w:t>․</w:t>
            </w:r>
            <w:r w:rsidRPr="00C752BE">
              <w:rPr>
                <w:rFonts w:ascii="GHEA Grapalat" w:hAnsi="GHEA Grapalat"/>
                <w:lang w:val="hy-AM"/>
              </w:rPr>
              <w:t xml:space="preserve"> Գրության համաձայն </w:t>
            </w:r>
            <w:r w:rsidRPr="00C752BE">
              <w:rPr>
                <w:rFonts w:ascii="GHEA Grapalat" w:hAnsi="GHEA Grapalat" w:cs="Sylfaen"/>
                <w:lang w:val="hy-AM"/>
              </w:rPr>
              <w:t>2022 թվականի աշխատանքների համար պահանջվող 835</w:t>
            </w:r>
            <w:r w:rsidRPr="0096309C">
              <w:rPr>
                <w:rFonts w:ascii="GHEA Grapalat" w:hAnsi="GHEA Grapalat" w:cs="Sylfaen"/>
                <w:lang w:val="hy-AM"/>
              </w:rPr>
              <w:t>,</w:t>
            </w:r>
            <w:r w:rsidRPr="00C752BE">
              <w:rPr>
                <w:rFonts w:ascii="GHEA Grapalat" w:hAnsi="GHEA Grapalat" w:cs="Sylfaen"/>
                <w:lang w:val="hy-AM"/>
              </w:rPr>
              <w:t xml:space="preserve">942 EUR-ին  համարժեք 352 մլն դրամ </w:t>
            </w:r>
            <w:r w:rsidRPr="00C752BE">
              <w:rPr>
                <w:rFonts w:ascii="GHEA Grapalat" w:hAnsi="GHEA Grapalat" w:cs="Sylfaen"/>
                <w:lang w:val="hy-AM"/>
              </w:rPr>
              <w:lastRenderedPageBreak/>
              <w:t xml:space="preserve">արժողությամբ տեխնիկական միջոցները կատարողի կողմից մատակարարվել են ամբողջությամբ, սակայն դրանց մոնտաժային աշխատանքները հնարավոր չի եղել իրականացնել, քանի որ </w:t>
            </w:r>
            <w:r w:rsidRPr="00C752BE">
              <w:rPr>
                <w:rFonts w:ascii="GHEA Grapalat" w:hAnsi="GHEA Grapalat" w:cs="Sylfaen"/>
                <w:i/>
                <w:lang w:val="hy-AM"/>
              </w:rPr>
              <w:t>պատվիրատուի կողմից Պայմանագրով նախատեսված տեղական նշանակության՝ շարժական կայանի համար համապատասխան ավտոմեքենայի ձեռքբերման գործընթացը չի կատարվել, իսկ գլխավոր կայանի ռադիոկայմի վերանորոգման աշխատանքներ</w:t>
            </w:r>
            <w:r>
              <w:rPr>
                <w:rFonts w:ascii="GHEA Grapalat" w:hAnsi="GHEA Grapalat" w:cs="Sylfaen"/>
                <w:i/>
                <w:lang w:val="hy-AM"/>
              </w:rPr>
              <w:t>ն</w:t>
            </w:r>
            <w:r w:rsidRPr="00C752BE">
              <w:rPr>
                <w:rFonts w:ascii="GHEA Grapalat" w:hAnsi="GHEA Grapalat" w:cs="Sylfaen"/>
                <w:i/>
                <w:lang w:val="hy-AM"/>
              </w:rPr>
              <w:t xml:space="preserve"> ավարտվել են 2022 թվականի դեկտեմբերին՝ հաշվի առնելով եղանակային անբարենպաստ պայմանները: </w:t>
            </w:r>
          </w:p>
          <w:p w14:paraId="64352846" w14:textId="77777777" w:rsidR="0096309C" w:rsidRPr="00C752BE" w:rsidRDefault="0096309C" w:rsidP="0096309C">
            <w:pPr>
              <w:spacing w:line="360" w:lineRule="auto"/>
              <w:ind w:left="180" w:right="165" w:firstLine="720"/>
              <w:jc w:val="both"/>
              <w:rPr>
                <w:rFonts w:ascii="GHEA Grapalat" w:hAnsi="GHEA Grapalat" w:cs="Sylfaen"/>
                <w:lang w:val="hy-AM"/>
              </w:rPr>
            </w:pPr>
            <w:r w:rsidRPr="00C752BE">
              <w:rPr>
                <w:rFonts w:ascii="GHEA Grapalat" w:hAnsi="GHEA Grapalat" w:cs="Sylfaen"/>
                <w:lang w:val="hy-AM"/>
              </w:rPr>
              <w:t xml:space="preserve"> Մինչդեռ բացակայում է պահանջվող գումարի շրջանակներում կատարվող ծախսերի նկարագիրն ու դրանց իրականացման մասին տեղեկատվությունը՝ ներառյալ նախարարության կողմից ավտոմեքենայի ձեռքբերման գործընթացի, ինչպես նաև </w:t>
            </w:r>
            <w:r w:rsidRPr="00C752BE">
              <w:rPr>
                <w:rFonts w:ascii="GHEA Grapalat" w:hAnsi="GHEA Grapalat"/>
                <w:lang w:val="hy-AM"/>
              </w:rPr>
              <w:t xml:space="preserve">«Rohde &amp; Schwarz» գերմանական </w:t>
            </w:r>
            <w:r w:rsidRPr="00C752BE">
              <w:rPr>
                <w:rFonts w:ascii="GHEA Grapalat" w:hAnsi="GHEA Grapalat" w:cs="Sylfaen"/>
                <w:lang w:val="hy-AM"/>
              </w:rPr>
              <w:t xml:space="preserve">ընկերության հետ կնքված պայմանագրային պարտավորություններն ըստ 2022-2023 թվականների ժամանակացույցի կատարման և հետաձգված 919,734 եվրոյի չափով տեխնիկական միջոցների մատակարարման գործընթացի, պետական տուրքի և մաքսային վճարների անհրաժեշտության և չափերի մասին տեղեկատվությունը։ </w:t>
            </w:r>
          </w:p>
          <w:p w14:paraId="6656ED0E" w14:textId="77777777" w:rsidR="0096309C" w:rsidRPr="00C752BE" w:rsidRDefault="0096309C" w:rsidP="0096309C">
            <w:pPr>
              <w:spacing w:line="360" w:lineRule="auto"/>
              <w:ind w:left="180" w:right="165" w:firstLine="720"/>
              <w:jc w:val="both"/>
              <w:rPr>
                <w:rFonts w:ascii="GHEA Grapalat" w:hAnsi="GHEA Grapalat" w:cs="Sylfaen"/>
                <w:lang w:val="hy-AM"/>
              </w:rPr>
            </w:pPr>
            <w:r w:rsidRPr="00C752BE">
              <w:rPr>
                <w:rFonts w:ascii="GHEA Grapalat" w:hAnsi="GHEA Grapalat" w:cs="Sylfaen"/>
                <w:lang w:val="hy-AM"/>
              </w:rPr>
              <w:t>Նշենք նաև, որ ՀՀ կառավարության 22</w:t>
            </w:r>
            <w:r w:rsidRPr="00C752BE">
              <w:rPr>
                <w:rFonts w:ascii="Cambria Math" w:hAnsi="Cambria Math" w:cs="Sylfaen"/>
                <w:lang w:val="hy-AM"/>
              </w:rPr>
              <w:t>․</w:t>
            </w:r>
            <w:r w:rsidRPr="00C752BE">
              <w:rPr>
                <w:rFonts w:ascii="GHEA Grapalat" w:hAnsi="GHEA Grapalat" w:cs="Sylfaen"/>
                <w:lang w:val="hy-AM"/>
              </w:rPr>
              <w:t>12</w:t>
            </w:r>
            <w:r w:rsidRPr="00C752BE">
              <w:rPr>
                <w:rFonts w:ascii="Cambria Math" w:hAnsi="Cambria Math" w:cs="Cambria Math"/>
                <w:lang w:val="hy-AM"/>
              </w:rPr>
              <w:t>․</w:t>
            </w:r>
            <w:r w:rsidRPr="00C752BE">
              <w:rPr>
                <w:rFonts w:ascii="GHEA Grapalat" w:hAnsi="GHEA Grapalat"/>
                <w:lang w:val="hy-AM"/>
              </w:rPr>
              <w:t>2022թ</w:t>
            </w:r>
            <w:r w:rsidRPr="00C752BE">
              <w:rPr>
                <w:rFonts w:ascii="Cambria Math" w:hAnsi="Cambria Math"/>
                <w:lang w:val="hy-AM"/>
              </w:rPr>
              <w:t>․</w:t>
            </w:r>
            <w:r w:rsidRPr="00C752BE">
              <w:rPr>
                <w:rFonts w:ascii="GHEA Grapalat" w:hAnsi="GHEA Grapalat"/>
                <w:lang w:val="hy-AM"/>
              </w:rPr>
              <w:t xml:space="preserve"> N 2030-Ա որոշմամբ ամր</w:t>
            </w:r>
            <w:r>
              <w:rPr>
                <w:rFonts w:ascii="GHEA Grapalat" w:hAnsi="GHEA Grapalat"/>
                <w:lang w:val="hy-AM"/>
              </w:rPr>
              <w:t>ա</w:t>
            </w:r>
            <w:r w:rsidRPr="00C752BE">
              <w:rPr>
                <w:rFonts w:ascii="GHEA Grapalat" w:hAnsi="GHEA Grapalat"/>
                <w:lang w:val="hy-AM"/>
              </w:rPr>
              <w:t>գրված</w:t>
            </w:r>
            <w:r w:rsidRPr="00C752BE">
              <w:rPr>
                <w:rFonts w:ascii="GHEA Grapalat" w:hAnsi="GHEA Grapalat" w:cs="Sylfaen"/>
                <w:lang w:val="hy-AM"/>
              </w:rPr>
              <w:t xml:space="preserve"> </w:t>
            </w:r>
            <w:r w:rsidRPr="00C752BE">
              <w:rPr>
                <w:rFonts w:ascii="GHEA Grapalat" w:hAnsi="GHEA Grapalat"/>
                <w:lang w:val="hy-AM"/>
              </w:rPr>
              <w:t>919,734 եվրոյի</w:t>
            </w:r>
            <w:r w:rsidRPr="00C752BE">
              <w:rPr>
                <w:rFonts w:ascii="GHEA Grapalat" w:hAnsi="GHEA Grapalat" w:cs="Sylfaen"/>
                <w:lang w:val="hy-AM"/>
              </w:rPr>
              <w:t xml:space="preserve"> </w:t>
            </w:r>
            <w:r w:rsidRPr="00C752BE">
              <w:rPr>
                <w:rFonts w:ascii="GHEA Grapalat" w:hAnsi="GHEA Grapalat"/>
                <w:lang w:val="hy-AM"/>
              </w:rPr>
              <w:t>չափով</w:t>
            </w:r>
            <w:r w:rsidRPr="00C752BE">
              <w:rPr>
                <w:rFonts w:ascii="GHEA Grapalat" w:hAnsi="GHEA Grapalat" w:cs="Sylfaen"/>
                <w:lang w:val="hy-AM"/>
              </w:rPr>
              <w:t xml:space="preserve"> գումարի </w:t>
            </w:r>
            <w:r w:rsidRPr="00C752BE">
              <w:rPr>
                <w:rFonts w:ascii="GHEA Grapalat" w:hAnsi="GHEA Grapalat" w:cs="Sylfaen"/>
                <w:lang w:val="hy-AM"/>
              </w:rPr>
              <w:lastRenderedPageBreak/>
              <w:t>հատկացման համար ներկայիս փոխարժեքի (Կենտրոնական Բանկի  կողմից 06</w:t>
            </w:r>
            <w:r w:rsidRPr="00C752BE">
              <w:rPr>
                <w:rFonts w:ascii="Cambria Math" w:hAnsi="Cambria Math" w:cs="Cambria Math"/>
                <w:lang w:val="hy-AM"/>
              </w:rPr>
              <w:t>․</w:t>
            </w:r>
            <w:r w:rsidRPr="00C752BE">
              <w:rPr>
                <w:rFonts w:ascii="GHEA Grapalat" w:hAnsi="GHEA Grapalat" w:cs="Sylfaen"/>
                <w:lang w:val="hy-AM"/>
              </w:rPr>
              <w:t>02</w:t>
            </w:r>
            <w:r w:rsidRPr="00C752BE">
              <w:rPr>
                <w:rFonts w:ascii="Cambria Math" w:hAnsi="Cambria Math" w:cs="Cambria Math"/>
                <w:lang w:val="hy-AM"/>
              </w:rPr>
              <w:t>․</w:t>
            </w:r>
            <w:r w:rsidRPr="00C752BE">
              <w:rPr>
                <w:rFonts w:ascii="GHEA Grapalat" w:hAnsi="GHEA Grapalat" w:cs="Sylfaen"/>
                <w:lang w:val="hy-AM"/>
              </w:rPr>
              <w:t>2023թ</w:t>
            </w:r>
            <w:r w:rsidRPr="00C752BE">
              <w:rPr>
                <w:rFonts w:ascii="Cambria Math" w:hAnsi="Cambria Math" w:cs="Cambria Math"/>
                <w:lang w:val="hy-AM"/>
              </w:rPr>
              <w:t xml:space="preserve">․ </w:t>
            </w:r>
            <w:r w:rsidRPr="00C752BE">
              <w:rPr>
                <w:rFonts w:ascii="GHEA Grapalat" w:hAnsi="GHEA Grapalat" w:cs="Sylfaen"/>
                <w:lang w:val="hy-AM"/>
              </w:rPr>
              <w:t>սահմանված</w:t>
            </w:r>
            <w:r>
              <w:rPr>
                <w:rFonts w:ascii="GHEA Grapalat" w:hAnsi="GHEA Grapalat" w:cs="Sylfaen"/>
                <w:lang w:val="hy-AM"/>
              </w:rPr>
              <w:t xml:space="preserve"> 1 եվրո</w:t>
            </w:r>
            <w:r w:rsidRPr="00187C98">
              <w:rPr>
                <w:rFonts w:ascii="GHEA Grapalat" w:hAnsi="GHEA Grapalat" w:cs="Sylfaen"/>
                <w:lang w:val="hy-AM"/>
              </w:rPr>
              <w:t>=</w:t>
            </w:r>
            <w:r>
              <w:rPr>
                <w:rFonts w:ascii="GHEA Grapalat" w:hAnsi="GHEA Grapalat" w:cs="Sylfaen"/>
                <w:lang w:val="hy-AM"/>
              </w:rPr>
              <w:t>426</w:t>
            </w:r>
            <w:r w:rsidRPr="00187C98">
              <w:rPr>
                <w:rFonts w:ascii="Cambria Math" w:hAnsi="Cambria Math" w:cs="Cambria Math"/>
                <w:lang w:val="hy-AM"/>
              </w:rPr>
              <w:t>․</w:t>
            </w:r>
            <w:r w:rsidRPr="00187C98">
              <w:rPr>
                <w:rFonts w:ascii="GHEA Grapalat" w:hAnsi="GHEA Grapalat" w:cs="Sylfaen"/>
                <w:lang w:val="hy-AM"/>
              </w:rPr>
              <w:t>96</w:t>
            </w:r>
            <w:r>
              <w:rPr>
                <w:rFonts w:ascii="GHEA Grapalat" w:hAnsi="GHEA Grapalat" w:cs="Sylfaen"/>
                <w:lang w:val="hy-AM"/>
              </w:rPr>
              <w:t xml:space="preserve"> դրամ</w:t>
            </w:r>
            <w:r w:rsidRPr="00C752BE">
              <w:rPr>
                <w:rFonts w:ascii="GHEA Grapalat" w:hAnsi="GHEA Grapalat" w:cs="Sylfaen"/>
                <w:lang w:val="hy-AM"/>
              </w:rPr>
              <w:t>) պարագայում կպահանջվի</w:t>
            </w:r>
            <w:r>
              <w:rPr>
                <w:rFonts w:ascii="GHEA Grapalat" w:hAnsi="GHEA Grapalat" w:cs="Sylfaen"/>
                <w:lang w:val="hy-AM"/>
              </w:rPr>
              <w:t xml:space="preserve"> շուրջ</w:t>
            </w:r>
            <w:r w:rsidRPr="00C752BE">
              <w:rPr>
                <w:rFonts w:ascii="GHEA Grapalat" w:hAnsi="GHEA Grapalat" w:cs="Sylfaen"/>
                <w:lang w:val="hy-AM"/>
              </w:rPr>
              <w:t xml:space="preserve"> 3</w:t>
            </w:r>
            <w:r>
              <w:rPr>
                <w:rFonts w:ascii="GHEA Grapalat" w:hAnsi="GHEA Grapalat" w:cs="Sylfaen"/>
                <w:lang w:val="hy-AM"/>
              </w:rPr>
              <w:t>92</w:t>
            </w:r>
            <w:r w:rsidRPr="00187C98">
              <w:rPr>
                <w:rFonts w:ascii="Cambria Math" w:hAnsi="Cambria Math" w:cs="Cambria Math"/>
                <w:lang w:val="hy-AM"/>
              </w:rPr>
              <w:t>․</w:t>
            </w:r>
            <w:r w:rsidRPr="00187C98">
              <w:rPr>
                <w:rFonts w:ascii="GHEA Grapalat" w:hAnsi="GHEA Grapalat" w:cs="Sylfaen"/>
                <w:lang w:val="hy-AM"/>
              </w:rPr>
              <w:t>7</w:t>
            </w:r>
            <w:r w:rsidRPr="00C752BE">
              <w:rPr>
                <w:rFonts w:ascii="GHEA Grapalat" w:hAnsi="GHEA Grapalat" w:cs="Sylfaen"/>
                <w:lang w:val="hy-AM"/>
              </w:rPr>
              <w:t xml:space="preserve"> մլն դրամ։</w:t>
            </w:r>
          </w:p>
          <w:p w14:paraId="28546D44" w14:textId="499A2258" w:rsidR="004E4DE8" w:rsidRPr="00BC1FFF" w:rsidRDefault="0096309C" w:rsidP="0096309C">
            <w:pPr>
              <w:spacing w:line="360" w:lineRule="auto"/>
              <w:ind w:left="180" w:right="165" w:firstLine="720"/>
              <w:jc w:val="both"/>
              <w:rPr>
                <w:rFonts w:ascii="GHEA Grapalat" w:hAnsi="GHEA Grapalat"/>
                <w:lang w:val="hy-AM"/>
              </w:rPr>
            </w:pPr>
            <w:r w:rsidRPr="00C752BE">
              <w:rPr>
                <w:rFonts w:ascii="GHEA Grapalat" w:hAnsi="GHEA Grapalat" w:cs="Sylfaen"/>
                <w:lang w:val="hy-AM"/>
              </w:rPr>
              <w:t xml:space="preserve">Ելնելով վերոգրյալից, առաջարկում ենք ներկայացնել պահանջվող գումարի չափի մանրամասն հաշվարկ-հիմնավորումները։ </w:t>
            </w:r>
          </w:p>
        </w:tc>
        <w:tc>
          <w:tcPr>
            <w:tcW w:w="5670" w:type="dxa"/>
            <w:shd w:val="clear" w:color="auto" w:fill="FFFFFF"/>
          </w:tcPr>
          <w:p w14:paraId="65A0287D" w14:textId="77777777" w:rsidR="00BC1FFF" w:rsidRDefault="00BC1FFF" w:rsidP="00607CB6">
            <w:pPr>
              <w:spacing w:line="360" w:lineRule="auto"/>
              <w:ind w:left="165" w:right="165" w:firstLine="360"/>
              <w:jc w:val="both"/>
              <w:rPr>
                <w:rFonts w:ascii="GHEA Grapalat" w:hAnsi="GHEA Grapalat"/>
                <w:color w:val="000000"/>
                <w:lang w:val="hy-AM" w:eastAsia="en-US"/>
              </w:rPr>
            </w:pPr>
          </w:p>
          <w:p w14:paraId="0ADFF948"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A8F06AA"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0CE8247"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2E12FFA"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5A07529"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78636E90"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5B9A0B1"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4420E014"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2CA03956"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E84D662"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39DBCCF6"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422A64B2"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32C6E9AA"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357D2F4F" w14:textId="77777777" w:rsidR="00560A6E" w:rsidRDefault="00560A6E" w:rsidP="00607CB6">
            <w:pPr>
              <w:spacing w:line="360" w:lineRule="auto"/>
              <w:ind w:left="165" w:right="165" w:firstLine="360"/>
              <w:jc w:val="both"/>
              <w:rPr>
                <w:rFonts w:ascii="GHEA Grapalat" w:hAnsi="GHEA Grapalat"/>
                <w:color w:val="000000"/>
                <w:lang w:val="hy-AM" w:eastAsia="en-US"/>
              </w:rPr>
            </w:pPr>
          </w:p>
          <w:p w14:paraId="190858E0" w14:textId="710243F5" w:rsidR="00560A6E" w:rsidRDefault="00560A6E" w:rsidP="00560A6E">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գումարը նվազեցվել է 18.0 մլն </w:t>
            </w:r>
            <w:r>
              <w:rPr>
                <w:rFonts w:ascii="GHEA Grapalat" w:hAnsi="GHEA Grapalat"/>
                <w:color w:val="000000"/>
                <w:lang w:val="hy-AM" w:eastAsia="en-US"/>
              </w:rPr>
              <w:lastRenderedPageBreak/>
              <w:t>դրամով:</w:t>
            </w:r>
          </w:p>
          <w:p w14:paraId="2EBC28CF" w14:textId="1E8CC257" w:rsidR="00560A6E" w:rsidRPr="00607CB6" w:rsidRDefault="00560A6E" w:rsidP="00607CB6">
            <w:pPr>
              <w:spacing w:line="360" w:lineRule="auto"/>
              <w:ind w:left="165" w:right="165" w:firstLine="360"/>
              <w:jc w:val="both"/>
              <w:rPr>
                <w:rFonts w:ascii="GHEA Grapalat" w:hAnsi="GHEA Grapalat"/>
                <w:color w:val="000000"/>
                <w:lang w:val="hy-AM" w:eastAsia="en-US"/>
              </w:rPr>
            </w:pPr>
          </w:p>
        </w:tc>
      </w:tr>
      <w:tr w:rsidR="0096309C" w:rsidRPr="0096309C" w14:paraId="58EAD680" w14:textId="77777777" w:rsidTr="00607CB6">
        <w:trPr>
          <w:trHeight w:val="800"/>
          <w:tblCellSpacing w:w="0" w:type="dxa"/>
        </w:trPr>
        <w:tc>
          <w:tcPr>
            <w:tcW w:w="7930" w:type="dxa"/>
            <w:shd w:val="clear" w:color="auto" w:fill="FFFFFF"/>
          </w:tcPr>
          <w:p w14:paraId="596DF603" w14:textId="39247318" w:rsidR="0096309C" w:rsidRPr="00BC1FFF" w:rsidRDefault="0096309C" w:rsidP="0096309C">
            <w:pPr>
              <w:pStyle w:val="mechtex"/>
              <w:spacing w:line="360" w:lineRule="auto"/>
              <w:ind w:left="180" w:right="165" w:firstLine="720"/>
              <w:jc w:val="both"/>
              <w:rPr>
                <w:rFonts w:ascii="GHEA Grapalat" w:hAnsi="GHEA Grapalat"/>
                <w:lang w:val="hy-AM"/>
              </w:rPr>
            </w:pPr>
            <w:r w:rsidRPr="00C752BE">
              <w:rPr>
                <w:rFonts w:ascii="GHEA Grapalat" w:hAnsi="GHEA Grapalat"/>
                <w:sz w:val="24"/>
                <w:szCs w:val="24"/>
                <w:lang w:val="hy-AM"/>
              </w:rPr>
              <w:lastRenderedPageBreak/>
              <w:t>2</w:t>
            </w:r>
            <w:r w:rsidRPr="00C752BE">
              <w:rPr>
                <w:rFonts w:ascii="Cambria Math" w:hAnsi="Cambria Math" w:cs="Cambria Math"/>
                <w:sz w:val="24"/>
                <w:szCs w:val="24"/>
                <w:lang w:val="hy-AM"/>
              </w:rPr>
              <w:t>․</w:t>
            </w:r>
            <w:r w:rsidRPr="00C752BE">
              <w:rPr>
                <w:rFonts w:ascii="GHEA Grapalat" w:hAnsi="GHEA Grapalat" w:cs="GHEA Grapalat"/>
                <w:sz w:val="24"/>
                <w:szCs w:val="24"/>
                <w:lang w:val="hy-AM"/>
              </w:rPr>
              <w:t>Հաշվի</w:t>
            </w:r>
            <w:r w:rsidRPr="00C752BE">
              <w:rPr>
                <w:rFonts w:ascii="GHEA Grapalat" w:hAnsi="GHEA Grapalat"/>
                <w:sz w:val="24"/>
                <w:szCs w:val="24"/>
                <w:lang w:val="hy-AM"/>
              </w:rPr>
              <w:t xml:space="preserve"> </w:t>
            </w:r>
            <w:r w:rsidRPr="00C752BE">
              <w:rPr>
                <w:rFonts w:ascii="GHEA Grapalat" w:hAnsi="GHEA Grapalat" w:cs="GHEA Grapalat"/>
                <w:sz w:val="24"/>
                <w:szCs w:val="24"/>
                <w:lang w:val="hy-AM"/>
              </w:rPr>
              <w:t>առնելով</w:t>
            </w:r>
            <w:r w:rsidRPr="00C752BE">
              <w:rPr>
                <w:rFonts w:ascii="GHEA Grapalat" w:hAnsi="GHEA Grapalat"/>
                <w:sz w:val="24"/>
                <w:szCs w:val="24"/>
                <w:lang w:val="hy-AM"/>
              </w:rPr>
              <w:t xml:space="preserve"> 1164 </w:t>
            </w:r>
            <w:r w:rsidRPr="00C752BE">
              <w:rPr>
                <w:rFonts w:ascii="GHEA Grapalat" w:hAnsi="GHEA Grapalat" w:cs="GHEA Grapalat"/>
                <w:sz w:val="24"/>
                <w:szCs w:val="24"/>
                <w:lang w:val="hy-AM"/>
              </w:rPr>
              <w:t>ծրագրի</w:t>
            </w:r>
            <w:r w:rsidRPr="00C752BE">
              <w:rPr>
                <w:rFonts w:ascii="GHEA Grapalat" w:hAnsi="GHEA Grapalat"/>
                <w:sz w:val="24"/>
                <w:szCs w:val="24"/>
                <w:lang w:val="hy-AM"/>
              </w:rPr>
              <w:t xml:space="preserve"> 32001 </w:t>
            </w:r>
            <w:r w:rsidRPr="00C752BE">
              <w:rPr>
                <w:rFonts w:ascii="GHEA Grapalat" w:hAnsi="GHEA Grapalat" w:cs="GHEA Grapalat"/>
                <w:sz w:val="24"/>
                <w:szCs w:val="24"/>
                <w:lang w:val="hy-AM"/>
              </w:rPr>
              <w:t>«</w:t>
            </w:r>
            <w:r w:rsidRPr="00C752BE">
              <w:rPr>
                <w:rFonts w:ascii="GHEA Grapalat" w:eastAsiaTheme="minorHAnsi" w:hAnsi="GHEA Grapalat"/>
                <w:sz w:val="24"/>
                <w:szCs w:val="24"/>
                <w:lang w:val="hy-AM"/>
              </w:rPr>
              <w:t>ՀՀ տարածքում բազային և շարժական ռադիոմոնիտորինգի համակարգի ներդր</w:t>
            </w:r>
            <w:r w:rsidRPr="00C752BE">
              <w:rPr>
                <w:rFonts w:ascii="GHEA Grapalat" w:hAnsi="GHEA Grapalat"/>
                <w:sz w:val="24"/>
                <w:szCs w:val="24"/>
                <w:lang w:val="hy-AM"/>
              </w:rPr>
              <w:t>ում» միջոցառման համար նախատեսված գումարի փոխկապակցվածությունը եվրոյի փոխարժեքի փոփոխության հետ, առաջարկում ենք դիտարկել անհրաժեշտ ֆինանսավորումը (կամ մի մասը) ՀՀ կառավարության պահուստային ֆոնդի փոխարեն այդ ուղղությամբ նախատեսված միջոցների հաշվին (եռամսյակային վերաբաշխում կատարելու միջոցով) իրականացնելու հնարավորությունը:</w:t>
            </w:r>
          </w:p>
        </w:tc>
        <w:tc>
          <w:tcPr>
            <w:tcW w:w="5670" w:type="dxa"/>
            <w:shd w:val="clear" w:color="auto" w:fill="FFFFFF"/>
          </w:tcPr>
          <w:p w14:paraId="6A83AF59" w14:textId="4C71A05A" w:rsidR="0096309C" w:rsidRPr="00607CB6" w:rsidRDefault="00560A6E" w:rsidP="00560A6E">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Ընդունվել է:</w:t>
            </w:r>
          </w:p>
        </w:tc>
      </w:tr>
      <w:tr w:rsidR="00556F57" w:rsidRPr="003C3011" w14:paraId="78EB00DE" w14:textId="77777777" w:rsidTr="0096309C">
        <w:trPr>
          <w:trHeight w:val="980"/>
          <w:tblCellSpacing w:w="0" w:type="dxa"/>
        </w:trPr>
        <w:tc>
          <w:tcPr>
            <w:tcW w:w="7930" w:type="dxa"/>
            <w:shd w:val="clear" w:color="auto" w:fill="FFFFFF"/>
          </w:tcPr>
          <w:p w14:paraId="44634B08" w14:textId="017733F4" w:rsidR="00556F57" w:rsidRPr="00323175" w:rsidRDefault="0096309C" w:rsidP="0096309C">
            <w:pPr>
              <w:spacing w:line="360" w:lineRule="auto"/>
              <w:ind w:left="180" w:right="165" w:firstLine="708"/>
              <w:jc w:val="both"/>
              <w:rPr>
                <w:rFonts w:ascii="GHEA Grapalat" w:hAnsi="GHEA Grapalat"/>
                <w:lang w:val="hy-AM"/>
              </w:rPr>
            </w:pPr>
            <w:r w:rsidRPr="00C752BE">
              <w:rPr>
                <w:rFonts w:ascii="GHEA Grapalat" w:hAnsi="GHEA Grapalat"/>
                <w:lang w:val="hy-AM"/>
              </w:rPr>
              <w:t>3. Խմբագրական առումով առաջարկում ենք նախագծի</w:t>
            </w:r>
            <w:r>
              <w:rPr>
                <w:rFonts w:ascii="GHEA Grapalat" w:hAnsi="GHEA Grapalat"/>
                <w:lang w:val="hy-AM"/>
              </w:rPr>
              <w:t xml:space="preserve"> վերնագրում </w:t>
            </w:r>
            <w:r w:rsidRPr="00C752BE">
              <w:rPr>
                <w:rFonts w:ascii="GHEA Grapalat" w:eastAsia="MS Mincho" w:hAnsi="GHEA Grapalat" w:cs="Sylfaen"/>
                <w:kern w:val="18"/>
                <w:lang w:val="hy-AM"/>
              </w:rPr>
              <w:t>«</w:t>
            </w:r>
            <w:r>
              <w:rPr>
                <w:rFonts w:ascii="GHEA Grapalat" w:eastAsia="MS Mincho" w:hAnsi="GHEA Grapalat" w:cs="Sylfaen"/>
                <w:kern w:val="18"/>
                <w:lang w:val="hy-AM"/>
              </w:rPr>
              <w:t>կատարելու</w:t>
            </w:r>
            <w:r w:rsidRPr="00C752BE">
              <w:rPr>
                <w:rFonts w:ascii="GHEA Grapalat" w:eastAsia="MS Mincho" w:hAnsi="GHEA Grapalat" w:cs="Sylfaen"/>
                <w:kern w:val="18"/>
                <w:lang w:val="hy-AM"/>
              </w:rPr>
              <w:t>»</w:t>
            </w:r>
            <w:r>
              <w:rPr>
                <w:rFonts w:ascii="GHEA Grapalat" w:eastAsia="MS Mincho" w:hAnsi="GHEA Grapalat" w:cs="Sylfaen"/>
                <w:kern w:val="18"/>
                <w:lang w:val="hy-AM"/>
              </w:rPr>
              <w:t xml:space="preserve"> բառից հետո</w:t>
            </w:r>
            <w:r w:rsidRPr="00C752BE">
              <w:rPr>
                <w:rFonts w:ascii="GHEA Grapalat" w:eastAsia="MS Mincho" w:hAnsi="GHEA Grapalat" w:cs="Sylfaen"/>
                <w:kern w:val="18"/>
                <w:lang w:val="hy-AM"/>
              </w:rPr>
              <w:t xml:space="preserve"> </w:t>
            </w:r>
            <w:r>
              <w:rPr>
                <w:rFonts w:ascii="GHEA Grapalat" w:hAnsi="GHEA Grapalat"/>
                <w:lang w:val="hy-AM"/>
              </w:rPr>
              <w:t xml:space="preserve">ավելացնել </w:t>
            </w:r>
            <w:r w:rsidRPr="00C752BE">
              <w:rPr>
                <w:rFonts w:ascii="GHEA Grapalat" w:eastAsia="MS Mincho" w:hAnsi="GHEA Grapalat" w:cs="Sylfaen"/>
                <w:kern w:val="18"/>
                <w:lang w:val="hy-AM"/>
              </w:rPr>
              <w:t>«</w:t>
            </w:r>
            <w:r>
              <w:rPr>
                <w:rFonts w:ascii="GHEA Grapalat" w:eastAsia="MS Mincho" w:hAnsi="GHEA Grapalat" w:cs="Sylfaen"/>
                <w:kern w:val="18"/>
                <w:lang w:val="hy-AM"/>
              </w:rPr>
              <w:t xml:space="preserve">և </w:t>
            </w:r>
            <w:r w:rsidRPr="006A17EE">
              <w:rPr>
                <w:rFonts w:ascii="GHEA Grapalat" w:hAnsi="GHEA Grapalat"/>
                <w:lang w:val="hy-AM"/>
              </w:rPr>
              <w:t>ՀՀ բարձր տեխնոլոգիական արդյունաբերության նախարարությանը գումար հատկացնելու</w:t>
            </w:r>
            <w:r w:rsidRPr="00C752BE">
              <w:rPr>
                <w:rFonts w:ascii="GHEA Grapalat" w:eastAsia="MS Mincho" w:hAnsi="GHEA Grapalat" w:cs="Sylfaen"/>
                <w:kern w:val="18"/>
                <w:lang w:val="hy-AM"/>
              </w:rPr>
              <w:t>»</w:t>
            </w:r>
            <w:r>
              <w:rPr>
                <w:rFonts w:ascii="GHEA Grapalat" w:eastAsia="MS Mincho" w:hAnsi="GHEA Grapalat" w:cs="Sylfaen"/>
                <w:kern w:val="18"/>
                <w:lang w:val="hy-AM"/>
              </w:rPr>
              <w:t xml:space="preserve"> բառերը,</w:t>
            </w:r>
            <w:r w:rsidRPr="006A17EE">
              <w:rPr>
                <w:rFonts w:ascii="GHEA Grapalat" w:hAnsi="GHEA Grapalat"/>
                <w:lang w:val="hy-AM"/>
              </w:rPr>
              <w:t xml:space="preserve"> 2-րդ հավելվածում ներառված բյուջետային ծախսերի տնտեսագիտական դասակարգման</w:t>
            </w:r>
            <w:r w:rsidRPr="00C752BE">
              <w:rPr>
                <w:rFonts w:ascii="GHEA Grapalat" w:eastAsia="MS Mincho" w:hAnsi="GHEA Grapalat" w:cs="Sylfaen"/>
                <w:kern w:val="18"/>
                <w:lang w:val="hy-AM"/>
              </w:rPr>
              <w:t xml:space="preserve"> «Պահուստային միջոցներ» հոդվածը փոխարինել «Շենքերի և շինությունների շինարարություն» հոդվածով, իսկ 5-րդ և 6-րդ հավելվածներում նշել </w:t>
            </w:r>
            <w:r w:rsidRPr="00C752BE">
              <w:rPr>
                <w:rFonts w:ascii="GHEA Grapalat" w:eastAsia="MS Mincho" w:hAnsi="GHEA Grapalat" w:cs="Sylfaen"/>
                <w:kern w:val="18"/>
                <w:lang w:val="hy-AM"/>
              </w:rPr>
              <w:lastRenderedPageBreak/>
              <w:t>ավելացվող գումարին առնչվող ոչ ֆինանսական ցուցանիշներ։</w:t>
            </w:r>
            <w:bookmarkStart w:id="0" w:name="_GoBack"/>
            <w:bookmarkEnd w:id="0"/>
          </w:p>
        </w:tc>
        <w:tc>
          <w:tcPr>
            <w:tcW w:w="5670" w:type="dxa"/>
            <w:shd w:val="clear" w:color="auto" w:fill="FFFFFF"/>
          </w:tcPr>
          <w:p w14:paraId="7FB3989A" w14:textId="5C31486E" w:rsidR="001E19A3" w:rsidRDefault="001E19A3" w:rsidP="00BC2E05">
            <w:pPr>
              <w:spacing w:line="360" w:lineRule="auto"/>
              <w:ind w:left="165"/>
              <w:jc w:val="center"/>
              <w:rPr>
                <w:rFonts w:ascii="GHEA Grapalat" w:hAnsi="GHEA Grapalat"/>
                <w:lang w:val="hy-AM"/>
              </w:rPr>
            </w:pPr>
            <w:r>
              <w:rPr>
                <w:rFonts w:ascii="GHEA Grapalat" w:hAnsi="GHEA Grapalat" w:cs="Calibri"/>
                <w:color w:val="000000"/>
                <w:lang w:val="hy-AM" w:eastAsia="en-US"/>
              </w:rPr>
              <w:lastRenderedPageBreak/>
              <w:t xml:space="preserve">Ընդունվել է մասնակի, ծրագրի ոչ ֆինանսական ցուցանիշներն ավելացվել են: Հոդվածային փոփոխության մասով չի ընդունվել, քանի որ </w:t>
            </w:r>
            <w:r w:rsidR="00BC2E05" w:rsidRPr="00C752BE">
              <w:rPr>
                <w:rFonts w:ascii="GHEA Grapalat" w:hAnsi="GHEA Grapalat"/>
                <w:lang w:val="hy-AM"/>
              </w:rPr>
              <w:t xml:space="preserve">ՀՀ կառավարության պահուստային ֆոնդի փոխարեն </w:t>
            </w:r>
            <w:r w:rsidR="00BC2E05">
              <w:rPr>
                <w:rFonts w:ascii="GHEA Grapalat" w:hAnsi="GHEA Grapalat"/>
                <w:lang w:val="hy-AM"/>
              </w:rPr>
              <w:t>միջոցները հատկացվելու են ծրագրի տարեկան չափաքանակներից՝ եռամսյակային վերաբաշխում կատարելու միջոցով</w:t>
            </w:r>
            <w:r w:rsidR="00BC2E05" w:rsidRPr="00C752BE">
              <w:rPr>
                <w:rFonts w:ascii="GHEA Grapalat" w:hAnsi="GHEA Grapalat"/>
                <w:lang w:val="hy-AM"/>
              </w:rPr>
              <w:t>:</w:t>
            </w:r>
          </w:p>
          <w:p w14:paraId="30424202" w14:textId="092F8951" w:rsidR="00556F57" w:rsidRPr="00EF7FDE" w:rsidRDefault="00560A6E" w:rsidP="00BC2E05">
            <w:pPr>
              <w:spacing w:line="360" w:lineRule="auto"/>
              <w:ind w:left="165"/>
              <w:jc w:val="center"/>
              <w:rPr>
                <w:rFonts w:ascii="GHEA Grapalat" w:hAnsi="GHEA Grapalat" w:cs="Calibri"/>
                <w:color w:val="000000"/>
                <w:lang w:val="hy-AM" w:eastAsia="en-US"/>
              </w:rPr>
            </w:pPr>
            <w:r>
              <w:rPr>
                <w:rFonts w:ascii="GHEA Grapalat" w:hAnsi="GHEA Grapalat" w:cs="Calibri"/>
                <w:color w:val="000000"/>
                <w:lang w:val="hy-AM" w:eastAsia="en-US"/>
              </w:rPr>
              <w:lastRenderedPageBreak/>
              <w:t xml:space="preserve"> </w:t>
            </w:r>
          </w:p>
        </w:tc>
      </w:tr>
    </w:tbl>
    <w:p w14:paraId="438313BE" w14:textId="2E5FD507" w:rsidR="00E474F4" w:rsidRPr="00762FDC"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21FB0"/>
    <w:rsid w:val="00053E09"/>
    <w:rsid w:val="00062588"/>
    <w:rsid w:val="0006685E"/>
    <w:rsid w:val="00080CB5"/>
    <w:rsid w:val="000846EA"/>
    <w:rsid w:val="00091EC9"/>
    <w:rsid w:val="000C4D51"/>
    <w:rsid w:val="000D52B1"/>
    <w:rsid w:val="000D5816"/>
    <w:rsid w:val="00102A30"/>
    <w:rsid w:val="00117120"/>
    <w:rsid w:val="0012021B"/>
    <w:rsid w:val="00133C31"/>
    <w:rsid w:val="00151484"/>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2D6C"/>
    <w:rsid w:val="003A7312"/>
    <w:rsid w:val="003B6D8D"/>
    <w:rsid w:val="003C3011"/>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90509"/>
    <w:rsid w:val="008A5841"/>
    <w:rsid w:val="008C16A0"/>
    <w:rsid w:val="008C42B3"/>
    <w:rsid w:val="008F4474"/>
    <w:rsid w:val="008F7EB9"/>
    <w:rsid w:val="00906A27"/>
    <w:rsid w:val="00907F88"/>
    <w:rsid w:val="00915198"/>
    <w:rsid w:val="009152AC"/>
    <w:rsid w:val="00941ADD"/>
    <w:rsid w:val="00942EEC"/>
    <w:rsid w:val="0096309C"/>
    <w:rsid w:val="009646B8"/>
    <w:rsid w:val="009879BD"/>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75AF"/>
    <w:rsid w:val="00B04DF7"/>
    <w:rsid w:val="00B061C5"/>
    <w:rsid w:val="00B21620"/>
    <w:rsid w:val="00B34299"/>
    <w:rsid w:val="00B51315"/>
    <w:rsid w:val="00B80680"/>
    <w:rsid w:val="00B861E7"/>
    <w:rsid w:val="00B86F23"/>
    <w:rsid w:val="00BB0793"/>
    <w:rsid w:val="00BB282B"/>
    <w:rsid w:val="00BC08A9"/>
    <w:rsid w:val="00BC1FFF"/>
    <w:rsid w:val="00BC2E05"/>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E222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4A2F5-5714-48DF-A3EA-475E38A2E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Arpine Martirosyan</cp:lastModifiedBy>
  <cp:revision>129</cp:revision>
  <cp:lastPrinted>2021-11-29T08:49:00Z</cp:lastPrinted>
  <dcterms:created xsi:type="dcterms:W3CDTF">2021-08-17T05:16:00Z</dcterms:created>
  <dcterms:modified xsi:type="dcterms:W3CDTF">2023-02-10T07:48:00Z</dcterms:modified>
</cp:coreProperties>
</file>