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B40" w:rsidRPr="0054049F" w:rsidRDefault="005504B3" w:rsidP="00EE7B40">
      <w:pPr>
        <w:shd w:val="clear" w:color="auto" w:fill="FFFFFF"/>
        <w:spacing w:line="360" w:lineRule="auto"/>
        <w:ind w:left="-360" w:firstLine="360"/>
        <w:jc w:val="center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pacing w:val="20"/>
          <w:sz w:val="24"/>
          <w:szCs w:val="24"/>
          <w:lang w:val="en-US"/>
        </w:rPr>
      </w:pPr>
      <w:r w:rsidRPr="005504B3">
        <w:rPr>
          <w:rFonts w:ascii="GHEA Grapalat" w:eastAsia="Times New Roman" w:hAnsi="GHEA Grapalat" w:cs="Arian AMU"/>
          <w:b/>
          <w:bCs/>
          <w:color w:val="000000" w:themeColor="text1"/>
          <w:spacing w:val="20"/>
          <w:sz w:val="24"/>
          <w:szCs w:val="24"/>
          <w:lang w:val="hy-AM"/>
        </w:rPr>
        <w:t>ՀԻՄՆԱՎՈՐՈՒՄ</w:t>
      </w:r>
    </w:p>
    <w:p w:rsidR="00EE7B40" w:rsidRPr="005A0EC3" w:rsidRDefault="00EE7B40" w:rsidP="00EE7B4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  <w:r w:rsidRPr="005A0EC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5A0EC3" w:rsidRPr="005A0EC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ՊԵՏՈՒԹՅԱՆ ՄԻՋՈՑՆԵՐԻ ՀԱՇՎԻՆ ԹԱՐԳՄԱՆՉԻ ԾԱՌԱՅՈՒԹՅՈՒՆՆԵՐԻՑ ԴԱՏԱՊԱՐՏՅԱԼԻ ՕԳՏՎԵԼՈՒ ԿԱՐԳԸ ՍԱՀՄԱՆԵԼՈՒ ՄԱՍԻՆ</w:t>
      </w:r>
      <w:r w:rsidRPr="005A0EC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ՈՐՈՇՄ</w:t>
      </w:r>
      <w:r w:rsidRPr="005A0EC3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ԱՆ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 ՆԱԽԱԳ</w:t>
      </w:r>
      <w:r w:rsidRPr="005A0EC3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Ծ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Ի</w:t>
      </w:r>
    </w:p>
    <w:p w:rsidR="00EE7B40" w:rsidRPr="005A0EC3" w:rsidRDefault="00EE7B40" w:rsidP="00EE7B40">
      <w:pPr>
        <w:shd w:val="clear" w:color="auto" w:fill="FFFFFF"/>
        <w:spacing w:after="0" w:line="360" w:lineRule="auto"/>
        <w:ind w:left="-360" w:firstLine="36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7B40" w:rsidRPr="004251E8" w:rsidRDefault="00EE7B40" w:rsidP="005A0EC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-360" w:firstLine="45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251E8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="00E67445" w:rsidRPr="009C09E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.</w:t>
      </w:r>
    </w:p>
    <w:p w:rsidR="00EE7B40" w:rsidRPr="009C09E6" w:rsidRDefault="00EE7B40" w:rsidP="00EE7B40">
      <w:pPr>
        <w:pStyle w:val="ListParagraph"/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251E8">
        <w:rPr>
          <w:rFonts w:ascii="GHEA Grapalat" w:hAnsi="GHEA Grapalat"/>
          <w:sz w:val="24"/>
          <w:szCs w:val="24"/>
          <w:lang w:val="hy-AM"/>
        </w:rPr>
        <w:t xml:space="preserve">2022 </w:t>
      </w:r>
      <w:r w:rsidRPr="004251E8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4251E8">
        <w:rPr>
          <w:rFonts w:ascii="GHEA Grapalat" w:hAnsi="GHEA Grapalat"/>
          <w:sz w:val="24"/>
          <w:szCs w:val="24"/>
          <w:lang w:val="hy-AM"/>
        </w:rPr>
        <w:t xml:space="preserve"> հուլիսի 1-</w:t>
      </w:r>
      <w:r w:rsidRPr="004251E8">
        <w:rPr>
          <w:rFonts w:ascii="GHEA Grapalat" w:hAnsi="GHEA Grapalat" w:cs="Arial"/>
          <w:sz w:val="24"/>
          <w:szCs w:val="24"/>
          <w:lang w:val="hy-AM"/>
        </w:rPr>
        <w:t>ի</w:t>
      </w:r>
      <w:r w:rsidR="00973DE9" w:rsidRPr="009C09E6">
        <w:rPr>
          <w:rFonts w:ascii="GHEA Grapalat" w:hAnsi="GHEA Grapalat" w:cs="Arial"/>
          <w:sz w:val="24"/>
          <w:szCs w:val="24"/>
          <w:lang w:val="hy-AM"/>
        </w:rPr>
        <w:t>ն</w:t>
      </w:r>
      <w:r w:rsidRPr="004251E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1E8">
        <w:rPr>
          <w:rFonts w:ascii="GHEA Grapalat" w:hAnsi="GHEA Grapalat" w:cs="Arial"/>
          <w:sz w:val="24"/>
          <w:szCs w:val="24"/>
          <w:lang w:val="hy-AM"/>
        </w:rPr>
        <w:t>ուժի</w:t>
      </w:r>
      <w:r w:rsidRPr="004251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51E8">
        <w:rPr>
          <w:rFonts w:ascii="GHEA Grapalat" w:hAnsi="GHEA Grapalat" w:cs="Arial"/>
          <w:sz w:val="24"/>
          <w:szCs w:val="24"/>
          <w:lang w:val="hy-AM"/>
        </w:rPr>
        <w:t>մեջ</w:t>
      </w:r>
      <w:r w:rsidRPr="004251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51E8">
        <w:rPr>
          <w:rFonts w:ascii="GHEA Grapalat" w:hAnsi="GHEA Grapalat" w:cs="Arial"/>
          <w:sz w:val="24"/>
          <w:szCs w:val="24"/>
          <w:lang w:val="hy-AM"/>
        </w:rPr>
        <w:t>է</w:t>
      </w:r>
      <w:r w:rsidRPr="004251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51E8">
        <w:rPr>
          <w:rFonts w:ascii="GHEA Grapalat" w:hAnsi="GHEA Grapalat" w:cs="Arial"/>
          <w:sz w:val="24"/>
          <w:szCs w:val="24"/>
          <w:lang w:val="hy-AM"/>
        </w:rPr>
        <w:t>մտել</w:t>
      </w:r>
      <w:r w:rsidRPr="004251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51E8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Pr="004251E8">
        <w:rPr>
          <w:rFonts w:ascii="GHEA Grapalat" w:hAnsi="GHEA Grapalat"/>
          <w:sz w:val="24"/>
          <w:szCs w:val="24"/>
          <w:lang w:val="hy-AM"/>
        </w:rPr>
        <w:t xml:space="preserve">քրեակատարողական </w:t>
      </w:r>
      <w:r w:rsidR="0054049F" w:rsidRPr="009C09E6">
        <w:rPr>
          <w:rFonts w:ascii="GHEA Grapalat" w:hAnsi="GHEA Grapalat"/>
          <w:sz w:val="24"/>
          <w:szCs w:val="24"/>
          <w:lang w:val="hy-AM"/>
        </w:rPr>
        <w:t xml:space="preserve">նոր </w:t>
      </w:r>
      <w:r w:rsidRPr="004251E8">
        <w:rPr>
          <w:rFonts w:ascii="GHEA Grapalat" w:hAnsi="GHEA Grapalat"/>
          <w:sz w:val="24"/>
          <w:szCs w:val="24"/>
          <w:lang w:val="hy-AM"/>
        </w:rPr>
        <w:t xml:space="preserve">օրենսգիրքը </w:t>
      </w:r>
      <w:r w:rsidRPr="004251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(այսուհետ՝ Օրենսգիրք)</w:t>
      </w:r>
      <w:r w:rsidRPr="004251E8">
        <w:rPr>
          <w:rFonts w:ascii="GHEA Grapalat" w:hAnsi="GHEA Grapalat"/>
          <w:sz w:val="24"/>
          <w:szCs w:val="24"/>
          <w:lang w:val="hy-AM"/>
        </w:rPr>
        <w:t>, որը նախատեսել է նոր ինստիտուտներ և մոտեցումներ</w:t>
      </w:r>
      <w:r w:rsidR="0054049F" w:rsidRPr="009C09E6">
        <w:rPr>
          <w:rFonts w:ascii="GHEA Grapalat" w:hAnsi="GHEA Grapalat"/>
          <w:sz w:val="24"/>
          <w:szCs w:val="24"/>
          <w:lang w:val="hy-AM"/>
        </w:rPr>
        <w:t>՝</w:t>
      </w:r>
      <w:r w:rsidR="0054049F" w:rsidRPr="004251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51E8">
        <w:rPr>
          <w:rFonts w:ascii="GHEA Grapalat" w:hAnsi="GHEA Grapalat"/>
          <w:sz w:val="24"/>
          <w:szCs w:val="24"/>
          <w:lang w:val="hy-AM"/>
        </w:rPr>
        <w:t xml:space="preserve">այդպիսով` անհրաժեշտություն առաջացնելով </w:t>
      </w:r>
      <w:r w:rsidRPr="004251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ընդունել ոլորտի առաձին ուղղությունները </w:t>
      </w:r>
      <w:r w:rsidR="0054049F" w:rsidRPr="009C09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կանոնակարգող՝</w:t>
      </w:r>
      <w:r w:rsidRPr="004251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</w:t>
      </w:r>
      <w:r w:rsidR="0054049F" w:rsidRPr="009C09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Pr="004251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առավարության (այսուհետ՝ Կառավարություն) նոր որոշումներ: Ասվածն ավել</w:t>
      </w:r>
      <w:r w:rsidR="0054049F" w:rsidRPr="009C09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ընդգծվում՝</w:t>
      </w:r>
      <w:r w:rsidRPr="004251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4049F" w:rsidRPr="009C09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հաշվի առնելով այն հանգամանքը, որ</w:t>
      </w:r>
      <w:r w:rsidRPr="004251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նախկին օրենսգրքի հիմքով </w:t>
      </w:r>
      <w:r w:rsidR="0054049F" w:rsidRPr="009C09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ընդունված ենթաօրենսդրական իրավական ակտերն ամբողջությամբ </w:t>
      </w:r>
      <w:r w:rsidRPr="004251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չեն համապատասխանում Օրենսգրքի</w:t>
      </w:r>
      <w:r w:rsidR="0054049F" w:rsidRPr="009C09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առկա մոտեցումներին</w:t>
      </w:r>
      <w:r w:rsidR="00973DE9" w:rsidRPr="009C09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54049F" w:rsidRPr="009C09E6" w:rsidRDefault="0054049F" w:rsidP="008E7663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76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5A0EC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զատազրկման կամ ցմահ ազատազրկման դատապարտված անձը</w:t>
      </w:r>
      <w:r w:rsidRPr="009C09E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,</w:t>
      </w:r>
      <w:r w:rsidRPr="00A813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հայերենին չտիրապետելու դեպքում, </w:t>
      </w:r>
      <w:r w:rsidRPr="005A0E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պատժի կրման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ողջ ընթացքում, պետք է ունենա ինչպես բանավոր, այնպես էլ գրավոր հիմունքներով, </w:t>
      </w: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Օրենսգրքով սահմանված իրավունքներն արդյունավետորեն իրացնելու հասանելի հնարավորություն՝ պետական միջոցների հաշվին՝ անվճար հիմունքներով օգտվելով թարգմանչի ծառայություններից:</w:t>
      </w:r>
    </w:p>
    <w:p w:rsidR="00EE7B40" w:rsidRPr="009C09E6" w:rsidRDefault="0054049F" w:rsidP="009C09E6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C09E6">
        <w:rPr>
          <w:rFonts w:ascii="GHEA Grapalat" w:hAnsi="GHEA Grapalat" w:cs="Arial"/>
          <w:sz w:val="24"/>
          <w:szCs w:val="24"/>
          <w:lang w:val="hy-AM"/>
        </w:rPr>
        <w:t xml:space="preserve">Այս համատեքստում հարկ է նշել, որ </w:t>
      </w:r>
      <w:r w:rsidR="008E7663" w:rsidRPr="008E7663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8E7663" w:rsidRPr="008E76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քրեակատարողական օրենսգրքի 133-րդ հոդվածի 15-րդ կետը սահմանում է, որ պետության միջոցների հաշվին թարգմանչի ծառայություններից օգտվելու կարգը սահմանում է Հայաստանի Հանրապետության կառավարությունը:</w:t>
      </w:r>
      <w:bookmarkStart w:id="0" w:name="_GoBack"/>
      <w:bookmarkEnd w:id="0"/>
    </w:p>
    <w:p w:rsidR="00EC5121" w:rsidRPr="00EC5121" w:rsidRDefault="00EC5121" w:rsidP="00EE7B40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C09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Ուստի անհրաժեշտություն է առաջացել մշակելու սույն նախագիծը՝ հայերենին չտիրապետող, ինչպես նաև հատուկ կարիքներ </w:t>
      </w:r>
      <w:r w:rsidR="00495B24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(խոսակցական, տեսալսողական </w:t>
      </w:r>
      <w:r w:rsidR="00495B24" w:rsidRPr="009C09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խնդիրներ</w:t>
      </w:r>
      <w:r w:rsidR="00495B24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495B24" w:rsidRPr="009C09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C09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ունեցող ազատազրկված անձանց իրավունքների պատշաճ իրացումն ապահովելու նպատակով:</w:t>
      </w:r>
    </w:p>
    <w:p w:rsidR="008E7663" w:rsidRPr="00A813BF" w:rsidRDefault="008E7663" w:rsidP="00EE7B40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E7B40" w:rsidRPr="00E67445" w:rsidRDefault="005504B3" w:rsidP="008E7663">
      <w:pPr>
        <w:pStyle w:val="ListParagraph"/>
        <w:numPr>
          <w:ilvl w:val="0"/>
          <w:numId w:val="1"/>
        </w:numPr>
        <w:shd w:val="clear" w:color="auto" w:fill="FFFFFF"/>
        <w:tabs>
          <w:tab w:val="left" w:pos="450"/>
        </w:tabs>
        <w:spacing w:after="0" w:line="360" w:lineRule="auto"/>
        <w:ind w:left="-360" w:firstLine="45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5504B3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Առաջարկվող կարգավորման բնույթը.</w:t>
      </w:r>
    </w:p>
    <w:p w:rsidR="00EE7B40" w:rsidRPr="00A813BF" w:rsidRDefault="00EE7B40" w:rsidP="00EE7B4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</w:t>
      </w:r>
      <w:r w:rsidR="00495B24" w:rsidRPr="009C09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առաջարկվ</w:t>
      </w:r>
      <w:r w:rsidR="00E67445" w:rsidRPr="009C09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է սահմանել պետության միջոցների հաշվին թարգմանչի ծառայություններից դատապարտյալի օգտվելու կարգը, մասնավորապես՝ թարգմանիչն</w:t>
      </w:r>
      <w:r w:rsidR="005F13B7" w:rsidRPr="009C09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երին ներգրավելու և թարգմանչական օգնություն ցուցաբերելու հետ կապված հարցերը:</w:t>
      </w:r>
      <w:r w:rsidR="00E67445" w:rsidRPr="009C09E6" w:rsidDel="00E674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8E7663" w:rsidRDefault="008E7663" w:rsidP="00EE7B4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:rsidR="00EE7B40" w:rsidRPr="00E67445" w:rsidRDefault="005504B3" w:rsidP="00EE7B4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5504B3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3. Կապը ռազմավարական փաստաթղթերի հետ.</w:t>
      </w:r>
    </w:p>
    <w:p w:rsidR="00EE7B40" w:rsidRDefault="00EE7B40" w:rsidP="00EE7B4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ընդունում</w:t>
      </w:r>
      <w:r w:rsidR="005F13B7" w:rsidRPr="009C09E6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ն ուղղակիորեն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</w:t>
      </w:r>
      <w:r w:rsidR="005F13B7" w:rsidRPr="009C09E6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կապված չէ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ռազմավարական փաստաթղթ</w:t>
      </w:r>
      <w:r w:rsidR="005F13B7" w:rsidRPr="009C09E6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եր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ի</w:t>
      </w:r>
      <w:r w:rsidR="005F13B7" w:rsidRPr="009C09E6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հետ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: </w:t>
      </w:r>
    </w:p>
    <w:p w:rsidR="00EE7B40" w:rsidRPr="00070273" w:rsidRDefault="00EE7B40" w:rsidP="00EE7B4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</w:p>
    <w:p w:rsidR="00EE7B40" w:rsidRPr="00E67445" w:rsidRDefault="005504B3" w:rsidP="00EE7B4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5504B3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4.</w:t>
      </w:r>
      <w:r w:rsidR="00EE7B40" w:rsidRPr="00E67445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04B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Նախագծի ընդունման կապակցությամբ այլ իրավական ակտերի ընդունման</w:t>
      </w:r>
      <w:r w:rsidR="005F13B7" w:rsidRPr="009C09E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, լրացուցիչ ֆինանսական միջոցների </w:t>
      </w:r>
      <w:r w:rsidRPr="005504B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անհրաժեշտությունը </w:t>
      </w:r>
      <w:r w:rsidRPr="005504B3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5504B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5504B3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պետական</w:t>
      </w:r>
      <w:r w:rsidRPr="005504B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5504B3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բյուջեի</w:t>
      </w:r>
      <w:r w:rsidRPr="005504B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5504B3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եկամուտներում</w:t>
      </w:r>
      <w:r w:rsidRPr="005504B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5504B3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5504B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5504B3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ծախսերում</w:t>
      </w:r>
      <w:r w:rsidRPr="005504B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5504B3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սպասվելիք</w:t>
      </w:r>
      <w:r w:rsidRPr="005504B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5504B3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փոփոխությունները</w:t>
      </w:r>
      <w:r w:rsidRPr="005504B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.</w:t>
      </w:r>
    </w:p>
    <w:p w:rsidR="00EE7B40" w:rsidRPr="00A813BF" w:rsidRDefault="00EE7B40" w:rsidP="00EE7B4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</w:t>
      </w:r>
      <w:r w:rsidR="005F13B7" w:rsidRPr="009C09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առաջարկվող կարգավորումների 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>ընդունում</w:t>
      </w:r>
      <w:r w:rsidR="005F13B7" w:rsidRPr="009C09E6"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13B7" w:rsidRPr="009C09E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դեպքում </w:t>
      </w:r>
      <w:r w:rsidR="008E7663" w:rsidRPr="008E7663">
        <w:rPr>
          <w:rFonts w:ascii="GHEA Grapalat" w:eastAsia="Times New Roman" w:hAnsi="GHEA Grapalat" w:cs="Times New Roman"/>
          <w:sz w:val="24"/>
          <w:szCs w:val="24"/>
          <w:lang w:val="hy-AM"/>
        </w:rPr>
        <w:t>այլ իրավական ակտերում փոփոխություններ կատարելու անհրաժեշտություն չի առաջանա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EE7B40" w:rsidRDefault="00EE7B40" w:rsidP="00EE7B4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</w:t>
      </w:r>
      <w:r w:rsidRPr="000702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առաջարկվող կարգավորումների ընդունման արդյունքում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պետական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բյուջեի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եկամուտներում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և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ծախսերում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սպասվելիք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փոփոխություններ չկան</w:t>
      </w:r>
      <w:r w:rsidR="005F13B7" w:rsidRPr="009C09E6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, լրացուցիչ ֆինանսական միջոցների անհրաժեշտություն առկա չէ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EE7B40" w:rsidRPr="00070273" w:rsidRDefault="00EE7B40" w:rsidP="00EE7B4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</w:p>
    <w:p w:rsidR="00EE7B40" w:rsidRPr="00E67445" w:rsidRDefault="005504B3" w:rsidP="00EE7B4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5504B3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5. Նախագծի մշակման գործընթացում ներգրավված ինստիտուտները, անձինք.</w:t>
      </w:r>
    </w:p>
    <w:p w:rsidR="00EE7B40" w:rsidRDefault="00EE7B40" w:rsidP="00EE7B4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</w:t>
      </w:r>
      <w:r w:rsidRPr="000702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ը մշակվել </w:t>
      </w:r>
      <w:r w:rsidRPr="00070273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է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ՀՀ արդարադատության նախարարության կողմից:</w:t>
      </w:r>
    </w:p>
    <w:p w:rsidR="00EE7B40" w:rsidRPr="00A813BF" w:rsidRDefault="00EE7B40" w:rsidP="00EE7B4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</w:p>
    <w:p w:rsidR="00EE7B40" w:rsidRPr="00E67445" w:rsidRDefault="005504B3" w:rsidP="00EE7B4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5504B3"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  <w:t xml:space="preserve">6. </w:t>
      </w:r>
      <w:r w:rsidRPr="009C09E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Ա</w:t>
      </w:r>
      <w:r w:rsidRPr="005504B3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կնկալվող արդյունքը.</w:t>
      </w:r>
    </w:p>
    <w:p w:rsidR="00153ED1" w:rsidRPr="009C09E6" w:rsidRDefault="00EE7B40" w:rsidP="00E67445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lang w:val="hy-AM"/>
        </w:rPr>
      </w:pP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Նախագծի ընդունման արդյունքում</w:t>
      </w:r>
      <w:r w:rsidR="00E67445" w:rsidRPr="009C09E6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կապահովվեն գործնական կառուցակարգեր՝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</w:t>
      </w:r>
      <w:r w:rsidRPr="008E76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8E766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զատազրկման կամ ցմահ ազատազրկման դատապարտված՝</w:t>
      </w:r>
      <w:r w:rsidRPr="00A813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հայերենին չտիրապետող, ինչպես նաև խոսակցական, տեսալսողական </w:t>
      </w:r>
      <w:r w:rsidR="00495B24" w:rsidRPr="009C09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խնդիրներ</w:t>
      </w:r>
      <w:r w:rsidR="00495B24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ունեցող </w:t>
      </w:r>
      <w:r w:rsidR="008E7663" w:rsidRPr="008E76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ատապարտյալներ</w:t>
      </w:r>
      <w:r w:rsidR="00E67445" w:rsidRPr="009C09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ի՝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բանավոր և գրավոր հիմքուն</w:t>
      </w:r>
      <w:r w:rsidR="00E67445" w:rsidRPr="009C09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քն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երով հաղորդակցման հնարավորությ</w:t>
      </w:r>
      <w:r w:rsidR="00E67445" w:rsidRPr="009C09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E67445" w:rsidRPr="009C09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ապահովման համար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:</w:t>
      </w:r>
    </w:p>
    <w:sectPr w:rsidR="00153ED1" w:rsidRPr="009C09E6" w:rsidSect="00070273">
      <w:headerReference w:type="default" r:id="rId7"/>
      <w:footerReference w:type="default" r:id="rId8"/>
      <w:pgSz w:w="11906" w:h="16838"/>
      <w:pgMar w:top="98" w:right="707" w:bottom="1134" w:left="1276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346" w:rsidRDefault="00A01346">
      <w:pPr>
        <w:spacing w:after="0" w:line="240" w:lineRule="auto"/>
      </w:pPr>
      <w:r>
        <w:separator/>
      </w:r>
    </w:p>
  </w:endnote>
  <w:endnote w:type="continuationSeparator" w:id="0">
    <w:p w:rsidR="00A01346" w:rsidRDefault="00A013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509490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0662F3" w:rsidRPr="007D284B" w:rsidRDefault="005504B3">
        <w:pPr>
          <w:pStyle w:val="Footer"/>
          <w:jc w:val="right"/>
          <w:rPr>
            <w:rFonts w:ascii="GHEA Grapalat" w:hAnsi="GHEA Grapalat"/>
          </w:rPr>
        </w:pPr>
        <w:r w:rsidRPr="007D284B">
          <w:rPr>
            <w:rFonts w:ascii="GHEA Grapalat" w:hAnsi="GHEA Grapalat"/>
          </w:rPr>
          <w:fldChar w:fldCharType="begin"/>
        </w:r>
        <w:r w:rsidR="00EE7B40" w:rsidRPr="007D284B">
          <w:rPr>
            <w:rFonts w:ascii="GHEA Grapalat" w:hAnsi="GHEA Grapalat"/>
          </w:rPr>
          <w:instrText xml:space="preserve"> PAGE   \* MERGEFORMAT </w:instrText>
        </w:r>
        <w:r w:rsidRPr="007D284B">
          <w:rPr>
            <w:rFonts w:ascii="GHEA Grapalat" w:hAnsi="GHEA Grapalat"/>
          </w:rPr>
          <w:fldChar w:fldCharType="separate"/>
        </w:r>
        <w:r w:rsidR="009C09E6">
          <w:rPr>
            <w:rFonts w:ascii="GHEA Grapalat" w:hAnsi="GHEA Grapalat"/>
            <w:noProof/>
          </w:rPr>
          <w:t>1</w:t>
        </w:r>
        <w:r w:rsidRPr="007D284B">
          <w:rPr>
            <w:rFonts w:ascii="GHEA Grapalat" w:hAnsi="GHEA Grapalat"/>
          </w:rPr>
          <w:fldChar w:fldCharType="end"/>
        </w:r>
      </w:p>
    </w:sdtContent>
  </w:sdt>
  <w:p w:rsidR="000662F3" w:rsidRDefault="009C09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346" w:rsidRDefault="00A01346">
      <w:pPr>
        <w:spacing w:after="0" w:line="240" w:lineRule="auto"/>
      </w:pPr>
      <w:r>
        <w:separator/>
      </w:r>
    </w:p>
  </w:footnote>
  <w:footnote w:type="continuationSeparator" w:id="0">
    <w:p w:rsidR="00A01346" w:rsidRDefault="00A013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1E8" w:rsidRDefault="00EE7B40" w:rsidP="004251E8">
    <w:pPr>
      <w:pBdr>
        <w:left w:val="single" w:sz="8" w:space="4" w:color="FF0000" w:shadow="1"/>
      </w:pBdr>
      <w:tabs>
        <w:tab w:val="right" w:pos="10206"/>
      </w:tabs>
      <w:spacing w:after="0"/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 xml:space="preserve">րդարադատության              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</w:rPr>
      <w:t>ՆԱԽԱԳԻԾ</w:t>
    </w:r>
    <w:r>
      <w:rPr>
        <w:noProof/>
        <w:lang w:val="en-US"/>
      </w:rPr>
      <w:drawing>
        <wp:anchor distT="0" distB="0" distL="0" distR="0" simplePos="0" relativeHeight="251684864" behindDoc="0" locked="0" layoutInCell="1" allowOverlap="1">
          <wp:simplePos x="0" y="0"/>
          <wp:positionH relativeFrom="column">
            <wp:posOffset>-685165</wp:posOffset>
          </wp:positionH>
          <wp:positionV relativeFrom="paragraph">
            <wp:posOffset>-8255</wp:posOffset>
          </wp:positionV>
          <wp:extent cx="457200" cy="444500"/>
          <wp:effectExtent l="19050" t="0" r="0" b="0"/>
          <wp:wrapSquare wrapText="bothSides"/>
          <wp:docPr id="8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4251E8" w:rsidRDefault="00EE7B40" w:rsidP="004251E8">
    <w:pPr>
      <w:pBdr>
        <w:left w:val="single" w:sz="8" w:space="4" w:color="0000FF" w:shadow="1"/>
      </w:pBdr>
      <w:tabs>
        <w:tab w:val="center" w:pos="4680"/>
        <w:tab w:val="right" w:pos="9360"/>
      </w:tabs>
      <w:spacing w:after="0"/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</w:p>
  <w:p w:rsidR="004251E8" w:rsidRDefault="009C09E6" w:rsidP="004251E8">
    <w:pPr>
      <w:pBdr>
        <w:left w:val="single" w:sz="8" w:space="4" w:color="FF6600" w:shadow="1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</w:rPr>
    </w:pPr>
  </w:p>
  <w:p w:rsidR="004251E8" w:rsidRDefault="009C09E6" w:rsidP="004251E8">
    <w:pPr>
      <w:pStyle w:val="Header"/>
    </w:pPr>
  </w:p>
  <w:p w:rsidR="004251E8" w:rsidRDefault="009C09E6" w:rsidP="004251E8">
    <w:pPr>
      <w:pStyle w:val="Header"/>
    </w:pPr>
  </w:p>
  <w:p w:rsidR="00F15D15" w:rsidRDefault="009C09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A23F0"/>
    <w:multiLevelType w:val="hybridMultilevel"/>
    <w:tmpl w:val="EDF2004A"/>
    <w:lvl w:ilvl="0" w:tplc="76E6B5B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A45444"/>
    <w:multiLevelType w:val="hybridMultilevel"/>
    <w:tmpl w:val="33FEDE1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7B40"/>
    <w:rsid w:val="00070273"/>
    <w:rsid w:val="000F3E3D"/>
    <w:rsid w:val="00153ED1"/>
    <w:rsid w:val="00495B24"/>
    <w:rsid w:val="0054049F"/>
    <w:rsid w:val="005504B3"/>
    <w:rsid w:val="005A0EC3"/>
    <w:rsid w:val="005F13B7"/>
    <w:rsid w:val="006C4615"/>
    <w:rsid w:val="008E7663"/>
    <w:rsid w:val="00973DE9"/>
    <w:rsid w:val="009C09E6"/>
    <w:rsid w:val="00A01346"/>
    <w:rsid w:val="00A23613"/>
    <w:rsid w:val="00E67445"/>
    <w:rsid w:val="00EC5121"/>
    <w:rsid w:val="00EE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EFDB002"/>
  <w15:docId w15:val="{F45E20D6-2338-4185-9E4B-7E1699D6E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7B40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7B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7B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7B40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EE7B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7B40"/>
    <w:rPr>
      <w:lang w:val="ru-RU"/>
    </w:rPr>
  </w:style>
  <w:style w:type="character" w:styleId="Strong">
    <w:name w:val="Strong"/>
    <w:basedOn w:val="DefaultParagraphFont"/>
    <w:uiPriority w:val="22"/>
    <w:qFormat/>
    <w:rsid w:val="00EE7B4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0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49F"/>
    <w:rPr>
      <w:rFonts w:ascii="Tahoma" w:hAnsi="Tahoma" w:cs="Tahoma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5404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04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049F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04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049F"/>
    <w:rPr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lastModifiedBy>G-Abelyan</cp:lastModifiedBy>
  <cp:revision>4</cp:revision>
  <dcterms:created xsi:type="dcterms:W3CDTF">2022-12-30T07:35:00Z</dcterms:created>
  <dcterms:modified xsi:type="dcterms:W3CDTF">2023-01-04T12:34:00Z</dcterms:modified>
</cp:coreProperties>
</file>