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5117" w:rsidRPr="006F1FF2" w:rsidRDefault="003D5117" w:rsidP="004D3DD0">
      <w:pPr>
        <w:spacing w:after="0" w:line="240" w:lineRule="auto"/>
        <w:ind w:left="-284"/>
        <w:jc w:val="center"/>
        <w:rPr>
          <w:rFonts w:ascii="GHEA Grapalat" w:eastAsia="Times New Roman" w:hAnsi="GHEA Grapalat" w:cs="GHEA Grapalat"/>
          <w:b/>
          <w:bCs/>
          <w:i/>
          <w:sz w:val="24"/>
          <w:szCs w:val="24"/>
          <w:lang w:val="af-ZA" w:eastAsia="ru-RU"/>
        </w:rPr>
      </w:pPr>
      <w:r>
        <w:rPr>
          <w:rFonts w:ascii="GHEA Grapalat" w:eastAsia="Times New Roman" w:hAnsi="GHEA Grapalat" w:cs="GHEA Grapalat"/>
          <w:b/>
          <w:sz w:val="24"/>
          <w:szCs w:val="24"/>
          <w:lang w:val="hy-AM" w:eastAsia="ru-RU"/>
        </w:rPr>
        <w:t>Հ Ի Մ Ն Ա Վ Ո Ր ՈՒ Մ</w:t>
      </w:r>
    </w:p>
    <w:p w:rsidR="00CE59FB" w:rsidRDefault="005C3EC6" w:rsidP="004D3DD0">
      <w:pPr>
        <w:spacing w:after="0" w:line="240" w:lineRule="auto"/>
        <w:ind w:left="-284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ՊԵՏԱԿԱՆ ԳՈՒՅՔՆ</w:t>
      </w:r>
      <w:r w:rsidR="00CE59FB" w:rsidRPr="00CE59FB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 ՕՏԱՐԵԼՈՒ ՄԱՍԻՆ</w:t>
      </w:r>
    </w:p>
    <w:p w:rsidR="003D5117" w:rsidRDefault="003D5117" w:rsidP="004D3DD0">
      <w:pPr>
        <w:spacing w:after="0" w:line="240" w:lineRule="auto"/>
        <w:ind w:left="-284"/>
        <w:jc w:val="center"/>
        <w:rPr>
          <w:rFonts w:ascii="GHEA Grapalat" w:eastAsia="Times New Roman" w:hAnsi="GHEA Grapalat" w:cs="Times New Roman"/>
          <w:b/>
          <w:bCs/>
          <w:i/>
          <w:sz w:val="24"/>
          <w:szCs w:val="24"/>
          <w:lang w:val="af-ZA" w:eastAsia="ru-RU"/>
        </w:rPr>
      </w:pPr>
      <w:r w:rsidRPr="006F1FF2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ՀՀ կառավարության որոշման նախագծի </w:t>
      </w:r>
    </w:p>
    <w:p w:rsidR="003D5117" w:rsidRDefault="003D5117" w:rsidP="003D5117">
      <w:pPr>
        <w:spacing w:after="0" w:line="360" w:lineRule="auto"/>
        <w:ind w:left="-284"/>
        <w:jc w:val="center"/>
        <w:rPr>
          <w:rFonts w:ascii="GHEA Grapalat" w:eastAsia="Times New Roman" w:hAnsi="GHEA Grapalat" w:cs="Times New Roman"/>
          <w:b/>
          <w:bCs/>
          <w:i/>
          <w:sz w:val="24"/>
          <w:szCs w:val="24"/>
          <w:lang w:val="af-ZA" w:eastAsia="ru-RU"/>
        </w:rPr>
      </w:pPr>
    </w:p>
    <w:p w:rsidR="003D5117" w:rsidRDefault="00091ADA" w:rsidP="00785296">
      <w:pPr>
        <w:pStyle w:val="a3"/>
        <w:shd w:val="clear" w:color="auto" w:fill="FFFFFF"/>
        <w:spacing w:before="0" w:beforeAutospacing="0" w:after="0" w:afterAutospacing="0" w:line="360" w:lineRule="auto"/>
        <w:ind w:left="-360" w:right="-720" w:firstLine="73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Ք</w:t>
      </w:r>
      <w:r w:rsidR="00612530">
        <w:rPr>
          <w:rFonts w:ascii="GHEA Grapalat" w:hAnsi="GHEA Grapalat"/>
          <w:color w:val="000000"/>
          <w:lang w:val="hy-AM"/>
        </w:rPr>
        <w:t xml:space="preserve">աղաք </w:t>
      </w:r>
      <w:r w:rsidRPr="00091ADA">
        <w:rPr>
          <w:rFonts w:ascii="GHEA Grapalat" w:hAnsi="GHEA Grapalat"/>
          <w:color w:val="000000"/>
          <w:lang w:val="hy-AM"/>
        </w:rPr>
        <w:t>Երևան, Քանաքեռ-Զեյթուն Ծարավ Աղբյուրի փողոց 64 շինություն հասցեում գտնվող 1</w:t>
      </w:r>
      <w:r w:rsidRPr="00091ADA">
        <w:rPr>
          <w:rFonts w:ascii="Calibri" w:hAnsi="Calibri" w:cs="Calibri"/>
          <w:color w:val="000000"/>
          <w:lang w:val="hy-AM"/>
        </w:rPr>
        <w:t> </w:t>
      </w:r>
      <w:r w:rsidRPr="00091ADA">
        <w:rPr>
          <w:rFonts w:ascii="GHEA Grapalat" w:hAnsi="GHEA Grapalat"/>
          <w:color w:val="000000"/>
          <w:lang w:val="hy-AM"/>
        </w:rPr>
        <w:t>332,72 քառ. մետր մակերեսով հասարակական շենքը և դրա զբաղեցրած, օգտագործման ու սպասարկման համար հատկացված 0.15116</w:t>
      </w:r>
      <w:r>
        <w:rPr>
          <w:rFonts w:ascii="GHEA Grapalat" w:hAnsi="GHEA Grapalat"/>
          <w:color w:val="000000"/>
          <w:lang w:val="hy-AM"/>
        </w:rPr>
        <w:t xml:space="preserve"> </w:t>
      </w:r>
      <w:r w:rsidRPr="00091ADA">
        <w:rPr>
          <w:rFonts w:ascii="GHEA Grapalat" w:hAnsi="GHEA Grapalat"/>
          <w:color w:val="000000"/>
          <w:lang w:val="hy-AM"/>
        </w:rPr>
        <w:t>հեկտար մակերեսով հողամաս</w:t>
      </w:r>
      <w:r w:rsidRPr="00091ADA">
        <w:rPr>
          <w:rFonts w:ascii="GHEA Grapalat" w:hAnsi="GHEA Grapalat"/>
          <w:color w:val="000000"/>
          <w:lang w:val="hy-AM"/>
        </w:rPr>
        <w:t>ը</w:t>
      </w:r>
      <w:r w:rsidRPr="00091ADA">
        <w:rPr>
          <w:rFonts w:ascii="GHEA Grapalat" w:hAnsi="GHEA Grapalat"/>
          <w:color w:val="000000"/>
          <w:lang w:val="hy-AM"/>
        </w:rPr>
        <w:t xml:space="preserve">  </w:t>
      </w:r>
      <w:r w:rsidR="003D5117" w:rsidRPr="00091ADA">
        <w:rPr>
          <w:rFonts w:ascii="GHEA Grapalat" w:hAnsi="GHEA Grapalat"/>
          <w:color w:val="000000"/>
          <w:lang w:val="hy-AM"/>
        </w:rPr>
        <w:t>(</w:t>
      </w:r>
      <w:r w:rsidR="003D5117" w:rsidRPr="00130B5A">
        <w:rPr>
          <w:rFonts w:ascii="GHEA Grapalat" w:hAnsi="GHEA Grapalat"/>
          <w:color w:val="000000"/>
          <w:lang w:val="hy-AM"/>
        </w:rPr>
        <w:t>այսուհետ՝</w:t>
      </w:r>
      <w:r w:rsidR="003D5117" w:rsidRPr="00091ADA">
        <w:rPr>
          <w:rFonts w:ascii="GHEA Grapalat" w:hAnsi="GHEA Grapalat"/>
          <w:color w:val="000000"/>
          <w:lang w:val="hy-AM"/>
        </w:rPr>
        <w:t xml:space="preserve"> </w:t>
      </w:r>
      <w:r w:rsidR="003D5117">
        <w:rPr>
          <w:rFonts w:ascii="GHEA Grapalat" w:hAnsi="GHEA Grapalat"/>
          <w:color w:val="000000"/>
          <w:lang w:val="hy-AM"/>
        </w:rPr>
        <w:t>Գ</w:t>
      </w:r>
      <w:r w:rsidR="003D5117" w:rsidRPr="00130B5A">
        <w:rPr>
          <w:rFonts w:ascii="GHEA Grapalat" w:hAnsi="GHEA Grapalat"/>
          <w:color w:val="000000"/>
          <w:lang w:val="hy-AM"/>
        </w:rPr>
        <w:t>ույք</w:t>
      </w:r>
      <w:r w:rsidR="003D5117" w:rsidRPr="00091ADA">
        <w:rPr>
          <w:rFonts w:ascii="GHEA Grapalat" w:hAnsi="GHEA Grapalat"/>
          <w:color w:val="000000"/>
          <w:lang w:val="hy-AM"/>
        </w:rPr>
        <w:t>)</w:t>
      </w:r>
      <w:r w:rsidR="004179B5">
        <w:rPr>
          <w:rFonts w:ascii="GHEA Grapalat" w:hAnsi="GHEA Grapalat"/>
          <w:color w:val="000000"/>
          <w:lang w:val="hy-AM"/>
        </w:rPr>
        <w:t xml:space="preserve"> </w:t>
      </w:r>
      <w:r w:rsidR="003D5117">
        <w:rPr>
          <w:rFonts w:ascii="GHEA Grapalat" w:hAnsi="GHEA Grapalat"/>
          <w:color w:val="000000"/>
          <w:lang w:val="hy-AM"/>
        </w:rPr>
        <w:t>հանդիսանում է</w:t>
      </w:r>
      <w:r w:rsidR="003D5117" w:rsidRPr="00091ADA">
        <w:rPr>
          <w:rFonts w:ascii="GHEA Grapalat" w:hAnsi="GHEA Grapalat"/>
          <w:color w:val="000000"/>
          <w:lang w:val="hy-AM"/>
        </w:rPr>
        <w:t xml:space="preserve"> </w:t>
      </w:r>
      <w:r w:rsidR="003D5117" w:rsidRPr="00130B5A">
        <w:rPr>
          <w:rFonts w:ascii="GHEA Grapalat" w:hAnsi="GHEA Grapalat"/>
          <w:color w:val="000000"/>
          <w:lang w:val="hy-AM"/>
        </w:rPr>
        <w:t>պետական</w:t>
      </w:r>
      <w:r w:rsidR="003D5117" w:rsidRPr="00091ADA">
        <w:rPr>
          <w:rFonts w:ascii="GHEA Grapalat" w:hAnsi="GHEA Grapalat"/>
          <w:color w:val="000000"/>
          <w:lang w:val="hy-AM"/>
        </w:rPr>
        <w:t xml:space="preserve"> </w:t>
      </w:r>
      <w:r w:rsidR="003D5117" w:rsidRPr="00130B5A">
        <w:rPr>
          <w:rFonts w:ascii="GHEA Grapalat" w:hAnsi="GHEA Grapalat"/>
          <w:color w:val="000000"/>
          <w:lang w:val="hy-AM"/>
        </w:rPr>
        <w:t>սեփականություն</w:t>
      </w:r>
      <w:r w:rsidR="003D5117">
        <w:rPr>
          <w:rFonts w:ascii="GHEA Grapalat" w:hAnsi="GHEA Grapalat"/>
          <w:color w:val="000000"/>
          <w:lang w:val="hy-AM"/>
        </w:rPr>
        <w:t xml:space="preserve"> և</w:t>
      </w:r>
      <w:r w:rsidR="003D5117" w:rsidRPr="00091ADA">
        <w:rPr>
          <w:rFonts w:ascii="GHEA Grapalat" w:hAnsi="GHEA Grapalat"/>
          <w:color w:val="000000"/>
          <w:lang w:val="hy-AM"/>
        </w:rPr>
        <w:t xml:space="preserve"> </w:t>
      </w:r>
      <w:r w:rsidR="003D5117">
        <w:rPr>
          <w:rFonts w:ascii="GHEA Grapalat" w:hAnsi="GHEA Grapalat"/>
          <w:color w:val="000000"/>
          <w:lang w:val="hy-AM"/>
        </w:rPr>
        <w:t>ամրացված է ՀՀ տարածքային կառավարման և ենթակառուցվածքների նախարարության պ</w:t>
      </w:r>
      <w:r w:rsidR="003D5117" w:rsidRPr="00130B5A">
        <w:rPr>
          <w:rFonts w:ascii="GHEA Grapalat" w:hAnsi="GHEA Grapalat"/>
          <w:color w:val="000000"/>
          <w:lang w:val="hy-AM"/>
        </w:rPr>
        <w:t>ետական</w:t>
      </w:r>
      <w:r w:rsidR="003D5117" w:rsidRPr="001A3905">
        <w:rPr>
          <w:rFonts w:ascii="GHEA Grapalat" w:hAnsi="GHEA Grapalat"/>
          <w:color w:val="000000"/>
          <w:lang w:val="fr-FR"/>
        </w:rPr>
        <w:t xml:space="preserve"> </w:t>
      </w:r>
      <w:r w:rsidR="003D5117" w:rsidRPr="00130B5A">
        <w:rPr>
          <w:rFonts w:ascii="GHEA Grapalat" w:hAnsi="GHEA Grapalat"/>
          <w:color w:val="000000"/>
          <w:lang w:val="hy-AM"/>
        </w:rPr>
        <w:t>գույքի</w:t>
      </w:r>
      <w:r w:rsidR="003D5117" w:rsidRPr="001A3905">
        <w:rPr>
          <w:rFonts w:ascii="GHEA Grapalat" w:hAnsi="GHEA Grapalat"/>
          <w:color w:val="000000"/>
          <w:lang w:val="fr-FR"/>
        </w:rPr>
        <w:t xml:space="preserve"> </w:t>
      </w:r>
      <w:r w:rsidR="003D5117" w:rsidRPr="00130B5A">
        <w:rPr>
          <w:rFonts w:ascii="GHEA Grapalat" w:hAnsi="GHEA Grapalat"/>
          <w:color w:val="000000"/>
          <w:lang w:val="hy-AM"/>
        </w:rPr>
        <w:t>կառավարման</w:t>
      </w:r>
      <w:r w:rsidR="003D5117" w:rsidRPr="001A3905">
        <w:rPr>
          <w:rFonts w:ascii="GHEA Grapalat" w:hAnsi="GHEA Grapalat"/>
          <w:color w:val="000000"/>
          <w:lang w:val="fr-FR"/>
        </w:rPr>
        <w:t xml:space="preserve"> </w:t>
      </w:r>
      <w:r w:rsidR="003D5117" w:rsidRPr="00130B5A">
        <w:rPr>
          <w:rFonts w:ascii="GHEA Grapalat" w:hAnsi="GHEA Grapalat"/>
          <w:color w:val="000000"/>
          <w:lang w:val="hy-AM"/>
        </w:rPr>
        <w:t>կոմիտեին</w:t>
      </w:r>
      <w:r w:rsidR="003D5117" w:rsidRPr="001A3905">
        <w:rPr>
          <w:rFonts w:ascii="GHEA Grapalat" w:hAnsi="GHEA Grapalat"/>
          <w:color w:val="000000"/>
          <w:lang w:val="fr-FR"/>
        </w:rPr>
        <w:t xml:space="preserve"> (</w:t>
      </w:r>
      <w:r w:rsidR="003D5117" w:rsidRPr="00130B5A">
        <w:rPr>
          <w:rFonts w:ascii="GHEA Grapalat" w:hAnsi="GHEA Grapalat"/>
          <w:color w:val="000000"/>
          <w:lang w:val="hy-AM"/>
        </w:rPr>
        <w:t>այսուհետ՝</w:t>
      </w:r>
      <w:r w:rsidR="003D5117" w:rsidRPr="001A3905">
        <w:rPr>
          <w:rFonts w:ascii="GHEA Grapalat" w:hAnsi="GHEA Grapalat"/>
          <w:color w:val="000000"/>
          <w:lang w:val="fr-FR"/>
        </w:rPr>
        <w:t xml:space="preserve"> </w:t>
      </w:r>
      <w:r w:rsidR="003D5117" w:rsidRPr="00130B5A">
        <w:rPr>
          <w:rFonts w:ascii="GHEA Grapalat" w:hAnsi="GHEA Grapalat"/>
          <w:color w:val="000000"/>
          <w:lang w:val="hy-AM"/>
        </w:rPr>
        <w:t>Կոմիտե</w:t>
      </w:r>
      <w:r w:rsidR="003D5117" w:rsidRPr="001A3905">
        <w:rPr>
          <w:rFonts w:ascii="GHEA Grapalat" w:hAnsi="GHEA Grapalat"/>
          <w:color w:val="000000"/>
          <w:lang w:val="fr-FR"/>
        </w:rPr>
        <w:t>)</w:t>
      </w:r>
      <w:r w:rsidR="003D5117">
        <w:rPr>
          <w:rFonts w:ascii="GHEA Grapalat" w:hAnsi="GHEA Grapalat"/>
          <w:color w:val="000000"/>
          <w:lang w:val="hy-AM"/>
        </w:rPr>
        <w:t>։</w:t>
      </w:r>
    </w:p>
    <w:p w:rsidR="00D572A0" w:rsidRDefault="003D5117" w:rsidP="00785296">
      <w:pPr>
        <w:pStyle w:val="a3"/>
        <w:shd w:val="clear" w:color="auto" w:fill="FFFFFF"/>
        <w:spacing w:before="0" w:beforeAutospacing="0" w:after="0" w:afterAutospacing="0" w:line="360" w:lineRule="auto"/>
        <w:ind w:left="-360" w:right="-720" w:firstLine="73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Ներկայացված նախագծով առաջարկվում է </w:t>
      </w:r>
      <w:r w:rsidR="00EB0F17">
        <w:rPr>
          <w:rFonts w:ascii="GHEA Grapalat" w:hAnsi="GHEA Grapalat"/>
          <w:color w:val="000000"/>
          <w:lang w:val="hy-AM"/>
        </w:rPr>
        <w:t>Կ</w:t>
      </w:r>
      <w:r w:rsidR="00D572A0" w:rsidRPr="00D572A0">
        <w:rPr>
          <w:rFonts w:ascii="GHEA Grapalat" w:hAnsi="GHEA Grapalat"/>
          <w:color w:val="000000"/>
          <w:lang w:val="hy-AM"/>
        </w:rPr>
        <w:t>ոմիտեին ամրացված</w:t>
      </w:r>
      <w:r w:rsidR="00D572A0">
        <w:rPr>
          <w:rFonts w:ascii="GHEA Grapalat" w:hAnsi="GHEA Grapalat"/>
          <w:color w:val="000000"/>
          <w:lang w:val="hy-AM"/>
        </w:rPr>
        <w:t xml:space="preserve">, </w:t>
      </w:r>
      <w:r w:rsidR="00D572A0" w:rsidRPr="00D572A0">
        <w:rPr>
          <w:rFonts w:ascii="GHEA Grapalat" w:hAnsi="GHEA Grapalat"/>
          <w:color w:val="000000"/>
          <w:lang w:val="hy-AM"/>
        </w:rPr>
        <w:t>պետական սեփականություն հանդիսացող</w:t>
      </w:r>
      <w:r w:rsidR="00D572A0">
        <w:rPr>
          <w:rFonts w:ascii="GHEA Grapalat" w:hAnsi="GHEA Grapalat"/>
          <w:color w:val="000000"/>
          <w:lang w:val="hy-AM"/>
        </w:rPr>
        <w:t xml:space="preserve"> </w:t>
      </w:r>
      <w:r w:rsidR="00091ADA">
        <w:rPr>
          <w:rFonts w:ascii="GHEA Grapalat" w:hAnsi="GHEA Grapalat"/>
          <w:color w:val="000000"/>
          <w:lang w:val="hy-AM"/>
        </w:rPr>
        <w:t xml:space="preserve">Քաղաք </w:t>
      </w:r>
      <w:r w:rsidR="00091ADA" w:rsidRPr="00091ADA">
        <w:rPr>
          <w:rFonts w:ascii="GHEA Grapalat" w:hAnsi="GHEA Grapalat"/>
          <w:color w:val="000000"/>
          <w:lang w:val="hy-AM"/>
        </w:rPr>
        <w:t>Երևան, Քանաքեռ-Զեյթուն Ծարավ Աղբյուրի փողոց 64 շինություն</w:t>
      </w:r>
      <w:r w:rsidR="00612530">
        <w:rPr>
          <w:rFonts w:ascii="GHEA Grapalat" w:hAnsi="GHEA Grapalat"/>
          <w:color w:val="000000"/>
          <w:lang w:val="hy-AM"/>
        </w:rPr>
        <w:t xml:space="preserve"> </w:t>
      </w:r>
      <w:r w:rsidR="00D572A0">
        <w:rPr>
          <w:rFonts w:ascii="GHEA Grapalat" w:hAnsi="GHEA Grapalat"/>
          <w:color w:val="000000"/>
          <w:lang w:val="hy-AM"/>
        </w:rPr>
        <w:t xml:space="preserve">հասցեում գտնվող </w:t>
      </w:r>
      <w:r w:rsidR="008100D5">
        <w:rPr>
          <w:rFonts w:ascii="GHEA Grapalat" w:hAnsi="GHEA Grapalat"/>
          <w:color w:val="000000"/>
          <w:lang w:val="hy-AM"/>
        </w:rPr>
        <w:t>գույքը ներկայացնել</w:t>
      </w:r>
      <w:r w:rsidR="00D572A0" w:rsidRPr="00D572A0">
        <w:rPr>
          <w:rFonts w:ascii="GHEA Grapalat" w:hAnsi="GHEA Grapalat"/>
          <w:color w:val="000000"/>
          <w:lang w:val="hy-AM"/>
        </w:rPr>
        <w:t xml:space="preserve"> օտար</w:t>
      </w:r>
      <w:r w:rsidR="008100D5">
        <w:rPr>
          <w:rFonts w:ascii="GHEA Grapalat" w:hAnsi="GHEA Grapalat"/>
          <w:color w:val="000000"/>
          <w:lang w:val="hy-AM"/>
        </w:rPr>
        <w:t>ման՝</w:t>
      </w:r>
      <w:r w:rsidR="00D572A0" w:rsidRPr="00D572A0">
        <w:rPr>
          <w:rFonts w:ascii="GHEA Grapalat" w:hAnsi="GHEA Grapalat"/>
          <w:color w:val="000000"/>
          <w:lang w:val="hy-AM"/>
        </w:rPr>
        <w:t xml:space="preserve"> </w:t>
      </w:r>
      <w:r w:rsidR="004676A1">
        <w:rPr>
          <w:rFonts w:ascii="GHEA Grapalat" w:hAnsi="GHEA Grapalat"/>
          <w:color w:val="000000"/>
          <w:lang w:val="hy-AM"/>
        </w:rPr>
        <w:t>մրցույթով</w:t>
      </w:r>
      <w:r w:rsidR="00D572A0" w:rsidRPr="00D572A0">
        <w:rPr>
          <w:rFonts w:ascii="GHEA Grapalat" w:hAnsi="GHEA Grapalat"/>
          <w:color w:val="000000"/>
          <w:lang w:val="hy-AM"/>
        </w:rPr>
        <w:t>:</w:t>
      </w:r>
    </w:p>
    <w:p w:rsidR="00EB0F17" w:rsidRDefault="00EB0F17" w:rsidP="00EB0F17">
      <w:pPr>
        <w:pStyle w:val="a3"/>
        <w:shd w:val="clear" w:color="auto" w:fill="FFFFFF"/>
        <w:spacing w:before="0" w:beforeAutospacing="0" w:after="0" w:afterAutospacing="0" w:line="360" w:lineRule="auto"/>
        <w:ind w:left="-360" w:right="-720" w:firstLine="73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ՀՀ կառավարության 15.04.2022թ. թիվ 496-Ա որոշմամբ սահմանվել է, որ ՀՀ պաշտպանության նախարարությանն ամրացված 71 անվանում անշարժ գույք</w:t>
      </w:r>
      <w:r w:rsidR="00091ADA">
        <w:rPr>
          <w:rFonts w:ascii="GHEA Grapalat" w:hAnsi="GHEA Grapalat"/>
          <w:color w:val="000000"/>
          <w:lang w:val="hy-AM"/>
        </w:rPr>
        <w:t>, այդ թվում օտարման առաջարկվող գույքը,</w:t>
      </w:r>
      <w:r>
        <w:rPr>
          <w:rFonts w:ascii="GHEA Grapalat" w:hAnsi="GHEA Grapalat"/>
          <w:color w:val="000000"/>
          <w:lang w:val="hy-AM"/>
        </w:rPr>
        <w:t xml:space="preserve"> պետք է հետ  վերցվի նախարարությունից և ամրացվի Կոմիտեին, որն էլ </w:t>
      </w:r>
      <w:r w:rsidRPr="008C397A">
        <w:rPr>
          <w:rFonts w:ascii="GHEA Grapalat" w:hAnsi="GHEA Grapalat"/>
          <w:color w:val="000000"/>
          <w:lang w:val="hy-AM"/>
        </w:rPr>
        <w:t>յուրաքանչյուր անվանում գույքի օտարման կամ այլ նպատակով տնօրինելու վերաբերյալ պետք է Հայաստանի Հանրապետության կառավարություն ներկայացնի համապատասխան առաջարկություն։ Նախագծի</w:t>
      </w:r>
      <w:r>
        <w:rPr>
          <w:rFonts w:ascii="GHEA Grapalat" w:hAnsi="GHEA Grapalat"/>
          <w:color w:val="000000"/>
          <w:lang w:val="hy-AM"/>
        </w:rPr>
        <w:t xml:space="preserve"> ընդունումը բխում է նշված որոշման պահանջներից։</w:t>
      </w:r>
    </w:p>
    <w:p w:rsidR="00A33A7F" w:rsidRDefault="00091ADA" w:rsidP="00091ADA">
      <w:pPr>
        <w:pStyle w:val="a3"/>
        <w:shd w:val="clear" w:color="auto" w:fill="FFFFFF"/>
        <w:spacing w:before="0" w:beforeAutospacing="0" w:after="0" w:afterAutospacing="0" w:line="360" w:lineRule="auto"/>
        <w:ind w:left="-360" w:right="-720" w:firstLine="73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Ըստ «Սեյսմշին» ՍՊԸ-ի կողմից կազմված շենքի հետազոտության արդյունքների տեխնիկական եզրակացության </w:t>
      </w:r>
      <w:r w:rsidR="005D4491">
        <w:rPr>
          <w:rFonts w:ascii="GHEA Grapalat" w:hAnsi="GHEA Grapalat"/>
          <w:color w:val="000000"/>
          <w:lang w:val="hy-AM"/>
        </w:rPr>
        <w:t>ք</w:t>
      </w:r>
      <w:r>
        <w:rPr>
          <w:rFonts w:ascii="GHEA Grapalat" w:hAnsi="GHEA Grapalat"/>
          <w:color w:val="000000"/>
          <w:lang w:val="hy-AM"/>
        </w:rPr>
        <w:t xml:space="preserve">աղաք </w:t>
      </w:r>
      <w:r w:rsidRPr="00091ADA">
        <w:rPr>
          <w:rFonts w:ascii="GHEA Grapalat" w:hAnsi="GHEA Grapalat"/>
          <w:color w:val="000000"/>
          <w:lang w:val="hy-AM"/>
        </w:rPr>
        <w:t xml:space="preserve">Երևան, Քանաքեռ-Զեյթուն Ծարավ Աղբյուրի փողոց 64 </w:t>
      </w:r>
      <w:r>
        <w:rPr>
          <w:rFonts w:ascii="GHEA Grapalat" w:hAnsi="GHEA Grapalat"/>
          <w:color w:val="000000"/>
          <w:lang w:val="hy-AM"/>
        </w:rPr>
        <w:t>հասցեում գտնվող շինությունների վնասվածությ</w:t>
      </w:r>
      <w:r w:rsidR="00A33A7F">
        <w:rPr>
          <w:rFonts w:ascii="GHEA Grapalat" w:hAnsi="GHEA Grapalat"/>
          <w:color w:val="000000"/>
          <w:lang w:val="hy-AM"/>
        </w:rPr>
        <w:t>ու</w:t>
      </w:r>
      <w:r>
        <w:rPr>
          <w:rFonts w:ascii="GHEA Grapalat" w:hAnsi="GHEA Grapalat"/>
          <w:color w:val="000000"/>
          <w:lang w:val="hy-AM"/>
        </w:rPr>
        <w:t>ն</w:t>
      </w:r>
      <w:r w:rsidR="00A33A7F">
        <w:rPr>
          <w:rFonts w:ascii="GHEA Grapalat" w:hAnsi="GHEA Grapalat"/>
          <w:color w:val="000000"/>
          <w:lang w:val="hy-AM"/>
        </w:rPr>
        <w:t>ը</w:t>
      </w:r>
      <w:r>
        <w:rPr>
          <w:rFonts w:ascii="GHEA Grapalat" w:hAnsi="GHEA Grapalat"/>
          <w:color w:val="000000"/>
          <w:lang w:val="hy-AM"/>
        </w:rPr>
        <w:t xml:space="preserve"> </w:t>
      </w:r>
      <w:r w:rsidR="00A33A7F">
        <w:rPr>
          <w:rFonts w:ascii="GHEA Grapalat" w:hAnsi="GHEA Grapalat"/>
          <w:color w:val="000000"/>
          <w:lang w:val="hy-AM"/>
        </w:rPr>
        <w:t>համարվում է 4-րդ աստիճանի և ենթակա են քանդման։</w:t>
      </w:r>
    </w:p>
    <w:p w:rsidR="00091ADA" w:rsidRDefault="00A33A7F" w:rsidP="00091ADA">
      <w:pPr>
        <w:pStyle w:val="a3"/>
        <w:shd w:val="clear" w:color="auto" w:fill="FFFFFF"/>
        <w:spacing w:before="0" w:beforeAutospacing="0" w:after="0" w:afterAutospacing="0" w:line="360" w:lineRule="auto"/>
        <w:ind w:left="-360" w:right="-720" w:firstLine="73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«ՊիՎիԷմ» ՍՊԸ-ի կողմից իրականացված գույքի շուկայական արժեքի գնահատման ընթացքում </w:t>
      </w:r>
      <w:r>
        <w:rPr>
          <w:rFonts w:ascii="GHEA Grapalat" w:hAnsi="GHEA Grapalat"/>
          <w:color w:val="000000"/>
          <w:lang w:val="hy-AM"/>
        </w:rPr>
        <w:t xml:space="preserve">Քաղաք </w:t>
      </w:r>
      <w:r w:rsidRPr="00091ADA">
        <w:rPr>
          <w:rFonts w:ascii="GHEA Grapalat" w:hAnsi="GHEA Grapalat"/>
          <w:color w:val="000000"/>
          <w:lang w:val="hy-AM"/>
        </w:rPr>
        <w:t xml:space="preserve">Երևան, Քանաքեռ-Զեյթուն Ծարավ Աղբյուրի փողոց 64 </w:t>
      </w:r>
      <w:r>
        <w:rPr>
          <w:rFonts w:ascii="GHEA Grapalat" w:hAnsi="GHEA Grapalat"/>
          <w:color w:val="000000"/>
          <w:lang w:val="hy-AM"/>
        </w:rPr>
        <w:t>հասցեում գտնվող շինությունները չեն արժևորվել՝ հիմք ընդունելով</w:t>
      </w:r>
      <w:r w:rsidR="005D4491">
        <w:rPr>
          <w:rFonts w:ascii="GHEA Grapalat" w:hAnsi="GHEA Grapalat"/>
          <w:color w:val="000000"/>
          <w:lang w:val="hy-AM"/>
        </w:rPr>
        <w:t xml:space="preserve"> </w:t>
      </w:r>
      <w:r w:rsidR="005D4491">
        <w:rPr>
          <w:rFonts w:ascii="GHEA Grapalat" w:hAnsi="GHEA Grapalat"/>
          <w:color w:val="000000"/>
          <w:lang w:val="hy-AM"/>
        </w:rPr>
        <w:t>«Սեյսմշին» ՍՊԸ-ի կողմից կազմված եզրակացությ</w:t>
      </w:r>
      <w:r w:rsidR="005D4491">
        <w:rPr>
          <w:rFonts w:ascii="GHEA Grapalat" w:hAnsi="GHEA Grapalat"/>
          <w:color w:val="000000"/>
          <w:lang w:val="hy-AM"/>
        </w:rPr>
        <w:t>ու</w:t>
      </w:r>
      <w:r w:rsidR="005D4491">
        <w:rPr>
          <w:rFonts w:ascii="GHEA Grapalat" w:hAnsi="GHEA Grapalat"/>
          <w:color w:val="000000"/>
          <w:lang w:val="hy-AM"/>
        </w:rPr>
        <w:t>ն</w:t>
      </w:r>
      <w:r w:rsidR="005D4491">
        <w:rPr>
          <w:rFonts w:ascii="GHEA Grapalat" w:hAnsi="GHEA Grapalat"/>
          <w:color w:val="000000"/>
          <w:lang w:val="hy-AM"/>
        </w:rPr>
        <w:t>ը։</w:t>
      </w:r>
      <w:r w:rsidR="00091ADA">
        <w:rPr>
          <w:rFonts w:ascii="GHEA Grapalat" w:hAnsi="GHEA Grapalat"/>
          <w:color w:val="000000"/>
          <w:lang w:val="hy-AM"/>
        </w:rPr>
        <w:t xml:space="preserve"> </w:t>
      </w:r>
    </w:p>
    <w:p w:rsidR="008E4A1A" w:rsidRDefault="00587B5F" w:rsidP="00785296">
      <w:pPr>
        <w:pStyle w:val="a3"/>
        <w:shd w:val="clear" w:color="auto" w:fill="FFFFFF"/>
        <w:spacing w:before="0" w:beforeAutospacing="0" w:after="0" w:afterAutospacing="0" w:line="360" w:lineRule="auto"/>
        <w:ind w:left="-360" w:right="-720" w:firstLine="73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lastRenderedPageBreak/>
        <w:t>Մրցույթով</w:t>
      </w:r>
      <w:r w:rsidR="00E63809">
        <w:rPr>
          <w:rFonts w:ascii="GHEA Grapalat" w:hAnsi="GHEA Grapalat"/>
          <w:color w:val="000000"/>
          <w:lang w:val="hy-AM"/>
        </w:rPr>
        <w:t xml:space="preserve"> </w:t>
      </w:r>
      <w:r w:rsidR="008E4A1A" w:rsidRPr="008935B5">
        <w:rPr>
          <w:rFonts w:ascii="GHEA Grapalat" w:hAnsi="GHEA Grapalat"/>
          <w:color w:val="000000"/>
          <w:lang w:val="hy-AM"/>
        </w:rPr>
        <w:t xml:space="preserve">օտարման ենթակա </w:t>
      </w:r>
      <w:r w:rsidR="008E4A1A">
        <w:rPr>
          <w:rFonts w:ascii="GHEA Grapalat" w:hAnsi="GHEA Grapalat"/>
          <w:color w:val="000000"/>
          <w:lang w:val="hy-AM"/>
        </w:rPr>
        <w:t>Գ</w:t>
      </w:r>
      <w:r w:rsidR="008E4A1A" w:rsidRPr="008935B5">
        <w:rPr>
          <w:rFonts w:ascii="GHEA Grapalat" w:hAnsi="GHEA Grapalat"/>
          <w:color w:val="000000"/>
          <w:lang w:val="hy-AM"/>
        </w:rPr>
        <w:t xml:space="preserve">ույքի </w:t>
      </w:r>
      <w:r w:rsidR="00E63809">
        <w:rPr>
          <w:rFonts w:ascii="GHEA Grapalat" w:hAnsi="GHEA Grapalat"/>
          <w:color w:val="000000"/>
          <w:lang w:val="hy-AM"/>
        </w:rPr>
        <w:t xml:space="preserve">վաճառքի </w:t>
      </w:r>
      <w:r>
        <w:rPr>
          <w:rFonts w:ascii="GHEA Grapalat" w:hAnsi="GHEA Grapalat"/>
          <w:color w:val="000000"/>
          <w:lang w:val="hy-AM"/>
        </w:rPr>
        <w:t>նվազագույն</w:t>
      </w:r>
      <w:r w:rsidR="00E63809">
        <w:rPr>
          <w:rFonts w:ascii="GHEA Grapalat" w:hAnsi="GHEA Grapalat"/>
          <w:color w:val="000000"/>
          <w:lang w:val="hy-AM"/>
        </w:rPr>
        <w:t xml:space="preserve"> </w:t>
      </w:r>
      <w:r w:rsidR="008E4A1A">
        <w:rPr>
          <w:rFonts w:ascii="GHEA Grapalat" w:hAnsi="GHEA Grapalat"/>
          <w:color w:val="000000"/>
          <w:lang w:val="hy-AM"/>
        </w:rPr>
        <w:t xml:space="preserve">գին է սահմանվել գնահատված արժեքի </w:t>
      </w:r>
      <w:r w:rsidR="00612530">
        <w:rPr>
          <w:rFonts w:ascii="GHEA Grapalat" w:hAnsi="GHEA Grapalat"/>
          <w:color w:val="000000"/>
          <w:lang w:val="hy-AM"/>
        </w:rPr>
        <w:t>100</w:t>
      </w:r>
      <w:r w:rsidR="00821420">
        <w:rPr>
          <w:rFonts w:ascii="GHEA Grapalat" w:hAnsi="GHEA Grapalat"/>
          <w:color w:val="000000"/>
          <w:lang w:val="hy-AM"/>
        </w:rPr>
        <w:t xml:space="preserve"> տոկոսի չափ</w:t>
      </w:r>
      <w:r w:rsidR="005D4491">
        <w:rPr>
          <w:rFonts w:ascii="GHEA Grapalat" w:hAnsi="GHEA Grapalat"/>
          <w:color w:val="000000"/>
          <w:lang w:val="hy-AM"/>
        </w:rPr>
        <w:t>ը</w:t>
      </w:r>
      <w:r w:rsidR="008E4A1A">
        <w:rPr>
          <w:rFonts w:ascii="GHEA Grapalat" w:hAnsi="GHEA Grapalat"/>
          <w:color w:val="000000"/>
          <w:lang w:val="hy-AM"/>
        </w:rPr>
        <w:t>՝</w:t>
      </w:r>
      <w:r w:rsidR="00D801E4">
        <w:rPr>
          <w:rFonts w:ascii="GHEA Grapalat" w:hAnsi="GHEA Grapalat"/>
          <w:color w:val="000000"/>
          <w:lang w:val="hy-AM"/>
        </w:rPr>
        <w:t xml:space="preserve"> </w:t>
      </w:r>
      <w:r w:rsidR="005D4491" w:rsidRPr="005D4491">
        <w:rPr>
          <w:rFonts w:ascii="GHEA Grapalat" w:hAnsi="GHEA Grapalat"/>
          <w:color w:val="000000"/>
          <w:lang w:val="hy-AM"/>
        </w:rPr>
        <w:t>85 250</w:t>
      </w:r>
      <w:r w:rsidR="005D4491" w:rsidRPr="005D4491">
        <w:rPr>
          <w:rFonts w:ascii="Calibri" w:hAnsi="Calibri" w:cs="Calibri"/>
          <w:color w:val="000000"/>
          <w:lang w:val="hy-AM"/>
        </w:rPr>
        <w:t> </w:t>
      </w:r>
      <w:r w:rsidR="005D4491" w:rsidRPr="005D4491">
        <w:rPr>
          <w:rFonts w:ascii="GHEA Grapalat" w:hAnsi="GHEA Grapalat"/>
          <w:color w:val="000000"/>
          <w:lang w:val="hy-AM"/>
        </w:rPr>
        <w:t>000</w:t>
      </w:r>
      <w:r w:rsidR="00612530">
        <w:rPr>
          <w:rFonts w:ascii="GHEA Grapalat" w:hAnsi="GHEA Grapalat"/>
          <w:color w:val="000000"/>
          <w:lang w:val="hy-AM"/>
        </w:rPr>
        <w:t xml:space="preserve"> </w:t>
      </w:r>
      <w:r w:rsidR="008E4A1A">
        <w:rPr>
          <w:rFonts w:ascii="GHEA Grapalat" w:hAnsi="GHEA Grapalat"/>
          <w:color w:val="000000"/>
          <w:lang w:val="hy-AM"/>
        </w:rPr>
        <w:t xml:space="preserve">դրամ, ներառյալ հատկացված հողամասի տվյալ պահին գործող </w:t>
      </w:r>
      <w:r w:rsidR="00FC49B4" w:rsidRPr="00FC49B4">
        <w:rPr>
          <w:rFonts w:ascii="GHEA Grapalat" w:hAnsi="GHEA Grapalat"/>
          <w:color w:val="000000"/>
          <w:lang w:val="hy-AM"/>
        </w:rPr>
        <w:t>շուկայական արժեքին մոտարկված</w:t>
      </w:r>
      <w:r w:rsidR="00FC49B4" w:rsidRPr="005D4491">
        <w:rPr>
          <w:rFonts w:ascii="GHEA Grapalat" w:hAnsi="GHEA Grapalat"/>
          <w:color w:val="000000"/>
          <w:lang w:val="hy-AM"/>
        </w:rPr>
        <w:t xml:space="preserve"> </w:t>
      </w:r>
      <w:r w:rsidR="008E4A1A">
        <w:rPr>
          <w:rFonts w:ascii="GHEA Grapalat" w:hAnsi="GHEA Grapalat"/>
          <w:color w:val="000000"/>
          <w:lang w:val="hy-AM"/>
        </w:rPr>
        <w:t xml:space="preserve">կադաստրային արժեքը՝ </w:t>
      </w:r>
      <w:r w:rsidR="005D4491" w:rsidRPr="005D4491">
        <w:rPr>
          <w:rFonts w:ascii="GHEA Grapalat" w:hAnsi="GHEA Grapalat"/>
          <w:color w:val="000000"/>
          <w:lang w:val="hy-AM"/>
        </w:rPr>
        <w:t>37</w:t>
      </w:r>
      <w:r w:rsidR="005D4491" w:rsidRPr="005D4491">
        <w:rPr>
          <w:rFonts w:ascii="Calibri" w:hAnsi="Calibri" w:cs="Calibri"/>
          <w:color w:val="000000"/>
          <w:lang w:val="hy-AM"/>
        </w:rPr>
        <w:t> </w:t>
      </w:r>
      <w:r w:rsidR="005D4491" w:rsidRPr="005D4491">
        <w:rPr>
          <w:rFonts w:ascii="GHEA Grapalat" w:hAnsi="GHEA Grapalat"/>
          <w:color w:val="000000"/>
          <w:lang w:val="hy-AM"/>
        </w:rPr>
        <w:t>622</w:t>
      </w:r>
      <w:r w:rsidR="005D4491" w:rsidRPr="005D4491">
        <w:rPr>
          <w:rFonts w:ascii="Calibri" w:hAnsi="Calibri" w:cs="Calibri"/>
          <w:color w:val="000000"/>
          <w:lang w:val="hy-AM"/>
        </w:rPr>
        <w:t> </w:t>
      </w:r>
      <w:r w:rsidR="005D4491" w:rsidRPr="005D4491">
        <w:rPr>
          <w:rFonts w:ascii="GHEA Grapalat" w:hAnsi="GHEA Grapalat"/>
          <w:color w:val="000000"/>
          <w:lang w:val="hy-AM"/>
        </w:rPr>
        <w:t xml:space="preserve">212,4 </w:t>
      </w:r>
      <w:r w:rsidR="008E4A1A" w:rsidRPr="005D4491">
        <w:rPr>
          <w:rFonts w:ascii="GHEA Grapalat" w:hAnsi="GHEA Grapalat"/>
          <w:color w:val="000000"/>
          <w:lang w:val="hy-AM"/>
        </w:rPr>
        <w:t>դրամ</w:t>
      </w:r>
      <w:r w:rsidR="008E4A1A" w:rsidRPr="00F6729F">
        <w:rPr>
          <w:rFonts w:ascii="GHEA Grapalat" w:hAnsi="GHEA Grapalat"/>
          <w:color w:val="000000" w:themeColor="text1"/>
          <w:lang w:val="hy-AM"/>
        </w:rPr>
        <w:t>։</w:t>
      </w:r>
    </w:p>
    <w:p w:rsidR="00E76CE1" w:rsidRPr="00EB0F17" w:rsidRDefault="00E76CE1" w:rsidP="00785296">
      <w:pPr>
        <w:pStyle w:val="a3"/>
        <w:shd w:val="clear" w:color="auto" w:fill="FFFFFF"/>
        <w:spacing w:before="0" w:beforeAutospacing="0" w:after="0" w:afterAutospacing="0" w:line="360" w:lineRule="auto"/>
        <w:ind w:left="-426" w:right="-720" w:firstLine="735"/>
        <w:jc w:val="both"/>
        <w:rPr>
          <w:rFonts w:ascii="GHEA Grapalat" w:hAnsi="GHEA Grapalat"/>
          <w:b/>
          <w:color w:val="000000"/>
          <w:lang w:val="hy-AM"/>
        </w:rPr>
      </w:pPr>
      <w:r w:rsidRPr="00EB0F17">
        <w:rPr>
          <w:rFonts w:ascii="GHEA Grapalat" w:hAnsi="GHEA Grapalat"/>
          <w:b/>
          <w:color w:val="000000"/>
          <w:lang w:val="hy-AM"/>
        </w:rPr>
        <w:t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արդյունավետության և գրավչության բարձրացմանը, միասնական բազայի հաշվառմանը, բնակչության սոցիալ-տնտեսական խնդիրների լուծմանն ուղղված մի շարք կատարման ենթակա միջոցառումներ։</w:t>
      </w:r>
      <w:r w:rsidR="00612530" w:rsidRPr="00EB0F17">
        <w:rPr>
          <w:rFonts w:ascii="GHEA Grapalat" w:hAnsi="GHEA Grapalat"/>
          <w:b/>
          <w:color w:val="000000"/>
          <w:lang w:val="hy-AM"/>
        </w:rPr>
        <w:t xml:space="preserve"> </w:t>
      </w:r>
      <w:r w:rsidR="005D4491">
        <w:rPr>
          <w:rFonts w:ascii="GHEA Grapalat" w:hAnsi="GHEA Grapalat"/>
          <w:b/>
          <w:color w:val="000000"/>
          <w:lang w:val="hy-AM"/>
        </w:rPr>
        <w:t>Ք</w:t>
      </w:r>
      <w:bookmarkStart w:id="0" w:name="_GoBack"/>
      <w:bookmarkEnd w:id="0"/>
      <w:r w:rsidR="005D4491" w:rsidRPr="005D4491">
        <w:rPr>
          <w:rFonts w:ascii="GHEA Grapalat" w:hAnsi="GHEA Grapalat"/>
          <w:b/>
          <w:color w:val="000000"/>
          <w:lang w:val="hy-AM"/>
        </w:rPr>
        <w:t>աղաք Երևան, Քանաքեռ-Զեյթուն Ծարավ Աղբյուրի փողոց 64 հասցեում գտնվող</w:t>
      </w:r>
      <w:r w:rsidR="005D4491" w:rsidRPr="00EB0F17">
        <w:rPr>
          <w:rFonts w:ascii="GHEA Grapalat" w:hAnsi="GHEA Grapalat"/>
          <w:b/>
          <w:color w:val="000000"/>
          <w:lang w:val="hy-AM"/>
        </w:rPr>
        <w:t xml:space="preserve"> </w:t>
      </w:r>
      <w:r w:rsidR="00E02C40" w:rsidRPr="00EB0F17">
        <w:rPr>
          <w:rFonts w:ascii="GHEA Grapalat" w:hAnsi="GHEA Grapalat"/>
          <w:b/>
          <w:color w:val="000000"/>
          <w:lang w:val="hy-AM"/>
        </w:rPr>
        <w:t xml:space="preserve">գտնվող անշարժ գույքի </w:t>
      </w:r>
      <w:r w:rsidRPr="00EB0F17">
        <w:rPr>
          <w:rFonts w:ascii="GHEA Grapalat" w:hAnsi="GHEA Grapalat"/>
          <w:b/>
          <w:color w:val="000000"/>
          <w:lang w:val="hy-AM"/>
        </w:rPr>
        <w:t>օտարումը բխում է ՀՀ կառավարության 2021-2026թթ. ծրագրի պահանջներից։</w:t>
      </w:r>
    </w:p>
    <w:p w:rsidR="003D5117" w:rsidRPr="00E02C40" w:rsidRDefault="003D5117" w:rsidP="00785296">
      <w:pPr>
        <w:pStyle w:val="a3"/>
        <w:shd w:val="clear" w:color="auto" w:fill="FFFFFF"/>
        <w:spacing w:before="0" w:beforeAutospacing="0" w:after="0" w:afterAutospacing="0" w:line="360" w:lineRule="auto"/>
        <w:ind w:left="-360" w:right="-720" w:firstLine="735"/>
        <w:jc w:val="both"/>
        <w:rPr>
          <w:rFonts w:ascii="GHEA Grapalat" w:hAnsi="GHEA Grapalat"/>
          <w:color w:val="000000"/>
          <w:lang w:val="hy-AM"/>
        </w:rPr>
      </w:pPr>
      <w:r w:rsidRPr="00E02C40">
        <w:rPr>
          <w:rFonts w:ascii="GHEA Grapalat" w:hAnsi="GHEA Grapalat"/>
          <w:b/>
          <w:color w:val="000000"/>
          <w:lang w:val="hy-AM"/>
        </w:rPr>
        <w:t>«</w:t>
      </w:r>
      <w:r w:rsidR="008E508D" w:rsidRPr="00E02C40">
        <w:rPr>
          <w:rFonts w:ascii="GHEA Grapalat" w:hAnsi="GHEA Grapalat"/>
          <w:b/>
          <w:color w:val="000000"/>
          <w:lang w:val="hy-AM"/>
        </w:rPr>
        <w:t>Պետական գույքն</w:t>
      </w:r>
      <w:r w:rsidRPr="00E02C40">
        <w:rPr>
          <w:rFonts w:ascii="GHEA Grapalat" w:hAnsi="GHEA Grapalat"/>
          <w:b/>
          <w:color w:val="000000"/>
          <w:lang w:val="hy-AM"/>
        </w:rPr>
        <w:t xml:space="preserve"> օտարելու մասին»</w:t>
      </w:r>
      <w:r w:rsidRPr="008F3CC9">
        <w:rPr>
          <w:rFonts w:ascii="GHEA Grapalat" w:hAnsi="GHEA Grapalat"/>
          <w:color w:val="000000"/>
          <w:lang w:val="hy-AM"/>
        </w:rPr>
        <w:t xml:space="preserve"> ՀՀ կառավարության որոշման նախագծի ընդունման արդյունքում նախատեսվում</w:t>
      </w:r>
      <w:r w:rsidRPr="00E02C40">
        <w:rPr>
          <w:rFonts w:ascii="GHEA Grapalat" w:hAnsi="GHEA Grapalat"/>
          <w:color w:val="000000"/>
          <w:lang w:val="hy-AM"/>
        </w:rPr>
        <w:t xml:space="preserve"> է Հայաստանի Հանրապետության պետական բյուջե ապահովել լրացուցիչ դրամական մուտքեր։</w:t>
      </w:r>
    </w:p>
    <w:sectPr w:rsidR="003D5117" w:rsidRPr="00E02C40" w:rsidSect="003D5117">
      <w:pgSz w:w="12240" w:h="15840"/>
      <w:pgMar w:top="99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7EE2"/>
    <w:rsid w:val="000170AE"/>
    <w:rsid w:val="00025B6B"/>
    <w:rsid w:val="0005381D"/>
    <w:rsid w:val="00055031"/>
    <w:rsid w:val="00091ADA"/>
    <w:rsid w:val="000B4C2D"/>
    <w:rsid w:val="0018664D"/>
    <w:rsid w:val="001920ED"/>
    <w:rsid w:val="001F4EC9"/>
    <w:rsid w:val="002130F8"/>
    <w:rsid w:val="00224E19"/>
    <w:rsid w:val="00261725"/>
    <w:rsid w:val="00301010"/>
    <w:rsid w:val="00340D50"/>
    <w:rsid w:val="003905E2"/>
    <w:rsid w:val="003A72CD"/>
    <w:rsid w:val="003D5117"/>
    <w:rsid w:val="004179B5"/>
    <w:rsid w:val="004676A1"/>
    <w:rsid w:val="004D3DD0"/>
    <w:rsid w:val="004F6BC7"/>
    <w:rsid w:val="00530C2A"/>
    <w:rsid w:val="00587B5F"/>
    <w:rsid w:val="005C3EC6"/>
    <w:rsid w:val="005D4491"/>
    <w:rsid w:val="00612530"/>
    <w:rsid w:val="0061298D"/>
    <w:rsid w:val="006934F4"/>
    <w:rsid w:val="0070541A"/>
    <w:rsid w:val="00785296"/>
    <w:rsid w:val="007A5AD7"/>
    <w:rsid w:val="008100D5"/>
    <w:rsid w:val="00821420"/>
    <w:rsid w:val="008551BF"/>
    <w:rsid w:val="00867EE2"/>
    <w:rsid w:val="00880A4C"/>
    <w:rsid w:val="008C397A"/>
    <w:rsid w:val="008E4A1A"/>
    <w:rsid w:val="008E508D"/>
    <w:rsid w:val="008F13B7"/>
    <w:rsid w:val="0090107A"/>
    <w:rsid w:val="009039FC"/>
    <w:rsid w:val="00946AAD"/>
    <w:rsid w:val="00951272"/>
    <w:rsid w:val="0095504C"/>
    <w:rsid w:val="009C658C"/>
    <w:rsid w:val="00A33A7F"/>
    <w:rsid w:val="00A3774E"/>
    <w:rsid w:val="00A53EE3"/>
    <w:rsid w:val="00B73A22"/>
    <w:rsid w:val="00C759B1"/>
    <w:rsid w:val="00CE59FB"/>
    <w:rsid w:val="00CE7D34"/>
    <w:rsid w:val="00CF128B"/>
    <w:rsid w:val="00CF3DD7"/>
    <w:rsid w:val="00D572A0"/>
    <w:rsid w:val="00D74A5E"/>
    <w:rsid w:val="00D801E4"/>
    <w:rsid w:val="00E02C40"/>
    <w:rsid w:val="00E63809"/>
    <w:rsid w:val="00E76CE1"/>
    <w:rsid w:val="00E96233"/>
    <w:rsid w:val="00EB0F17"/>
    <w:rsid w:val="00F33BBD"/>
    <w:rsid w:val="00F6729F"/>
    <w:rsid w:val="00FA2A07"/>
    <w:rsid w:val="00FB0F93"/>
    <w:rsid w:val="00FC49B4"/>
    <w:rsid w:val="00FD1753"/>
    <w:rsid w:val="00FE2850"/>
    <w:rsid w:val="00FE3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640C7F"/>
  <w15:chartTrackingRefBased/>
  <w15:docId w15:val="{909B18D6-6228-41C9-B114-52FB23499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D5117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link w:val="a4"/>
    <w:uiPriority w:val="99"/>
    <w:unhideWhenUsed/>
    <w:qFormat/>
    <w:rsid w:val="003D51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3D5117"/>
    <w:pPr>
      <w:spacing w:after="120" w:line="480" w:lineRule="auto"/>
      <w:ind w:left="283"/>
    </w:pPr>
    <w:rPr>
      <w:rFonts w:ascii="Arial" w:eastAsia="Times New Roman" w:hAnsi="Arial" w:cs="Arial"/>
      <w:spacing w:val="36"/>
      <w:kern w:val="16"/>
      <w:position w:val="-40"/>
      <w:szCs w:val="20"/>
      <w:lang w:val="en-US"/>
    </w:rPr>
  </w:style>
  <w:style w:type="character" w:customStyle="1" w:styleId="20">
    <w:name w:val="Основной текст с отступом 2 Знак"/>
    <w:basedOn w:val="a0"/>
    <w:link w:val="2"/>
    <w:rsid w:val="003D5117"/>
    <w:rPr>
      <w:rFonts w:ascii="Arial" w:eastAsia="Times New Roman" w:hAnsi="Arial" w:cs="Arial"/>
      <w:spacing w:val="36"/>
      <w:kern w:val="16"/>
      <w:position w:val="-40"/>
      <w:szCs w:val="20"/>
    </w:rPr>
  </w:style>
  <w:style w:type="character" w:customStyle="1" w:styleId="a4">
    <w:name w:val="Обычный (веб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"/>
    <w:link w:val="a3"/>
    <w:uiPriority w:val="99"/>
    <w:locked/>
    <w:rsid w:val="003D511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5">
    <w:name w:val="header"/>
    <w:aliases w:val="h,Header Char Char Char Char,Header Char Char Char,Header Char Char"/>
    <w:basedOn w:val="a"/>
    <w:link w:val="a6"/>
    <w:uiPriority w:val="99"/>
    <w:qFormat/>
    <w:rsid w:val="0095504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a6">
    <w:name w:val="Верхний колонтитул Знак"/>
    <w:aliases w:val="h Знак,Header Char Char Char Char Знак,Header Char Char Char Знак,Header Char Char Знак"/>
    <w:basedOn w:val="a0"/>
    <w:link w:val="a5"/>
    <w:uiPriority w:val="99"/>
    <w:rsid w:val="0095504C"/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1405</TotalTime>
  <Pages>1</Pages>
  <Words>385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Пользователь Windows</cp:lastModifiedBy>
  <cp:revision>74</cp:revision>
  <dcterms:created xsi:type="dcterms:W3CDTF">2021-09-16T12:43:00Z</dcterms:created>
  <dcterms:modified xsi:type="dcterms:W3CDTF">2023-01-09T08:41:00Z</dcterms:modified>
</cp:coreProperties>
</file>