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B626" w14:textId="77777777" w:rsidR="008B500B" w:rsidRPr="004124B7" w:rsidRDefault="008B500B" w:rsidP="008B500B">
      <w:pPr>
        <w:ind w:firstLine="720"/>
        <w:jc w:val="right"/>
        <w:rPr>
          <w:rFonts w:ascii="GHEA Grapalat" w:hAnsi="GHEA Grapalat"/>
          <w:i/>
          <w:noProof/>
          <w:u w:val="single"/>
          <w:lang w:val="hy-AM"/>
        </w:rPr>
      </w:pPr>
      <w:r w:rsidRPr="004124B7">
        <w:rPr>
          <w:rFonts w:ascii="GHEA Grapalat" w:hAnsi="GHEA Grapalat"/>
          <w:i/>
          <w:noProof/>
          <w:u w:val="single"/>
          <w:lang w:val="hy-AM"/>
        </w:rPr>
        <w:t>ՆԱԽԱԳԻԾ</w:t>
      </w:r>
    </w:p>
    <w:p w14:paraId="35FFDA0A" w14:textId="77777777" w:rsidR="00DE1B95" w:rsidRPr="004124B7" w:rsidRDefault="00DE1B95" w:rsidP="008B500B">
      <w:pPr>
        <w:ind w:firstLine="720"/>
        <w:jc w:val="right"/>
        <w:rPr>
          <w:rFonts w:ascii="GHEA Grapalat" w:hAnsi="GHEA Grapalat"/>
          <w:i/>
          <w:noProof/>
          <w:u w:val="single"/>
          <w:lang w:val="hy-AM"/>
        </w:rPr>
      </w:pPr>
    </w:p>
    <w:p w14:paraId="09DD3521" w14:textId="77777777" w:rsidR="008B500B" w:rsidRPr="004124B7" w:rsidRDefault="008B500B" w:rsidP="008B500B">
      <w:pPr>
        <w:shd w:val="clear" w:color="auto" w:fill="FFFFFF"/>
        <w:jc w:val="center"/>
        <w:rPr>
          <w:rFonts w:ascii="GHEA Grapalat" w:hAnsi="GHEA Grapalat"/>
          <w:noProof/>
          <w:color w:val="000000"/>
          <w:lang w:val="hy-AM" w:eastAsia="hy-AM"/>
        </w:rPr>
      </w:pPr>
      <w:r w:rsidRPr="004124B7">
        <w:rPr>
          <w:rFonts w:ascii="GHEA Grapalat" w:hAnsi="GHEA Grapalat"/>
          <w:b/>
          <w:bCs/>
          <w:noProof/>
          <w:color w:val="000000"/>
          <w:lang w:val="hy-AM" w:eastAsia="hy-AM"/>
        </w:rPr>
        <w:t>ՀԱՅԱՍՏԱՆԻ ՀԱՆՐԱՊԵՏՈՒԹՅԱՆ ԿԱՌԱՎԱՐՈՒԹՅՈՒՆ</w:t>
      </w:r>
    </w:p>
    <w:p w14:paraId="064BD622" w14:textId="77777777" w:rsidR="008B500B" w:rsidRPr="004124B7" w:rsidRDefault="008B500B" w:rsidP="008B500B">
      <w:pPr>
        <w:shd w:val="clear" w:color="auto" w:fill="FFFFFF"/>
        <w:jc w:val="center"/>
        <w:rPr>
          <w:rFonts w:ascii="GHEA Grapalat" w:hAnsi="GHEA Grapalat"/>
          <w:noProof/>
          <w:color w:val="000000"/>
          <w:lang w:val="hy-AM" w:eastAsia="hy-AM"/>
        </w:rPr>
      </w:pPr>
    </w:p>
    <w:p w14:paraId="26629119" w14:textId="77777777" w:rsidR="008B500B" w:rsidRPr="004124B7" w:rsidRDefault="008B500B" w:rsidP="008B500B">
      <w:pPr>
        <w:shd w:val="clear" w:color="auto" w:fill="FFFFFF"/>
        <w:jc w:val="center"/>
        <w:rPr>
          <w:rFonts w:ascii="GHEA Grapalat" w:hAnsi="GHEA Grapalat"/>
          <w:noProof/>
          <w:color w:val="000000"/>
          <w:lang w:val="hy-AM" w:eastAsia="hy-AM"/>
        </w:rPr>
      </w:pPr>
      <w:r w:rsidRPr="004124B7">
        <w:rPr>
          <w:rFonts w:ascii="GHEA Grapalat" w:hAnsi="GHEA Grapalat"/>
          <w:b/>
          <w:bCs/>
          <w:noProof/>
          <w:color w:val="000000"/>
          <w:lang w:val="hy-AM" w:eastAsia="hy-AM"/>
        </w:rPr>
        <w:t>Ո Ր Ո Շ ՈՒ Մ</w:t>
      </w:r>
    </w:p>
    <w:p w14:paraId="2E652F25" w14:textId="77777777" w:rsidR="008B500B" w:rsidRPr="004124B7" w:rsidRDefault="008B500B" w:rsidP="008B500B">
      <w:pPr>
        <w:shd w:val="clear" w:color="auto" w:fill="FFFFFF"/>
        <w:jc w:val="center"/>
        <w:rPr>
          <w:rFonts w:ascii="GHEA Grapalat" w:hAnsi="GHEA Grapalat"/>
          <w:noProof/>
          <w:color w:val="000000"/>
          <w:lang w:val="hy-AM" w:eastAsia="hy-AM"/>
        </w:rPr>
      </w:pPr>
    </w:p>
    <w:p w14:paraId="7ACE67B8" w14:textId="31E9AE23" w:rsidR="008B500B" w:rsidRPr="004124B7" w:rsidRDefault="008B500B" w:rsidP="008B500B">
      <w:pPr>
        <w:jc w:val="center"/>
        <w:rPr>
          <w:rFonts w:ascii="GHEA Grapalat" w:eastAsiaTheme="minorEastAsia" w:hAnsi="GHEA Grapalat"/>
          <w:noProof/>
          <w:lang w:val="hy-AM"/>
        </w:rPr>
      </w:pPr>
      <w:r w:rsidRPr="004124B7">
        <w:rPr>
          <w:rFonts w:ascii="GHEA Grapalat" w:hAnsi="GHEA Grapalat" w:cs="GHEA Mariam"/>
          <w:b/>
          <w:bCs/>
          <w:noProof/>
          <w:lang w:val="hy-AM"/>
        </w:rPr>
        <w:t>__________ 202</w:t>
      </w:r>
      <w:r w:rsidR="00CA222C">
        <w:rPr>
          <w:rFonts w:ascii="GHEA Grapalat" w:hAnsi="GHEA Grapalat" w:cs="GHEA Mariam"/>
          <w:b/>
          <w:bCs/>
          <w:noProof/>
          <w:lang w:val="hy-AM"/>
        </w:rPr>
        <w:t>3</w:t>
      </w:r>
      <w:r w:rsidRPr="004124B7">
        <w:rPr>
          <w:rFonts w:ascii="GHEA Grapalat" w:hAnsi="GHEA Grapalat" w:cs="GHEA Mariam"/>
          <w:b/>
          <w:bCs/>
          <w:noProof/>
          <w:lang w:val="hy-AM"/>
        </w:rPr>
        <w:t xml:space="preserve"> թվականի N ____ - Ն</w:t>
      </w:r>
    </w:p>
    <w:p w14:paraId="5B6DF068" w14:textId="77777777" w:rsidR="008B500B" w:rsidRPr="004124B7" w:rsidRDefault="008B500B" w:rsidP="008B500B">
      <w:pPr>
        <w:ind w:firstLine="720"/>
        <w:jc w:val="center"/>
        <w:rPr>
          <w:rFonts w:ascii="GHEA Grapalat" w:hAnsi="GHEA Grapalat"/>
          <w:b/>
          <w:noProof/>
          <w:sz w:val="22"/>
          <w:szCs w:val="22"/>
          <w:lang w:val="hy-AM"/>
        </w:rPr>
      </w:pPr>
    </w:p>
    <w:p w14:paraId="23ACBBA5" w14:textId="2A5A1255" w:rsidR="008B500B" w:rsidRPr="004124B7" w:rsidRDefault="00E3312B" w:rsidP="00DE1B95">
      <w:pPr>
        <w:spacing w:line="360" w:lineRule="auto"/>
        <w:ind w:firstLine="720"/>
        <w:jc w:val="center"/>
        <w:rPr>
          <w:rFonts w:ascii="GHEA Grapalat" w:hAnsi="GHEA Grapalat"/>
          <w:b/>
          <w:noProof/>
          <w:lang w:val="hy-AM"/>
        </w:rPr>
      </w:pPr>
      <w:r w:rsidRPr="004124B7">
        <w:rPr>
          <w:rFonts w:ascii="GHEA Grapalat" w:hAnsi="GHEA Grapalat" w:cs="Sylfaen"/>
          <w:b/>
          <w:noProof/>
          <w:lang w:val="hy-AM"/>
        </w:rPr>
        <w:t>ՀԱՅԱՍՏԱՆԻ</w:t>
      </w:r>
      <w:r w:rsidRPr="0073677B">
        <w:rPr>
          <w:rFonts w:ascii="GHEA Grapalat" w:hAnsi="GHEA Grapalat" w:cs="Sylfaen"/>
          <w:b/>
          <w:noProof/>
          <w:lang w:val="hy-AM"/>
        </w:rPr>
        <w:t xml:space="preserve"> ՀԱՆՐԱՊԵՏՈՒԹՅԱՆ ԿԱՌԱՎԱՐՈՒԹՅԱՆ 20</w:t>
      </w:r>
      <w:r w:rsidR="00D36566" w:rsidRPr="0073677B">
        <w:rPr>
          <w:rFonts w:ascii="GHEA Grapalat" w:hAnsi="GHEA Grapalat" w:cs="Sylfaen"/>
          <w:b/>
          <w:noProof/>
          <w:lang w:val="hy-AM"/>
        </w:rPr>
        <w:t>19</w:t>
      </w:r>
      <w:r w:rsidRPr="0073677B">
        <w:rPr>
          <w:rFonts w:ascii="GHEA Grapalat" w:hAnsi="GHEA Grapalat" w:cs="Sylfaen"/>
          <w:b/>
          <w:noProof/>
          <w:lang w:val="hy-AM"/>
        </w:rPr>
        <w:t xml:space="preserve"> ԹՎԱԿԱՆԻ </w:t>
      </w:r>
      <w:r w:rsidR="00D36566" w:rsidRPr="0073677B">
        <w:rPr>
          <w:rFonts w:ascii="GHEA Grapalat" w:hAnsi="GHEA Grapalat" w:cs="Sylfaen"/>
          <w:b/>
          <w:noProof/>
          <w:lang w:val="hy-AM"/>
        </w:rPr>
        <w:t>ՀՈԿՏԵՄԲԵՐԻ 10-Ի N 1423</w:t>
      </w:r>
      <w:r w:rsidRPr="0073677B">
        <w:rPr>
          <w:rFonts w:ascii="GHEA Grapalat" w:hAnsi="GHEA Grapalat" w:cs="Sylfaen"/>
          <w:b/>
          <w:noProof/>
          <w:lang w:val="hy-AM"/>
        </w:rPr>
        <w:t xml:space="preserve">-Ն ՈՐՈՇՄԱՆ ՄԵՋ </w:t>
      </w:r>
      <w:r w:rsidR="00CB6913" w:rsidRPr="0073677B">
        <w:rPr>
          <w:rFonts w:ascii="GHEA Grapalat" w:hAnsi="GHEA Grapalat" w:cs="Sylfaen"/>
          <w:b/>
          <w:noProof/>
          <w:lang w:val="hy-AM"/>
        </w:rPr>
        <w:t>ՓՈՓՈԽՈՒԹՅՈՒՆ</w:t>
      </w:r>
      <w:r w:rsidR="00A647EF" w:rsidRPr="0073677B">
        <w:rPr>
          <w:rFonts w:ascii="GHEA Grapalat" w:hAnsi="GHEA Grapalat" w:cs="Sylfaen"/>
          <w:b/>
          <w:noProof/>
          <w:lang w:val="hy-AM"/>
        </w:rPr>
        <w:t>ՆԵՐ</w:t>
      </w:r>
      <w:r w:rsidR="001943B2" w:rsidRPr="0073677B">
        <w:rPr>
          <w:rFonts w:ascii="GHEA Grapalat" w:hAnsi="GHEA Grapalat" w:cs="Sylfaen"/>
          <w:b/>
          <w:noProof/>
          <w:lang w:val="hy-AM"/>
        </w:rPr>
        <w:t xml:space="preserve"> </w:t>
      </w:r>
      <w:r w:rsidR="00C10C1A" w:rsidRPr="0073677B">
        <w:rPr>
          <w:rFonts w:ascii="GHEA Grapalat" w:hAnsi="GHEA Grapalat" w:cs="Sylfaen"/>
          <w:b/>
          <w:noProof/>
          <w:lang w:val="hy-AM"/>
        </w:rPr>
        <w:t>ԵՎ ԼՐԱՑՈՒՄՆԵՐ</w:t>
      </w:r>
      <w:r w:rsidR="00C10C1A">
        <w:rPr>
          <w:rFonts w:ascii="GHEA Grapalat" w:hAnsi="GHEA Grapalat"/>
          <w:b/>
          <w:noProof/>
          <w:lang w:val="hy-AM"/>
        </w:rPr>
        <w:t xml:space="preserve"> </w:t>
      </w:r>
      <w:r w:rsidRPr="004124B7">
        <w:rPr>
          <w:rFonts w:ascii="GHEA Grapalat" w:hAnsi="GHEA Grapalat"/>
          <w:b/>
          <w:noProof/>
          <w:lang w:val="hy-AM"/>
        </w:rPr>
        <w:t>ԿԱՏԱՐԵԼՈՒ</w:t>
      </w:r>
      <w:r>
        <w:rPr>
          <w:rFonts w:ascii="GHEA Grapalat" w:hAnsi="GHEA Grapalat"/>
          <w:b/>
          <w:noProof/>
          <w:lang w:val="hy-AM"/>
        </w:rPr>
        <w:t xml:space="preserve"> </w:t>
      </w:r>
      <w:r w:rsidRPr="004124B7">
        <w:rPr>
          <w:rFonts w:ascii="GHEA Grapalat" w:hAnsi="GHEA Grapalat"/>
          <w:b/>
          <w:noProof/>
          <w:lang w:val="hy-AM"/>
        </w:rPr>
        <w:t>ՄԱՍԻՆ</w:t>
      </w:r>
    </w:p>
    <w:p w14:paraId="34A77811" w14:textId="77777777" w:rsidR="008B500B" w:rsidRPr="004124B7" w:rsidRDefault="008B500B" w:rsidP="00DE1B95">
      <w:pPr>
        <w:spacing w:line="360" w:lineRule="auto"/>
        <w:ind w:firstLine="720"/>
        <w:jc w:val="center"/>
        <w:rPr>
          <w:rFonts w:ascii="GHEA Grapalat" w:hAnsi="GHEA Grapalat"/>
          <w:b/>
          <w:noProof/>
          <w:lang w:val="hy-AM"/>
        </w:rPr>
      </w:pPr>
    </w:p>
    <w:p w14:paraId="17B5F6D3" w14:textId="48CFF1B7" w:rsidR="008B500B" w:rsidRPr="004D1D59" w:rsidRDefault="008B500B" w:rsidP="00DE1B95">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sidRPr="004124B7">
        <w:rPr>
          <w:rFonts w:ascii="GHEA Grapalat" w:hAnsi="GHEA Grapalat"/>
          <w:bCs/>
          <w:noProof/>
          <w:color w:val="000000"/>
          <w:shd w:val="clear" w:color="auto" w:fill="FFFFFF"/>
          <w:lang w:val="hy-AM"/>
        </w:rPr>
        <w:t xml:space="preserve">Հիմք ընդունելով «Նորմատիվ իրավական ակտերի մասին» օրենքի </w:t>
      </w:r>
      <w:r w:rsidR="00464AB8" w:rsidRPr="00910CE6">
        <w:rPr>
          <w:rFonts w:ascii="GHEA Grapalat" w:hAnsi="GHEA Grapalat"/>
          <w:bCs/>
          <w:noProof/>
          <w:color w:val="000000"/>
          <w:shd w:val="clear" w:color="auto" w:fill="FFFFFF"/>
          <w:lang w:val="hy-AM"/>
        </w:rPr>
        <w:t xml:space="preserve">33-րդ </w:t>
      </w:r>
      <w:r w:rsidR="00A93F59">
        <w:rPr>
          <w:rFonts w:ascii="GHEA Grapalat" w:hAnsi="GHEA Grapalat"/>
          <w:bCs/>
          <w:noProof/>
          <w:color w:val="000000"/>
          <w:shd w:val="clear" w:color="auto" w:fill="FFFFFF"/>
          <w:lang w:val="hy-AM"/>
        </w:rPr>
        <w:t xml:space="preserve">հոդվածը </w:t>
      </w:r>
      <w:r w:rsidR="00464AB8" w:rsidRPr="00910CE6">
        <w:rPr>
          <w:rFonts w:ascii="GHEA Grapalat" w:hAnsi="GHEA Grapalat"/>
          <w:bCs/>
          <w:noProof/>
          <w:color w:val="000000"/>
          <w:shd w:val="clear" w:color="auto" w:fill="FFFFFF"/>
          <w:lang w:val="hy-AM"/>
        </w:rPr>
        <w:t>և</w:t>
      </w:r>
      <w:r w:rsidR="00464AB8" w:rsidRPr="00464AB8">
        <w:rPr>
          <w:rFonts w:ascii="GHEA Grapalat" w:hAnsi="GHEA Grapalat"/>
          <w:bCs/>
          <w:noProof/>
          <w:color w:val="FF0000"/>
          <w:shd w:val="clear" w:color="auto" w:fill="FFFFFF"/>
          <w:lang w:val="hy-AM"/>
        </w:rPr>
        <w:t xml:space="preserve"> </w:t>
      </w:r>
      <w:r w:rsidR="00464AB8" w:rsidRPr="00A93F59">
        <w:rPr>
          <w:rFonts w:ascii="GHEA Grapalat" w:hAnsi="GHEA Grapalat"/>
          <w:bCs/>
          <w:noProof/>
          <w:color w:val="000000"/>
          <w:shd w:val="clear" w:color="auto" w:fill="FFFFFF"/>
          <w:lang w:val="hy-AM"/>
        </w:rPr>
        <w:t>34-րդ հոդված</w:t>
      </w:r>
      <w:r w:rsidR="00A93F59" w:rsidRPr="00A93F59">
        <w:rPr>
          <w:rFonts w:ascii="GHEA Grapalat" w:hAnsi="GHEA Grapalat"/>
          <w:bCs/>
          <w:noProof/>
          <w:color w:val="000000"/>
          <w:shd w:val="clear" w:color="auto" w:fill="FFFFFF"/>
          <w:lang w:val="hy-AM"/>
        </w:rPr>
        <w:t>ի 1-ին մաս</w:t>
      </w:r>
      <w:r w:rsidR="00464AB8" w:rsidRPr="00A93F59">
        <w:rPr>
          <w:rFonts w:ascii="GHEA Grapalat" w:hAnsi="GHEA Grapalat"/>
          <w:bCs/>
          <w:noProof/>
          <w:color w:val="000000"/>
          <w:shd w:val="clear" w:color="auto" w:fill="FFFFFF"/>
          <w:lang w:val="hy-AM"/>
        </w:rPr>
        <w:t>ը</w:t>
      </w:r>
      <w:r w:rsidRPr="00A93F59">
        <w:rPr>
          <w:rFonts w:ascii="GHEA Grapalat" w:hAnsi="GHEA Grapalat"/>
          <w:bCs/>
          <w:noProof/>
          <w:color w:val="000000"/>
          <w:shd w:val="clear" w:color="auto" w:fill="FFFFFF"/>
          <w:lang w:val="hy-AM"/>
        </w:rPr>
        <w:t>՝ Հայաստանի Հանրապետության կառավարությունը</w:t>
      </w:r>
      <w:r w:rsidRPr="00D36566">
        <w:rPr>
          <w:rFonts w:ascii="Calibri" w:hAnsi="Calibri" w:cs="Calibri"/>
          <w:bCs/>
          <w:noProof/>
          <w:color w:val="000000"/>
          <w:shd w:val="clear" w:color="auto" w:fill="FFFFFF"/>
          <w:lang w:val="hy-AM"/>
        </w:rPr>
        <w:t> </w:t>
      </w:r>
      <w:r w:rsidR="004124B7" w:rsidRPr="00A93F59">
        <w:rPr>
          <w:rFonts w:ascii="GHEA Grapalat" w:hAnsi="GHEA Grapalat"/>
          <w:bCs/>
          <w:noProof/>
          <w:color w:val="000000"/>
          <w:shd w:val="clear" w:color="auto" w:fill="FFFFFF"/>
          <w:lang w:val="hy-AM"/>
        </w:rPr>
        <w:t>որոշում է</w:t>
      </w:r>
      <w:r w:rsidR="00FD6C84" w:rsidRPr="004D1D59">
        <w:rPr>
          <w:rFonts w:ascii="GHEA Grapalat" w:hAnsi="GHEA Grapalat"/>
          <w:bCs/>
          <w:noProof/>
          <w:color w:val="000000"/>
          <w:shd w:val="clear" w:color="auto" w:fill="FFFFFF"/>
          <w:lang w:val="hy-AM"/>
        </w:rPr>
        <w:t>.</w:t>
      </w:r>
    </w:p>
    <w:p w14:paraId="5DAFDFD4" w14:textId="70EC4FB4" w:rsidR="00D36566" w:rsidRPr="0073677B" w:rsidRDefault="00F233C9" w:rsidP="00D36566">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sidRPr="00F233C9">
        <w:rPr>
          <w:rFonts w:ascii="GHEA Grapalat" w:hAnsi="GHEA Grapalat"/>
          <w:bCs/>
          <w:noProof/>
          <w:color w:val="000000"/>
          <w:shd w:val="clear" w:color="auto" w:fill="FFFFFF"/>
          <w:lang w:val="hy-AM"/>
        </w:rPr>
        <w:t xml:space="preserve">1. </w:t>
      </w:r>
      <w:r w:rsidR="008B500B" w:rsidRPr="00D36566">
        <w:rPr>
          <w:rFonts w:ascii="GHEA Grapalat" w:hAnsi="GHEA Grapalat"/>
          <w:bCs/>
          <w:noProof/>
          <w:color w:val="000000"/>
          <w:shd w:val="clear" w:color="auto" w:fill="FFFFFF"/>
          <w:lang w:val="hy-AM"/>
        </w:rPr>
        <w:t>Հայաստանի Հանրապետության կառավարության 20</w:t>
      </w:r>
      <w:r w:rsidR="00D36566">
        <w:rPr>
          <w:rFonts w:ascii="GHEA Grapalat" w:hAnsi="GHEA Grapalat"/>
          <w:bCs/>
          <w:noProof/>
          <w:color w:val="000000"/>
          <w:shd w:val="clear" w:color="auto" w:fill="FFFFFF"/>
          <w:lang w:val="hy-AM"/>
        </w:rPr>
        <w:t>19</w:t>
      </w:r>
      <w:r w:rsidR="008B500B" w:rsidRPr="00D36566">
        <w:rPr>
          <w:rFonts w:ascii="GHEA Grapalat" w:hAnsi="GHEA Grapalat"/>
          <w:bCs/>
          <w:noProof/>
          <w:color w:val="000000"/>
          <w:shd w:val="clear" w:color="auto" w:fill="FFFFFF"/>
          <w:lang w:val="hy-AM"/>
        </w:rPr>
        <w:t xml:space="preserve"> թվականի </w:t>
      </w:r>
      <w:r w:rsidR="00D36566" w:rsidRPr="0073677B">
        <w:rPr>
          <w:rFonts w:ascii="GHEA Grapalat" w:hAnsi="GHEA Grapalat"/>
          <w:bCs/>
          <w:noProof/>
          <w:color w:val="000000"/>
          <w:shd w:val="clear" w:color="auto" w:fill="FFFFFF"/>
          <w:lang w:val="hy-AM"/>
        </w:rPr>
        <w:t>հոկտեմբերի</w:t>
      </w:r>
      <w:r w:rsidR="008B500B" w:rsidRPr="0073677B">
        <w:rPr>
          <w:rFonts w:ascii="GHEA Grapalat" w:hAnsi="GHEA Grapalat"/>
          <w:bCs/>
          <w:noProof/>
          <w:color w:val="000000"/>
          <w:shd w:val="clear" w:color="auto" w:fill="FFFFFF"/>
          <w:lang w:val="hy-AM"/>
        </w:rPr>
        <w:t xml:space="preserve"> </w:t>
      </w:r>
      <w:r>
        <w:rPr>
          <w:rFonts w:ascii="GHEA Grapalat" w:hAnsi="GHEA Grapalat"/>
          <w:bCs/>
          <w:noProof/>
          <w:color w:val="000000"/>
          <w:shd w:val="clear" w:color="auto" w:fill="FFFFFF"/>
          <w:lang w:val="hy-AM"/>
        </w:rPr>
        <w:t>10</w:t>
      </w:r>
      <w:r w:rsidR="008B500B" w:rsidRPr="0073677B">
        <w:rPr>
          <w:rFonts w:ascii="GHEA Grapalat" w:hAnsi="GHEA Grapalat"/>
          <w:bCs/>
          <w:noProof/>
          <w:color w:val="000000"/>
          <w:shd w:val="clear" w:color="auto" w:fill="FFFFFF"/>
          <w:lang w:val="hy-AM"/>
        </w:rPr>
        <w:t>-ի</w:t>
      </w:r>
      <w:r w:rsidR="008B500B" w:rsidRPr="00D36566">
        <w:rPr>
          <w:rFonts w:ascii="GHEA Grapalat" w:hAnsi="GHEA Grapalat"/>
          <w:bCs/>
          <w:noProof/>
          <w:color w:val="000000"/>
          <w:shd w:val="clear" w:color="auto" w:fill="FFFFFF"/>
          <w:lang w:val="hy-AM"/>
        </w:rPr>
        <w:t xml:space="preserve"> «</w:t>
      </w:r>
      <w:r w:rsidRPr="00F233C9">
        <w:rPr>
          <w:rFonts w:ascii="GHEA Grapalat" w:hAnsi="GHEA Grapalat"/>
          <w:bCs/>
          <w:noProof/>
          <w:color w:val="000000"/>
          <w:shd w:val="clear" w:color="auto" w:fill="FFFFFF"/>
          <w:lang w:val="hy-AM"/>
        </w:rPr>
        <w:t xml:space="preserve">Հայաստանի Հանրապետության բնապահպանության </w:t>
      </w:r>
      <w:r w:rsidR="00D36566" w:rsidRPr="00D36566">
        <w:rPr>
          <w:rFonts w:ascii="GHEA Grapalat" w:hAnsi="GHEA Grapalat"/>
          <w:bCs/>
          <w:noProof/>
          <w:color w:val="000000"/>
          <w:shd w:val="clear" w:color="auto" w:fill="FFFFFF"/>
          <w:lang w:val="hy-AM"/>
        </w:rPr>
        <w:t xml:space="preserve">և ընդերքի տեսչական մարմնի կողմից անցկացվող ստուգումների ստուգաթերթերը հաստատելու և Հայաստանի Հանրապետության կառավարության 2017 թվականի հոկտեմբերի 19-ի N </w:t>
      </w:r>
      <w:r w:rsidR="00D36566" w:rsidRPr="0073677B">
        <w:rPr>
          <w:rFonts w:ascii="GHEA Grapalat" w:hAnsi="GHEA Grapalat"/>
          <w:bCs/>
          <w:noProof/>
          <w:color w:val="000000"/>
          <w:shd w:val="clear" w:color="auto" w:fill="FFFFFF"/>
          <w:lang w:val="hy-AM"/>
        </w:rPr>
        <w:t>1343-</w:t>
      </w:r>
      <w:r w:rsidR="0073677B" w:rsidRPr="0073677B">
        <w:rPr>
          <w:rFonts w:ascii="GHEA Grapalat" w:hAnsi="GHEA Grapalat"/>
          <w:bCs/>
          <w:noProof/>
          <w:color w:val="000000"/>
          <w:shd w:val="clear" w:color="auto" w:fill="FFFFFF"/>
          <w:lang w:val="hy-AM"/>
        </w:rPr>
        <w:t>Ն</w:t>
      </w:r>
      <w:r w:rsidR="00D36566" w:rsidRPr="00D36566">
        <w:rPr>
          <w:rFonts w:ascii="GHEA Grapalat" w:hAnsi="GHEA Grapalat"/>
          <w:bCs/>
          <w:noProof/>
          <w:color w:val="000000"/>
          <w:shd w:val="clear" w:color="auto" w:fill="FFFFFF"/>
          <w:lang w:val="hy-AM"/>
        </w:rPr>
        <w:t xml:space="preserve"> որոշումն ուժը կորցրած ճանաչելու մասին</w:t>
      </w:r>
      <w:r w:rsidR="008B500B" w:rsidRPr="0073677B">
        <w:rPr>
          <w:rFonts w:ascii="GHEA Grapalat" w:hAnsi="GHEA Grapalat"/>
          <w:bCs/>
          <w:noProof/>
          <w:color w:val="000000"/>
          <w:shd w:val="clear" w:color="auto" w:fill="FFFFFF"/>
          <w:lang w:val="hy-AM"/>
        </w:rPr>
        <w:t xml:space="preserve">» N </w:t>
      </w:r>
      <w:r w:rsidR="00D36566" w:rsidRPr="0073677B">
        <w:rPr>
          <w:rFonts w:ascii="GHEA Grapalat" w:hAnsi="GHEA Grapalat"/>
          <w:bCs/>
          <w:noProof/>
          <w:color w:val="000000"/>
          <w:shd w:val="clear" w:color="auto" w:fill="FFFFFF"/>
          <w:lang w:val="hy-AM"/>
        </w:rPr>
        <w:t>1423</w:t>
      </w:r>
      <w:r w:rsidR="008B500B" w:rsidRPr="0073677B">
        <w:rPr>
          <w:rFonts w:ascii="GHEA Grapalat" w:hAnsi="GHEA Grapalat"/>
          <w:bCs/>
          <w:noProof/>
          <w:color w:val="000000"/>
          <w:shd w:val="clear" w:color="auto" w:fill="FFFFFF"/>
          <w:lang w:val="hy-AM"/>
        </w:rPr>
        <w:t>-Ն որոշման</w:t>
      </w:r>
      <w:r w:rsidR="001943B2" w:rsidRPr="0073677B">
        <w:rPr>
          <w:rFonts w:ascii="GHEA Grapalat" w:hAnsi="GHEA Grapalat"/>
          <w:bCs/>
          <w:noProof/>
          <w:color w:val="000000"/>
          <w:shd w:val="clear" w:color="auto" w:fill="FFFFFF"/>
          <w:lang w:val="hy-AM"/>
        </w:rPr>
        <w:t xml:space="preserve"> (այսուհետև՝ Որոշում)</w:t>
      </w:r>
      <w:r w:rsidR="008B500B" w:rsidRPr="0073677B">
        <w:rPr>
          <w:rFonts w:ascii="GHEA Grapalat" w:hAnsi="GHEA Grapalat"/>
          <w:bCs/>
          <w:noProof/>
          <w:color w:val="000000"/>
          <w:shd w:val="clear" w:color="auto" w:fill="FFFFFF"/>
          <w:lang w:val="hy-AM"/>
        </w:rPr>
        <w:t xml:space="preserve"> </w:t>
      </w:r>
      <w:r w:rsidR="0046321D" w:rsidRPr="0073677B">
        <w:rPr>
          <w:rFonts w:ascii="GHEA Grapalat" w:hAnsi="GHEA Grapalat"/>
          <w:bCs/>
          <w:noProof/>
          <w:color w:val="000000"/>
          <w:shd w:val="clear" w:color="auto" w:fill="FFFFFF"/>
          <w:lang w:val="hy-AM"/>
        </w:rPr>
        <w:t xml:space="preserve">մեջ </w:t>
      </w:r>
      <w:r w:rsidR="00D36566" w:rsidRPr="0073677B">
        <w:rPr>
          <w:rFonts w:ascii="GHEA Grapalat" w:hAnsi="GHEA Grapalat"/>
          <w:bCs/>
          <w:noProof/>
          <w:color w:val="000000"/>
          <w:shd w:val="clear" w:color="auto" w:fill="FFFFFF"/>
          <w:lang w:val="hy-AM"/>
        </w:rPr>
        <w:t>կատարել հետևյալ փոփոխությունները</w:t>
      </w:r>
      <w:r w:rsidR="00BE5EA5" w:rsidRPr="0073677B">
        <w:rPr>
          <w:rFonts w:ascii="GHEA Grapalat" w:hAnsi="GHEA Grapalat"/>
          <w:bCs/>
          <w:noProof/>
          <w:color w:val="000000"/>
          <w:shd w:val="clear" w:color="auto" w:fill="FFFFFF"/>
          <w:lang w:val="hy-AM"/>
        </w:rPr>
        <w:t xml:space="preserve"> և լրացում</w:t>
      </w:r>
      <w:r w:rsidR="0046321D" w:rsidRPr="0073677B">
        <w:rPr>
          <w:rFonts w:ascii="GHEA Grapalat" w:hAnsi="GHEA Grapalat"/>
          <w:bCs/>
          <w:noProof/>
          <w:color w:val="000000"/>
          <w:shd w:val="clear" w:color="auto" w:fill="FFFFFF"/>
          <w:lang w:val="hy-AM"/>
        </w:rPr>
        <w:t>ները</w:t>
      </w:r>
      <w:r w:rsidR="00D36566" w:rsidRPr="0073677B">
        <w:rPr>
          <w:rFonts w:ascii="GHEA Grapalat" w:hAnsi="GHEA Grapalat"/>
          <w:bCs/>
          <w:noProof/>
          <w:color w:val="000000"/>
          <w:shd w:val="clear" w:color="auto" w:fill="FFFFFF"/>
          <w:lang w:val="hy-AM"/>
        </w:rPr>
        <w:t>՝</w:t>
      </w:r>
    </w:p>
    <w:p w14:paraId="31ACDD0D" w14:textId="6D0B9070" w:rsidR="001B48C1" w:rsidRPr="0014467B" w:rsidRDefault="00D36566" w:rsidP="0014467B">
      <w:pPr>
        <w:pStyle w:val="NormalWeb"/>
        <w:spacing w:before="0" w:beforeAutospacing="0" w:after="0" w:afterAutospacing="0" w:line="360" w:lineRule="auto"/>
        <w:ind w:firstLine="426"/>
        <w:jc w:val="both"/>
        <w:rPr>
          <w:rStyle w:val="Emphasis"/>
          <w:rFonts w:ascii="GHEA Grapalat" w:hAnsi="GHEA Grapalat"/>
          <w:bCs/>
          <w:i w:val="0"/>
          <w:iCs w:val="0"/>
          <w:noProof/>
          <w:color w:val="000000"/>
          <w:shd w:val="clear" w:color="auto" w:fill="FFFFFF"/>
          <w:lang w:val="hy-AM"/>
        </w:rPr>
      </w:pPr>
      <w:r w:rsidRPr="00F11903">
        <w:rPr>
          <w:rFonts w:ascii="GHEA Grapalat" w:hAnsi="GHEA Grapalat"/>
          <w:b/>
          <w:bCs/>
          <w:noProof/>
          <w:color w:val="000000"/>
          <w:shd w:val="clear" w:color="auto" w:fill="FFFFFF"/>
          <w:lang w:val="hy-AM"/>
        </w:rPr>
        <w:t>1</w:t>
      </w:r>
      <w:r w:rsidR="00296B94" w:rsidRPr="00296B94">
        <w:rPr>
          <w:rFonts w:ascii="GHEA Grapalat" w:hAnsi="GHEA Grapalat"/>
          <w:b/>
          <w:bCs/>
          <w:noProof/>
          <w:color w:val="000000"/>
          <w:shd w:val="clear" w:color="auto" w:fill="FFFFFF"/>
          <w:lang w:val="hy-AM"/>
        </w:rPr>
        <w:t>)</w:t>
      </w:r>
      <w:r w:rsidR="0046321D" w:rsidRPr="0073677B">
        <w:rPr>
          <w:rFonts w:ascii="GHEA Grapalat" w:hAnsi="GHEA Grapalat"/>
          <w:bCs/>
          <w:noProof/>
          <w:color w:val="000000"/>
          <w:shd w:val="clear" w:color="auto" w:fill="FFFFFF"/>
          <w:lang w:val="hy-AM"/>
        </w:rPr>
        <w:t xml:space="preserve"> Որոշման 1-ին կետով հաստատված N</w:t>
      </w:r>
      <w:r w:rsidR="00996B4D" w:rsidRPr="00996B4D">
        <w:rPr>
          <w:rFonts w:ascii="GHEA Grapalat" w:hAnsi="GHEA Grapalat"/>
          <w:bCs/>
          <w:noProof/>
          <w:color w:val="000000"/>
          <w:shd w:val="clear" w:color="auto" w:fill="FFFFFF"/>
          <w:lang w:val="hy-AM"/>
        </w:rPr>
        <w:t xml:space="preserve"> </w:t>
      </w:r>
      <w:r w:rsidR="0046321D" w:rsidRPr="0073677B">
        <w:rPr>
          <w:rFonts w:ascii="GHEA Grapalat" w:hAnsi="GHEA Grapalat"/>
          <w:bCs/>
          <w:noProof/>
          <w:color w:val="000000"/>
          <w:shd w:val="clear" w:color="auto" w:fill="FFFFFF"/>
          <w:lang w:val="hy-AM"/>
        </w:rPr>
        <w:t>1 հավելվա</w:t>
      </w:r>
      <w:r w:rsidR="00182FA5" w:rsidRPr="0073677B">
        <w:rPr>
          <w:rFonts w:ascii="GHEA Grapalat" w:hAnsi="GHEA Grapalat"/>
          <w:bCs/>
          <w:noProof/>
          <w:color w:val="000000"/>
          <w:shd w:val="clear" w:color="auto" w:fill="FFFFFF"/>
          <w:lang w:val="hy-AM"/>
        </w:rPr>
        <w:t xml:space="preserve">ծի </w:t>
      </w:r>
      <w:r w:rsidR="0073677B" w:rsidRPr="0073677B">
        <w:rPr>
          <w:rFonts w:ascii="GHEA Grapalat" w:hAnsi="GHEA Grapalat"/>
          <w:bCs/>
          <w:noProof/>
          <w:color w:val="000000"/>
          <w:shd w:val="clear" w:color="auto" w:fill="FFFFFF"/>
          <w:lang w:val="hy-AM"/>
        </w:rPr>
        <w:t>«</w:t>
      </w:r>
      <w:r w:rsidR="00182FA5" w:rsidRPr="0073677B">
        <w:rPr>
          <w:rFonts w:ascii="GHEA Grapalat" w:hAnsi="GHEA Grapalat"/>
          <w:bCs/>
          <w:noProof/>
          <w:color w:val="000000"/>
          <w:shd w:val="clear" w:color="auto" w:fill="FFFFFF"/>
          <w:lang w:val="hy-AM"/>
        </w:rPr>
        <w:t>Վերահսկողական բնույթի հարցեր</w:t>
      </w:r>
      <w:r w:rsidR="0073677B" w:rsidRPr="0073677B">
        <w:rPr>
          <w:rFonts w:ascii="GHEA Grapalat" w:hAnsi="GHEA Grapalat"/>
          <w:bCs/>
          <w:noProof/>
          <w:color w:val="000000"/>
          <w:shd w:val="clear" w:color="auto" w:fill="FFFFFF"/>
          <w:lang w:val="hy-AM"/>
        </w:rPr>
        <w:t>»</w:t>
      </w:r>
      <w:r w:rsidR="00182FA5" w:rsidRPr="0073677B">
        <w:rPr>
          <w:rFonts w:ascii="GHEA Grapalat" w:hAnsi="GHEA Grapalat"/>
          <w:bCs/>
          <w:noProof/>
          <w:color w:val="000000"/>
          <w:shd w:val="clear" w:color="auto" w:fill="FFFFFF"/>
          <w:lang w:val="hy-AM"/>
        </w:rPr>
        <w:t xml:space="preserve"> վերտառությամբ աղյուսակի</w:t>
      </w:r>
      <w:r w:rsidR="00580638">
        <w:rPr>
          <w:rFonts w:ascii="GHEA Grapalat" w:hAnsi="GHEA Grapalat"/>
          <w:bCs/>
          <w:noProof/>
          <w:color w:val="000000"/>
          <w:shd w:val="clear" w:color="auto" w:fill="FFFFFF"/>
          <w:lang w:val="hy-AM"/>
        </w:rPr>
        <w:t>՝</w:t>
      </w:r>
      <w:r w:rsidR="0046321D" w:rsidRPr="0073677B">
        <w:rPr>
          <w:rFonts w:ascii="GHEA Grapalat" w:hAnsi="GHEA Grapalat"/>
          <w:bCs/>
          <w:noProof/>
          <w:color w:val="000000"/>
          <w:shd w:val="clear" w:color="auto" w:fill="FFFFFF"/>
          <w:lang w:val="hy-AM"/>
        </w:rPr>
        <w:t xml:space="preserve"> </w:t>
      </w:r>
    </w:p>
    <w:p w14:paraId="5AED0069" w14:textId="51BFEA35" w:rsidR="001B48C1" w:rsidRPr="001B48C1" w:rsidRDefault="001B48C1" w:rsidP="0058063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ա</w:t>
      </w:r>
      <w:r w:rsidRPr="001B48C1">
        <w:rPr>
          <w:rStyle w:val="Emphasis"/>
          <w:rFonts w:ascii="GHEA Grapalat" w:hAnsi="GHEA Grapalat"/>
          <w:bCs/>
          <w:i w:val="0"/>
          <w:noProof/>
          <w:color w:val="000000"/>
          <w:shd w:val="clear" w:color="auto" w:fill="FFFFFF"/>
          <w:lang w:val="hy-AM"/>
        </w:rPr>
        <w:t xml:space="preserve">) </w:t>
      </w:r>
      <w:r w:rsidR="00580638">
        <w:rPr>
          <w:rStyle w:val="Emphasis"/>
          <w:rFonts w:ascii="GHEA Grapalat" w:hAnsi="GHEA Grapalat"/>
          <w:bCs/>
          <w:i w:val="0"/>
          <w:noProof/>
          <w:color w:val="000000"/>
          <w:shd w:val="clear" w:color="auto" w:fill="FFFFFF"/>
          <w:lang w:val="hy-AM"/>
        </w:rPr>
        <w:t xml:space="preserve">1-ին կետում </w:t>
      </w:r>
      <w:r w:rsidRPr="001B48C1">
        <w:rPr>
          <w:rStyle w:val="Emphasis"/>
          <w:rFonts w:ascii="GHEA Grapalat" w:hAnsi="GHEA Grapalat"/>
          <w:bCs/>
          <w:i w:val="0"/>
          <w:noProof/>
          <w:color w:val="000000"/>
          <w:shd w:val="clear" w:color="auto" w:fill="FFFFFF"/>
          <w:lang w:val="hy-AM"/>
        </w:rPr>
        <w:t xml:space="preserve">«Առկա են սահմանային թույլատրելի արտանետումների նախագծի հիման վրա տրված անշարժ աղբյուրներից աղտոտող նյութեր մթնոլորտ արտանետելու չափաքանակները (արտանետման թույլտվությունները)» </w:t>
      </w:r>
      <w:r>
        <w:rPr>
          <w:rStyle w:val="Emphasis"/>
          <w:rFonts w:ascii="GHEA Grapalat" w:hAnsi="GHEA Grapalat"/>
          <w:bCs/>
          <w:i w:val="0"/>
          <w:noProof/>
          <w:color w:val="000000"/>
          <w:shd w:val="clear" w:color="auto" w:fill="FFFFFF"/>
          <w:lang w:val="hy-AM"/>
        </w:rPr>
        <w:t>բառերը փոխարինել «</w:t>
      </w:r>
      <w:r w:rsidRPr="001B48C1">
        <w:rPr>
          <w:rStyle w:val="Emphasis"/>
          <w:rFonts w:ascii="GHEA Grapalat" w:hAnsi="GHEA Grapalat"/>
          <w:bCs/>
          <w:i w:val="0"/>
          <w:noProof/>
          <w:color w:val="000000"/>
          <w:shd w:val="clear" w:color="auto" w:fill="FFFFFF"/>
          <w:lang w:val="hy-AM"/>
        </w:rPr>
        <w:t>Առկա են սահմանային թույլատրելի արտանետումների  նորմատիվների նախագծի հիման վրա տրված անշարժ աղբյուրներից աղտոտող  (վնասակար) նյութերի մթնոլորտ արտանետումների նորմատիվների չափաքանակները (արտանետման թույլտվությունները)</w:t>
      </w:r>
      <w:r>
        <w:rPr>
          <w:rStyle w:val="Emphasis"/>
          <w:rFonts w:ascii="GHEA Grapalat" w:hAnsi="GHEA Grapalat"/>
          <w:bCs/>
          <w:i w:val="0"/>
          <w:noProof/>
          <w:color w:val="000000"/>
          <w:shd w:val="clear" w:color="auto" w:fill="FFFFFF"/>
          <w:lang w:val="hy-AM"/>
        </w:rPr>
        <w:t>» բառերով.</w:t>
      </w:r>
    </w:p>
    <w:p w14:paraId="44F2CAC0" w14:textId="5A538518" w:rsidR="001B48C1" w:rsidRDefault="001B48C1" w:rsidP="00DD11D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բ</w:t>
      </w:r>
      <w:r w:rsidRPr="001B48C1">
        <w:rPr>
          <w:rStyle w:val="Emphasis"/>
          <w:rFonts w:ascii="GHEA Grapalat" w:hAnsi="GHEA Grapalat"/>
          <w:bCs/>
          <w:i w:val="0"/>
          <w:noProof/>
          <w:color w:val="000000"/>
          <w:shd w:val="clear" w:color="auto" w:fill="FFFFFF"/>
          <w:lang w:val="hy-AM"/>
        </w:rPr>
        <w:t>)</w:t>
      </w:r>
      <w:r w:rsidR="00580638" w:rsidRPr="00580638">
        <w:rPr>
          <w:rStyle w:val="Emphasis"/>
          <w:rFonts w:ascii="GHEA Grapalat" w:hAnsi="GHEA Grapalat"/>
          <w:bCs/>
          <w:i w:val="0"/>
          <w:noProof/>
          <w:color w:val="000000"/>
          <w:shd w:val="clear" w:color="auto" w:fill="FFFFFF"/>
          <w:lang w:val="hy-AM"/>
        </w:rPr>
        <w:t xml:space="preserve"> </w:t>
      </w:r>
      <w:r w:rsidR="00580638">
        <w:rPr>
          <w:rStyle w:val="Emphasis"/>
          <w:rFonts w:ascii="GHEA Grapalat" w:hAnsi="GHEA Grapalat"/>
          <w:bCs/>
          <w:i w:val="0"/>
          <w:noProof/>
          <w:color w:val="000000"/>
          <w:shd w:val="clear" w:color="auto" w:fill="FFFFFF"/>
          <w:lang w:val="hy-AM"/>
        </w:rPr>
        <w:t xml:space="preserve">1-ին կետում </w:t>
      </w:r>
      <w:r w:rsidRPr="001B48C1">
        <w:rPr>
          <w:rStyle w:val="Emphasis"/>
          <w:rFonts w:ascii="GHEA Grapalat" w:hAnsi="GHEA Grapalat"/>
          <w:bCs/>
          <w:i w:val="0"/>
          <w:noProof/>
          <w:color w:val="000000"/>
          <w:shd w:val="clear" w:color="auto" w:fill="FFFFFF"/>
          <w:lang w:val="hy-AM"/>
        </w:rPr>
        <w:t xml:space="preserve"> </w:t>
      </w:r>
      <w:r w:rsidR="00DD11D8" w:rsidRPr="0073677B">
        <w:rPr>
          <w:rStyle w:val="Emphasis"/>
          <w:rFonts w:ascii="GHEA Grapalat" w:hAnsi="GHEA Grapalat"/>
          <w:bCs/>
          <w:i w:val="0"/>
          <w:noProof/>
          <w:color w:val="000000"/>
          <w:shd w:val="clear" w:color="auto" w:fill="FFFFFF"/>
          <w:lang w:val="hy-AM"/>
        </w:rPr>
        <w:t>«13-րդ հոդված</w:t>
      </w:r>
      <w:r w:rsidR="00F040A5">
        <w:rPr>
          <w:rStyle w:val="Emphasis"/>
          <w:rFonts w:ascii="GHEA Grapalat" w:hAnsi="GHEA Grapalat"/>
          <w:bCs/>
          <w:i w:val="0"/>
          <w:noProof/>
          <w:color w:val="000000"/>
          <w:shd w:val="clear" w:color="auto" w:fill="FFFFFF"/>
          <w:lang w:val="hy-AM"/>
        </w:rPr>
        <w:t>» բառերը փոխարինել «</w:t>
      </w:r>
      <w:r w:rsidR="00F040A5" w:rsidRPr="0073677B">
        <w:rPr>
          <w:rStyle w:val="Emphasis"/>
          <w:rFonts w:ascii="GHEA Grapalat" w:hAnsi="GHEA Grapalat"/>
          <w:bCs/>
          <w:i w:val="0"/>
          <w:noProof/>
          <w:color w:val="000000"/>
          <w:shd w:val="clear" w:color="auto" w:fill="FFFFFF"/>
          <w:lang w:val="hy-AM"/>
        </w:rPr>
        <w:t>9-րդ հոդվածի 2-րդ մասի 3-րդ կետ</w:t>
      </w:r>
      <w:r w:rsidR="00F040A5">
        <w:rPr>
          <w:rStyle w:val="Emphasis"/>
          <w:rFonts w:ascii="GHEA Grapalat" w:hAnsi="GHEA Grapalat"/>
          <w:bCs/>
          <w:i w:val="0"/>
          <w:noProof/>
          <w:color w:val="000000"/>
          <w:shd w:val="clear" w:color="auto" w:fill="FFFFFF"/>
          <w:lang w:val="hy-AM"/>
        </w:rPr>
        <w:t xml:space="preserve"> և</w:t>
      </w:r>
      <w:r w:rsidR="00F040A5" w:rsidRPr="0073677B">
        <w:rPr>
          <w:rStyle w:val="Emphasis"/>
          <w:rFonts w:ascii="GHEA Grapalat" w:hAnsi="GHEA Grapalat"/>
          <w:bCs/>
          <w:i w:val="0"/>
          <w:noProof/>
          <w:color w:val="000000"/>
          <w:shd w:val="clear" w:color="auto" w:fill="FFFFFF"/>
          <w:lang w:val="hy-AM"/>
        </w:rPr>
        <w:t xml:space="preserve"> 21-րդ հոդվածի 1-ին մասի 1-ին</w:t>
      </w:r>
      <w:r w:rsidR="000758F6">
        <w:rPr>
          <w:rStyle w:val="Emphasis"/>
          <w:rFonts w:ascii="GHEA Grapalat" w:hAnsi="GHEA Grapalat"/>
          <w:bCs/>
          <w:i w:val="0"/>
          <w:noProof/>
          <w:color w:val="000000"/>
          <w:shd w:val="clear" w:color="auto" w:fill="FFFFFF"/>
          <w:lang w:val="hy-AM"/>
        </w:rPr>
        <w:t xml:space="preserve"> ու 3-րդ</w:t>
      </w:r>
      <w:r w:rsidR="00F040A5" w:rsidRPr="0073677B">
        <w:rPr>
          <w:rStyle w:val="Emphasis"/>
          <w:rFonts w:ascii="GHEA Grapalat" w:hAnsi="GHEA Grapalat"/>
          <w:bCs/>
          <w:i w:val="0"/>
          <w:noProof/>
          <w:color w:val="000000"/>
          <w:shd w:val="clear" w:color="auto" w:fill="FFFFFF"/>
          <w:lang w:val="hy-AM"/>
        </w:rPr>
        <w:t xml:space="preserve"> կետ</w:t>
      </w:r>
      <w:r w:rsidR="000758F6">
        <w:rPr>
          <w:rStyle w:val="Emphasis"/>
          <w:rFonts w:ascii="GHEA Grapalat" w:hAnsi="GHEA Grapalat"/>
          <w:bCs/>
          <w:i w:val="0"/>
          <w:noProof/>
          <w:color w:val="000000"/>
          <w:shd w:val="clear" w:color="auto" w:fill="FFFFFF"/>
          <w:lang w:val="hy-AM"/>
        </w:rPr>
        <w:t>եր</w:t>
      </w:r>
      <w:r w:rsidR="00F040A5" w:rsidRPr="0073677B">
        <w:rPr>
          <w:rStyle w:val="Emphasis"/>
          <w:rFonts w:ascii="GHEA Grapalat" w:hAnsi="GHEA Grapalat"/>
          <w:bCs/>
          <w:i w:val="0"/>
          <w:noProof/>
          <w:color w:val="000000"/>
          <w:shd w:val="clear" w:color="auto" w:fill="FFFFFF"/>
          <w:lang w:val="hy-AM"/>
        </w:rPr>
        <w:t>» բառերով</w:t>
      </w:r>
      <w:r>
        <w:rPr>
          <w:rStyle w:val="Emphasis"/>
          <w:rFonts w:ascii="GHEA Grapalat" w:hAnsi="GHEA Grapalat"/>
          <w:bCs/>
          <w:i w:val="0"/>
          <w:noProof/>
          <w:color w:val="000000"/>
          <w:shd w:val="clear" w:color="auto" w:fill="FFFFFF"/>
          <w:lang w:val="hy-AM"/>
        </w:rPr>
        <w:t>.</w:t>
      </w:r>
    </w:p>
    <w:p w14:paraId="14E0B2CF" w14:textId="124E48F1" w:rsidR="00DD11D8" w:rsidRPr="00DD11D8" w:rsidRDefault="001B48C1" w:rsidP="00DD11D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Pr="001B48C1">
        <w:rPr>
          <w:rStyle w:val="Emphasis"/>
          <w:rFonts w:ascii="GHEA Grapalat" w:hAnsi="GHEA Grapalat"/>
          <w:bCs/>
          <w:i w:val="0"/>
          <w:noProof/>
          <w:color w:val="000000"/>
          <w:shd w:val="clear" w:color="auto" w:fill="FFFFFF"/>
          <w:lang w:val="hy-AM"/>
        </w:rPr>
        <w:t>)</w:t>
      </w:r>
      <w:r w:rsidR="00580638" w:rsidRPr="00580638">
        <w:rPr>
          <w:rStyle w:val="Emphasis"/>
          <w:rFonts w:ascii="GHEA Grapalat" w:hAnsi="GHEA Grapalat"/>
          <w:bCs/>
          <w:i w:val="0"/>
          <w:noProof/>
          <w:color w:val="000000"/>
          <w:shd w:val="clear" w:color="auto" w:fill="FFFFFF"/>
          <w:lang w:val="hy-AM"/>
        </w:rPr>
        <w:t xml:space="preserve"> </w:t>
      </w:r>
      <w:r w:rsidR="00580638">
        <w:rPr>
          <w:rStyle w:val="Emphasis"/>
          <w:rFonts w:ascii="GHEA Grapalat" w:hAnsi="GHEA Grapalat"/>
          <w:bCs/>
          <w:i w:val="0"/>
          <w:noProof/>
          <w:color w:val="000000"/>
          <w:shd w:val="clear" w:color="auto" w:fill="FFFFFF"/>
          <w:lang w:val="hy-AM"/>
        </w:rPr>
        <w:t xml:space="preserve">1-ին կետում </w:t>
      </w:r>
      <w:r w:rsidR="00F040A5">
        <w:rPr>
          <w:rStyle w:val="Emphasis"/>
          <w:rFonts w:ascii="GHEA Grapalat" w:hAnsi="GHEA Grapalat"/>
          <w:bCs/>
          <w:i w:val="0"/>
          <w:noProof/>
          <w:color w:val="000000"/>
          <w:shd w:val="clear" w:color="auto" w:fill="FFFFFF"/>
          <w:lang w:val="hy-AM"/>
        </w:rPr>
        <w:t xml:space="preserve"> «</w:t>
      </w:r>
      <w:r w:rsidR="0073677B" w:rsidRPr="0073677B">
        <w:rPr>
          <w:rStyle w:val="Emphasis"/>
          <w:rFonts w:ascii="GHEA Grapalat" w:hAnsi="GHEA Grapalat"/>
          <w:bCs/>
          <w:i w:val="0"/>
          <w:noProof/>
          <w:color w:val="000000"/>
          <w:shd w:val="clear" w:color="auto" w:fill="FFFFFF"/>
          <w:lang w:val="hy-AM"/>
        </w:rPr>
        <w:t>Հայաստանի Հանրապետության կառավարության 2012 թվականի դեկտեմբերի 27-ի N 1673-Ն որոշման 2-րդ կետի 3-րդ ենթակետ</w:t>
      </w:r>
      <w:r w:rsidR="00DD11D8" w:rsidRPr="0073677B">
        <w:rPr>
          <w:rStyle w:val="Emphasis"/>
          <w:rFonts w:ascii="GHEA Grapalat" w:hAnsi="GHEA Grapalat"/>
          <w:bCs/>
          <w:i w:val="0"/>
          <w:noProof/>
          <w:color w:val="000000"/>
          <w:shd w:val="clear" w:color="auto" w:fill="FFFFFF"/>
          <w:lang w:val="hy-AM"/>
        </w:rPr>
        <w:t>» բառերը</w:t>
      </w:r>
      <w:r w:rsidR="00DD11D8" w:rsidRPr="00DD11D8">
        <w:rPr>
          <w:rStyle w:val="Emphasis"/>
          <w:rFonts w:ascii="GHEA Grapalat" w:hAnsi="GHEA Grapalat"/>
          <w:bCs/>
          <w:i w:val="0"/>
          <w:noProof/>
          <w:color w:val="000000"/>
          <w:shd w:val="clear" w:color="auto" w:fill="FFFFFF"/>
          <w:lang w:val="hy-AM"/>
        </w:rPr>
        <w:t xml:space="preserve"> </w:t>
      </w:r>
      <w:r w:rsidR="00F040A5">
        <w:rPr>
          <w:rStyle w:val="Emphasis"/>
          <w:rFonts w:ascii="GHEA Grapalat" w:hAnsi="GHEA Grapalat"/>
          <w:bCs/>
          <w:i w:val="0"/>
          <w:noProof/>
          <w:color w:val="000000"/>
          <w:shd w:val="clear" w:color="auto" w:fill="FFFFFF"/>
          <w:lang w:val="hy-AM"/>
        </w:rPr>
        <w:t>հանել.</w:t>
      </w:r>
    </w:p>
    <w:p w14:paraId="225BABA6" w14:textId="1A836E0D" w:rsidR="00DD11D8" w:rsidRDefault="00580638" w:rsidP="00DD11D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lastRenderedPageBreak/>
        <w:t>դ</w:t>
      </w:r>
      <w:r w:rsidR="00D36566" w:rsidRPr="00DD11D8">
        <w:rPr>
          <w:rStyle w:val="Emphasis"/>
          <w:rFonts w:ascii="GHEA Grapalat" w:hAnsi="GHEA Grapalat"/>
          <w:bCs/>
          <w:i w:val="0"/>
          <w:noProof/>
          <w:color w:val="000000"/>
          <w:shd w:val="clear" w:color="auto" w:fill="FFFFFF"/>
          <w:lang w:val="hy-AM"/>
        </w:rPr>
        <w:t>)</w:t>
      </w:r>
      <w:r w:rsidR="00DD11D8" w:rsidRPr="00DD11D8">
        <w:rPr>
          <w:rStyle w:val="Emphasis"/>
          <w:rFonts w:ascii="GHEA Grapalat" w:hAnsi="GHEA Grapalat"/>
          <w:bCs/>
          <w:i w:val="0"/>
          <w:noProof/>
          <w:color w:val="000000"/>
          <w:shd w:val="clear" w:color="auto" w:fill="FFFFFF"/>
          <w:lang w:val="hy-AM"/>
        </w:rPr>
        <w:t xml:space="preserve"> </w:t>
      </w:r>
      <w:r w:rsidR="00DD11D8">
        <w:rPr>
          <w:rStyle w:val="Emphasis"/>
          <w:rFonts w:ascii="GHEA Grapalat" w:hAnsi="GHEA Grapalat"/>
          <w:bCs/>
          <w:i w:val="0"/>
          <w:noProof/>
          <w:color w:val="000000"/>
          <w:shd w:val="clear" w:color="auto" w:fill="FFFFFF"/>
          <w:lang w:val="hy-AM"/>
        </w:rPr>
        <w:t>2-րդ կետում «</w:t>
      </w:r>
      <w:r w:rsidR="00DD11D8" w:rsidRPr="00DD11D8">
        <w:rPr>
          <w:rStyle w:val="Emphasis"/>
          <w:rFonts w:ascii="GHEA Grapalat" w:hAnsi="GHEA Grapalat"/>
          <w:bCs/>
          <w:i w:val="0"/>
          <w:noProof/>
          <w:color w:val="000000"/>
          <w:shd w:val="clear" w:color="auto" w:fill="FFFFFF"/>
          <w:lang w:val="hy-AM"/>
        </w:rPr>
        <w:t>Պահպանվում են սահմանային թույլատրելի արտանետումների նախագծի և մթնոլորտային օդն աղտոտող նյութերի արտանետումների թույլտվության չափաքանակները, պայմանները և (կամ) պահանջները» բառերը փոխարինել</w:t>
      </w:r>
      <w:r w:rsidR="00DD11D8">
        <w:rPr>
          <w:rStyle w:val="Emphasis"/>
          <w:rFonts w:ascii="GHEA Grapalat" w:hAnsi="GHEA Grapalat"/>
          <w:bCs/>
          <w:i w:val="0"/>
          <w:noProof/>
          <w:color w:val="000000"/>
          <w:shd w:val="clear" w:color="auto" w:fill="FFFFFF"/>
          <w:lang w:val="hy-AM"/>
        </w:rPr>
        <w:t xml:space="preserve"> </w:t>
      </w:r>
      <w:r w:rsidR="00F040A5">
        <w:rPr>
          <w:rStyle w:val="Emphasis"/>
          <w:rFonts w:ascii="GHEA Grapalat" w:hAnsi="GHEA Grapalat"/>
          <w:bCs/>
          <w:i w:val="0"/>
          <w:noProof/>
          <w:color w:val="000000"/>
          <w:shd w:val="clear" w:color="auto" w:fill="FFFFFF"/>
          <w:lang w:val="hy-AM"/>
        </w:rPr>
        <w:t xml:space="preserve"> «Գ</w:t>
      </w:r>
      <w:r w:rsidR="00DD11D8" w:rsidRPr="00DD11D8">
        <w:rPr>
          <w:rStyle w:val="Emphasis"/>
          <w:rFonts w:ascii="GHEA Grapalat" w:hAnsi="GHEA Grapalat"/>
          <w:bCs/>
          <w:i w:val="0"/>
          <w:noProof/>
          <w:color w:val="000000"/>
          <w:shd w:val="clear" w:color="auto" w:fill="FFFFFF"/>
          <w:lang w:val="hy-AM"/>
        </w:rPr>
        <w:t>ործունեություն</w:t>
      </w:r>
      <w:r w:rsidR="001A6CE4">
        <w:rPr>
          <w:rStyle w:val="Emphasis"/>
          <w:rFonts w:ascii="GHEA Grapalat" w:hAnsi="GHEA Grapalat"/>
          <w:bCs/>
          <w:i w:val="0"/>
          <w:noProof/>
          <w:color w:val="000000"/>
          <w:shd w:val="clear" w:color="auto" w:fill="FFFFFF"/>
          <w:lang w:val="hy-AM"/>
        </w:rPr>
        <w:t>ն</w:t>
      </w:r>
      <w:r w:rsidR="00DD11D8" w:rsidRPr="00DD11D8">
        <w:rPr>
          <w:rStyle w:val="Emphasis"/>
          <w:rFonts w:ascii="GHEA Grapalat" w:hAnsi="GHEA Grapalat"/>
          <w:bCs/>
          <w:i w:val="0"/>
          <w:noProof/>
          <w:color w:val="000000"/>
          <w:shd w:val="clear" w:color="auto" w:fill="FFFFFF"/>
          <w:lang w:val="hy-AM"/>
        </w:rPr>
        <w:t xml:space="preserve"> </w:t>
      </w:r>
      <w:r w:rsidR="00F040A5">
        <w:rPr>
          <w:rStyle w:val="Emphasis"/>
          <w:rFonts w:ascii="GHEA Grapalat" w:hAnsi="GHEA Grapalat"/>
          <w:bCs/>
          <w:i w:val="0"/>
          <w:noProof/>
          <w:color w:val="000000"/>
          <w:shd w:val="clear" w:color="auto" w:fill="FFFFFF"/>
          <w:lang w:val="hy-AM"/>
        </w:rPr>
        <w:t>ի</w:t>
      </w:r>
      <w:r w:rsidR="00F040A5" w:rsidRPr="00DD11D8">
        <w:rPr>
          <w:rStyle w:val="Emphasis"/>
          <w:rFonts w:ascii="GHEA Grapalat" w:hAnsi="GHEA Grapalat"/>
          <w:bCs/>
          <w:i w:val="0"/>
          <w:noProof/>
          <w:color w:val="000000"/>
          <w:shd w:val="clear" w:color="auto" w:fill="FFFFFF"/>
          <w:lang w:val="hy-AM"/>
        </w:rPr>
        <w:t xml:space="preserve">րականացվում է </w:t>
      </w:r>
      <w:r w:rsidR="00DD11D8" w:rsidRPr="00DD11D8">
        <w:rPr>
          <w:rStyle w:val="Emphasis"/>
          <w:rFonts w:ascii="GHEA Grapalat" w:hAnsi="GHEA Grapalat"/>
          <w:bCs/>
          <w:i w:val="0"/>
          <w:noProof/>
          <w:color w:val="000000"/>
          <w:shd w:val="clear" w:color="auto" w:fill="FFFFFF"/>
          <w:lang w:val="hy-AM"/>
        </w:rPr>
        <w:t>սահմանային թույլատրելի արտանետումների նորմատիվների նախագծին համապատասխան, որոնց համար տրվել է արտանետման թույլտվություն</w:t>
      </w:r>
      <w:r w:rsidR="00DD11D8" w:rsidRPr="00F040A5">
        <w:rPr>
          <w:rStyle w:val="Emphasis"/>
          <w:rFonts w:ascii="GHEA Grapalat" w:hAnsi="GHEA Grapalat"/>
          <w:bCs/>
          <w:i w:val="0"/>
          <w:noProof/>
          <w:color w:val="000000"/>
          <w:shd w:val="clear" w:color="auto" w:fill="FFFFFF"/>
          <w:lang w:val="hy-AM"/>
        </w:rPr>
        <w:t>»</w:t>
      </w:r>
      <w:r w:rsidR="00182FA5">
        <w:rPr>
          <w:rStyle w:val="Emphasis"/>
          <w:rFonts w:ascii="GHEA Grapalat" w:hAnsi="GHEA Grapalat"/>
          <w:bCs/>
          <w:i w:val="0"/>
          <w:noProof/>
          <w:color w:val="000000"/>
          <w:shd w:val="clear" w:color="auto" w:fill="FFFFFF"/>
          <w:lang w:val="hy-AM"/>
        </w:rPr>
        <w:t xml:space="preserve"> </w:t>
      </w:r>
      <w:r w:rsidR="00DD11D8" w:rsidRPr="00DD11D8">
        <w:rPr>
          <w:rStyle w:val="Emphasis"/>
          <w:rFonts w:ascii="GHEA Grapalat" w:hAnsi="GHEA Grapalat"/>
          <w:bCs/>
          <w:i w:val="0"/>
          <w:noProof/>
          <w:color w:val="000000"/>
          <w:shd w:val="clear" w:color="auto" w:fill="FFFFFF"/>
          <w:lang w:val="hy-AM"/>
        </w:rPr>
        <w:t>բառերով</w:t>
      </w:r>
      <w:r w:rsidR="00DD11D8">
        <w:rPr>
          <w:rStyle w:val="Emphasis"/>
          <w:rFonts w:ascii="GHEA Grapalat" w:hAnsi="GHEA Grapalat"/>
          <w:bCs/>
          <w:i w:val="0"/>
          <w:noProof/>
          <w:color w:val="000000"/>
          <w:shd w:val="clear" w:color="auto" w:fill="FFFFFF"/>
          <w:lang w:val="hy-AM"/>
        </w:rPr>
        <w:t xml:space="preserve">, </w:t>
      </w:r>
      <w:r w:rsidR="00DD11D8" w:rsidRPr="00B3200C">
        <w:rPr>
          <w:rStyle w:val="Emphasis"/>
          <w:rFonts w:ascii="GHEA Grapalat" w:hAnsi="GHEA Grapalat"/>
          <w:bCs/>
          <w:i w:val="0"/>
          <w:noProof/>
          <w:color w:val="000000"/>
          <w:shd w:val="clear" w:color="auto" w:fill="FFFFFF"/>
          <w:lang w:val="hy-AM"/>
        </w:rPr>
        <w:t>իսկ</w:t>
      </w:r>
      <w:r w:rsidR="00182FA5">
        <w:rPr>
          <w:rStyle w:val="Emphasis"/>
          <w:rFonts w:ascii="GHEA Grapalat" w:hAnsi="GHEA Grapalat"/>
          <w:bCs/>
          <w:i w:val="0"/>
          <w:noProof/>
          <w:color w:val="000000"/>
          <w:shd w:val="clear" w:color="auto" w:fill="FFFFFF"/>
          <w:lang w:val="hy-AM"/>
        </w:rPr>
        <w:t xml:space="preserve"> </w:t>
      </w:r>
      <w:r w:rsidR="00DD11D8">
        <w:rPr>
          <w:rStyle w:val="Emphasis"/>
          <w:rFonts w:ascii="GHEA Grapalat" w:hAnsi="GHEA Grapalat"/>
          <w:bCs/>
          <w:i w:val="0"/>
          <w:noProof/>
          <w:color w:val="000000"/>
          <w:shd w:val="clear" w:color="auto" w:fill="FFFFFF"/>
          <w:lang w:val="hy-AM"/>
        </w:rPr>
        <w:t>«</w:t>
      </w:r>
      <w:r w:rsidR="00DD11D8" w:rsidRPr="00DD11D8">
        <w:rPr>
          <w:rStyle w:val="Emphasis"/>
          <w:rFonts w:ascii="GHEA Grapalat" w:hAnsi="GHEA Grapalat"/>
          <w:bCs/>
          <w:i w:val="0"/>
          <w:noProof/>
          <w:color w:val="000000"/>
          <w:shd w:val="clear" w:color="auto" w:fill="FFFFFF"/>
          <w:lang w:val="hy-AM"/>
        </w:rPr>
        <w:t>15-րդ հոդված</w:t>
      </w:r>
      <w:r w:rsidR="00DD11D8">
        <w:rPr>
          <w:rStyle w:val="Emphasis"/>
          <w:rFonts w:ascii="GHEA Grapalat" w:hAnsi="GHEA Grapalat"/>
          <w:bCs/>
          <w:i w:val="0"/>
          <w:noProof/>
          <w:color w:val="000000"/>
          <w:shd w:val="clear" w:color="auto" w:fill="FFFFFF"/>
          <w:lang w:val="hy-AM"/>
        </w:rPr>
        <w:t>» բառերը</w:t>
      </w:r>
      <w:r w:rsidR="00DD11D8" w:rsidRPr="00DD11D8">
        <w:rPr>
          <w:rStyle w:val="Emphasis"/>
          <w:rFonts w:ascii="GHEA Grapalat" w:hAnsi="GHEA Grapalat"/>
          <w:bCs/>
          <w:i w:val="0"/>
          <w:noProof/>
          <w:color w:val="000000"/>
          <w:shd w:val="clear" w:color="auto" w:fill="FFFFFF"/>
          <w:lang w:val="hy-AM"/>
        </w:rPr>
        <w:t xml:space="preserve"> փոխարինել «21-րդ հոդվ</w:t>
      </w:r>
      <w:r w:rsidR="00A2366D">
        <w:rPr>
          <w:rStyle w:val="Emphasis"/>
          <w:rFonts w:ascii="GHEA Grapalat" w:hAnsi="GHEA Grapalat"/>
          <w:bCs/>
          <w:i w:val="0"/>
          <w:noProof/>
          <w:color w:val="000000"/>
          <w:shd w:val="clear" w:color="auto" w:fill="FFFFFF"/>
          <w:lang w:val="hy-AM"/>
        </w:rPr>
        <w:t>ածի 1-ին մասի 3-րդ կետ» բառերով.</w:t>
      </w:r>
    </w:p>
    <w:p w14:paraId="5A35AC89" w14:textId="1549E13B" w:rsidR="000A6D70" w:rsidRDefault="00580638" w:rsidP="000A6D7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ե</w:t>
      </w:r>
      <w:r w:rsidR="00DD11D8" w:rsidRPr="00DD11D8">
        <w:rPr>
          <w:rStyle w:val="Emphasis"/>
          <w:rFonts w:ascii="GHEA Grapalat" w:hAnsi="GHEA Grapalat"/>
          <w:bCs/>
          <w:i w:val="0"/>
          <w:noProof/>
          <w:color w:val="000000"/>
          <w:shd w:val="clear" w:color="auto" w:fill="FFFFFF"/>
          <w:lang w:val="hy-AM"/>
        </w:rPr>
        <w:t>)</w:t>
      </w:r>
      <w:r w:rsidR="00071E51" w:rsidRPr="00071E51">
        <w:rPr>
          <w:rFonts w:ascii="GHEA Grapalat" w:hAnsi="GHEA Grapalat"/>
          <w:bCs/>
          <w:noProof/>
          <w:color w:val="000000"/>
          <w:shd w:val="clear" w:color="auto" w:fill="FFFFFF"/>
          <w:lang w:val="hy-AM"/>
        </w:rPr>
        <w:t xml:space="preserve"> </w:t>
      </w:r>
      <w:r w:rsidR="00DD11D8">
        <w:rPr>
          <w:rStyle w:val="Emphasis"/>
          <w:rFonts w:ascii="GHEA Grapalat" w:hAnsi="GHEA Grapalat"/>
          <w:bCs/>
          <w:i w:val="0"/>
          <w:noProof/>
          <w:color w:val="000000"/>
          <w:shd w:val="clear" w:color="auto" w:fill="FFFFFF"/>
          <w:lang w:val="hy-AM"/>
        </w:rPr>
        <w:t>3-րդ կետում</w:t>
      </w:r>
      <w:r w:rsidR="000A6D70">
        <w:rPr>
          <w:rStyle w:val="Emphasis"/>
          <w:rFonts w:ascii="GHEA Grapalat" w:hAnsi="GHEA Grapalat"/>
          <w:bCs/>
          <w:i w:val="0"/>
          <w:noProof/>
          <w:color w:val="000000"/>
          <w:shd w:val="clear" w:color="auto" w:fill="FFFFFF"/>
          <w:lang w:val="hy-AM"/>
        </w:rPr>
        <w:t xml:space="preserve"> </w:t>
      </w:r>
      <w:r w:rsidR="000A6D70" w:rsidRPr="000A6D70">
        <w:rPr>
          <w:rStyle w:val="Emphasis"/>
          <w:rFonts w:ascii="GHEA Grapalat" w:hAnsi="GHEA Grapalat"/>
          <w:bCs/>
          <w:i w:val="0"/>
          <w:noProof/>
          <w:color w:val="000000"/>
          <w:shd w:val="clear" w:color="auto" w:fill="FFFFFF"/>
          <w:lang w:val="hy-AM"/>
        </w:rPr>
        <w:t>«Ապահովվում է մթնոլորտ վնասակար արտանետումների բնապահպանական, սարքավորումների սարքինությունը, դրանց անընդմեջ և արդյունավետ աշխատանքը» բառերը փոխարինել «Պահպանվում են սահմանային թույլատրելի արտանետումների նորմատիվների նախագծին համապատասխան սարքերի, մթնոլորտային օդն աղտոտող (վնասակար) նյութերի արտանետումների մաքրման և հսկման համար նախատեսված սարքավորումների շահագործման կանոնները» բառերով</w:t>
      </w:r>
      <w:r w:rsidR="000A6D70">
        <w:rPr>
          <w:rStyle w:val="Emphasis"/>
          <w:rFonts w:ascii="GHEA Grapalat" w:hAnsi="GHEA Grapalat"/>
          <w:bCs/>
          <w:i w:val="0"/>
          <w:noProof/>
          <w:color w:val="000000"/>
          <w:shd w:val="clear" w:color="auto" w:fill="FFFFFF"/>
          <w:lang w:val="hy-AM"/>
        </w:rPr>
        <w:t>, իսկ «</w:t>
      </w:r>
      <w:r w:rsidR="000A6D70" w:rsidRPr="000A6D70">
        <w:rPr>
          <w:rStyle w:val="Emphasis"/>
          <w:rFonts w:ascii="GHEA Grapalat" w:hAnsi="GHEA Grapalat"/>
          <w:bCs/>
          <w:i w:val="0"/>
          <w:noProof/>
          <w:color w:val="000000"/>
          <w:shd w:val="clear" w:color="auto" w:fill="FFFFFF"/>
          <w:lang w:val="hy-AM"/>
        </w:rPr>
        <w:t>15-րդ հոդված</w:t>
      </w:r>
      <w:r w:rsidR="000A6D70">
        <w:rPr>
          <w:rStyle w:val="Emphasis"/>
          <w:rFonts w:ascii="GHEA Grapalat" w:hAnsi="GHEA Grapalat"/>
          <w:bCs/>
          <w:i w:val="0"/>
          <w:noProof/>
          <w:color w:val="000000"/>
          <w:shd w:val="clear" w:color="auto" w:fill="FFFFFF"/>
          <w:lang w:val="hy-AM"/>
        </w:rPr>
        <w:t>» բառերը</w:t>
      </w:r>
      <w:r w:rsidR="000A6D70" w:rsidRPr="000A6D70">
        <w:rPr>
          <w:rStyle w:val="Emphasis"/>
          <w:rFonts w:ascii="GHEA Grapalat" w:hAnsi="GHEA Grapalat"/>
          <w:bCs/>
          <w:i w:val="0"/>
          <w:noProof/>
          <w:color w:val="000000"/>
          <w:shd w:val="clear" w:color="auto" w:fill="FFFFFF"/>
          <w:lang w:val="hy-AM"/>
        </w:rPr>
        <w:t xml:space="preserve"> փոխարինել «21-րդ հոդվածի 1-ին մասի 8-րդ կետ» </w:t>
      </w:r>
      <w:r w:rsidR="000A6D70">
        <w:rPr>
          <w:rStyle w:val="Emphasis"/>
          <w:rFonts w:ascii="GHEA Grapalat" w:hAnsi="GHEA Grapalat"/>
          <w:bCs/>
          <w:i w:val="0"/>
          <w:noProof/>
          <w:color w:val="000000"/>
          <w:shd w:val="clear" w:color="auto" w:fill="FFFFFF"/>
          <w:lang w:val="hy-AM"/>
        </w:rPr>
        <w:t>բառերով.</w:t>
      </w:r>
    </w:p>
    <w:p w14:paraId="41CA3825" w14:textId="01A01ABF" w:rsidR="000A6D70" w:rsidRPr="000A6D70" w:rsidRDefault="00580638" w:rsidP="000A6D7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զ</w:t>
      </w:r>
      <w:r w:rsidR="00DD11D8" w:rsidRPr="00DD11D8">
        <w:rPr>
          <w:rStyle w:val="Emphasis"/>
          <w:rFonts w:ascii="GHEA Grapalat" w:hAnsi="GHEA Grapalat"/>
          <w:bCs/>
          <w:i w:val="0"/>
          <w:noProof/>
          <w:color w:val="000000"/>
          <w:shd w:val="clear" w:color="auto" w:fill="FFFFFF"/>
          <w:lang w:val="hy-AM"/>
        </w:rPr>
        <w:t xml:space="preserve">) </w:t>
      </w:r>
      <w:r w:rsidR="000A6D70">
        <w:rPr>
          <w:rStyle w:val="Emphasis"/>
          <w:rFonts w:ascii="GHEA Grapalat" w:hAnsi="GHEA Grapalat"/>
          <w:bCs/>
          <w:i w:val="0"/>
          <w:noProof/>
          <w:color w:val="000000"/>
          <w:shd w:val="clear" w:color="auto" w:fill="FFFFFF"/>
          <w:lang w:val="hy-AM"/>
        </w:rPr>
        <w:t>4</w:t>
      </w:r>
      <w:r w:rsidR="00DD11D8">
        <w:rPr>
          <w:rStyle w:val="Emphasis"/>
          <w:rFonts w:ascii="GHEA Grapalat" w:hAnsi="GHEA Grapalat"/>
          <w:bCs/>
          <w:i w:val="0"/>
          <w:noProof/>
          <w:color w:val="000000"/>
          <w:shd w:val="clear" w:color="auto" w:fill="FFFFFF"/>
          <w:lang w:val="hy-AM"/>
        </w:rPr>
        <w:t>-րդ կետում</w:t>
      </w:r>
      <w:r w:rsidR="000A6D70">
        <w:rPr>
          <w:rStyle w:val="Emphasis"/>
          <w:rFonts w:ascii="GHEA Grapalat" w:hAnsi="GHEA Grapalat"/>
          <w:bCs/>
          <w:i w:val="0"/>
          <w:noProof/>
          <w:color w:val="000000"/>
          <w:shd w:val="clear" w:color="auto" w:fill="FFFFFF"/>
          <w:lang w:val="hy-AM"/>
        </w:rPr>
        <w:t xml:space="preserve"> </w:t>
      </w:r>
      <w:r w:rsidR="000A6D70" w:rsidRPr="000A6D70">
        <w:rPr>
          <w:rStyle w:val="Emphasis"/>
          <w:rFonts w:ascii="GHEA Grapalat" w:hAnsi="GHEA Grapalat"/>
          <w:bCs/>
          <w:i w:val="0"/>
          <w:noProof/>
          <w:color w:val="000000"/>
          <w:shd w:val="clear" w:color="auto" w:fill="FFFFFF"/>
          <w:lang w:val="hy-AM"/>
        </w:rPr>
        <w:t>«Իրականացվում են մթնոլորտային օդ վնասակար արտանետումների քանակի և որակի հաշվառում և չափումներ» բառերը փոխարինել</w:t>
      </w:r>
      <w:r w:rsidR="009861F1">
        <w:rPr>
          <w:rStyle w:val="Emphasis"/>
          <w:rFonts w:ascii="GHEA Grapalat" w:hAnsi="GHEA Grapalat"/>
          <w:bCs/>
          <w:i w:val="0"/>
          <w:noProof/>
          <w:color w:val="000000"/>
          <w:shd w:val="clear" w:color="auto" w:fill="FFFFFF"/>
          <w:lang w:val="hy-AM"/>
        </w:rPr>
        <w:t xml:space="preserve"> </w:t>
      </w:r>
      <w:r w:rsidR="000A6D70" w:rsidRPr="000A6D70">
        <w:rPr>
          <w:rStyle w:val="Emphasis"/>
          <w:rFonts w:ascii="GHEA Grapalat" w:hAnsi="GHEA Grapalat"/>
          <w:bCs/>
          <w:i w:val="0"/>
          <w:noProof/>
          <w:color w:val="000000"/>
          <w:shd w:val="clear" w:color="auto" w:fill="FFFFFF"/>
          <w:lang w:val="hy-AM"/>
        </w:rPr>
        <w:t xml:space="preserve">«Իրականացվում </w:t>
      </w:r>
      <w:r w:rsidR="001024E4">
        <w:rPr>
          <w:rStyle w:val="Emphasis"/>
          <w:rFonts w:ascii="GHEA Grapalat" w:hAnsi="GHEA Grapalat"/>
          <w:bCs/>
          <w:i w:val="0"/>
          <w:noProof/>
          <w:color w:val="000000"/>
          <w:shd w:val="clear" w:color="auto" w:fill="FFFFFF"/>
          <w:lang w:val="hy-AM"/>
        </w:rPr>
        <w:t>է</w:t>
      </w:r>
      <w:r w:rsidR="000A6D70" w:rsidRPr="000A6D70">
        <w:rPr>
          <w:rStyle w:val="Emphasis"/>
          <w:rFonts w:ascii="GHEA Grapalat" w:hAnsi="GHEA Grapalat"/>
          <w:bCs/>
          <w:i w:val="0"/>
          <w:noProof/>
          <w:color w:val="000000"/>
          <w:shd w:val="clear" w:color="auto" w:fill="FFFFFF"/>
          <w:lang w:val="hy-AM"/>
        </w:rPr>
        <w:t xml:space="preserve"> աղտոտող (վնասակար) նյութերի արտանետումների և դրանց աղբյուրների հաշվառումը, ինչպես նաև աղտոտող (վնասակար) նյութերի արտանետումների սահմանված չափաքանակների արտադրական հսկողությունը» բառերով</w:t>
      </w:r>
      <w:r w:rsidR="000A6D70">
        <w:rPr>
          <w:rStyle w:val="Emphasis"/>
          <w:rFonts w:ascii="GHEA Grapalat" w:hAnsi="GHEA Grapalat"/>
          <w:bCs/>
          <w:i w:val="0"/>
          <w:noProof/>
          <w:color w:val="000000"/>
          <w:shd w:val="clear" w:color="auto" w:fill="FFFFFF"/>
          <w:lang w:val="hy-AM"/>
        </w:rPr>
        <w:t>, իսկ «</w:t>
      </w:r>
      <w:r w:rsidR="000A6D70" w:rsidRPr="000A6D70">
        <w:rPr>
          <w:rStyle w:val="Emphasis"/>
          <w:rFonts w:ascii="GHEA Grapalat" w:hAnsi="GHEA Grapalat"/>
          <w:bCs/>
          <w:i w:val="0"/>
          <w:noProof/>
          <w:color w:val="000000"/>
          <w:shd w:val="clear" w:color="auto" w:fill="FFFFFF"/>
          <w:lang w:val="hy-AM"/>
        </w:rPr>
        <w:t>15-րդ հոդված</w:t>
      </w:r>
      <w:r w:rsidR="000A6D70">
        <w:rPr>
          <w:rStyle w:val="Emphasis"/>
          <w:rFonts w:ascii="GHEA Grapalat" w:hAnsi="GHEA Grapalat"/>
          <w:bCs/>
          <w:i w:val="0"/>
          <w:noProof/>
          <w:color w:val="000000"/>
          <w:shd w:val="clear" w:color="auto" w:fill="FFFFFF"/>
          <w:lang w:val="hy-AM"/>
        </w:rPr>
        <w:t>» բառերը</w:t>
      </w:r>
      <w:r w:rsidR="000A6D70" w:rsidRPr="000A6D70">
        <w:rPr>
          <w:rStyle w:val="Emphasis"/>
          <w:rFonts w:ascii="GHEA Grapalat" w:hAnsi="GHEA Grapalat"/>
          <w:bCs/>
          <w:i w:val="0"/>
          <w:noProof/>
          <w:color w:val="000000"/>
          <w:shd w:val="clear" w:color="auto" w:fill="FFFFFF"/>
          <w:lang w:val="hy-AM"/>
        </w:rPr>
        <w:t xml:space="preserve"> փոխարինել «21-րդ հոդվածի 1-ին մասի</w:t>
      </w:r>
      <w:r w:rsidR="000A6D70">
        <w:rPr>
          <w:rStyle w:val="Emphasis"/>
          <w:rFonts w:ascii="GHEA Grapalat" w:hAnsi="GHEA Grapalat"/>
          <w:bCs/>
          <w:i w:val="0"/>
          <w:noProof/>
          <w:color w:val="000000"/>
          <w:shd w:val="clear" w:color="auto" w:fill="FFFFFF"/>
          <w:lang w:val="hy-AM"/>
        </w:rPr>
        <w:t xml:space="preserve"> </w:t>
      </w:r>
      <w:r w:rsidR="000A6D70" w:rsidRPr="000A6D70">
        <w:rPr>
          <w:rStyle w:val="Emphasis"/>
          <w:rFonts w:ascii="GHEA Grapalat" w:hAnsi="GHEA Grapalat"/>
          <w:bCs/>
          <w:i w:val="0"/>
          <w:noProof/>
          <w:color w:val="000000"/>
          <w:shd w:val="clear" w:color="auto" w:fill="FFFFFF"/>
          <w:lang w:val="hy-AM"/>
        </w:rPr>
        <w:t>7-րդ կետ» բառերով</w:t>
      </w:r>
      <w:r w:rsidR="000A6D70">
        <w:rPr>
          <w:rStyle w:val="Emphasis"/>
          <w:rFonts w:ascii="GHEA Grapalat" w:hAnsi="GHEA Grapalat"/>
          <w:bCs/>
          <w:i w:val="0"/>
          <w:noProof/>
          <w:color w:val="000000"/>
          <w:shd w:val="clear" w:color="auto" w:fill="FFFFFF"/>
          <w:lang w:val="hy-AM"/>
        </w:rPr>
        <w:t>.</w:t>
      </w:r>
    </w:p>
    <w:p w14:paraId="22ECC487" w14:textId="545942EC" w:rsidR="000A6D70" w:rsidRDefault="00580638" w:rsidP="000A6D7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է</w:t>
      </w:r>
      <w:r w:rsidR="00DD11D8" w:rsidRPr="00DD11D8">
        <w:rPr>
          <w:rStyle w:val="Emphasis"/>
          <w:rFonts w:ascii="GHEA Grapalat" w:hAnsi="GHEA Grapalat"/>
          <w:bCs/>
          <w:i w:val="0"/>
          <w:noProof/>
          <w:color w:val="000000"/>
          <w:shd w:val="clear" w:color="auto" w:fill="FFFFFF"/>
          <w:lang w:val="hy-AM"/>
        </w:rPr>
        <w:t>)</w:t>
      </w:r>
      <w:r w:rsidR="007B3522">
        <w:rPr>
          <w:rStyle w:val="Emphasis"/>
          <w:rFonts w:ascii="GHEA Grapalat" w:hAnsi="GHEA Grapalat"/>
          <w:bCs/>
          <w:i w:val="0"/>
          <w:noProof/>
          <w:color w:val="000000"/>
          <w:shd w:val="clear" w:color="auto" w:fill="FFFFFF"/>
          <w:lang w:val="hy-AM"/>
        </w:rPr>
        <w:t xml:space="preserve"> </w:t>
      </w:r>
      <w:r w:rsidR="00F040A5">
        <w:rPr>
          <w:rStyle w:val="Emphasis"/>
          <w:rFonts w:ascii="GHEA Grapalat" w:hAnsi="GHEA Grapalat"/>
          <w:bCs/>
          <w:i w:val="0"/>
          <w:noProof/>
          <w:color w:val="000000"/>
          <w:shd w:val="clear" w:color="auto" w:fill="FFFFFF"/>
          <w:lang w:val="hy-AM"/>
        </w:rPr>
        <w:t>5-րդ</w:t>
      </w:r>
      <w:r w:rsidR="00DD11D8">
        <w:rPr>
          <w:rStyle w:val="Emphasis"/>
          <w:rFonts w:ascii="GHEA Grapalat" w:hAnsi="GHEA Grapalat"/>
          <w:bCs/>
          <w:i w:val="0"/>
          <w:noProof/>
          <w:color w:val="000000"/>
          <w:shd w:val="clear" w:color="auto" w:fill="FFFFFF"/>
          <w:lang w:val="hy-AM"/>
        </w:rPr>
        <w:t xml:space="preserve"> կետում</w:t>
      </w:r>
      <w:r w:rsidR="000A6D70">
        <w:rPr>
          <w:rStyle w:val="Emphasis"/>
          <w:rFonts w:ascii="GHEA Grapalat" w:hAnsi="GHEA Grapalat"/>
          <w:bCs/>
          <w:i w:val="0"/>
          <w:noProof/>
          <w:color w:val="000000"/>
          <w:shd w:val="clear" w:color="auto" w:fill="FFFFFF"/>
          <w:lang w:val="hy-AM"/>
        </w:rPr>
        <w:t xml:space="preserve"> </w:t>
      </w:r>
      <w:r w:rsidR="000A6D70" w:rsidRPr="000A6D70">
        <w:rPr>
          <w:rStyle w:val="Emphasis"/>
          <w:rFonts w:ascii="GHEA Grapalat" w:hAnsi="GHEA Grapalat"/>
          <w:bCs/>
          <w:i w:val="0"/>
          <w:noProof/>
          <w:color w:val="000000"/>
          <w:shd w:val="clear" w:color="auto" w:fill="FFFFFF"/>
          <w:lang w:val="hy-AM"/>
        </w:rPr>
        <w:t>«Միջոցներ են ձեռնարկվում մթնոլորտային օդն աղտոտող վնասակար նյութերի արտանետումները նվազեցնելու ուղղությամբ» բառերը փոխարինել «Իրականացվում են միջոցառումներ աղտոտող (վնասակար) նյութերի արտանետումների որսման, օգտահանման, վնասազերծման, ինչպես նաև այդ արտանետումների կրճատման կամ բացառման համար» բառերով</w:t>
      </w:r>
      <w:r w:rsidR="000A6D70">
        <w:rPr>
          <w:rStyle w:val="Emphasis"/>
          <w:rFonts w:ascii="GHEA Grapalat" w:hAnsi="GHEA Grapalat"/>
          <w:bCs/>
          <w:i w:val="0"/>
          <w:noProof/>
          <w:color w:val="000000"/>
          <w:shd w:val="clear" w:color="auto" w:fill="FFFFFF"/>
          <w:lang w:val="hy-AM"/>
        </w:rPr>
        <w:t xml:space="preserve">, իսկ </w:t>
      </w:r>
      <w:r w:rsidR="000743F8">
        <w:rPr>
          <w:rStyle w:val="Emphasis"/>
          <w:rFonts w:ascii="GHEA Grapalat" w:hAnsi="GHEA Grapalat"/>
          <w:bCs/>
          <w:i w:val="0"/>
          <w:noProof/>
          <w:color w:val="000000"/>
          <w:shd w:val="clear" w:color="auto" w:fill="FFFFFF"/>
          <w:lang w:val="hy-AM"/>
        </w:rPr>
        <w:t>«</w:t>
      </w:r>
      <w:r w:rsidR="000A6D70" w:rsidRPr="000A6D70">
        <w:rPr>
          <w:rStyle w:val="Emphasis"/>
          <w:rFonts w:ascii="GHEA Grapalat" w:hAnsi="GHEA Grapalat"/>
          <w:bCs/>
          <w:i w:val="0"/>
          <w:noProof/>
          <w:color w:val="000000"/>
          <w:shd w:val="clear" w:color="auto" w:fill="FFFFFF"/>
          <w:lang w:val="hy-AM"/>
        </w:rPr>
        <w:t>15-րդ հոդված</w:t>
      </w:r>
      <w:r w:rsidR="000743F8">
        <w:rPr>
          <w:rStyle w:val="Emphasis"/>
          <w:rFonts w:ascii="GHEA Grapalat" w:hAnsi="GHEA Grapalat"/>
          <w:bCs/>
          <w:i w:val="0"/>
          <w:noProof/>
          <w:color w:val="000000"/>
          <w:shd w:val="clear" w:color="auto" w:fill="FFFFFF"/>
          <w:lang w:val="hy-AM"/>
        </w:rPr>
        <w:t>» բառերը</w:t>
      </w:r>
      <w:r w:rsidR="000A6D70" w:rsidRPr="000A6D70">
        <w:rPr>
          <w:rStyle w:val="Emphasis"/>
          <w:rFonts w:ascii="GHEA Grapalat" w:hAnsi="GHEA Grapalat"/>
          <w:bCs/>
          <w:i w:val="0"/>
          <w:noProof/>
          <w:color w:val="000000"/>
          <w:shd w:val="clear" w:color="auto" w:fill="FFFFFF"/>
          <w:lang w:val="hy-AM"/>
        </w:rPr>
        <w:t xml:space="preserve"> փոխարինել «21-րդ հոդվածի 1-ին մասի 5-րդ կետ» բառերով</w:t>
      </w:r>
      <w:r w:rsidR="000743F8">
        <w:rPr>
          <w:rStyle w:val="Emphasis"/>
          <w:rFonts w:ascii="GHEA Grapalat" w:hAnsi="GHEA Grapalat"/>
          <w:bCs/>
          <w:i w:val="0"/>
          <w:noProof/>
          <w:color w:val="000000"/>
          <w:shd w:val="clear" w:color="auto" w:fill="FFFFFF"/>
          <w:lang w:val="hy-AM"/>
        </w:rPr>
        <w:t>.</w:t>
      </w:r>
    </w:p>
    <w:p w14:paraId="4D7A0FAD" w14:textId="54E31815" w:rsidR="00DC02DC" w:rsidRDefault="00580638" w:rsidP="00DC02DC">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ը</w:t>
      </w:r>
      <w:r w:rsidR="000743F8" w:rsidRPr="00DD11D8">
        <w:rPr>
          <w:rStyle w:val="Emphasis"/>
          <w:rFonts w:ascii="GHEA Grapalat" w:hAnsi="GHEA Grapalat"/>
          <w:bCs/>
          <w:i w:val="0"/>
          <w:noProof/>
          <w:color w:val="000000"/>
          <w:shd w:val="clear" w:color="auto" w:fill="FFFFFF"/>
          <w:lang w:val="hy-AM"/>
        </w:rPr>
        <w:t xml:space="preserve">) </w:t>
      </w:r>
      <w:r w:rsidR="004D1961" w:rsidRPr="00B3200C">
        <w:rPr>
          <w:rStyle w:val="Emphasis"/>
          <w:rFonts w:ascii="GHEA Grapalat" w:hAnsi="GHEA Grapalat"/>
          <w:bCs/>
          <w:i w:val="0"/>
          <w:noProof/>
          <w:color w:val="000000"/>
          <w:shd w:val="clear" w:color="auto" w:fill="FFFFFF"/>
          <w:lang w:val="hy-AM"/>
        </w:rPr>
        <w:t>6</w:t>
      </w:r>
      <w:r w:rsidR="000743F8" w:rsidRPr="00B3200C">
        <w:rPr>
          <w:rStyle w:val="Emphasis"/>
          <w:rFonts w:ascii="GHEA Grapalat" w:hAnsi="GHEA Grapalat"/>
          <w:bCs/>
          <w:i w:val="0"/>
          <w:noProof/>
          <w:color w:val="000000"/>
          <w:shd w:val="clear" w:color="auto" w:fill="FFFFFF"/>
          <w:lang w:val="hy-AM"/>
        </w:rPr>
        <w:t>-րդ</w:t>
      </w:r>
      <w:r w:rsidR="004D1961" w:rsidRPr="00B3200C">
        <w:rPr>
          <w:rStyle w:val="Emphasis"/>
          <w:rFonts w:ascii="GHEA Grapalat" w:hAnsi="GHEA Grapalat"/>
          <w:bCs/>
          <w:i w:val="0"/>
          <w:noProof/>
          <w:color w:val="000000"/>
          <w:shd w:val="clear" w:color="auto" w:fill="FFFFFF"/>
          <w:lang w:val="hy-AM"/>
        </w:rPr>
        <w:t xml:space="preserve"> </w:t>
      </w:r>
      <w:r w:rsidR="000743F8" w:rsidRPr="00B3200C">
        <w:rPr>
          <w:rStyle w:val="Emphasis"/>
          <w:rFonts w:ascii="GHEA Grapalat" w:hAnsi="GHEA Grapalat"/>
          <w:bCs/>
          <w:i w:val="0"/>
          <w:noProof/>
          <w:color w:val="000000"/>
          <w:shd w:val="clear" w:color="auto" w:fill="FFFFFF"/>
          <w:lang w:val="hy-AM"/>
        </w:rPr>
        <w:t>կետ</w:t>
      </w:r>
      <w:r w:rsidR="00DD59FD">
        <w:rPr>
          <w:rStyle w:val="Emphasis"/>
          <w:rFonts w:ascii="GHEA Grapalat" w:hAnsi="GHEA Grapalat"/>
          <w:bCs/>
          <w:i w:val="0"/>
          <w:noProof/>
          <w:color w:val="000000"/>
          <w:shd w:val="clear" w:color="auto" w:fill="FFFFFF"/>
          <w:lang w:val="hy-AM"/>
        </w:rPr>
        <w:t>ը շարադրել հետևյալ խմբագրությամբ՝</w:t>
      </w:r>
    </w:p>
    <w:p w14:paraId="1B284114" w14:textId="232D4906" w:rsidR="00533BB0" w:rsidRPr="00F040A5" w:rsidRDefault="00F040A5" w:rsidP="00DC02DC">
      <w:pPr>
        <w:pStyle w:val="NormalWeb"/>
        <w:spacing w:before="0" w:beforeAutospacing="0" w:after="0" w:afterAutospacing="0" w:line="360" w:lineRule="auto"/>
        <w:ind w:firstLine="426"/>
        <w:jc w:val="both"/>
        <w:rPr>
          <w:rStyle w:val="Emphasis"/>
          <w:rFonts w:ascii="GHEA Grapalat" w:hAnsi="GHEA Grapalat"/>
          <w:bCs/>
          <w:i w:val="0"/>
          <w:noProof/>
          <w:shd w:val="clear" w:color="auto" w:fill="FFFFFF"/>
          <w:lang w:val="hy-AM"/>
        </w:rPr>
      </w:pPr>
      <w:r w:rsidRPr="00F040A5">
        <w:rPr>
          <w:rStyle w:val="Emphasis"/>
          <w:rFonts w:ascii="GHEA Grapalat" w:hAnsi="GHEA Grapalat"/>
          <w:bCs/>
          <w:i w:val="0"/>
          <w:noProof/>
          <w:shd w:val="clear" w:color="auto" w:fill="FFFFFF"/>
          <w:lang w:val="hy-AM"/>
        </w:rPr>
        <w:t>«</w:t>
      </w:r>
    </w:p>
    <w:tbl>
      <w:tblPr>
        <w:tblStyle w:val="TableGrid"/>
        <w:tblW w:w="10530" w:type="dxa"/>
        <w:tblInd w:w="-95" w:type="dxa"/>
        <w:tblLook w:val="04A0" w:firstRow="1" w:lastRow="0" w:firstColumn="1" w:lastColumn="0" w:noHBand="0" w:noVBand="1"/>
      </w:tblPr>
      <w:tblGrid>
        <w:gridCol w:w="447"/>
        <w:gridCol w:w="3221"/>
        <w:gridCol w:w="393"/>
        <w:gridCol w:w="393"/>
        <w:gridCol w:w="393"/>
        <w:gridCol w:w="423"/>
        <w:gridCol w:w="2361"/>
        <w:gridCol w:w="867"/>
        <w:gridCol w:w="2032"/>
      </w:tblGrid>
      <w:tr w:rsidR="00B3200C" w:rsidRPr="000758F6" w14:paraId="1E692C84" w14:textId="77777777" w:rsidTr="00533BB0">
        <w:tc>
          <w:tcPr>
            <w:tcW w:w="447" w:type="dxa"/>
          </w:tcPr>
          <w:p w14:paraId="13FB4A05" w14:textId="66A2FC85"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6.</w:t>
            </w:r>
          </w:p>
        </w:tc>
        <w:tc>
          <w:tcPr>
            <w:tcW w:w="3221" w:type="dxa"/>
          </w:tcPr>
          <w:p w14:paraId="2A536F4B" w14:textId="6E4C5526" w:rsidR="00B3200C" w:rsidRPr="00B3200C" w:rsidRDefault="00B3200C" w:rsidP="00B3200C">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 xml:space="preserve">Տրանսպորտային և այլ փոխադրամիջոցներ շահագործող ֆիզիկական (այդ թվում` ձեռնարկատիրական գործունեությամբ զբաղվող) և իրավաբանական անձինք </w:t>
            </w:r>
            <w:r w:rsidR="00C650D3">
              <w:rPr>
                <w:rStyle w:val="Emphasis"/>
                <w:rFonts w:ascii="GHEA Grapalat" w:hAnsi="GHEA Grapalat"/>
                <w:bCs/>
                <w:i w:val="0"/>
                <w:noProof/>
                <w:color w:val="000000"/>
                <w:sz w:val="22"/>
                <w:szCs w:val="22"/>
                <w:shd w:val="clear" w:color="auto" w:fill="FFFFFF"/>
                <w:lang w:val="hy-AM"/>
              </w:rPr>
              <w:lastRenderedPageBreak/>
              <w:t>ապահո</w:t>
            </w:r>
            <w:r w:rsidRPr="00B3200C">
              <w:rPr>
                <w:rStyle w:val="Emphasis"/>
                <w:rFonts w:ascii="GHEA Grapalat" w:hAnsi="GHEA Grapalat"/>
                <w:bCs/>
                <w:i w:val="0"/>
                <w:noProof/>
                <w:color w:val="000000"/>
                <w:sz w:val="22"/>
                <w:szCs w:val="22"/>
                <w:shd w:val="clear" w:color="auto" w:fill="FFFFFF"/>
                <w:lang w:val="hy-AM"/>
              </w:rPr>
              <w:t>վում են այդ միջոցների համար սահմանված արտանետում-ների տեխնիկական նորմատիվները՝ օրենսդրությամբ սահմանված կարգով</w:t>
            </w:r>
          </w:p>
        </w:tc>
        <w:tc>
          <w:tcPr>
            <w:tcW w:w="393" w:type="dxa"/>
          </w:tcPr>
          <w:p w14:paraId="5DE1630A"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93" w:type="dxa"/>
          </w:tcPr>
          <w:p w14:paraId="2AA16BD3"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93" w:type="dxa"/>
          </w:tcPr>
          <w:p w14:paraId="0DB2346E"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23" w:type="dxa"/>
          </w:tcPr>
          <w:p w14:paraId="4DD20A14"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6DEF6E79"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3C036A3F"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08920AF9" w14:textId="156E1AB6"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2</w:t>
            </w:r>
          </w:p>
        </w:tc>
        <w:tc>
          <w:tcPr>
            <w:tcW w:w="2361" w:type="dxa"/>
          </w:tcPr>
          <w:p w14:paraId="276193D6" w14:textId="4515AB59" w:rsidR="00533BB0" w:rsidRDefault="00B3200C" w:rsidP="00533BB0">
            <w:pPr>
              <w:pStyle w:val="NormalWeb"/>
              <w:spacing w:before="0" w:beforeAutospacing="0" w:after="0" w:afterAutospacing="0"/>
              <w:jc w:val="center"/>
              <w:rPr>
                <w:rStyle w:val="Emphasis"/>
                <w:rFonts w:ascii="GHEA Grapalat" w:hAnsi="GHEA Grapalat"/>
                <w:bCs/>
                <w:i w:val="0"/>
                <w:noProof/>
                <w:color w:val="000000"/>
                <w:sz w:val="22"/>
                <w:szCs w:val="22"/>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«Մթնոլորտային օդի պահպանության մասին» Հայաստանի Հանրապետության օրենքի</w:t>
            </w:r>
            <w:r>
              <w:rPr>
                <w:rStyle w:val="Emphasis"/>
                <w:rFonts w:ascii="GHEA Grapalat" w:hAnsi="GHEA Grapalat"/>
                <w:bCs/>
                <w:i w:val="0"/>
                <w:noProof/>
                <w:color w:val="000000"/>
                <w:sz w:val="22"/>
                <w:szCs w:val="22"/>
                <w:shd w:val="clear" w:color="auto" w:fill="FFFFFF"/>
                <w:lang w:val="hy-AM"/>
              </w:rPr>
              <w:t xml:space="preserve"> </w:t>
            </w:r>
            <w:r w:rsidRPr="00B3200C">
              <w:rPr>
                <w:rStyle w:val="Emphasis"/>
                <w:rFonts w:ascii="GHEA Grapalat" w:hAnsi="GHEA Grapalat"/>
                <w:bCs/>
                <w:i w:val="0"/>
                <w:noProof/>
                <w:color w:val="000000"/>
                <w:sz w:val="22"/>
                <w:szCs w:val="22"/>
                <w:shd w:val="clear" w:color="auto" w:fill="FFFFFF"/>
                <w:lang w:val="hy-AM"/>
              </w:rPr>
              <w:t>21-րդ հոդվածի 2-րդ մաս</w:t>
            </w:r>
            <w:r w:rsidR="00533BB0">
              <w:rPr>
                <w:rStyle w:val="Emphasis"/>
                <w:rFonts w:ascii="GHEA Grapalat" w:hAnsi="GHEA Grapalat"/>
                <w:bCs/>
                <w:i w:val="0"/>
                <w:noProof/>
                <w:color w:val="000000"/>
                <w:sz w:val="22"/>
                <w:szCs w:val="22"/>
                <w:shd w:val="clear" w:color="auto" w:fill="FFFFFF"/>
                <w:lang w:val="hy-AM"/>
              </w:rPr>
              <w:t>,</w:t>
            </w:r>
          </w:p>
          <w:p w14:paraId="51A789CB" w14:textId="3C1881ED" w:rsidR="00B3200C" w:rsidRPr="00B3200C" w:rsidRDefault="00B3200C" w:rsidP="00B3200C">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lastRenderedPageBreak/>
              <w:t>Հայաստանի Հանրապետու</w:t>
            </w:r>
            <w:r>
              <w:rPr>
                <w:rStyle w:val="Emphasis"/>
                <w:rFonts w:ascii="GHEA Grapalat" w:hAnsi="GHEA Grapalat"/>
                <w:bCs/>
                <w:i w:val="0"/>
                <w:noProof/>
                <w:color w:val="000000"/>
                <w:sz w:val="22"/>
                <w:szCs w:val="22"/>
                <w:shd w:val="clear" w:color="auto" w:fill="FFFFFF"/>
                <w:lang w:val="hy-AM"/>
              </w:rPr>
              <w:t xml:space="preserve">թյան կառավարության 2017 թվականի </w:t>
            </w:r>
            <w:r w:rsidRPr="00B3200C">
              <w:rPr>
                <w:rStyle w:val="Emphasis"/>
                <w:rFonts w:ascii="GHEA Grapalat" w:hAnsi="GHEA Grapalat"/>
                <w:bCs/>
                <w:i w:val="0"/>
                <w:noProof/>
                <w:color w:val="000000"/>
                <w:sz w:val="22"/>
                <w:szCs w:val="22"/>
                <w:shd w:val="clear" w:color="auto" w:fill="FFFFFF"/>
                <w:lang w:val="hy-AM"/>
              </w:rPr>
              <w:t>հուլիսի 20-ի N 860-Ն որոշում, Հայաստանի Հանրապետության կառավարության 2005 թվականի դեկտեմբերի 29-ի N 2410-Ն որոշում</w:t>
            </w:r>
          </w:p>
        </w:tc>
        <w:tc>
          <w:tcPr>
            <w:tcW w:w="867" w:type="dxa"/>
          </w:tcPr>
          <w:p w14:paraId="6C5AC22A" w14:textId="77777777" w:rsidR="00B3200C" w:rsidRDefault="00B3200C" w:rsidP="00DC02D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032" w:type="dxa"/>
          </w:tcPr>
          <w:p w14:paraId="517977CA" w14:textId="77777777" w:rsidR="00B3200C" w:rsidRDefault="00B3200C" w:rsidP="00B3200C">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p>
          <w:p w14:paraId="4D4B5D1F" w14:textId="77777777" w:rsidR="00B3200C" w:rsidRDefault="00B3200C" w:rsidP="00B3200C">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p>
          <w:p w14:paraId="4173CF99" w14:textId="77777777" w:rsidR="00B3200C" w:rsidRDefault="00B3200C" w:rsidP="00B3200C">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p>
          <w:p w14:paraId="70D7B5DF" w14:textId="5F405117" w:rsidR="00B3200C" w:rsidRPr="00B3200C" w:rsidRDefault="00B3200C" w:rsidP="00B3200C">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փաստաթղթային, չափագրում և (կամ) տեսազննում</w:t>
            </w:r>
          </w:p>
        </w:tc>
      </w:tr>
    </w:tbl>
    <w:p w14:paraId="572A38C2" w14:textId="38875717" w:rsidR="00B3200C" w:rsidRPr="00F233C9" w:rsidRDefault="00F040A5" w:rsidP="00DC02DC">
      <w:pPr>
        <w:pStyle w:val="NormalWeb"/>
        <w:spacing w:before="0" w:beforeAutospacing="0" w:after="0" w:afterAutospacing="0" w:line="360" w:lineRule="auto"/>
        <w:ind w:firstLine="426"/>
        <w:jc w:val="both"/>
        <w:rPr>
          <w:rStyle w:val="Emphasis"/>
          <w:rFonts w:ascii="GHEA Grapalat" w:hAnsi="GHEA Grapalat"/>
          <w:bCs/>
          <w:i w:val="0"/>
          <w:noProof/>
          <w:shd w:val="clear" w:color="auto" w:fill="FFFFFF"/>
          <w:lang w:val="hy-AM"/>
        </w:rPr>
      </w:pPr>
      <w:r w:rsidRPr="00F040A5">
        <w:rPr>
          <w:rStyle w:val="Emphasis"/>
          <w:rFonts w:ascii="GHEA Grapalat" w:hAnsi="GHEA Grapalat"/>
          <w:bCs/>
          <w:i w:val="0"/>
          <w:noProof/>
          <w:shd w:val="clear" w:color="auto" w:fill="FFFFFF"/>
          <w:lang w:val="hy-AM"/>
        </w:rPr>
        <w:lastRenderedPageBreak/>
        <w:t>»</w:t>
      </w:r>
      <w:r w:rsidR="00755AF3" w:rsidRPr="00F233C9">
        <w:rPr>
          <w:rStyle w:val="Emphasis"/>
          <w:rFonts w:ascii="GHEA Grapalat" w:hAnsi="GHEA Grapalat"/>
          <w:bCs/>
          <w:i w:val="0"/>
          <w:noProof/>
          <w:shd w:val="clear" w:color="auto" w:fill="FFFFFF"/>
          <w:lang w:val="hy-AM"/>
        </w:rPr>
        <w:t>.</w:t>
      </w:r>
    </w:p>
    <w:p w14:paraId="5784B93D" w14:textId="084C9712" w:rsidR="000743F8" w:rsidRPr="004D1961" w:rsidRDefault="00580638" w:rsidP="004D196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թ</w:t>
      </w:r>
      <w:r w:rsidR="004D1961" w:rsidRPr="00F112D1">
        <w:rPr>
          <w:rStyle w:val="Emphasis"/>
          <w:rFonts w:ascii="GHEA Grapalat" w:hAnsi="GHEA Grapalat"/>
          <w:bCs/>
          <w:i w:val="0"/>
          <w:noProof/>
          <w:color w:val="000000"/>
          <w:shd w:val="clear" w:color="auto" w:fill="FFFFFF"/>
          <w:lang w:val="hy-AM"/>
        </w:rPr>
        <w:t>) 7-րդ</w:t>
      </w:r>
      <w:r w:rsidR="000743F8" w:rsidRPr="00F112D1">
        <w:rPr>
          <w:rStyle w:val="Emphasis"/>
          <w:rFonts w:ascii="GHEA Grapalat" w:hAnsi="GHEA Grapalat"/>
          <w:bCs/>
          <w:i w:val="0"/>
          <w:noProof/>
          <w:color w:val="000000"/>
          <w:shd w:val="clear" w:color="auto" w:fill="FFFFFF"/>
          <w:lang w:val="hy-AM"/>
        </w:rPr>
        <w:t xml:space="preserve"> կետում</w:t>
      </w:r>
      <w:r w:rsidR="004D1961" w:rsidRPr="00F112D1">
        <w:rPr>
          <w:rStyle w:val="Emphasis"/>
          <w:rFonts w:ascii="GHEA Grapalat" w:hAnsi="GHEA Grapalat"/>
          <w:bCs/>
          <w:i w:val="0"/>
          <w:noProof/>
          <w:color w:val="000000"/>
          <w:shd w:val="clear" w:color="auto" w:fill="FFFFFF"/>
          <w:lang w:val="hy-AM"/>
        </w:rPr>
        <w:t xml:space="preserve"> </w:t>
      </w:r>
      <w:r w:rsidR="000743F8" w:rsidRPr="00F112D1">
        <w:rPr>
          <w:rStyle w:val="Emphasis"/>
          <w:rFonts w:ascii="GHEA Grapalat" w:hAnsi="GHEA Grapalat"/>
          <w:bCs/>
          <w:i w:val="0"/>
          <w:noProof/>
          <w:color w:val="000000"/>
          <w:shd w:val="clear" w:color="auto" w:fill="FFFFFF"/>
          <w:lang w:val="hy-AM"/>
        </w:rPr>
        <w:t>«Կառուցվող (վերակառուցվող, քանդվող) օբյեկտների շինարարության ընթացքում փոշու արտանետումները կանխարգելող միջոցառումներ կատարվում են – առանձին նշել «ա, գ, ե, զ»</w:t>
      </w:r>
      <w:r w:rsidR="00533BB0" w:rsidRPr="00F025D4">
        <w:rPr>
          <w:rStyle w:val="Emphasis"/>
          <w:rFonts w:ascii="GHEA Grapalat" w:hAnsi="GHEA Grapalat"/>
          <w:bCs/>
          <w:i w:val="0"/>
          <w:noProof/>
          <w:color w:val="000000"/>
          <w:shd w:val="clear" w:color="auto" w:fill="FFFFFF"/>
          <w:lang w:val="hy-AM"/>
        </w:rPr>
        <w:t>»</w:t>
      </w:r>
      <w:r w:rsidR="000743F8" w:rsidRPr="00F112D1">
        <w:rPr>
          <w:rStyle w:val="Emphasis"/>
          <w:rFonts w:ascii="GHEA Grapalat" w:hAnsi="GHEA Grapalat"/>
          <w:bCs/>
          <w:i w:val="0"/>
          <w:noProof/>
          <w:color w:val="000000"/>
          <w:shd w:val="clear" w:color="auto" w:fill="FFFFFF"/>
          <w:lang w:val="hy-AM"/>
        </w:rPr>
        <w:t xml:space="preserve"> բառերը փոխարինել «Շենքերի և շինությունների կառուցման (վերակառուցման, վերականգնման, քանդման, հիմնական և ընթացիկ նորոգման) աշխատանքների ընթացքում</w:t>
      </w:r>
      <w:r w:rsidR="000743F8" w:rsidRPr="00F112D1">
        <w:rPr>
          <w:rStyle w:val="Emphasis"/>
          <w:rFonts w:ascii="Calibri" w:hAnsi="Calibri" w:cs="Calibri"/>
          <w:bCs/>
          <w:i w:val="0"/>
          <w:noProof/>
          <w:color w:val="000000"/>
          <w:shd w:val="clear" w:color="auto" w:fill="FFFFFF"/>
          <w:lang w:val="hy-AM"/>
        </w:rPr>
        <w:t> </w:t>
      </w:r>
      <w:r w:rsidR="000743F8" w:rsidRPr="00F112D1">
        <w:rPr>
          <w:rStyle w:val="Emphasis"/>
          <w:rFonts w:ascii="GHEA Grapalat" w:hAnsi="GHEA Grapalat"/>
          <w:bCs/>
          <w:i w:val="0"/>
          <w:noProof/>
          <w:color w:val="000000"/>
          <w:shd w:val="clear" w:color="auto" w:fill="FFFFFF"/>
          <w:lang w:val="hy-AM"/>
        </w:rPr>
        <w:t>փոշու արտանետումները կանխարգելող միջոցառումներ</w:t>
      </w:r>
      <w:r w:rsidR="00585989">
        <w:rPr>
          <w:rStyle w:val="Emphasis"/>
          <w:rFonts w:ascii="GHEA Grapalat" w:hAnsi="GHEA Grapalat"/>
          <w:bCs/>
          <w:i w:val="0"/>
          <w:noProof/>
          <w:color w:val="000000"/>
          <w:shd w:val="clear" w:color="auto" w:fill="FFFFFF"/>
          <w:lang w:val="hy-AM"/>
        </w:rPr>
        <w:t>ը</w:t>
      </w:r>
      <w:r w:rsidR="000743F8" w:rsidRPr="00F112D1">
        <w:rPr>
          <w:rStyle w:val="Emphasis"/>
          <w:rFonts w:ascii="GHEA Grapalat" w:hAnsi="GHEA Grapalat"/>
          <w:bCs/>
          <w:i w:val="0"/>
          <w:noProof/>
          <w:color w:val="000000"/>
          <w:shd w:val="clear" w:color="auto" w:fill="FFFFFF"/>
          <w:lang w:val="hy-AM"/>
        </w:rPr>
        <w:t xml:space="preserve"> կատարվում են» </w:t>
      </w:r>
      <w:r w:rsidR="004D1961" w:rsidRPr="00F112D1">
        <w:rPr>
          <w:rStyle w:val="Emphasis"/>
          <w:rFonts w:ascii="GHEA Grapalat" w:hAnsi="GHEA Grapalat"/>
          <w:bCs/>
          <w:i w:val="0"/>
          <w:noProof/>
          <w:color w:val="000000"/>
          <w:shd w:val="clear" w:color="auto" w:fill="FFFFFF"/>
          <w:lang w:val="hy-AM"/>
        </w:rPr>
        <w:t>բառերով, իսկ «</w:t>
      </w:r>
      <w:r w:rsidR="000743F8" w:rsidRPr="00F112D1">
        <w:rPr>
          <w:rStyle w:val="Emphasis"/>
          <w:rFonts w:ascii="GHEA Grapalat" w:hAnsi="GHEA Grapalat"/>
          <w:bCs/>
          <w:i w:val="0"/>
          <w:noProof/>
          <w:color w:val="000000"/>
          <w:shd w:val="clear" w:color="auto" w:fill="FFFFFF"/>
          <w:lang w:val="hy-AM"/>
        </w:rPr>
        <w:t>21-րդ հոդվածի երկրո</w:t>
      </w:r>
      <w:r w:rsidR="00777BE1">
        <w:rPr>
          <w:rStyle w:val="Emphasis"/>
          <w:rFonts w:ascii="GHEA Grapalat" w:hAnsi="GHEA Grapalat"/>
          <w:bCs/>
          <w:i w:val="0"/>
          <w:noProof/>
          <w:color w:val="000000"/>
          <w:shd w:val="clear" w:color="auto" w:fill="FFFFFF"/>
          <w:lang w:val="hy-AM"/>
        </w:rPr>
        <w:t>րդ պարբերության «ա, բ, դ, ե, զ»</w:t>
      </w:r>
      <w:r w:rsidR="004D1961" w:rsidRPr="00F112D1">
        <w:rPr>
          <w:rStyle w:val="Emphasis"/>
          <w:rFonts w:ascii="GHEA Grapalat" w:hAnsi="GHEA Grapalat"/>
          <w:bCs/>
          <w:i w:val="0"/>
          <w:noProof/>
          <w:color w:val="000000"/>
          <w:shd w:val="clear" w:color="auto" w:fill="FFFFFF"/>
          <w:lang w:val="hy-AM"/>
        </w:rPr>
        <w:t>» բառերը</w:t>
      </w:r>
      <w:r w:rsidR="000743F8" w:rsidRPr="00F112D1">
        <w:rPr>
          <w:rStyle w:val="Emphasis"/>
          <w:rFonts w:ascii="GHEA Grapalat" w:hAnsi="GHEA Grapalat"/>
          <w:bCs/>
          <w:i w:val="0"/>
          <w:noProof/>
          <w:color w:val="000000"/>
          <w:shd w:val="clear" w:color="auto" w:fill="FFFFFF"/>
          <w:lang w:val="hy-AM"/>
        </w:rPr>
        <w:t xml:space="preserve"> փոխարինել «11-րդ հոդվածի 2-րդ մասի 1-ին, 2-րդ, 4-րդ, 5-րդ, 6-րդ» բառերով</w:t>
      </w:r>
      <w:r w:rsidR="004D1961" w:rsidRPr="00F112D1">
        <w:rPr>
          <w:rStyle w:val="Emphasis"/>
          <w:rFonts w:ascii="GHEA Grapalat" w:hAnsi="GHEA Grapalat"/>
          <w:bCs/>
          <w:i w:val="0"/>
          <w:noProof/>
          <w:color w:val="000000"/>
          <w:shd w:val="clear" w:color="auto" w:fill="FFFFFF"/>
          <w:lang w:val="hy-AM"/>
        </w:rPr>
        <w:t>.</w:t>
      </w:r>
    </w:p>
    <w:p w14:paraId="3DDA96E0" w14:textId="6FAF3BE9" w:rsidR="000743F8" w:rsidRPr="009D64B5" w:rsidRDefault="00580638" w:rsidP="009D64B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w:t>
      </w:r>
      <w:r w:rsidR="004D1961" w:rsidRPr="00DD11D8">
        <w:rPr>
          <w:rStyle w:val="Emphasis"/>
          <w:rFonts w:ascii="GHEA Grapalat" w:hAnsi="GHEA Grapalat"/>
          <w:bCs/>
          <w:i w:val="0"/>
          <w:noProof/>
          <w:color w:val="000000"/>
          <w:shd w:val="clear" w:color="auto" w:fill="FFFFFF"/>
          <w:lang w:val="hy-AM"/>
        </w:rPr>
        <w:t xml:space="preserve">) </w:t>
      </w:r>
      <w:r w:rsidR="009D64B5" w:rsidRPr="00F112D1">
        <w:rPr>
          <w:rStyle w:val="Emphasis"/>
          <w:rFonts w:ascii="GHEA Grapalat" w:hAnsi="GHEA Grapalat"/>
          <w:bCs/>
          <w:i w:val="0"/>
          <w:noProof/>
          <w:color w:val="000000"/>
          <w:shd w:val="clear" w:color="auto" w:fill="FFFFFF"/>
          <w:lang w:val="hy-AM"/>
        </w:rPr>
        <w:t>8</w:t>
      </w:r>
      <w:r w:rsidR="004D1961" w:rsidRPr="00F112D1">
        <w:rPr>
          <w:rStyle w:val="Emphasis"/>
          <w:rFonts w:ascii="GHEA Grapalat" w:hAnsi="GHEA Grapalat"/>
          <w:bCs/>
          <w:i w:val="0"/>
          <w:noProof/>
          <w:color w:val="000000"/>
          <w:shd w:val="clear" w:color="auto" w:fill="FFFFFF"/>
          <w:lang w:val="hy-AM"/>
        </w:rPr>
        <w:t>-րդ կետում</w:t>
      </w:r>
      <w:r w:rsidR="000743F8" w:rsidRPr="00F112D1">
        <w:rPr>
          <w:rStyle w:val="Emphasis"/>
          <w:rFonts w:ascii="GHEA Grapalat" w:hAnsi="GHEA Grapalat"/>
          <w:bCs/>
          <w:i w:val="0"/>
          <w:noProof/>
          <w:color w:val="000000"/>
          <w:shd w:val="clear" w:color="auto" w:fill="FFFFFF"/>
          <w:lang w:val="hy-AM"/>
        </w:rPr>
        <w:t xml:space="preserve"> «Կառուցվող (վերակառուցվող, քանդվող) օբյեկտների շինարարության ընթացքում ավտոտրանսպորտային միջոցներով շինարարական նյութերի՝ ավազի, ցեմենտի, գաջի, խճի, սորուն նյութերի և շինարարական աղբի տեղափոխման ժամանակ մթնոլորտային օդի պահպանության պահանջները կատարվում են՝ «է»»</w:t>
      </w:r>
      <w:r w:rsidR="000743F8" w:rsidRPr="009D64B5">
        <w:rPr>
          <w:rStyle w:val="Emphasis"/>
          <w:rFonts w:ascii="GHEA Grapalat" w:hAnsi="GHEA Grapalat"/>
          <w:bCs/>
          <w:i w:val="0"/>
          <w:noProof/>
          <w:color w:val="000000"/>
          <w:shd w:val="clear" w:color="auto" w:fill="FFFFFF"/>
          <w:lang w:val="hy-AM"/>
        </w:rPr>
        <w:t xml:space="preserve"> բառերը փոխարինել «Ավտոտրանսպորտային միջոցներով շինարարական նյութերի՝ ավազի, ցեմենտի, գաջի, խճի, այլ սորուն նյութերի, հողային զանգվածների, ինչպես նաև շինարարական աղբի տեղափոխման ժամանակ մթնոլորտային օդի պահպանության պահանջները կատարվում են» բառերով</w:t>
      </w:r>
      <w:r w:rsidR="00F316F9">
        <w:rPr>
          <w:rStyle w:val="Emphasis"/>
          <w:rFonts w:ascii="GHEA Grapalat" w:hAnsi="GHEA Grapalat"/>
          <w:bCs/>
          <w:i w:val="0"/>
          <w:noProof/>
          <w:color w:val="000000"/>
          <w:shd w:val="clear" w:color="auto" w:fill="FFFFFF"/>
          <w:lang w:val="hy-AM"/>
        </w:rPr>
        <w:t>, իսկ «</w:t>
      </w:r>
      <w:r w:rsidR="000743F8" w:rsidRPr="009D64B5">
        <w:rPr>
          <w:rStyle w:val="Emphasis"/>
          <w:rFonts w:ascii="GHEA Grapalat" w:hAnsi="GHEA Grapalat"/>
          <w:bCs/>
          <w:i w:val="0"/>
          <w:noProof/>
          <w:color w:val="000000"/>
          <w:shd w:val="clear" w:color="auto" w:fill="FFFFFF"/>
          <w:lang w:val="hy-AM"/>
        </w:rPr>
        <w:t>21-րդ հոդվածի երկրորդ պարբերության «գ, է»</w:t>
      </w:r>
      <w:r w:rsidR="00604385">
        <w:rPr>
          <w:rStyle w:val="Emphasis"/>
          <w:rFonts w:ascii="GHEA Grapalat" w:hAnsi="GHEA Grapalat"/>
          <w:bCs/>
          <w:i w:val="0"/>
          <w:noProof/>
          <w:color w:val="000000"/>
          <w:shd w:val="clear" w:color="auto" w:fill="FFFFFF"/>
          <w:lang w:val="hy-AM"/>
        </w:rPr>
        <w:t>»</w:t>
      </w:r>
      <w:r w:rsidR="00660D83">
        <w:rPr>
          <w:rStyle w:val="Emphasis"/>
          <w:rFonts w:ascii="GHEA Grapalat" w:hAnsi="GHEA Grapalat"/>
          <w:bCs/>
          <w:i w:val="0"/>
          <w:noProof/>
          <w:color w:val="000000"/>
          <w:shd w:val="clear" w:color="auto" w:fill="FFFFFF"/>
          <w:lang w:val="hy-AM"/>
        </w:rPr>
        <w:t xml:space="preserve"> </w:t>
      </w:r>
      <w:r w:rsidR="00F316F9">
        <w:rPr>
          <w:rStyle w:val="Emphasis"/>
          <w:rFonts w:ascii="GHEA Grapalat" w:hAnsi="GHEA Grapalat"/>
          <w:bCs/>
          <w:i w:val="0"/>
          <w:noProof/>
          <w:color w:val="000000"/>
          <w:shd w:val="clear" w:color="auto" w:fill="FFFFFF"/>
          <w:lang w:val="hy-AM"/>
        </w:rPr>
        <w:t>բառերը</w:t>
      </w:r>
      <w:r w:rsidR="000743F8" w:rsidRPr="009D64B5">
        <w:rPr>
          <w:rStyle w:val="Emphasis"/>
          <w:rFonts w:ascii="GHEA Grapalat" w:hAnsi="GHEA Grapalat"/>
          <w:bCs/>
          <w:i w:val="0"/>
          <w:noProof/>
          <w:color w:val="000000"/>
          <w:shd w:val="clear" w:color="auto" w:fill="FFFFFF"/>
          <w:lang w:val="hy-AM"/>
        </w:rPr>
        <w:t xml:space="preserve"> փոխարինել «11-րդ հոդվածի 2-րդ մասի 3-րդ և 7-րդ» բառերով</w:t>
      </w:r>
      <w:r w:rsidR="00F316F9">
        <w:rPr>
          <w:rStyle w:val="Emphasis"/>
          <w:rFonts w:ascii="GHEA Grapalat" w:hAnsi="GHEA Grapalat"/>
          <w:bCs/>
          <w:i w:val="0"/>
          <w:noProof/>
          <w:color w:val="000000"/>
          <w:shd w:val="clear" w:color="auto" w:fill="FFFFFF"/>
          <w:lang w:val="hy-AM"/>
        </w:rPr>
        <w:t>.</w:t>
      </w:r>
    </w:p>
    <w:p w14:paraId="72C526F6" w14:textId="14669145" w:rsidR="00014165" w:rsidRDefault="00580638" w:rsidP="0001416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ժա</w:t>
      </w:r>
      <w:r w:rsidR="000743F8" w:rsidRPr="00DD11D8">
        <w:rPr>
          <w:rStyle w:val="Emphasis"/>
          <w:rFonts w:ascii="GHEA Grapalat" w:hAnsi="GHEA Grapalat"/>
          <w:bCs/>
          <w:i w:val="0"/>
          <w:noProof/>
          <w:color w:val="000000"/>
          <w:shd w:val="clear" w:color="auto" w:fill="FFFFFF"/>
          <w:lang w:val="hy-AM"/>
        </w:rPr>
        <w:t xml:space="preserve">) </w:t>
      </w:r>
      <w:r w:rsidR="00014165">
        <w:rPr>
          <w:rStyle w:val="Emphasis"/>
          <w:rFonts w:ascii="GHEA Grapalat" w:hAnsi="GHEA Grapalat"/>
          <w:bCs/>
          <w:i w:val="0"/>
          <w:noProof/>
          <w:color w:val="000000"/>
          <w:shd w:val="clear" w:color="auto" w:fill="FFFFFF"/>
          <w:lang w:val="hy-AM"/>
        </w:rPr>
        <w:t>9</w:t>
      </w:r>
      <w:r w:rsidR="00F025D4">
        <w:rPr>
          <w:rStyle w:val="Emphasis"/>
          <w:rFonts w:ascii="GHEA Grapalat" w:hAnsi="GHEA Grapalat"/>
          <w:bCs/>
          <w:i w:val="0"/>
          <w:noProof/>
          <w:color w:val="000000"/>
          <w:shd w:val="clear" w:color="auto" w:fill="FFFFFF"/>
          <w:lang w:val="hy-AM"/>
        </w:rPr>
        <w:t>-րդ կետ</w:t>
      </w:r>
      <w:r w:rsidR="00660D83">
        <w:rPr>
          <w:rStyle w:val="Emphasis"/>
          <w:rFonts w:ascii="GHEA Grapalat" w:hAnsi="GHEA Grapalat"/>
          <w:bCs/>
          <w:i w:val="0"/>
          <w:noProof/>
          <w:color w:val="000000"/>
          <w:shd w:val="clear" w:color="auto" w:fill="FFFFFF"/>
          <w:lang w:val="hy-AM"/>
        </w:rPr>
        <w:t>ից հանել</w:t>
      </w:r>
      <w:r w:rsidR="00014165" w:rsidRPr="00014165">
        <w:rPr>
          <w:rStyle w:val="Emphasis"/>
          <w:rFonts w:ascii="GHEA Grapalat" w:hAnsi="GHEA Grapalat"/>
          <w:bCs/>
          <w:i w:val="0"/>
          <w:noProof/>
          <w:color w:val="000000"/>
          <w:shd w:val="clear" w:color="auto" w:fill="FFFFFF"/>
          <w:lang w:val="hy-AM"/>
        </w:rPr>
        <w:t xml:space="preserve"> «անտառամերձ</w:t>
      </w:r>
      <w:r w:rsidR="00423C96">
        <w:rPr>
          <w:rStyle w:val="Emphasis"/>
          <w:rFonts w:ascii="GHEA Grapalat" w:hAnsi="GHEA Grapalat"/>
          <w:bCs/>
          <w:i w:val="0"/>
          <w:noProof/>
          <w:color w:val="000000"/>
          <w:shd w:val="clear" w:color="auto" w:fill="FFFFFF"/>
          <w:lang w:val="hy-AM"/>
        </w:rPr>
        <w:t>,</w:t>
      </w:r>
      <w:r w:rsidR="00F025D4">
        <w:rPr>
          <w:rStyle w:val="Emphasis"/>
          <w:rFonts w:ascii="GHEA Grapalat" w:hAnsi="GHEA Grapalat"/>
          <w:bCs/>
          <w:i w:val="0"/>
          <w:noProof/>
          <w:color w:val="000000"/>
          <w:shd w:val="clear" w:color="auto" w:fill="FFFFFF"/>
          <w:lang w:val="hy-AM"/>
        </w:rPr>
        <w:t>» բառը</w:t>
      </w:r>
      <w:r w:rsidR="00014165" w:rsidRPr="00014165">
        <w:rPr>
          <w:rStyle w:val="Emphasis"/>
          <w:rFonts w:ascii="GHEA Grapalat" w:hAnsi="GHEA Grapalat"/>
          <w:bCs/>
          <w:i w:val="0"/>
          <w:noProof/>
          <w:color w:val="000000"/>
          <w:shd w:val="clear" w:color="auto" w:fill="FFFFFF"/>
          <w:lang w:val="hy-AM"/>
        </w:rPr>
        <w:t xml:space="preserve">, </w:t>
      </w:r>
      <w:r w:rsidR="00014165">
        <w:rPr>
          <w:rStyle w:val="Emphasis"/>
          <w:rFonts w:ascii="GHEA Grapalat" w:hAnsi="GHEA Grapalat"/>
          <w:bCs/>
          <w:i w:val="0"/>
          <w:noProof/>
          <w:color w:val="000000"/>
          <w:shd w:val="clear" w:color="auto" w:fill="FFFFFF"/>
          <w:lang w:val="hy-AM"/>
        </w:rPr>
        <w:t>իսկ «</w:t>
      </w:r>
      <w:r w:rsidR="00014165" w:rsidRPr="00014165">
        <w:rPr>
          <w:rStyle w:val="Emphasis"/>
          <w:rFonts w:ascii="GHEA Grapalat" w:hAnsi="GHEA Grapalat"/>
          <w:bCs/>
          <w:i w:val="0"/>
          <w:noProof/>
          <w:color w:val="000000"/>
          <w:shd w:val="clear" w:color="auto" w:fill="FFFFFF"/>
          <w:lang w:val="hy-AM"/>
        </w:rPr>
        <w:t>21-րդ հոդվածի երրորդ պարբերություն</w:t>
      </w:r>
      <w:r w:rsidR="00014165">
        <w:rPr>
          <w:rStyle w:val="Emphasis"/>
          <w:rFonts w:ascii="GHEA Grapalat" w:hAnsi="GHEA Grapalat"/>
          <w:bCs/>
          <w:i w:val="0"/>
          <w:noProof/>
          <w:color w:val="000000"/>
          <w:shd w:val="clear" w:color="auto" w:fill="FFFFFF"/>
          <w:lang w:val="hy-AM"/>
        </w:rPr>
        <w:t>» բառերը</w:t>
      </w:r>
      <w:r w:rsidR="00014165" w:rsidRPr="00014165">
        <w:rPr>
          <w:rStyle w:val="Emphasis"/>
          <w:rFonts w:ascii="GHEA Grapalat" w:hAnsi="GHEA Grapalat"/>
          <w:bCs/>
          <w:i w:val="0"/>
          <w:noProof/>
          <w:color w:val="000000"/>
          <w:shd w:val="clear" w:color="auto" w:fill="FFFFFF"/>
          <w:lang w:val="hy-AM"/>
        </w:rPr>
        <w:t xml:space="preserve"> փոխարինել «11-րդ հոդվածի 3-րդ մաս» բառերով</w:t>
      </w:r>
      <w:r w:rsidR="00014165">
        <w:rPr>
          <w:rStyle w:val="Emphasis"/>
          <w:rFonts w:ascii="GHEA Grapalat" w:hAnsi="GHEA Grapalat"/>
          <w:bCs/>
          <w:i w:val="0"/>
          <w:noProof/>
          <w:color w:val="000000"/>
          <w:shd w:val="clear" w:color="auto" w:fill="FFFFFF"/>
          <w:lang w:val="hy-AM"/>
        </w:rPr>
        <w:t>.</w:t>
      </w:r>
    </w:p>
    <w:p w14:paraId="6579C222" w14:textId="41EA7FC6" w:rsidR="00014165" w:rsidRPr="00014165" w:rsidRDefault="00580638" w:rsidP="0001416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ժբ</w:t>
      </w:r>
      <w:r w:rsidR="00014165" w:rsidRPr="00DD11D8">
        <w:rPr>
          <w:rStyle w:val="Emphasis"/>
          <w:rFonts w:ascii="GHEA Grapalat" w:hAnsi="GHEA Grapalat"/>
          <w:bCs/>
          <w:i w:val="0"/>
          <w:noProof/>
          <w:color w:val="000000"/>
          <w:shd w:val="clear" w:color="auto" w:fill="FFFFFF"/>
          <w:lang w:val="hy-AM"/>
        </w:rPr>
        <w:t xml:space="preserve">) </w:t>
      </w:r>
      <w:r w:rsidR="00304A5B">
        <w:rPr>
          <w:rStyle w:val="Emphasis"/>
          <w:rFonts w:ascii="GHEA Grapalat" w:hAnsi="GHEA Grapalat"/>
          <w:bCs/>
          <w:i w:val="0"/>
          <w:noProof/>
          <w:color w:val="000000"/>
          <w:shd w:val="clear" w:color="auto" w:fill="FFFFFF"/>
          <w:lang w:val="hy-AM"/>
        </w:rPr>
        <w:t>10</w:t>
      </w:r>
      <w:r w:rsidR="00014165">
        <w:rPr>
          <w:rStyle w:val="Emphasis"/>
          <w:rFonts w:ascii="GHEA Grapalat" w:hAnsi="GHEA Grapalat"/>
          <w:bCs/>
          <w:i w:val="0"/>
          <w:noProof/>
          <w:color w:val="000000"/>
          <w:shd w:val="clear" w:color="auto" w:fill="FFFFFF"/>
          <w:lang w:val="hy-AM"/>
        </w:rPr>
        <w:t>-րդ կետում</w:t>
      </w:r>
      <w:r w:rsidR="00014165" w:rsidRPr="00014165">
        <w:rPr>
          <w:rStyle w:val="Emphasis"/>
          <w:rFonts w:ascii="GHEA Grapalat" w:hAnsi="GHEA Grapalat"/>
          <w:bCs/>
          <w:i w:val="0"/>
          <w:noProof/>
          <w:color w:val="000000"/>
          <w:shd w:val="clear" w:color="auto" w:fill="FFFFFF"/>
          <w:lang w:val="hy-AM"/>
        </w:rPr>
        <w:t xml:space="preserve"> «Բացառվել են կենցաղային և արտադրական աղբի, ինչպես նաև տերևաթափից առաջացած թափոնների այրելը բնական միջավայրում, բնակավայրերում, նրանց շրջակայքում ու դրանց այրման համար չնախատեսված կաթսայատներում, վառարաններում և այլ սարքերում» բառերը փոխարինել</w:t>
      </w:r>
      <w:r w:rsidR="00014165" w:rsidRPr="00014165">
        <w:rPr>
          <w:rStyle w:val="Emphasis"/>
          <w:rFonts w:ascii="Calibri" w:hAnsi="Calibri" w:cs="Calibri"/>
          <w:bCs/>
          <w:i w:val="0"/>
          <w:noProof/>
          <w:color w:val="000000"/>
          <w:shd w:val="clear" w:color="auto" w:fill="FFFFFF"/>
          <w:lang w:val="hy-AM"/>
        </w:rPr>
        <w:t> </w:t>
      </w:r>
      <w:r w:rsidR="00014165" w:rsidRPr="00014165">
        <w:rPr>
          <w:rStyle w:val="Emphasis"/>
          <w:rFonts w:ascii="GHEA Grapalat" w:hAnsi="GHEA Grapalat"/>
          <w:bCs/>
          <w:i w:val="0"/>
          <w:noProof/>
          <w:color w:val="000000"/>
          <w:shd w:val="clear" w:color="auto" w:fill="FFFFFF"/>
          <w:lang w:val="hy-AM"/>
        </w:rPr>
        <w:t xml:space="preserve">«Բացառվել են արտադրության կամ սպառման կամ տերևաթափից առաջացած թափոնների այրելը բնական միջավայրում, բնակավայրերում, դրանց շրջակայքում կամ դրանց այրման համար չնախատեսված այլ </w:t>
      </w:r>
      <w:r w:rsidR="00014165" w:rsidRPr="00014165">
        <w:rPr>
          <w:rStyle w:val="Emphasis"/>
          <w:rFonts w:ascii="GHEA Grapalat" w:hAnsi="GHEA Grapalat"/>
          <w:bCs/>
          <w:i w:val="0"/>
          <w:noProof/>
          <w:color w:val="000000"/>
          <w:shd w:val="clear" w:color="auto" w:fill="FFFFFF"/>
          <w:lang w:val="hy-AM"/>
        </w:rPr>
        <w:lastRenderedPageBreak/>
        <w:t>վայրերում, կաթսայատներում կամ վառարաններում, թափոնների գործածության օբյեկտներում, հատուկ հատկացված տեղերում կամ չարտոնագրված աղբավայրերում» բառերով</w:t>
      </w:r>
      <w:r w:rsidR="00014165">
        <w:rPr>
          <w:rStyle w:val="Emphasis"/>
          <w:rFonts w:ascii="GHEA Grapalat" w:hAnsi="GHEA Grapalat"/>
          <w:bCs/>
          <w:i w:val="0"/>
          <w:noProof/>
          <w:color w:val="000000"/>
          <w:shd w:val="clear" w:color="auto" w:fill="FFFFFF"/>
          <w:lang w:val="hy-AM"/>
        </w:rPr>
        <w:t>, իսկ «</w:t>
      </w:r>
      <w:r w:rsidR="00014165" w:rsidRPr="00014165">
        <w:rPr>
          <w:rStyle w:val="Emphasis"/>
          <w:rFonts w:ascii="GHEA Grapalat" w:hAnsi="GHEA Grapalat"/>
          <w:bCs/>
          <w:i w:val="0"/>
          <w:noProof/>
          <w:color w:val="000000"/>
          <w:shd w:val="clear" w:color="auto" w:fill="FFFFFF"/>
          <w:lang w:val="hy-AM"/>
        </w:rPr>
        <w:t>21-րդ հոդվածի չորրորդ պարբերություն</w:t>
      </w:r>
      <w:r w:rsidR="00014165">
        <w:rPr>
          <w:rStyle w:val="Emphasis"/>
          <w:rFonts w:ascii="GHEA Grapalat" w:hAnsi="GHEA Grapalat"/>
          <w:bCs/>
          <w:i w:val="0"/>
          <w:noProof/>
          <w:color w:val="000000"/>
          <w:shd w:val="clear" w:color="auto" w:fill="FFFFFF"/>
          <w:lang w:val="hy-AM"/>
        </w:rPr>
        <w:t>» բառերը</w:t>
      </w:r>
      <w:r w:rsidR="00014165" w:rsidRPr="00014165">
        <w:rPr>
          <w:rStyle w:val="Emphasis"/>
          <w:rFonts w:ascii="GHEA Grapalat" w:hAnsi="GHEA Grapalat"/>
          <w:bCs/>
          <w:i w:val="0"/>
          <w:noProof/>
          <w:color w:val="000000"/>
          <w:shd w:val="clear" w:color="auto" w:fill="FFFFFF"/>
          <w:lang w:val="hy-AM"/>
        </w:rPr>
        <w:t xml:space="preserve"> փոխարինել «</w:t>
      </w:r>
      <w:r w:rsidR="00F025D4">
        <w:rPr>
          <w:rStyle w:val="Emphasis"/>
          <w:rFonts w:ascii="GHEA Grapalat" w:hAnsi="GHEA Grapalat"/>
          <w:bCs/>
          <w:i w:val="0"/>
          <w:noProof/>
          <w:color w:val="000000"/>
          <w:shd w:val="clear" w:color="auto" w:fill="FFFFFF"/>
          <w:lang w:val="hy-AM"/>
        </w:rPr>
        <w:t>11-րդ հոդվածի 4-րդ մաս» բառերով.</w:t>
      </w:r>
    </w:p>
    <w:p w14:paraId="6CF8DBB3" w14:textId="0EBD2243" w:rsidR="00014165" w:rsidRDefault="00580638" w:rsidP="0001416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ժգ</w:t>
      </w:r>
      <w:r w:rsidR="00014165" w:rsidRPr="00DD11D8">
        <w:rPr>
          <w:rStyle w:val="Emphasis"/>
          <w:rFonts w:ascii="GHEA Grapalat" w:hAnsi="GHEA Grapalat"/>
          <w:bCs/>
          <w:i w:val="0"/>
          <w:noProof/>
          <w:color w:val="000000"/>
          <w:shd w:val="clear" w:color="auto" w:fill="FFFFFF"/>
          <w:lang w:val="hy-AM"/>
        </w:rPr>
        <w:t xml:space="preserve">) </w:t>
      </w:r>
      <w:r w:rsidR="00304A5B">
        <w:rPr>
          <w:rStyle w:val="Emphasis"/>
          <w:rFonts w:ascii="GHEA Grapalat" w:hAnsi="GHEA Grapalat"/>
          <w:bCs/>
          <w:i w:val="0"/>
          <w:noProof/>
          <w:color w:val="000000"/>
          <w:shd w:val="clear" w:color="auto" w:fill="FFFFFF"/>
          <w:lang w:val="hy-AM"/>
        </w:rPr>
        <w:t>11</w:t>
      </w:r>
      <w:r w:rsidR="00014165">
        <w:rPr>
          <w:rStyle w:val="Emphasis"/>
          <w:rFonts w:ascii="GHEA Grapalat" w:hAnsi="GHEA Grapalat"/>
          <w:bCs/>
          <w:i w:val="0"/>
          <w:noProof/>
          <w:color w:val="000000"/>
          <w:shd w:val="clear" w:color="auto" w:fill="FFFFFF"/>
          <w:lang w:val="hy-AM"/>
        </w:rPr>
        <w:t>-րդ կետում</w:t>
      </w:r>
      <w:r w:rsidR="00014165" w:rsidRPr="00014165">
        <w:rPr>
          <w:rStyle w:val="Emphasis"/>
          <w:rFonts w:ascii="GHEA Grapalat" w:hAnsi="GHEA Grapalat"/>
          <w:bCs/>
          <w:i w:val="0"/>
          <w:noProof/>
          <w:color w:val="000000"/>
          <w:shd w:val="clear" w:color="auto" w:fill="FFFFFF"/>
          <w:lang w:val="hy-AM"/>
        </w:rPr>
        <w:t xml:space="preserve"> «Բացառվել են բնակավայրերում հանքակույտերի և լցակույտերի տեղափոխումը, արդյունաբերական թափոնների, արտադրական, կենցաղային աղբի և մթնոլորտային օդը փոշով, վնասակար գազերով և գարշահոտ նյութերով աղտոտելու աղբյուր հանդիսացող այլ թափոնների պահեստավորումը, ինչպես նաև ձեռնարկությունների, հիմնարկների, կազմակերպությունների և բնակավայրերի տարածքներում նշված թափոնների այրումը» բառերը փոխարինել «Բացառվել են բնակավայրերում արտադրության (այդ թվում՝ ընդերքօգտագործման) և սպառման թափոնների տեղադրումը, պահումը և պահեստավորումը, բացառությամբ օրենքով նախատեսված դեպքերի» բառերով</w:t>
      </w:r>
      <w:r w:rsidR="009D5C83">
        <w:rPr>
          <w:rStyle w:val="Emphasis"/>
          <w:rFonts w:ascii="GHEA Grapalat" w:hAnsi="GHEA Grapalat"/>
          <w:bCs/>
          <w:i w:val="0"/>
          <w:noProof/>
          <w:color w:val="000000"/>
          <w:shd w:val="clear" w:color="auto" w:fill="FFFFFF"/>
          <w:lang w:val="hy-AM"/>
        </w:rPr>
        <w:t>, իսկ «</w:t>
      </w:r>
      <w:r w:rsidR="00014165" w:rsidRPr="00014165">
        <w:rPr>
          <w:rStyle w:val="Emphasis"/>
          <w:rFonts w:ascii="GHEA Grapalat" w:hAnsi="GHEA Grapalat"/>
          <w:bCs/>
          <w:i w:val="0"/>
          <w:noProof/>
          <w:color w:val="000000"/>
          <w:shd w:val="clear" w:color="auto" w:fill="FFFFFF"/>
          <w:lang w:val="hy-AM"/>
        </w:rPr>
        <w:t>31-րդ հոդված</w:t>
      </w:r>
      <w:r w:rsidR="009D5C83">
        <w:rPr>
          <w:rStyle w:val="Emphasis"/>
          <w:rFonts w:ascii="GHEA Grapalat" w:hAnsi="GHEA Grapalat"/>
          <w:bCs/>
          <w:i w:val="0"/>
          <w:noProof/>
          <w:color w:val="000000"/>
          <w:shd w:val="clear" w:color="auto" w:fill="FFFFFF"/>
          <w:lang w:val="hy-AM"/>
        </w:rPr>
        <w:t>» բառերը</w:t>
      </w:r>
      <w:r w:rsidR="00014165" w:rsidRPr="00014165">
        <w:rPr>
          <w:rStyle w:val="Emphasis"/>
          <w:rFonts w:ascii="GHEA Grapalat" w:hAnsi="GHEA Grapalat"/>
          <w:bCs/>
          <w:i w:val="0"/>
          <w:noProof/>
          <w:color w:val="000000"/>
          <w:shd w:val="clear" w:color="auto" w:fill="FFFFFF"/>
          <w:lang w:val="hy-AM"/>
        </w:rPr>
        <w:t xml:space="preserve"> փ</w:t>
      </w:r>
      <w:r w:rsidR="00F025D4">
        <w:rPr>
          <w:rStyle w:val="Emphasis"/>
          <w:rFonts w:ascii="GHEA Grapalat" w:hAnsi="GHEA Grapalat"/>
          <w:bCs/>
          <w:i w:val="0"/>
          <w:noProof/>
          <w:color w:val="000000"/>
          <w:shd w:val="clear" w:color="auto" w:fill="FFFFFF"/>
          <w:lang w:val="hy-AM"/>
        </w:rPr>
        <w:t>ոխարինել «27-րդ հոդված» բառերով.</w:t>
      </w:r>
    </w:p>
    <w:p w14:paraId="342097E4" w14:textId="01767F9A" w:rsidR="00975BB8" w:rsidRDefault="00580638" w:rsidP="00975BB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ժդ</w:t>
      </w:r>
      <w:r w:rsidR="00975BB8" w:rsidRPr="00DD11D8">
        <w:rPr>
          <w:rStyle w:val="Emphasis"/>
          <w:rFonts w:ascii="GHEA Grapalat" w:hAnsi="GHEA Grapalat"/>
          <w:bCs/>
          <w:i w:val="0"/>
          <w:noProof/>
          <w:color w:val="000000"/>
          <w:shd w:val="clear" w:color="auto" w:fill="FFFFFF"/>
          <w:lang w:val="hy-AM"/>
        </w:rPr>
        <w:t>)</w:t>
      </w:r>
      <w:r w:rsidR="00F025D4">
        <w:rPr>
          <w:rStyle w:val="Emphasis"/>
          <w:rFonts w:ascii="GHEA Grapalat" w:hAnsi="GHEA Grapalat"/>
          <w:bCs/>
          <w:i w:val="0"/>
          <w:noProof/>
          <w:color w:val="000000"/>
          <w:shd w:val="clear" w:color="auto" w:fill="FFFFFF"/>
          <w:lang w:val="hy-AM"/>
        </w:rPr>
        <w:t xml:space="preserve"> </w:t>
      </w:r>
      <w:r w:rsidR="00975BB8">
        <w:rPr>
          <w:rStyle w:val="Emphasis"/>
          <w:rFonts w:ascii="GHEA Grapalat" w:hAnsi="GHEA Grapalat"/>
          <w:bCs/>
          <w:i w:val="0"/>
          <w:noProof/>
          <w:color w:val="000000"/>
          <w:shd w:val="clear" w:color="auto" w:fill="FFFFFF"/>
          <w:lang w:val="hy-AM"/>
        </w:rPr>
        <w:t>1</w:t>
      </w:r>
      <w:r w:rsidR="00942D22">
        <w:rPr>
          <w:rStyle w:val="Emphasis"/>
          <w:rFonts w:ascii="GHEA Grapalat" w:hAnsi="GHEA Grapalat"/>
          <w:bCs/>
          <w:i w:val="0"/>
          <w:noProof/>
          <w:color w:val="000000"/>
          <w:shd w:val="clear" w:color="auto" w:fill="FFFFFF"/>
          <w:lang w:val="hy-AM"/>
        </w:rPr>
        <w:t>2</w:t>
      </w:r>
      <w:r w:rsidR="00975BB8">
        <w:rPr>
          <w:rStyle w:val="Emphasis"/>
          <w:rFonts w:ascii="GHEA Grapalat" w:hAnsi="GHEA Grapalat"/>
          <w:bCs/>
          <w:i w:val="0"/>
          <w:noProof/>
          <w:color w:val="000000"/>
          <w:shd w:val="clear" w:color="auto" w:fill="FFFFFF"/>
          <w:lang w:val="hy-AM"/>
        </w:rPr>
        <w:t>-րդ կետում</w:t>
      </w:r>
      <w:r w:rsidR="00942D22">
        <w:rPr>
          <w:rStyle w:val="Emphasis"/>
          <w:rFonts w:ascii="GHEA Grapalat" w:hAnsi="GHEA Grapalat"/>
          <w:bCs/>
          <w:i w:val="0"/>
          <w:noProof/>
          <w:color w:val="000000"/>
          <w:shd w:val="clear" w:color="auto" w:fill="FFFFFF"/>
          <w:lang w:val="hy-AM"/>
        </w:rPr>
        <w:t xml:space="preserve"> «21-րդ հոդված» բառերից հետո լրացնել «և 114</w:t>
      </w:r>
      <w:r w:rsidR="00C10C1A">
        <w:rPr>
          <w:rStyle w:val="Emphasis"/>
          <w:rFonts w:ascii="GHEA Grapalat" w:hAnsi="GHEA Grapalat"/>
          <w:bCs/>
          <w:i w:val="0"/>
          <w:noProof/>
          <w:color w:val="000000"/>
          <w:shd w:val="clear" w:color="auto" w:fill="FFFFFF"/>
          <w:lang w:val="hy-AM"/>
        </w:rPr>
        <w:t>-րդ</w:t>
      </w:r>
      <w:r w:rsidR="00942D22">
        <w:rPr>
          <w:rStyle w:val="Emphasis"/>
          <w:rFonts w:ascii="GHEA Grapalat" w:hAnsi="GHEA Grapalat"/>
          <w:bCs/>
          <w:i w:val="0"/>
          <w:noProof/>
          <w:color w:val="000000"/>
          <w:shd w:val="clear" w:color="auto" w:fill="FFFFFF"/>
          <w:lang w:val="hy-AM"/>
        </w:rPr>
        <w:t xml:space="preserve"> հոդվածի </w:t>
      </w:r>
      <w:r w:rsidR="00C10C1A">
        <w:rPr>
          <w:rStyle w:val="Emphasis"/>
          <w:rFonts w:ascii="GHEA Grapalat" w:hAnsi="GHEA Grapalat"/>
          <w:bCs/>
          <w:i w:val="0"/>
          <w:noProof/>
          <w:color w:val="000000"/>
          <w:shd w:val="clear" w:color="auto" w:fill="FFFFFF"/>
          <w:lang w:val="hy-AM"/>
        </w:rPr>
        <w:t xml:space="preserve">1-ին </w:t>
      </w:r>
      <w:r w:rsidR="00A77D8F">
        <w:rPr>
          <w:rStyle w:val="Emphasis"/>
          <w:rFonts w:ascii="GHEA Grapalat" w:hAnsi="GHEA Grapalat"/>
          <w:bCs/>
          <w:i w:val="0"/>
          <w:noProof/>
          <w:color w:val="000000"/>
          <w:shd w:val="clear" w:color="auto" w:fill="FFFFFF"/>
          <w:lang w:val="hy-AM"/>
        </w:rPr>
        <w:t>մասի</w:t>
      </w:r>
      <w:r w:rsidR="00C10C1A">
        <w:rPr>
          <w:rStyle w:val="Emphasis"/>
          <w:rFonts w:ascii="GHEA Grapalat" w:hAnsi="GHEA Grapalat"/>
          <w:bCs/>
          <w:i w:val="0"/>
          <w:noProof/>
          <w:color w:val="000000"/>
          <w:shd w:val="clear" w:color="auto" w:fill="FFFFFF"/>
          <w:lang w:val="hy-AM"/>
        </w:rPr>
        <w:t xml:space="preserve"> </w:t>
      </w:r>
      <w:r w:rsidR="00942D22">
        <w:rPr>
          <w:rStyle w:val="Emphasis"/>
          <w:rFonts w:ascii="GHEA Grapalat" w:hAnsi="GHEA Grapalat"/>
          <w:bCs/>
          <w:i w:val="0"/>
          <w:noProof/>
          <w:color w:val="000000"/>
          <w:shd w:val="clear" w:color="auto" w:fill="FFFFFF"/>
          <w:lang w:val="hy-AM"/>
        </w:rPr>
        <w:t>2-րդ կետ»</w:t>
      </w:r>
      <w:r w:rsidR="00BE5EA5">
        <w:rPr>
          <w:rStyle w:val="Emphasis"/>
          <w:rFonts w:ascii="GHEA Grapalat" w:hAnsi="GHEA Grapalat"/>
          <w:bCs/>
          <w:i w:val="0"/>
          <w:noProof/>
          <w:color w:val="000000"/>
          <w:shd w:val="clear" w:color="auto" w:fill="FFFFFF"/>
          <w:lang w:val="hy-AM"/>
        </w:rPr>
        <w:t xml:space="preserve"> բառերը</w:t>
      </w:r>
      <w:r w:rsidR="00DA4A40" w:rsidRPr="00DA4A40">
        <w:rPr>
          <w:rStyle w:val="Emphasis"/>
          <w:rFonts w:ascii="GHEA Grapalat" w:hAnsi="GHEA Grapalat"/>
          <w:bCs/>
          <w:i w:val="0"/>
          <w:noProof/>
          <w:color w:val="000000"/>
          <w:shd w:val="clear" w:color="auto" w:fill="FFFFFF"/>
          <w:lang w:val="hy-AM"/>
        </w:rPr>
        <w:t xml:space="preserve">, </w:t>
      </w:r>
      <w:r w:rsidR="000F284A">
        <w:rPr>
          <w:rStyle w:val="Emphasis"/>
          <w:rFonts w:ascii="GHEA Grapalat" w:hAnsi="GHEA Grapalat"/>
          <w:bCs/>
          <w:i w:val="0"/>
          <w:noProof/>
          <w:color w:val="000000"/>
          <w:shd w:val="clear" w:color="auto" w:fill="FFFFFF"/>
          <w:lang w:val="hy-AM"/>
        </w:rPr>
        <w:t xml:space="preserve">իսկ </w:t>
      </w:r>
      <w:r w:rsidR="000F284A">
        <w:rPr>
          <w:rStyle w:val="Emphasis"/>
          <w:rFonts w:ascii="GHEA Grapalat" w:hAnsi="GHEA Grapalat"/>
          <w:bCs/>
          <w:i w:val="0"/>
          <w:noProof/>
          <w:color w:val="000000"/>
          <w:shd w:val="clear" w:color="auto" w:fill="FFFFFF"/>
          <w:lang w:val="hy-AM"/>
        </w:rPr>
        <w:br/>
        <w:t>«</w:t>
      </w:r>
      <w:r w:rsidR="00071E51" w:rsidRPr="00755AF3">
        <w:rPr>
          <w:rStyle w:val="Emphasis"/>
          <w:rFonts w:ascii="GHEA Grapalat" w:hAnsi="GHEA Grapalat"/>
          <w:bCs/>
          <w:i w:val="0"/>
          <w:noProof/>
          <w:color w:val="000000"/>
          <w:shd w:val="clear" w:color="auto" w:fill="FFFFFF"/>
          <w:lang w:val="hy-AM"/>
        </w:rPr>
        <w:t>Կշիռը» սյունակում «2» թիվը փոխարինել «</w:t>
      </w:r>
      <w:r w:rsidR="00D94582" w:rsidRPr="00D94582">
        <w:rPr>
          <w:rStyle w:val="Emphasis"/>
          <w:rFonts w:ascii="GHEA Grapalat" w:hAnsi="GHEA Grapalat"/>
          <w:bCs/>
          <w:i w:val="0"/>
          <w:noProof/>
          <w:color w:val="000000"/>
          <w:shd w:val="clear" w:color="auto" w:fill="FFFFFF"/>
          <w:lang w:val="hy-AM"/>
        </w:rPr>
        <w:t>1,6</w:t>
      </w:r>
      <w:r w:rsidR="00071E51" w:rsidRPr="00755AF3">
        <w:rPr>
          <w:rStyle w:val="Emphasis"/>
          <w:rFonts w:ascii="GHEA Grapalat" w:hAnsi="GHEA Grapalat"/>
          <w:bCs/>
          <w:i w:val="0"/>
          <w:noProof/>
          <w:color w:val="000000"/>
          <w:shd w:val="clear" w:color="auto" w:fill="FFFFFF"/>
          <w:lang w:val="hy-AM"/>
        </w:rPr>
        <w:t>» թվով.</w:t>
      </w:r>
    </w:p>
    <w:p w14:paraId="471AD214" w14:textId="23DF7BBD" w:rsidR="00071E51" w:rsidRPr="00614A2C" w:rsidRDefault="00580638" w:rsidP="00F4599B">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ժե</w:t>
      </w:r>
      <w:r w:rsidR="00F025D4">
        <w:rPr>
          <w:rStyle w:val="Emphasis"/>
          <w:rFonts w:ascii="GHEA Grapalat" w:hAnsi="GHEA Grapalat"/>
          <w:bCs/>
          <w:i w:val="0"/>
          <w:noProof/>
          <w:color w:val="000000"/>
          <w:shd w:val="clear" w:color="auto" w:fill="FFFFFF"/>
          <w:lang w:val="hy-AM"/>
        </w:rPr>
        <w:t xml:space="preserve">) </w:t>
      </w:r>
      <w:r w:rsidR="00BE5EA5" w:rsidRPr="0080603C">
        <w:rPr>
          <w:rStyle w:val="Emphasis"/>
          <w:rFonts w:ascii="GHEA Grapalat" w:hAnsi="GHEA Grapalat"/>
          <w:bCs/>
          <w:i w:val="0"/>
          <w:noProof/>
          <w:color w:val="000000"/>
          <w:shd w:val="clear" w:color="auto" w:fill="FFFFFF"/>
          <w:lang w:val="hy-AM"/>
        </w:rPr>
        <w:t xml:space="preserve">13-րդ կետում </w:t>
      </w:r>
      <w:r w:rsidR="00D94582">
        <w:rPr>
          <w:rStyle w:val="Emphasis"/>
          <w:rFonts w:ascii="GHEA Grapalat" w:hAnsi="GHEA Grapalat"/>
          <w:bCs/>
          <w:i w:val="0"/>
          <w:noProof/>
          <w:color w:val="000000"/>
          <w:shd w:val="clear" w:color="auto" w:fill="FFFFFF"/>
          <w:lang w:val="hy-AM"/>
        </w:rPr>
        <w:t>«Կշիռը» սյունակում «2</w:t>
      </w:r>
      <w:r w:rsidR="00071E51" w:rsidRPr="00071E51">
        <w:rPr>
          <w:rStyle w:val="Emphasis"/>
          <w:rFonts w:ascii="GHEA Grapalat" w:hAnsi="GHEA Grapalat"/>
          <w:bCs/>
          <w:i w:val="0"/>
          <w:noProof/>
          <w:color w:val="000000"/>
          <w:shd w:val="clear" w:color="auto" w:fill="FFFFFF"/>
          <w:lang w:val="hy-AM"/>
        </w:rPr>
        <w:t>» թիվը փոխարինել «</w:t>
      </w:r>
      <w:r w:rsidR="00D94582" w:rsidRPr="00D94582">
        <w:rPr>
          <w:rStyle w:val="Emphasis"/>
          <w:rFonts w:ascii="GHEA Grapalat" w:hAnsi="GHEA Grapalat"/>
          <w:bCs/>
          <w:i w:val="0"/>
          <w:noProof/>
          <w:color w:val="000000"/>
          <w:shd w:val="clear" w:color="auto" w:fill="FFFFFF"/>
          <w:lang w:val="hy-AM"/>
        </w:rPr>
        <w:t>1,6</w:t>
      </w:r>
      <w:r w:rsidR="00071E51" w:rsidRPr="00071E51">
        <w:rPr>
          <w:rStyle w:val="Emphasis"/>
          <w:rFonts w:ascii="GHEA Grapalat" w:hAnsi="GHEA Grapalat"/>
          <w:bCs/>
          <w:i w:val="0"/>
          <w:noProof/>
          <w:color w:val="000000"/>
          <w:shd w:val="clear" w:color="auto" w:fill="FFFFFF"/>
          <w:lang w:val="hy-AM"/>
        </w:rPr>
        <w:t>» թվով</w:t>
      </w:r>
      <w:r w:rsidR="00071E51">
        <w:rPr>
          <w:rStyle w:val="Emphasis"/>
          <w:rFonts w:ascii="GHEA Grapalat" w:hAnsi="GHEA Grapalat"/>
          <w:bCs/>
          <w:i w:val="0"/>
          <w:noProof/>
          <w:color w:val="000000"/>
          <w:shd w:val="clear" w:color="auto" w:fill="FFFFFF"/>
          <w:lang w:val="hy-AM"/>
        </w:rPr>
        <w:t xml:space="preserve">, իսկ </w:t>
      </w:r>
      <w:r w:rsidR="00BE5EA5" w:rsidRPr="0080603C">
        <w:rPr>
          <w:rStyle w:val="Emphasis"/>
          <w:rFonts w:ascii="GHEA Grapalat" w:hAnsi="GHEA Grapalat"/>
          <w:bCs/>
          <w:i w:val="0"/>
          <w:noProof/>
          <w:color w:val="000000"/>
          <w:shd w:val="clear" w:color="auto" w:fill="FFFFFF"/>
          <w:lang w:val="hy-AM"/>
        </w:rPr>
        <w:t>«27-րդ հոդվածի 2-րդ պարբերություն</w:t>
      </w:r>
      <w:r w:rsidR="00A77D8F">
        <w:rPr>
          <w:rStyle w:val="Emphasis"/>
          <w:rFonts w:ascii="GHEA Grapalat" w:hAnsi="GHEA Grapalat"/>
          <w:bCs/>
          <w:i w:val="0"/>
          <w:noProof/>
          <w:color w:val="000000"/>
          <w:shd w:val="clear" w:color="auto" w:fill="FFFFFF"/>
          <w:lang w:val="hy-AM"/>
        </w:rPr>
        <w:t xml:space="preserve">» բառերը </w:t>
      </w:r>
      <w:r w:rsidR="00614A2C">
        <w:rPr>
          <w:rStyle w:val="Emphasis"/>
          <w:rFonts w:ascii="GHEA Grapalat" w:hAnsi="GHEA Grapalat"/>
          <w:bCs/>
          <w:i w:val="0"/>
          <w:noProof/>
          <w:color w:val="000000"/>
          <w:shd w:val="clear" w:color="auto" w:fill="FFFFFF"/>
          <w:lang w:val="hy-AM"/>
        </w:rPr>
        <w:t>փոխարինել</w:t>
      </w:r>
      <w:r w:rsidR="00A77D8F">
        <w:rPr>
          <w:rStyle w:val="Emphasis"/>
          <w:rFonts w:ascii="GHEA Grapalat" w:hAnsi="GHEA Grapalat"/>
          <w:bCs/>
          <w:i w:val="0"/>
          <w:noProof/>
          <w:color w:val="000000"/>
          <w:shd w:val="clear" w:color="auto" w:fill="FFFFFF"/>
          <w:lang w:val="hy-AM"/>
        </w:rPr>
        <w:t xml:space="preserve"> </w:t>
      </w:r>
      <w:r w:rsidR="00BE5EA5" w:rsidRPr="0080603C">
        <w:rPr>
          <w:rStyle w:val="Emphasis"/>
          <w:rFonts w:ascii="GHEA Grapalat" w:hAnsi="GHEA Grapalat"/>
          <w:bCs/>
          <w:i w:val="0"/>
          <w:noProof/>
          <w:color w:val="000000"/>
          <w:shd w:val="clear" w:color="auto" w:fill="FFFFFF"/>
          <w:lang w:val="hy-AM"/>
        </w:rPr>
        <w:t>«</w:t>
      </w:r>
      <w:r w:rsidR="00A77D8F" w:rsidRPr="0080603C">
        <w:rPr>
          <w:rStyle w:val="Emphasis"/>
          <w:rFonts w:ascii="GHEA Grapalat" w:hAnsi="GHEA Grapalat"/>
          <w:bCs/>
          <w:i w:val="0"/>
          <w:noProof/>
          <w:color w:val="000000"/>
          <w:shd w:val="clear" w:color="auto" w:fill="FFFFFF"/>
          <w:lang w:val="hy-AM"/>
        </w:rPr>
        <w:t xml:space="preserve">27-րդ հոդվածի 2-րդ </w:t>
      </w:r>
      <w:r w:rsidR="00A77D8F">
        <w:rPr>
          <w:rStyle w:val="Emphasis"/>
          <w:rFonts w:ascii="GHEA Grapalat" w:hAnsi="GHEA Grapalat"/>
          <w:bCs/>
          <w:i w:val="0"/>
          <w:noProof/>
          <w:color w:val="000000"/>
          <w:shd w:val="clear" w:color="auto" w:fill="FFFFFF"/>
          <w:lang w:val="hy-AM"/>
        </w:rPr>
        <w:t>մաս</w:t>
      </w:r>
      <w:r w:rsidR="00BE5EA5" w:rsidRPr="0080603C">
        <w:rPr>
          <w:rStyle w:val="Emphasis"/>
          <w:rFonts w:ascii="GHEA Grapalat" w:hAnsi="GHEA Grapalat"/>
          <w:bCs/>
          <w:i w:val="0"/>
          <w:noProof/>
          <w:color w:val="000000"/>
          <w:shd w:val="clear" w:color="auto" w:fill="FFFFFF"/>
          <w:lang w:val="hy-AM"/>
        </w:rPr>
        <w:t>, 37-րդ հոդված և 114</w:t>
      </w:r>
      <w:r w:rsidR="00C10C1A">
        <w:rPr>
          <w:rStyle w:val="Emphasis"/>
          <w:rFonts w:ascii="GHEA Grapalat" w:hAnsi="GHEA Grapalat"/>
          <w:bCs/>
          <w:i w:val="0"/>
          <w:noProof/>
          <w:color w:val="000000"/>
          <w:shd w:val="clear" w:color="auto" w:fill="FFFFFF"/>
          <w:lang w:val="hy-AM"/>
        </w:rPr>
        <w:t>-րդ</w:t>
      </w:r>
      <w:r w:rsidR="00BE5EA5" w:rsidRPr="0080603C">
        <w:rPr>
          <w:rStyle w:val="Emphasis"/>
          <w:rFonts w:ascii="GHEA Grapalat" w:hAnsi="GHEA Grapalat"/>
          <w:bCs/>
          <w:i w:val="0"/>
          <w:noProof/>
          <w:color w:val="000000"/>
          <w:shd w:val="clear" w:color="auto" w:fill="FFFFFF"/>
          <w:lang w:val="hy-AM"/>
        </w:rPr>
        <w:t xml:space="preserve"> հոդվածի</w:t>
      </w:r>
      <w:r w:rsidR="0080603C">
        <w:rPr>
          <w:rStyle w:val="Emphasis"/>
          <w:rFonts w:ascii="GHEA Grapalat" w:hAnsi="GHEA Grapalat"/>
          <w:bCs/>
          <w:i w:val="0"/>
          <w:noProof/>
          <w:color w:val="000000"/>
          <w:shd w:val="clear" w:color="auto" w:fill="FFFFFF"/>
          <w:lang w:val="hy-AM"/>
        </w:rPr>
        <w:t xml:space="preserve"> 1-ին </w:t>
      </w:r>
      <w:r w:rsidR="00A77D8F">
        <w:rPr>
          <w:rStyle w:val="Emphasis"/>
          <w:rFonts w:ascii="GHEA Grapalat" w:hAnsi="GHEA Grapalat"/>
          <w:bCs/>
          <w:i w:val="0"/>
          <w:noProof/>
          <w:color w:val="000000"/>
          <w:shd w:val="clear" w:color="auto" w:fill="FFFFFF"/>
          <w:lang w:val="hy-AM"/>
        </w:rPr>
        <w:t>մասի</w:t>
      </w:r>
      <w:r w:rsidR="00BE5EA5" w:rsidRPr="0080603C">
        <w:rPr>
          <w:rStyle w:val="Emphasis"/>
          <w:rFonts w:ascii="GHEA Grapalat" w:hAnsi="GHEA Grapalat"/>
          <w:bCs/>
          <w:i w:val="0"/>
          <w:noProof/>
          <w:color w:val="000000"/>
          <w:shd w:val="clear" w:color="auto" w:fill="FFFFFF"/>
          <w:lang w:val="hy-AM"/>
        </w:rPr>
        <w:t xml:space="preserve"> 2-րդ, 3-րդ, 5-րդ, </w:t>
      </w:r>
      <w:r w:rsidR="00071E51">
        <w:rPr>
          <w:rStyle w:val="Emphasis"/>
          <w:rFonts w:ascii="GHEA Grapalat" w:hAnsi="GHEA Grapalat"/>
          <w:bCs/>
          <w:i w:val="0"/>
          <w:noProof/>
          <w:color w:val="000000"/>
          <w:shd w:val="clear" w:color="auto" w:fill="FFFFFF"/>
          <w:lang w:val="hy-AM"/>
        </w:rPr>
        <w:t>7-րդ, 8-րդ, 10-րդ կետեր» բառեր</w:t>
      </w:r>
      <w:r w:rsidR="00A77D8F">
        <w:rPr>
          <w:rStyle w:val="Emphasis"/>
          <w:rFonts w:ascii="GHEA Grapalat" w:hAnsi="GHEA Grapalat"/>
          <w:bCs/>
          <w:i w:val="0"/>
          <w:noProof/>
          <w:color w:val="000000"/>
          <w:shd w:val="clear" w:color="auto" w:fill="FFFFFF"/>
          <w:lang w:val="hy-AM"/>
        </w:rPr>
        <w:t>ով</w:t>
      </w:r>
      <w:r w:rsidR="00614A2C" w:rsidRPr="00614A2C">
        <w:rPr>
          <w:rStyle w:val="Emphasis"/>
          <w:rFonts w:ascii="GHEA Grapalat" w:hAnsi="GHEA Grapalat"/>
          <w:bCs/>
          <w:i w:val="0"/>
          <w:noProof/>
          <w:color w:val="000000"/>
          <w:shd w:val="clear" w:color="auto" w:fill="FFFFFF"/>
          <w:lang w:val="hy-AM"/>
        </w:rPr>
        <w:t>.</w:t>
      </w:r>
    </w:p>
    <w:p w14:paraId="094FFA3C" w14:textId="6704430C" w:rsidR="00B33C54" w:rsidRDefault="00580638" w:rsidP="00F4599B">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ժզ</w:t>
      </w:r>
      <w:r w:rsidR="00071E51" w:rsidRPr="00071E51">
        <w:rPr>
          <w:rStyle w:val="Emphasis"/>
          <w:rFonts w:ascii="GHEA Grapalat" w:hAnsi="GHEA Grapalat"/>
          <w:bCs/>
          <w:i w:val="0"/>
          <w:noProof/>
          <w:color w:val="000000"/>
          <w:shd w:val="clear" w:color="auto" w:fill="FFFFFF"/>
          <w:lang w:val="hy-AM"/>
        </w:rPr>
        <w:t>)</w:t>
      </w:r>
      <w:r w:rsidR="00071E51">
        <w:rPr>
          <w:rStyle w:val="Emphasis"/>
          <w:rFonts w:ascii="GHEA Grapalat" w:hAnsi="GHEA Grapalat"/>
          <w:bCs/>
          <w:i w:val="0"/>
          <w:noProof/>
          <w:color w:val="000000"/>
          <w:shd w:val="clear" w:color="auto" w:fill="FFFFFF"/>
          <w:lang w:val="hy-AM"/>
        </w:rPr>
        <w:t xml:space="preserve"> 13-րդ կետից հետո ավելացնել նոր կետ հետևյալ բովանդակությամբ</w:t>
      </w:r>
      <w:r w:rsidR="00755AF3">
        <w:rPr>
          <w:rStyle w:val="Emphasis"/>
          <w:rFonts w:ascii="GHEA Grapalat" w:hAnsi="GHEA Grapalat"/>
          <w:bCs/>
          <w:i w:val="0"/>
          <w:noProof/>
          <w:color w:val="000000"/>
          <w:shd w:val="clear" w:color="auto" w:fill="FFFFFF"/>
          <w:lang w:val="hy-AM"/>
        </w:rPr>
        <w:t>՝</w:t>
      </w:r>
    </w:p>
    <w:p w14:paraId="2207F945" w14:textId="3828981D" w:rsidR="00755AF3" w:rsidRDefault="00755AF3" w:rsidP="00F4599B">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518"/>
        <w:gridCol w:w="3070"/>
        <w:gridCol w:w="368"/>
        <w:gridCol w:w="368"/>
        <w:gridCol w:w="368"/>
        <w:gridCol w:w="586"/>
        <w:gridCol w:w="2467"/>
        <w:gridCol w:w="662"/>
        <w:gridCol w:w="2123"/>
      </w:tblGrid>
      <w:tr w:rsidR="00755AF3" w:rsidRPr="000758F6" w14:paraId="456FA3E9" w14:textId="77777777" w:rsidTr="00DA4A40">
        <w:tc>
          <w:tcPr>
            <w:tcW w:w="518" w:type="dxa"/>
          </w:tcPr>
          <w:p w14:paraId="3C48F5EE" w14:textId="41817B82" w:rsidR="00755AF3"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14.</w:t>
            </w:r>
          </w:p>
        </w:tc>
        <w:tc>
          <w:tcPr>
            <w:tcW w:w="3070" w:type="dxa"/>
          </w:tcPr>
          <w:p w14:paraId="53C2D242" w14:textId="77777777" w:rsidR="00755AF3" w:rsidRPr="00755AF3" w:rsidRDefault="00755AF3" w:rsidP="00755AF3">
            <w:pPr>
              <w:rPr>
                <w:rFonts w:ascii="GHEA Grapalat" w:hAnsi="GHEA Grapalat"/>
                <w:color w:val="000000"/>
                <w:shd w:val="clear" w:color="auto" w:fill="FFFFFF"/>
                <w:lang w:val="hy-AM"/>
              </w:rPr>
            </w:pPr>
            <w:r w:rsidRPr="00755AF3">
              <w:rPr>
                <w:rFonts w:ascii="GHEA Grapalat" w:hAnsi="GHEA Grapalat"/>
                <w:color w:val="000000"/>
                <w:shd w:val="clear" w:color="auto" w:fill="FFFFFF"/>
                <w:lang w:val="hy-AM"/>
              </w:rPr>
              <w:t>Ջրօգտագործման թույլտվությունը կամ դրա մասը երրորդ անձին փոխանցվել և պայմանագրով տրամադրվել է սահմանված կարգով։</w:t>
            </w:r>
          </w:p>
          <w:p w14:paraId="560F6F6B" w14:textId="45A48659" w:rsidR="00755AF3" w:rsidRPr="00100759" w:rsidRDefault="00755AF3"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tc>
        <w:tc>
          <w:tcPr>
            <w:tcW w:w="368" w:type="dxa"/>
          </w:tcPr>
          <w:p w14:paraId="29325269"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68" w:type="dxa"/>
          </w:tcPr>
          <w:p w14:paraId="0A904743"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68" w:type="dxa"/>
          </w:tcPr>
          <w:p w14:paraId="5C0A82E5"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586" w:type="dxa"/>
          </w:tcPr>
          <w:p w14:paraId="1A4C75D1"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0250989D"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68FB6FA9"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10F7A22E" w14:textId="3C4C01DD" w:rsidR="00755AF3" w:rsidRPr="00DA4A40" w:rsidRDefault="00755AF3" w:rsidP="00DA4A40">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rPr>
              <w:t>0,</w:t>
            </w:r>
            <w:r w:rsidR="00DA4A40">
              <w:rPr>
                <w:rStyle w:val="Emphasis"/>
                <w:rFonts w:ascii="GHEA Grapalat" w:hAnsi="GHEA Grapalat"/>
                <w:bCs/>
                <w:noProof/>
                <w:color w:val="000000"/>
                <w:shd w:val="clear" w:color="auto" w:fill="FFFFFF"/>
                <w:lang w:val="hy-AM"/>
              </w:rPr>
              <w:t>8</w:t>
            </w:r>
          </w:p>
        </w:tc>
        <w:tc>
          <w:tcPr>
            <w:tcW w:w="2467" w:type="dxa"/>
          </w:tcPr>
          <w:p w14:paraId="4BD5007E" w14:textId="77777777" w:rsidR="00755AF3" w:rsidRPr="00755AF3" w:rsidRDefault="00755AF3" w:rsidP="00755AF3">
            <w:pPr>
              <w:rPr>
                <w:rFonts w:ascii="GHEA Grapalat" w:hAnsi="GHEA Grapalat"/>
                <w:color w:val="000000"/>
                <w:shd w:val="clear" w:color="auto" w:fill="FFFFFF"/>
                <w:lang w:val="hy-AM"/>
              </w:rPr>
            </w:pPr>
            <w:r w:rsidRPr="00755AF3">
              <w:rPr>
                <w:rFonts w:ascii="GHEA Grapalat" w:hAnsi="GHEA Grapalat"/>
                <w:color w:val="000000"/>
                <w:shd w:val="clear" w:color="auto" w:fill="FFFFFF"/>
                <w:lang w:val="hy-AM"/>
              </w:rPr>
              <w:t>Հայաստանի Հանրապետության ջրային օրենսգրքի 35-րդ հոդված, Հայաստանի Հանրապետության կառավարության 2003 թվականի մայիսի 22-ի N 702-Ն որոշման հավելվածի 2-րդ կետ</w:t>
            </w:r>
          </w:p>
          <w:p w14:paraId="07158BE4" w14:textId="71B87107" w:rsidR="00755AF3" w:rsidRPr="00100759" w:rsidRDefault="00755AF3" w:rsidP="00E4793D">
            <w:pPr>
              <w:pStyle w:val="NormalWeb"/>
              <w:spacing w:before="0" w:beforeAutospacing="0" w:after="0" w:afterAutospacing="0"/>
              <w:jc w:val="center"/>
              <w:rPr>
                <w:rStyle w:val="Emphasis"/>
                <w:rFonts w:ascii="GHEA Grapalat" w:hAnsi="GHEA Grapalat"/>
                <w:bCs/>
                <w:noProof/>
                <w:color w:val="000000"/>
                <w:shd w:val="clear" w:color="auto" w:fill="FFFFFF"/>
                <w:lang w:val="hy-AM"/>
              </w:rPr>
            </w:pPr>
          </w:p>
        </w:tc>
        <w:tc>
          <w:tcPr>
            <w:tcW w:w="662" w:type="dxa"/>
          </w:tcPr>
          <w:p w14:paraId="60A460C0" w14:textId="77777777" w:rsidR="00755AF3" w:rsidRPr="00100759" w:rsidRDefault="00755AF3"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1D208510" w14:textId="77777777" w:rsidR="00755AF3" w:rsidRPr="00100759" w:rsidRDefault="00755AF3"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039D6C17" w14:textId="77777777" w:rsidR="00755AF3" w:rsidRPr="00100759" w:rsidRDefault="00755AF3"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49486773" w14:textId="77777777" w:rsidR="00755AF3" w:rsidRPr="00100759" w:rsidRDefault="00755AF3"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79B59059" w14:textId="3179578F" w:rsidR="00755AF3" w:rsidRPr="00755AF3" w:rsidRDefault="00755AF3" w:rsidP="00755AF3">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Fonts w:ascii="GHEA Grapalat" w:hAnsi="GHEA Grapalat"/>
                <w:bCs/>
                <w:i/>
                <w:iCs/>
                <w:noProof/>
                <w:color w:val="000000"/>
                <w:shd w:val="clear" w:color="auto" w:fill="FFFFFF"/>
                <w:lang w:val="hy-AM"/>
              </w:rPr>
              <w:t>փ</w:t>
            </w:r>
            <w:r w:rsidRPr="00755AF3">
              <w:rPr>
                <w:rFonts w:ascii="GHEA Grapalat" w:hAnsi="GHEA Grapalat"/>
                <w:bCs/>
                <w:i/>
                <w:iCs/>
                <w:noProof/>
                <w:color w:val="000000"/>
                <w:shd w:val="clear" w:color="auto" w:fill="FFFFFF"/>
                <w:lang w:val="hy-AM"/>
              </w:rPr>
              <w:t>աստաթղթային</w:t>
            </w:r>
            <w:r>
              <w:rPr>
                <w:rFonts w:ascii="GHEA Grapalat" w:hAnsi="GHEA Grapalat"/>
                <w:bCs/>
                <w:i/>
                <w:iCs/>
                <w:noProof/>
                <w:color w:val="000000"/>
                <w:shd w:val="clear" w:color="auto" w:fill="FFFFFF"/>
                <w:lang w:val="hy-AM"/>
              </w:rPr>
              <w:t xml:space="preserve"> կամ</w:t>
            </w:r>
            <w:r w:rsidRPr="00755AF3">
              <w:rPr>
                <w:rFonts w:ascii="GHEA Grapalat" w:hAnsi="GHEA Grapalat"/>
                <w:bCs/>
                <w:i/>
                <w:iCs/>
                <w:noProof/>
                <w:color w:val="000000"/>
                <w:shd w:val="clear" w:color="auto" w:fill="FFFFFF"/>
                <w:lang w:val="hy-AM"/>
              </w:rPr>
              <w:t xml:space="preserve"> չափագրում </w:t>
            </w:r>
            <w:r>
              <w:rPr>
                <w:rFonts w:ascii="GHEA Grapalat" w:hAnsi="GHEA Grapalat"/>
                <w:bCs/>
                <w:i/>
                <w:iCs/>
                <w:noProof/>
                <w:color w:val="000000"/>
                <w:shd w:val="clear" w:color="auto" w:fill="FFFFFF"/>
                <w:lang w:val="hy-AM"/>
              </w:rPr>
              <w:t>կամ</w:t>
            </w:r>
            <w:r w:rsidRPr="00755AF3">
              <w:rPr>
                <w:rFonts w:ascii="GHEA Grapalat" w:hAnsi="GHEA Grapalat"/>
                <w:bCs/>
                <w:i/>
                <w:iCs/>
                <w:noProof/>
                <w:color w:val="000000"/>
                <w:shd w:val="clear" w:color="auto" w:fill="FFFFFF"/>
                <w:lang w:val="hy-AM"/>
              </w:rPr>
              <w:t xml:space="preserve"> տեսազննում</w:t>
            </w:r>
          </w:p>
        </w:tc>
      </w:tr>
    </w:tbl>
    <w:p w14:paraId="6EAEA04F" w14:textId="0F25991A" w:rsidR="00755AF3" w:rsidRPr="00755AF3" w:rsidRDefault="00755AF3" w:rsidP="00F4599B">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r w:rsidRPr="00755AF3">
        <w:rPr>
          <w:rStyle w:val="Emphasis"/>
          <w:rFonts w:ascii="GHEA Grapalat" w:hAnsi="GHEA Grapalat"/>
          <w:bCs/>
          <w:i w:val="0"/>
          <w:noProof/>
          <w:color w:val="000000"/>
          <w:shd w:val="clear" w:color="auto" w:fill="FFFFFF"/>
          <w:lang w:val="hy-AM"/>
        </w:rPr>
        <w:t>.</w:t>
      </w:r>
    </w:p>
    <w:p w14:paraId="4388F742" w14:textId="07610381" w:rsidR="00755AF3" w:rsidRPr="00755AF3" w:rsidRDefault="00580638" w:rsidP="00F4599B">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lastRenderedPageBreak/>
        <w:t>ժէ</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NN</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00388E">
        <w:rPr>
          <w:rStyle w:val="Emphasis"/>
          <w:rFonts w:ascii="GHEA Grapalat" w:hAnsi="GHEA Grapalat"/>
          <w:bCs/>
          <w:i w:val="0"/>
          <w:noProof/>
          <w:color w:val="000000"/>
          <w:shd w:val="clear" w:color="auto" w:fill="FFFFFF"/>
          <w:lang w:val="hy-AM"/>
        </w:rPr>
        <w:t>սյունակի</w:t>
      </w:r>
      <w:r w:rsidR="00755AF3">
        <w:rPr>
          <w:rStyle w:val="Emphasis"/>
          <w:rFonts w:ascii="GHEA Grapalat" w:hAnsi="GHEA Grapalat"/>
          <w:bCs/>
          <w:i w:val="0"/>
          <w:noProof/>
          <w:color w:val="000000"/>
          <w:shd w:val="clear" w:color="auto" w:fill="FFFFFF"/>
          <w:lang w:val="hy-AM"/>
        </w:rPr>
        <w:t xml:space="preserve"> «</w:t>
      </w:r>
      <w:r w:rsidR="00755AF3" w:rsidRPr="00755AF3">
        <w:rPr>
          <w:rStyle w:val="Emphasis"/>
          <w:rFonts w:ascii="GHEA Grapalat" w:hAnsi="GHEA Grapalat"/>
          <w:bCs/>
          <w:i w:val="0"/>
          <w:noProof/>
          <w:color w:val="000000"/>
          <w:shd w:val="clear" w:color="auto" w:fill="FFFFFF"/>
          <w:lang w:val="hy-AM"/>
        </w:rPr>
        <w:t>14</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15</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16</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17</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18</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19</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20</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21</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22</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23</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24</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«25</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26</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27</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28</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29</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30</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31</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32</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xml:space="preserve"> «33</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w:t>
      </w:r>
      <w:r w:rsidR="00755AF3" w:rsidRPr="00755AF3">
        <w:rPr>
          <w:rStyle w:val="Emphasis"/>
          <w:rFonts w:ascii="GHEA Grapalat" w:hAnsi="GHEA Grapalat"/>
          <w:bCs/>
          <w:i w:val="0"/>
          <w:noProof/>
          <w:color w:val="000000"/>
          <w:shd w:val="clear" w:color="auto" w:fill="FFFFFF"/>
          <w:lang w:val="hy-AM"/>
        </w:rPr>
        <w:t>4</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«35</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«36</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և</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«37</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xml:space="preserve">» </w:t>
      </w:r>
      <w:r w:rsidR="00755AF3" w:rsidRPr="00996B4D">
        <w:rPr>
          <w:rStyle w:val="Emphasis"/>
          <w:rFonts w:ascii="GHEA Grapalat" w:hAnsi="GHEA Grapalat"/>
          <w:bCs/>
          <w:i w:val="0"/>
          <w:noProof/>
          <w:color w:val="000000"/>
          <w:shd w:val="clear" w:color="auto" w:fill="FFFFFF"/>
          <w:lang w:val="hy-AM"/>
        </w:rPr>
        <w:t xml:space="preserve"> </w:t>
      </w:r>
      <w:r w:rsidR="00A77D8F">
        <w:rPr>
          <w:rStyle w:val="Emphasis"/>
          <w:rFonts w:ascii="GHEA Grapalat" w:hAnsi="GHEA Grapalat"/>
          <w:bCs/>
          <w:i w:val="0"/>
          <w:noProof/>
          <w:color w:val="000000"/>
          <w:shd w:val="clear" w:color="auto" w:fill="FFFFFF"/>
          <w:lang w:val="hy-AM"/>
        </w:rPr>
        <w:t>թվերը</w:t>
      </w:r>
      <w:r w:rsidR="00755AF3">
        <w:rPr>
          <w:rStyle w:val="Emphasis"/>
          <w:rFonts w:ascii="GHEA Grapalat" w:hAnsi="GHEA Grapalat"/>
          <w:bCs/>
          <w:i w:val="0"/>
          <w:noProof/>
          <w:color w:val="000000"/>
          <w:shd w:val="clear" w:color="auto" w:fill="FFFFFF"/>
          <w:lang w:val="hy-AM"/>
        </w:rPr>
        <w:t xml:space="preserve"> փոխարինել ««</w:t>
      </w:r>
      <w:r w:rsidR="00755AF3" w:rsidRPr="00755AF3">
        <w:rPr>
          <w:rStyle w:val="Emphasis"/>
          <w:rFonts w:ascii="GHEA Grapalat" w:hAnsi="GHEA Grapalat"/>
          <w:bCs/>
          <w:i w:val="0"/>
          <w:noProof/>
          <w:color w:val="000000"/>
          <w:shd w:val="clear" w:color="auto" w:fill="FFFFFF"/>
          <w:lang w:val="hy-AM"/>
        </w:rPr>
        <w:t>15</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16</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17</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18</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19</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20</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21</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22</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23</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24</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«25</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26</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27</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28</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29</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30</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31</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996B4D">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32</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xml:space="preserve"> «33</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w:t>
      </w:r>
      <w:r w:rsidR="00755AF3" w:rsidRPr="00755AF3">
        <w:rPr>
          <w:rStyle w:val="Emphasis"/>
          <w:rFonts w:ascii="GHEA Grapalat" w:hAnsi="GHEA Grapalat"/>
          <w:bCs/>
          <w:i w:val="0"/>
          <w:noProof/>
          <w:color w:val="000000"/>
          <w:shd w:val="clear" w:color="auto" w:fill="FFFFFF"/>
          <w:lang w:val="hy-AM"/>
        </w:rPr>
        <w:t>4</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«35</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w:t>
      </w:r>
      <w:r w:rsidR="00755AF3" w:rsidRPr="00755AF3">
        <w:rPr>
          <w:rStyle w:val="Emphasis"/>
          <w:rFonts w:ascii="GHEA Grapalat" w:hAnsi="GHEA Grapalat"/>
          <w:bCs/>
          <w:i w:val="0"/>
          <w:noProof/>
          <w:color w:val="000000"/>
          <w:shd w:val="clear" w:color="auto" w:fill="FFFFFF"/>
          <w:lang w:val="hy-AM"/>
        </w:rPr>
        <w:t xml:space="preserve">, </w:t>
      </w:r>
      <w:r w:rsidR="00755AF3">
        <w:rPr>
          <w:rStyle w:val="Emphasis"/>
          <w:rFonts w:ascii="GHEA Grapalat" w:hAnsi="GHEA Grapalat"/>
          <w:bCs/>
          <w:i w:val="0"/>
          <w:noProof/>
          <w:color w:val="000000"/>
          <w:shd w:val="clear" w:color="auto" w:fill="FFFFFF"/>
          <w:lang w:val="hy-AM"/>
        </w:rPr>
        <w:t>«36</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«37</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և «38</w:t>
      </w:r>
      <w:r w:rsidR="00755AF3" w:rsidRPr="00996B4D">
        <w:rPr>
          <w:rStyle w:val="Emphasis"/>
          <w:rFonts w:ascii="GHEA Grapalat" w:hAnsi="GHEA Grapalat"/>
          <w:bCs/>
          <w:i w:val="0"/>
          <w:noProof/>
          <w:color w:val="000000"/>
          <w:shd w:val="clear" w:color="auto" w:fill="FFFFFF"/>
          <w:lang w:val="hy-AM"/>
        </w:rPr>
        <w:t>.</w:t>
      </w:r>
      <w:r w:rsidR="00755AF3">
        <w:rPr>
          <w:rStyle w:val="Emphasis"/>
          <w:rFonts w:ascii="GHEA Grapalat" w:hAnsi="GHEA Grapalat"/>
          <w:bCs/>
          <w:i w:val="0"/>
          <w:noProof/>
          <w:color w:val="000000"/>
          <w:shd w:val="clear" w:color="auto" w:fill="FFFFFF"/>
          <w:lang w:val="hy-AM"/>
        </w:rPr>
        <w:t xml:space="preserve">» </w:t>
      </w:r>
      <w:r w:rsidR="00A77D8F">
        <w:rPr>
          <w:rStyle w:val="Emphasis"/>
          <w:rFonts w:ascii="GHEA Grapalat" w:hAnsi="GHEA Grapalat"/>
          <w:bCs/>
          <w:i w:val="0"/>
          <w:noProof/>
          <w:color w:val="000000"/>
          <w:shd w:val="clear" w:color="auto" w:fill="FFFFFF"/>
          <w:lang w:val="hy-AM"/>
        </w:rPr>
        <w:t>թվերով</w:t>
      </w:r>
      <w:r w:rsidR="00755AF3">
        <w:rPr>
          <w:rStyle w:val="Emphasis"/>
          <w:rFonts w:ascii="GHEA Grapalat" w:hAnsi="GHEA Grapalat"/>
          <w:bCs/>
          <w:i w:val="0"/>
          <w:noProof/>
          <w:color w:val="000000"/>
          <w:shd w:val="clear" w:color="auto" w:fill="FFFFFF"/>
          <w:lang w:val="hy-AM"/>
        </w:rPr>
        <w:t>.</w:t>
      </w:r>
    </w:p>
    <w:p w14:paraId="039E793A" w14:textId="452509D3" w:rsidR="001B48C1" w:rsidRPr="001B48C1" w:rsidRDefault="00580638" w:rsidP="00831560">
      <w:pPr>
        <w:pStyle w:val="NormalWeb"/>
        <w:spacing w:before="0" w:beforeAutospacing="0" w:after="0" w:afterAutospacing="0" w:line="360" w:lineRule="auto"/>
        <w:ind w:firstLine="426"/>
        <w:jc w:val="both"/>
        <w:rPr>
          <w:rFonts w:ascii="GHEA Grapalat" w:hAnsi="GHEA Grapalat"/>
          <w:bCs/>
          <w:iCs/>
          <w:noProof/>
          <w:color w:val="000000"/>
          <w:shd w:val="clear" w:color="auto" w:fill="FFFFFF"/>
          <w:lang w:val="hy-AM"/>
        </w:rPr>
      </w:pPr>
      <w:r w:rsidRPr="00580638">
        <w:rPr>
          <w:rStyle w:val="Emphasis"/>
          <w:rFonts w:ascii="GHEA Grapalat" w:hAnsi="GHEA Grapalat"/>
          <w:b/>
          <w:bCs/>
          <w:i w:val="0"/>
          <w:noProof/>
          <w:color w:val="000000"/>
          <w:shd w:val="clear" w:color="auto" w:fill="FFFFFF"/>
          <w:lang w:val="hy-AM"/>
        </w:rPr>
        <w:t>2.</w:t>
      </w:r>
      <w:r w:rsidR="00F112D1">
        <w:rPr>
          <w:rStyle w:val="Emphasis"/>
          <w:rFonts w:ascii="GHEA Grapalat" w:hAnsi="GHEA Grapalat"/>
          <w:bCs/>
          <w:i w:val="0"/>
          <w:noProof/>
          <w:color w:val="000000"/>
          <w:shd w:val="clear" w:color="auto" w:fill="FFFFFF"/>
          <w:lang w:val="hy-AM"/>
        </w:rPr>
        <w:t xml:space="preserve"> Որոշ</w:t>
      </w:r>
      <w:r w:rsidR="00F112D1" w:rsidRPr="00A93F59">
        <w:rPr>
          <w:rStyle w:val="Emphasis"/>
          <w:rFonts w:ascii="GHEA Grapalat" w:hAnsi="GHEA Grapalat"/>
          <w:bCs/>
          <w:i w:val="0"/>
          <w:noProof/>
          <w:color w:val="000000"/>
          <w:shd w:val="clear" w:color="auto" w:fill="FFFFFF"/>
          <w:lang w:val="hy-AM"/>
        </w:rPr>
        <w:t>մ</w:t>
      </w:r>
      <w:r w:rsidR="00F112D1">
        <w:rPr>
          <w:rStyle w:val="Emphasis"/>
          <w:rFonts w:ascii="GHEA Grapalat" w:hAnsi="GHEA Grapalat"/>
          <w:bCs/>
          <w:i w:val="0"/>
          <w:noProof/>
          <w:color w:val="000000"/>
          <w:shd w:val="clear" w:color="auto" w:fill="FFFFFF"/>
          <w:lang w:val="hy-AM"/>
        </w:rPr>
        <w:t>ան</w:t>
      </w:r>
      <w:r w:rsidR="00F112D1" w:rsidRPr="00A93F59">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1-ին կետ</w:t>
      </w:r>
      <w:r w:rsidR="00F112D1" w:rsidRPr="00A93F59">
        <w:rPr>
          <w:rStyle w:val="Emphasis"/>
          <w:rFonts w:ascii="GHEA Grapalat" w:hAnsi="GHEA Grapalat"/>
          <w:bCs/>
          <w:i w:val="0"/>
          <w:noProof/>
          <w:color w:val="000000"/>
          <w:shd w:val="clear" w:color="auto" w:fill="FFFFFF"/>
          <w:lang w:val="hy-AM"/>
        </w:rPr>
        <w:t xml:space="preserve">ով հաստատված N </w:t>
      </w:r>
      <w:r w:rsidR="006E4C03">
        <w:rPr>
          <w:rStyle w:val="Emphasis"/>
          <w:rFonts w:ascii="GHEA Grapalat" w:hAnsi="GHEA Grapalat"/>
          <w:bCs/>
          <w:i w:val="0"/>
          <w:noProof/>
          <w:color w:val="000000"/>
          <w:shd w:val="clear" w:color="auto" w:fill="FFFFFF"/>
          <w:lang w:val="hy-AM"/>
        </w:rPr>
        <w:t>2</w:t>
      </w:r>
      <w:r w:rsidR="00F112D1" w:rsidRPr="00A93F59">
        <w:rPr>
          <w:rStyle w:val="Emphasis"/>
          <w:rFonts w:ascii="GHEA Grapalat" w:hAnsi="GHEA Grapalat"/>
          <w:bCs/>
          <w:i w:val="0"/>
          <w:noProof/>
          <w:color w:val="000000"/>
          <w:shd w:val="clear" w:color="auto" w:fill="FFFFFF"/>
          <w:lang w:val="hy-AM"/>
        </w:rPr>
        <w:t xml:space="preserve"> հավելված</w:t>
      </w:r>
      <w:r w:rsidR="00F025D4">
        <w:rPr>
          <w:rStyle w:val="Emphasis"/>
          <w:rFonts w:ascii="GHEA Grapalat" w:hAnsi="GHEA Grapalat"/>
          <w:bCs/>
          <w:i w:val="0"/>
          <w:noProof/>
          <w:color w:val="000000"/>
          <w:shd w:val="clear" w:color="auto" w:fill="FFFFFF"/>
          <w:lang w:val="hy-AM"/>
        </w:rPr>
        <w:t>ի</w:t>
      </w:r>
      <w:r w:rsidR="00F025D4" w:rsidRPr="00F025D4">
        <w:rPr>
          <w:rFonts w:ascii="GHEA Grapalat" w:hAnsi="GHEA Grapalat"/>
          <w:bCs/>
          <w:noProof/>
          <w:color w:val="000000"/>
          <w:shd w:val="clear" w:color="auto" w:fill="FFFFFF"/>
          <w:lang w:val="hy-AM"/>
        </w:rPr>
        <w:t xml:space="preserve"> </w:t>
      </w:r>
      <w:r w:rsidR="00660D83">
        <w:rPr>
          <w:rFonts w:ascii="GHEA Grapalat" w:hAnsi="GHEA Grapalat"/>
          <w:bCs/>
          <w:noProof/>
          <w:color w:val="000000"/>
          <w:shd w:val="clear" w:color="auto" w:fill="FFFFFF"/>
          <w:lang w:val="hy-AM"/>
        </w:rPr>
        <w:t>«</w:t>
      </w:r>
      <w:r w:rsidR="00F025D4" w:rsidRPr="0073677B">
        <w:rPr>
          <w:rFonts w:ascii="GHEA Grapalat" w:hAnsi="GHEA Grapalat"/>
          <w:bCs/>
          <w:noProof/>
          <w:color w:val="000000"/>
          <w:shd w:val="clear" w:color="auto" w:fill="FFFFFF"/>
          <w:lang w:val="hy-AM"/>
        </w:rPr>
        <w:t>Վերահսկողական բնույթի հ</w:t>
      </w:r>
      <w:r w:rsidR="00831560">
        <w:rPr>
          <w:rFonts w:ascii="GHEA Grapalat" w:hAnsi="GHEA Grapalat"/>
          <w:bCs/>
          <w:noProof/>
          <w:color w:val="000000"/>
          <w:shd w:val="clear" w:color="auto" w:fill="FFFFFF"/>
          <w:lang w:val="hy-AM"/>
        </w:rPr>
        <w:t>արցեր» վերտառությամբ աղյուսակի</w:t>
      </w:r>
      <w:r>
        <w:rPr>
          <w:rFonts w:ascii="GHEA Grapalat" w:hAnsi="GHEA Grapalat"/>
          <w:bCs/>
          <w:noProof/>
          <w:color w:val="000000"/>
          <w:shd w:val="clear" w:color="auto" w:fill="FFFFFF"/>
          <w:lang w:val="hy-AM"/>
        </w:rPr>
        <w:t>՝</w:t>
      </w:r>
      <w:r w:rsidR="00831560">
        <w:rPr>
          <w:rFonts w:ascii="GHEA Grapalat" w:hAnsi="GHEA Grapalat"/>
          <w:bCs/>
          <w:noProof/>
          <w:color w:val="000000"/>
          <w:shd w:val="clear" w:color="auto" w:fill="FFFFFF"/>
          <w:lang w:val="hy-AM"/>
        </w:rPr>
        <w:t xml:space="preserve"> </w:t>
      </w:r>
      <w:r w:rsidR="001B48C1" w:rsidRPr="001B48C1">
        <w:rPr>
          <w:rFonts w:ascii="GHEA Grapalat" w:hAnsi="GHEA Grapalat"/>
          <w:bCs/>
          <w:iCs/>
          <w:noProof/>
          <w:color w:val="000000"/>
          <w:shd w:val="clear" w:color="auto" w:fill="FFFFFF"/>
          <w:lang w:val="hy-AM"/>
        </w:rPr>
        <w:t xml:space="preserve"> </w:t>
      </w:r>
    </w:p>
    <w:p w14:paraId="719D6588" w14:textId="0C08E7F6" w:rsidR="001B48C1" w:rsidRPr="001B48C1" w:rsidRDefault="001B48C1" w:rsidP="001B48C1">
      <w:pPr>
        <w:spacing w:line="360" w:lineRule="auto"/>
        <w:ind w:firstLine="426"/>
        <w:jc w:val="both"/>
        <w:rPr>
          <w:rFonts w:ascii="GHEA Grapalat" w:hAnsi="GHEA Grapalat"/>
          <w:bCs/>
          <w:iCs/>
          <w:noProof/>
          <w:color w:val="000000"/>
          <w:shd w:val="clear" w:color="auto" w:fill="FFFFFF"/>
          <w:lang w:val="hy-AM"/>
        </w:rPr>
      </w:pPr>
      <w:r w:rsidRPr="001B48C1">
        <w:rPr>
          <w:rFonts w:ascii="GHEA Grapalat" w:hAnsi="GHEA Grapalat"/>
          <w:bCs/>
          <w:iCs/>
          <w:noProof/>
          <w:color w:val="000000"/>
          <w:shd w:val="clear" w:color="auto" w:fill="FFFFFF"/>
          <w:lang w:val="hy-AM"/>
        </w:rPr>
        <w:t xml:space="preserve">ա) </w:t>
      </w:r>
      <w:r w:rsidR="00580638" w:rsidRPr="00580638">
        <w:rPr>
          <w:rFonts w:ascii="GHEA Grapalat" w:hAnsi="GHEA Grapalat"/>
          <w:bCs/>
          <w:iCs/>
          <w:noProof/>
          <w:color w:val="000000"/>
          <w:shd w:val="clear" w:color="auto" w:fill="FFFFFF"/>
          <w:lang w:val="hy-AM"/>
        </w:rPr>
        <w:t>1-</w:t>
      </w:r>
      <w:r w:rsidR="00580638">
        <w:rPr>
          <w:rFonts w:ascii="GHEA Grapalat" w:hAnsi="GHEA Grapalat"/>
          <w:bCs/>
          <w:iCs/>
          <w:noProof/>
          <w:color w:val="000000"/>
          <w:shd w:val="clear" w:color="auto" w:fill="FFFFFF"/>
          <w:lang w:val="hy-AM"/>
        </w:rPr>
        <w:t xml:space="preserve">ին կետում </w:t>
      </w:r>
      <w:r w:rsidRPr="001B48C1">
        <w:rPr>
          <w:rFonts w:ascii="GHEA Grapalat" w:hAnsi="GHEA Grapalat"/>
          <w:bCs/>
          <w:iCs/>
          <w:noProof/>
          <w:color w:val="000000"/>
          <w:shd w:val="clear" w:color="auto" w:fill="FFFFFF"/>
          <w:lang w:val="hy-AM"/>
        </w:rPr>
        <w:t>«Առկա են սահմանային թույլատրելի արտանետումների նախագծի հիման վրա տրված անշարժ աղբյուրներից աղտոտող նյութեր մթնոլորտ արտանետելու չափաքանակները (արտանետման թույլտվությունները)» բառերը փոխարինել «Առկա են սահմանային թույլատրելի արտանետումների  նորմատիվների նախագծի հիման վրա տրված անշարժ աղբյուրներից աղտոտող  (վնասակար) նյութերի մթնոլորտ արտանետումների նորմատիվների չափաքանակները (արտանետման թույլտվությունները)» բառերով.</w:t>
      </w:r>
    </w:p>
    <w:p w14:paraId="3E4D0CD7" w14:textId="7CBE2F19" w:rsidR="001B48C1" w:rsidRPr="001B48C1" w:rsidRDefault="001B48C1" w:rsidP="001B48C1">
      <w:pPr>
        <w:spacing w:line="360" w:lineRule="auto"/>
        <w:ind w:firstLine="426"/>
        <w:jc w:val="both"/>
        <w:rPr>
          <w:rFonts w:ascii="GHEA Grapalat" w:hAnsi="GHEA Grapalat"/>
          <w:bCs/>
          <w:iCs/>
          <w:noProof/>
          <w:color w:val="000000"/>
          <w:shd w:val="clear" w:color="auto" w:fill="FFFFFF"/>
          <w:lang w:val="hy-AM"/>
        </w:rPr>
      </w:pPr>
      <w:r w:rsidRPr="001B48C1">
        <w:rPr>
          <w:rFonts w:ascii="GHEA Grapalat" w:hAnsi="GHEA Grapalat"/>
          <w:bCs/>
          <w:iCs/>
          <w:noProof/>
          <w:color w:val="000000"/>
          <w:shd w:val="clear" w:color="auto" w:fill="FFFFFF"/>
          <w:lang w:val="hy-AM"/>
        </w:rPr>
        <w:t xml:space="preserve">բ) </w:t>
      </w:r>
      <w:r w:rsidR="00580638" w:rsidRPr="00580638">
        <w:rPr>
          <w:rFonts w:ascii="GHEA Grapalat" w:hAnsi="GHEA Grapalat"/>
          <w:bCs/>
          <w:iCs/>
          <w:noProof/>
          <w:color w:val="000000"/>
          <w:shd w:val="clear" w:color="auto" w:fill="FFFFFF"/>
          <w:lang w:val="hy-AM"/>
        </w:rPr>
        <w:t>1-</w:t>
      </w:r>
      <w:r w:rsidR="00580638">
        <w:rPr>
          <w:rFonts w:ascii="GHEA Grapalat" w:hAnsi="GHEA Grapalat"/>
          <w:bCs/>
          <w:iCs/>
          <w:noProof/>
          <w:color w:val="000000"/>
          <w:shd w:val="clear" w:color="auto" w:fill="FFFFFF"/>
          <w:lang w:val="hy-AM"/>
        </w:rPr>
        <w:t xml:space="preserve">ին կետում </w:t>
      </w:r>
      <w:r w:rsidRPr="001B48C1">
        <w:rPr>
          <w:rFonts w:ascii="GHEA Grapalat" w:hAnsi="GHEA Grapalat"/>
          <w:bCs/>
          <w:iCs/>
          <w:noProof/>
          <w:color w:val="000000"/>
          <w:shd w:val="clear" w:color="auto" w:fill="FFFFFF"/>
          <w:lang w:val="hy-AM"/>
        </w:rPr>
        <w:t xml:space="preserve">«13-րդ հոդված» բառերը փոխարինել «9-րդ հոդվածի 2-րդ մասի 3-րդ կետ և 21-րդ հոդվածի 1-ին մասի 1-ին </w:t>
      </w:r>
      <w:r w:rsidR="000758F6">
        <w:rPr>
          <w:rFonts w:ascii="GHEA Grapalat" w:hAnsi="GHEA Grapalat"/>
          <w:bCs/>
          <w:iCs/>
          <w:noProof/>
          <w:color w:val="000000"/>
          <w:shd w:val="clear" w:color="auto" w:fill="FFFFFF"/>
          <w:lang w:val="hy-AM"/>
        </w:rPr>
        <w:t xml:space="preserve">ու 3-րդ </w:t>
      </w:r>
      <w:r w:rsidRPr="001B48C1">
        <w:rPr>
          <w:rFonts w:ascii="GHEA Grapalat" w:hAnsi="GHEA Grapalat"/>
          <w:bCs/>
          <w:iCs/>
          <w:noProof/>
          <w:color w:val="000000"/>
          <w:shd w:val="clear" w:color="auto" w:fill="FFFFFF"/>
          <w:lang w:val="hy-AM"/>
        </w:rPr>
        <w:t>կետ</w:t>
      </w:r>
      <w:r w:rsidR="000758F6">
        <w:rPr>
          <w:rFonts w:ascii="GHEA Grapalat" w:hAnsi="GHEA Grapalat"/>
          <w:bCs/>
          <w:iCs/>
          <w:noProof/>
          <w:color w:val="000000"/>
          <w:shd w:val="clear" w:color="auto" w:fill="FFFFFF"/>
          <w:lang w:val="hy-AM"/>
        </w:rPr>
        <w:t>եր</w:t>
      </w:r>
      <w:r w:rsidRPr="001B48C1">
        <w:rPr>
          <w:rFonts w:ascii="GHEA Grapalat" w:hAnsi="GHEA Grapalat"/>
          <w:bCs/>
          <w:iCs/>
          <w:noProof/>
          <w:color w:val="000000"/>
          <w:shd w:val="clear" w:color="auto" w:fill="FFFFFF"/>
          <w:lang w:val="hy-AM"/>
        </w:rPr>
        <w:t>» բառերով.</w:t>
      </w:r>
    </w:p>
    <w:p w14:paraId="2CF26674" w14:textId="1BC91A6C" w:rsidR="001B48C1" w:rsidRPr="001B48C1" w:rsidRDefault="001B48C1" w:rsidP="001B48C1">
      <w:pPr>
        <w:spacing w:line="360" w:lineRule="auto"/>
        <w:ind w:firstLine="426"/>
        <w:jc w:val="both"/>
        <w:rPr>
          <w:rFonts w:ascii="GHEA Grapalat" w:hAnsi="GHEA Grapalat"/>
          <w:bCs/>
          <w:iCs/>
          <w:noProof/>
          <w:color w:val="000000"/>
          <w:shd w:val="clear" w:color="auto" w:fill="FFFFFF"/>
          <w:lang w:val="hy-AM"/>
        </w:rPr>
      </w:pPr>
      <w:r w:rsidRPr="001B48C1">
        <w:rPr>
          <w:rFonts w:ascii="GHEA Grapalat" w:hAnsi="GHEA Grapalat"/>
          <w:bCs/>
          <w:iCs/>
          <w:noProof/>
          <w:color w:val="000000"/>
          <w:shd w:val="clear" w:color="auto" w:fill="FFFFFF"/>
          <w:lang w:val="hy-AM"/>
        </w:rPr>
        <w:t xml:space="preserve">գ) </w:t>
      </w:r>
      <w:r w:rsidR="00580638" w:rsidRPr="00580638">
        <w:rPr>
          <w:rFonts w:ascii="GHEA Grapalat" w:hAnsi="GHEA Grapalat"/>
          <w:bCs/>
          <w:iCs/>
          <w:noProof/>
          <w:color w:val="000000"/>
          <w:shd w:val="clear" w:color="auto" w:fill="FFFFFF"/>
          <w:lang w:val="hy-AM"/>
        </w:rPr>
        <w:t>1-</w:t>
      </w:r>
      <w:r w:rsidR="00580638">
        <w:rPr>
          <w:rFonts w:ascii="GHEA Grapalat" w:hAnsi="GHEA Grapalat"/>
          <w:bCs/>
          <w:iCs/>
          <w:noProof/>
          <w:color w:val="000000"/>
          <w:shd w:val="clear" w:color="auto" w:fill="FFFFFF"/>
          <w:lang w:val="hy-AM"/>
        </w:rPr>
        <w:t xml:space="preserve">ին կետում </w:t>
      </w:r>
      <w:r w:rsidRPr="001B48C1">
        <w:rPr>
          <w:rFonts w:ascii="GHEA Grapalat" w:hAnsi="GHEA Grapalat"/>
          <w:bCs/>
          <w:iCs/>
          <w:noProof/>
          <w:color w:val="000000"/>
          <w:shd w:val="clear" w:color="auto" w:fill="FFFFFF"/>
          <w:lang w:val="hy-AM"/>
        </w:rPr>
        <w:t>«Հայաստանի Հանրապետության կառավարության 2012 թվականի դեկտեմբերի 27-ի N 1673-Ն որոշման 2-րդ կետի 3-րդ ենթակետ» բառերը հանել.</w:t>
      </w:r>
    </w:p>
    <w:p w14:paraId="033DA006" w14:textId="4366E0EC" w:rsidR="00F112D1"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դ</w:t>
      </w:r>
      <w:r w:rsidR="00F112D1" w:rsidRPr="00DD11D8">
        <w:rPr>
          <w:rStyle w:val="Emphasis"/>
          <w:rFonts w:ascii="GHEA Grapalat" w:hAnsi="GHEA Grapalat"/>
          <w:bCs/>
          <w:i w:val="0"/>
          <w:noProof/>
          <w:color w:val="000000"/>
          <w:shd w:val="clear" w:color="auto" w:fill="FFFFFF"/>
          <w:lang w:val="hy-AM"/>
        </w:rPr>
        <w:t>)</w:t>
      </w:r>
      <w:r w:rsidR="00F025D4">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2-րդ կետում «</w:t>
      </w:r>
      <w:r w:rsidR="00F112D1" w:rsidRPr="00DD11D8">
        <w:rPr>
          <w:rStyle w:val="Emphasis"/>
          <w:rFonts w:ascii="GHEA Grapalat" w:hAnsi="GHEA Grapalat"/>
          <w:bCs/>
          <w:i w:val="0"/>
          <w:noProof/>
          <w:color w:val="000000"/>
          <w:shd w:val="clear" w:color="auto" w:fill="FFFFFF"/>
          <w:lang w:val="hy-AM"/>
        </w:rPr>
        <w:t>Պահպանվում են սահմանային թույլատրելի արտանետումների նախագծի և մթնոլորտային օդն աղտոտող նյութերի արտանետումների թույլտվության չափաքանակները, պայմանները և (կամ) պահանջները» բառերը փոխարինել</w:t>
      </w:r>
      <w:r w:rsidR="00F112D1">
        <w:rPr>
          <w:rStyle w:val="Emphasis"/>
          <w:rFonts w:ascii="GHEA Grapalat" w:hAnsi="GHEA Grapalat"/>
          <w:bCs/>
          <w:i w:val="0"/>
          <w:noProof/>
          <w:color w:val="000000"/>
          <w:shd w:val="clear" w:color="auto" w:fill="FFFFFF"/>
          <w:lang w:val="hy-AM"/>
        </w:rPr>
        <w:t xml:space="preserve"> </w:t>
      </w:r>
      <w:r w:rsidR="00F112D1" w:rsidRPr="00DD11D8">
        <w:rPr>
          <w:rStyle w:val="Emphasis"/>
          <w:rFonts w:ascii="GHEA Grapalat" w:hAnsi="GHEA Grapalat"/>
          <w:bCs/>
          <w:i w:val="0"/>
          <w:noProof/>
          <w:color w:val="000000"/>
          <w:shd w:val="clear" w:color="auto" w:fill="FFFFFF"/>
          <w:lang w:val="hy-AM"/>
        </w:rPr>
        <w:t>«</w:t>
      </w:r>
      <w:r w:rsidR="00F025D4">
        <w:rPr>
          <w:rStyle w:val="Emphasis"/>
          <w:rFonts w:ascii="GHEA Grapalat" w:hAnsi="GHEA Grapalat"/>
          <w:bCs/>
          <w:i w:val="0"/>
          <w:noProof/>
          <w:color w:val="000000"/>
          <w:shd w:val="clear" w:color="auto" w:fill="FFFFFF"/>
          <w:lang w:val="hy-AM"/>
        </w:rPr>
        <w:t>Գ</w:t>
      </w:r>
      <w:r w:rsidR="00F112D1" w:rsidRPr="00DD11D8">
        <w:rPr>
          <w:rStyle w:val="Emphasis"/>
          <w:rFonts w:ascii="GHEA Grapalat" w:hAnsi="GHEA Grapalat"/>
          <w:bCs/>
          <w:i w:val="0"/>
          <w:noProof/>
          <w:color w:val="000000"/>
          <w:shd w:val="clear" w:color="auto" w:fill="FFFFFF"/>
          <w:lang w:val="hy-AM"/>
        </w:rPr>
        <w:t>ործունեություն</w:t>
      </w:r>
      <w:r w:rsidR="001A6CE4">
        <w:rPr>
          <w:rStyle w:val="Emphasis"/>
          <w:rFonts w:ascii="GHEA Grapalat" w:hAnsi="GHEA Grapalat"/>
          <w:bCs/>
          <w:i w:val="0"/>
          <w:noProof/>
          <w:color w:val="000000"/>
          <w:shd w:val="clear" w:color="auto" w:fill="FFFFFF"/>
          <w:lang w:val="hy-AM"/>
        </w:rPr>
        <w:t>ն</w:t>
      </w:r>
      <w:r w:rsidR="00F112D1" w:rsidRPr="00DD11D8">
        <w:rPr>
          <w:rStyle w:val="Emphasis"/>
          <w:rFonts w:ascii="GHEA Grapalat" w:hAnsi="GHEA Grapalat"/>
          <w:bCs/>
          <w:i w:val="0"/>
          <w:noProof/>
          <w:color w:val="000000"/>
          <w:shd w:val="clear" w:color="auto" w:fill="FFFFFF"/>
          <w:lang w:val="hy-AM"/>
        </w:rPr>
        <w:t xml:space="preserve"> </w:t>
      </w:r>
      <w:r w:rsidR="00F025D4">
        <w:rPr>
          <w:rStyle w:val="Emphasis"/>
          <w:rFonts w:ascii="GHEA Grapalat" w:hAnsi="GHEA Grapalat"/>
          <w:bCs/>
          <w:i w:val="0"/>
          <w:noProof/>
          <w:color w:val="000000"/>
          <w:shd w:val="clear" w:color="auto" w:fill="FFFFFF"/>
          <w:lang w:val="hy-AM"/>
        </w:rPr>
        <w:t>ի</w:t>
      </w:r>
      <w:r w:rsidR="00F025D4" w:rsidRPr="00DD11D8">
        <w:rPr>
          <w:rStyle w:val="Emphasis"/>
          <w:rFonts w:ascii="GHEA Grapalat" w:hAnsi="GHEA Grapalat"/>
          <w:bCs/>
          <w:i w:val="0"/>
          <w:noProof/>
          <w:color w:val="000000"/>
          <w:shd w:val="clear" w:color="auto" w:fill="FFFFFF"/>
          <w:lang w:val="hy-AM"/>
        </w:rPr>
        <w:t xml:space="preserve">րականացվում է </w:t>
      </w:r>
      <w:r w:rsidR="00F112D1" w:rsidRPr="00DD11D8">
        <w:rPr>
          <w:rStyle w:val="Emphasis"/>
          <w:rFonts w:ascii="GHEA Grapalat" w:hAnsi="GHEA Grapalat"/>
          <w:bCs/>
          <w:i w:val="0"/>
          <w:noProof/>
          <w:color w:val="000000"/>
          <w:shd w:val="clear" w:color="auto" w:fill="FFFFFF"/>
          <w:lang w:val="hy-AM"/>
        </w:rPr>
        <w:t>սահմանային թույլատրելի արտանետումների նորմատիվների նախագծին համապատասխան, որոնց համար տրվել է արտանետման թույլտվություն» բառերով</w:t>
      </w:r>
      <w:r w:rsidR="00F112D1">
        <w:rPr>
          <w:rStyle w:val="Emphasis"/>
          <w:rFonts w:ascii="GHEA Grapalat" w:hAnsi="GHEA Grapalat"/>
          <w:bCs/>
          <w:i w:val="0"/>
          <w:noProof/>
          <w:color w:val="000000"/>
          <w:shd w:val="clear" w:color="auto" w:fill="FFFFFF"/>
          <w:lang w:val="hy-AM"/>
        </w:rPr>
        <w:t>, իսկ</w:t>
      </w:r>
      <w:r w:rsidR="00F112D1" w:rsidRPr="00DD11D8">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w:t>
      </w:r>
      <w:r w:rsidR="00F112D1" w:rsidRPr="00DD11D8">
        <w:rPr>
          <w:rStyle w:val="Emphasis"/>
          <w:rFonts w:ascii="GHEA Grapalat" w:hAnsi="GHEA Grapalat"/>
          <w:bCs/>
          <w:i w:val="0"/>
          <w:noProof/>
          <w:color w:val="000000"/>
          <w:shd w:val="clear" w:color="auto" w:fill="FFFFFF"/>
          <w:lang w:val="hy-AM"/>
        </w:rPr>
        <w:t>15-րդ հոդված</w:t>
      </w:r>
      <w:r w:rsidR="00F112D1">
        <w:rPr>
          <w:rStyle w:val="Emphasis"/>
          <w:rFonts w:ascii="GHEA Grapalat" w:hAnsi="GHEA Grapalat"/>
          <w:bCs/>
          <w:i w:val="0"/>
          <w:noProof/>
          <w:color w:val="000000"/>
          <w:shd w:val="clear" w:color="auto" w:fill="FFFFFF"/>
          <w:lang w:val="hy-AM"/>
        </w:rPr>
        <w:t>» բառերը</w:t>
      </w:r>
      <w:r w:rsidR="00F112D1" w:rsidRPr="00DD11D8">
        <w:rPr>
          <w:rStyle w:val="Emphasis"/>
          <w:rFonts w:ascii="GHEA Grapalat" w:hAnsi="GHEA Grapalat"/>
          <w:bCs/>
          <w:i w:val="0"/>
          <w:noProof/>
          <w:color w:val="000000"/>
          <w:shd w:val="clear" w:color="auto" w:fill="FFFFFF"/>
          <w:lang w:val="hy-AM"/>
        </w:rPr>
        <w:t xml:space="preserve"> փոխարինել «21-րդ հոդվածի 1-ին մասի 3-րդ կետ» բառերով</w:t>
      </w:r>
      <w:r w:rsidR="0048379A">
        <w:rPr>
          <w:rStyle w:val="Emphasis"/>
          <w:rFonts w:ascii="GHEA Grapalat" w:hAnsi="GHEA Grapalat"/>
          <w:bCs/>
          <w:i w:val="0"/>
          <w:noProof/>
          <w:color w:val="000000"/>
          <w:shd w:val="clear" w:color="auto" w:fill="FFFFFF"/>
          <w:lang w:val="hy-AM"/>
        </w:rPr>
        <w:t>.</w:t>
      </w:r>
    </w:p>
    <w:p w14:paraId="6E30B53B" w14:textId="04BC2602" w:rsidR="00F112D1"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ե</w:t>
      </w:r>
      <w:r w:rsidR="00F112D1" w:rsidRPr="00DD11D8">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 xml:space="preserve">3-րդ կետում </w:t>
      </w:r>
      <w:r w:rsidR="00F112D1" w:rsidRPr="000A6D70">
        <w:rPr>
          <w:rStyle w:val="Emphasis"/>
          <w:rFonts w:ascii="GHEA Grapalat" w:hAnsi="GHEA Grapalat"/>
          <w:bCs/>
          <w:i w:val="0"/>
          <w:noProof/>
          <w:color w:val="000000"/>
          <w:shd w:val="clear" w:color="auto" w:fill="FFFFFF"/>
          <w:lang w:val="hy-AM"/>
        </w:rPr>
        <w:t>«Ապահովվում է մթնոլորտ վնասակար արտանետումների բնապահպանական, սարքավորումների սարքինությունը, դրանց անընդմեջ և արդյունավետ աշխատանքը» բառերը փոխարինել «Պահպանվում են սահմանային թույլատրելի արտանետումների նորմատիվների նախագծին համապատասխան սարքերի, մթնոլորտային օդն աղտոտող (վնասակար) նյութերի արտանետումների մաքրման և հսկման համար նախատեսված սարքավորումների շահագործման կանոնները» բառերով</w:t>
      </w:r>
      <w:r w:rsidR="00F025D4">
        <w:rPr>
          <w:rStyle w:val="Emphasis"/>
          <w:rFonts w:ascii="GHEA Grapalat" w:hAnsi="GHEA Grapalat"/>
          <w:bCs/>
          <w:i w:val="0"/>
          <w:noProof/>
          <w:color w:val="000000"/>
          <w:shd w:val="clear" w:color="auto" w:fill="FFFFFF"/>
          <w:lang w:val="hy-AM"/>
        </w:rPr>
        <w:t xml:space="preserve">, իսկ </w:t>
      </w:r>
      <w:r w:rsidR="00F112D1">
        <w:rPr>
          <w:rStyle w:val="Emphasis"/>
          <w:rFonts w:ascii="GHEA Grapalat" w:hAnsi="GHEA Grapalat"/>
          <w:bCs/>
          <w:i w:val="0"/>
          <w:noProof/>
          <w:color w:val="000000"/>
          <w:shd w:val="clear" w:color="auto" w:fill="FFFFFF"/>
          <w:lang w:val="hy-AM"/>
        </w:rPr>
        <w:t>«</w:t>
      </w:r>
      <w:r w:rsidR="00F112D1" w:rsidRPr="000A6D70">
        <w:rPr>
          <w:rStyle w:val="Emphasis"/>
          <w:rFonts w:ascii="GHEA Grapalat" w:hAnsi="GHEA Grapalat"/>
          <w:bCs/>
          <w:i w:val="0"/>
          <w:noProof/>
          <w:color w:val="000000"/>
          <w:shd w:val="clear" w:color="auto" w:fill="FFFFFF"/>
          <w:lang w:val="hy-AM"/>
        </w:rPr>
        <w:t>15-րդ հոդված</w:t>
      </w:r>
      <w:r w:rsidR="00F112D1">
        <w:rPr>
          <w:rStyle w:val="Emphasis"/>
          <w:rFonts w:ascii="GHEA Grapalat" w:hAnsi="GHEA Grapalat"/>
          <w:bCs/>
          <w:i w:val="0"/>
          <w:noProof/>
          <w:color w:val="000000"/>
          <w:shd w:val="clear" w:color="auto" w:fill="FFFFFF"/>
          <w:lang w:val="hy-AM"/>
        </w:rPr>
        <w:t>» բառերը</w:t>
      </w:r>
      <w:r w:rsidR="00F112D1" w:rsidRPr="000A6D70">
        <w:rPr>
          <w:rStyle w:val="Emphasis"/>
          <w:rFonts w:ascii="GHEA Grapalat" w:hAnsi="GHEA Grapalat"/>
          <w:bCs/>
          <w:i w:val="0"/>
          <w:noProof/>
          <w:color w:val="000000"/>
          <w:shd w:val="clear" w:color="auto" w:fill="FFFFFF"/>
          <w:lang w:val="hy-AM"/>
        </w:rPr>
        <w:t xml:space="preserve"> փոխարինել «21-րդ հոդվածի 1-ին մասի 8-րդ կետ» </w:t>
      </w:r>
      <w:r w:rsidR="00F112D1">
        <w:rPr>
          <w:rStyle w:val="Emphasis"/>
          <w:rFonts w:ascii="GHEA Grapalat" w:hAnsi="GHEA Grapalat"/>
          <w:bCs/>
          <w:i w:val="0"/>
          <w:noProof/>
          <w:color w:val="000000"/>
          <w:shd w:val="clear" w:color="auto" w:fill="FFFFFF"/>
          <w:lang w:val="hy-AM"/>
        </w:rPr>
        <w:t>բառերով.</w:t>
      </w:r>
    </w:p>
    <w:p w14:paraId="5DA59B56" w14:textId="7D1A8EBF" w:rsidR="00F112D1" w:rsidRPr="000A6D70"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lastRenderedPageBreak/>
        <w:t>զ</w:t>
      </w:r>
      <w:r w:rsidR="00F112D1" w:rsidRPr="00DD11D8">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 xml:space="preserve">4-րդ կետում </w:t>
      </w:r>
      <w:r w:rsidR="00F112D1" w:rsidRPr="000A6D70">
        <w:rPr>
          <w:rStyle w:val="Emphasis"/>
          <w:rFonts w:ascii="GHEA Grapalat" w:hAnsi="GHEA Grapalat"/>
          <w:bCs/>
          <w:i w:val="0"/>
          <w:noProof/>
          <w:color w:val="000000"/>
          <w:shd w:val="clear" w:color="auto" w:fill="FFFFFF"/>
          <w:lang w:val="hy-AM"/>
        </w:rPr>
        <w:t>«Իրականացվում են մթնոլորտային օդ վնասակար արտանետումների քանակի և որակի հաշվառում և չափումներ» բառերը փոխարինել</w:t>
      </w:r>
      <w:r w:rsidR="009861F1">
        <w:rPr>
          <w:rStyle w:val="Emphasis"/>
          <w:rFonts w:ascii="GHEA Grapalat" w:hAnsi="GHEA Grapalat"/>
          <w:bCs/>
          <w:i w:val="0"/>
          <w:noProof/>
          <w:color w:val="000000"/>
          <w:shd w:val="clear" w:color="auto" w:fill="FFFFFF"/>
          <w:lang w:val="hy-AM"/>
        </w:rPr>
        <w:t xml:space="preserve"> </w:t>
      </w:r>
      <w:r w:rsidR="00F112D1" w:rsidRPr="000A6D70">
        <w:rPr>
          <w:rStyle w:val="Emphasis"/>
          <w:rFonts w:ascii="GHEA Grapalat" w:hAnsi="GHEA Grapalat"/>
          <w:bCs/>
          <w:i w:val="0"/>
          <w:noProof/>
          <w:color w:val="000000"/>
          <w:shd w:val="clear" w:color="auto" w:fill="FFFFFF"/>
          <w:lang w:val="hy-AM"/>
        </w:rPr>
        <w:t xml:space="preserve">«Իրականացվում </w:t>
      </w:r>
      <w:r w:rsidR="001024E4">
        <w:rPr>
          <w:rStyle w:val="Emphasis"/>
          <w:rFonts w:ascii="GHEA Grapalat" w:hAnsi="GHEA Grapalat"/>
          <w:bCs/>
          <w:i w:val="0"/>
          <w:noProof/>
          <w:color w:val="000000"/>
          <w:shd w:val="clear" w:color="auto" w:fill="FFFFFF"/>
          <w:lang w:val="hy-AM"/>
        </w:rPr>
        <w:t>է</w:t>
      </w:r>
      <w:r w:rsidR="00F112D1" w:rsidRPr="000A6D70">
        <w:rPr>
          <w:rStyle w:val="Emphasis"/>
          <w:rFonts w:ascii="GHEA Grapalat" w:hAnsi="GHEA Grapalat"/>
          <w:bCs/>
          <w:i w:val="0"/>
          <w:noProof/>
          <w:color w:val="000000"/>
          <w:shd w:val="clear" w:color="auto" w:fill="FFFFFF"/>
          <w:lang w:val="hy-AM"/>
        </w:rPr>
        <w:t xml:space="preserve"> աղտոտող (վնասակար) նյութերի արտանետումների և դրանց աղբյուրների հաշվառումը, ինչպես նաև աղտոտող (վնասակար) նյութերի արտանետումների սահմանված չափաքանակների արտադրական հսկողությունը» բառերով</w:t>
      </w:r>
      <w:r w:rsidR="00F112D1">
        <w:rPr>
          <w:rStyle w:val="Emphasis"/>
          <w:rFonts w:ascii="GHEA Grapalat" w:hAnsi="GHEA Grapalat"/>
          <w:bCs/>
          <w:i w:val="0"/>
          <w:noProof/>
          <w:color w:val="000000"/>
          <w:shd w:val="clear" w:color="auto" w:fill="FFFFFF"/>
          <w:lang w:val="hy-AM"/>
        </w:rPr>
        <w:t>, իսկ «</w:t>
      </w:r>
      <w:r w:rsidR="00F112D1" w:rsidRPr="000A6D70">
        <w:rPr>
          <w:rStyle w:val="Emphasis"/>
          <w:rFonts w:ascii="GHEA Grapalat" w:hAnsi="GHEA Grapalat"/>
          <w:bCs/>
          <w:i w:val="0"/>
          <w:noProof/>
          <w:color w:val="000000"/>
          <w:shd w:val="clear" w:color="auto" w:fill="FFFFFF"/>
          <w:lang w:val="hy-AM"/>
        </w:rPr>
        <w:t>15-րդ հոդված</w:t>
      </w:r>
      <w:r w:rsidR="00F112D1">
        <w:rPr>
          <w:rStyle w:val="Emphasis"/>
          <w:rFonts w:ascii="GHEA Grapalat" w:hAnsi="GHEA Grapalat"/>
          <w:bCs/>
          <w:i w:val="0"/>
          <w:noProof/>
          <w:color w:val="000000"/>
          <w:shd w:val="clear" w:color="auto" w:fill="FFFFFF"/>
          <w:lang w:val="hy-AM"/>
        </w:rPr>
        <w:t>» բառերը</w:t>
      </w:r>
      <w:r w:rsidR="00F112D1" w:rsidRPr="000A6D70">
        <w:rPr>
          <w:rStyle w:val="Emphasis"/>
          <w:rFonts w:ascii="GHEA Grapalat" w:hAnsi="GHEA Grapalat"/>
          <w:bCs/>
          <w:i w:val="0"/>
          <w:noProof/>
          <w:color w:val="000000"/>
          <w:shd w:val="clear" w:color="auto" w:fill="FFFFFF"/>
          <w:lang w:val="hy-AM"/>
        </w:rPr>
        <w:t xml:space="preserve"> փոխարինել «21-րդ հոդվածի 1-ին մասի</w:t>
      </w:r>
      <w:r w:rsidR="00660D83">
        <w:rPr>
          <w:rStyle w:val="Emphasis"/>
          <w:rFonts w:ascii="GHEA Grapalat" w:hAnsi="GHEA Grapalat"/>
          <w:bCs/>
          <w:i w:val="0"/>
          <w:noProof/>
          <w:color w:val="000000"/>
          <w:shd w:val="clear" w:color="auto" w:fill="FFFFFF"/>
          <w:lang w:val="hy-AM"/>
        </w:rPr>
        <w:t xml:space="preserve"> </w:t>
      </w:r>
      <w:r w:rsidR="00F112D1" w:rsidRPr="000A6D70">
        <w:rPr>
          <w:rStyle w:val="Emphasis"/>
          <w:rFonts w:ascii="GHEA Grapalat" w:hAnsi="GHEA Grapalat"/>
          <w:bCs/>
          <w:i w:val="0"/>
          <w:noProof/>
          <w:color w:val="000000"/>
          <w:shd w:val="clear" w:color="auto" w:fill="FFFFFF"/>
          <w:lang w:val="hy-AM"/>
        </w:rPr>
        <w:t>7-րդ կետ» բառերով</w:t>
      </w:r>
      <w:r w:rsidR="00F112D1">
        <w:rPr>
          <w:rStyle w:val="Emphasis"/>
          <w:rFonts w:ascii="GHEA Grapalat" w:hAnsi="GHEA Grapalat"/>
          <w:bCs/>
          <w:i w:val="0"/>
          <w:noProof/>
          <w:color w:val="000000"/>
          <w:shd w:val="clear" w:color="auto" w:fill="FFFFFF"/>
          <w:lang w:val="hy-AM"/>
        </w:rPr>
        <w:t>.</w:t>
      </w:r>
    </w:p>
    <w:p w14:paraId="3545093C" w14:textId="66FDF2C3" w:rsidR="00F112D1" w:rsidRPr="000A6D70"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է</w:t>
      </w:r>
      <w:r w:rsidR="00F112D1" w:rsidRPr="00DD11D8">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 xml:space="preserve">5-րդ կետում </w:t>
      </w:r>
      <w:r w:rsidR="00F112D1" w:rsidRPr="000A6D70">
        <w:rPr>
          <w:rStyle w:val="Emphasis"/>
          <w:rFonts w:ascii="GHEA Grapalat" w:hAnsi="GHEA Grapalat"/>
          <w:bCs/>
          <w:i w:val="0"/>
          <w:noProof/>
          <w:color w:val="000000"/>
          <w:shd w:val="clear" w:color="auto" w:fill="FFFFFF"/>
          <w:lang w:val="hy-AM"/>
        </w:rPr>
        <w:t>«Միջոցներ են ձեռնարկվում մթնոլորտային օդն աղտոտող վնասակար նյութերի արտանետումները նվազեցնելու ուղղությամբ» բառերը փոխարինել</w:t>
      </w:r>
      <w:r w:rsidR="00D44E9F" w:rsidRPr="00D44E9F">
        <w:rPr>
          <w:rStyle w:val="Emphasis"/>
          <w:rFonts w:ascii="GHEA Grapalat" w:hAnsi="GHEA Grapalat"/>
          <w:bCs/>
          <w:i w:val="0"/>
          <w:noProof/>
          <w:color w:val="000000"/>
          <w:shd w:val="clear" w:color="auto" w:fill="FFFFFF"/>
          <w:lang w:val="hy-AM"/>
        </w:rPr>
        <w:t xml:space="preserve"> </w:t>
      </w:r>
      <w:r w:rsidR="00F112D1" w:rsidRPr="000A6D70">
        <w:rPr>
          <w:rStyle w:val="Emphasis"/>
          <w:rFonts w:ascii="GHEA Grapalat" w:hAnsi="GHEA Grapalat"/>
          <w:bCs/>
          <w:i w:val="0"/>
          <w:noProof/>
          <w:color w:val="000000"/>
          <w:shd w:val="clear" w:color="auto" w:fill="FFFFFF"/>
          <w:lang w:val="hy-AM"/>
        </w:rPr>
        <w:t>«Իրականացվում</w:t>
      </w:r>
      <w:r w:rsidR="00D44E9F" w:rsidRPr="00D44E9F">
        <w:rPr>
          <w:rStyle w:val="Emphasis"/>
          <w:rFonts w:ascii="GHEA Grapalat" w:hAnsi="GHEA Grapalat"/>
          <w:bCs/>
          <w:i w:val="0"/>
          <w:noProof/>
          <w:color w:val="000000"/>
          <w:shd w:val="clear" w:color="auto" w:fill="FFFFFF"/>
          <w:lang w:val="hy-AM"/>
        </w:rPr>
        <w:t xml:space="preserve"> </w:t>
      </w:r>
      <w:r w:rsidR="00F112D1" w:rsidRPr="000A6D70">
        <w:rPr>
          <w:rStyle w:val="Emphasis"/>
          <w:rFonts w:ascii="GHEA Grapalat" w:hAnsi="GHEA Grapalat"/>
          <w:bCs/>
          <w:i w:val="0"/>
          <w:noProof/>
          <w:color w:val="000000"/>
          <w:shd w:val="clear" w:color="auto" w:fill="FFFFFF"/>
          <w:lang w:val="hy-AM"/>
        </w:rPr>
        <w:t>են</w:t>
      </w:r>
      <w:r w:rsidR="00F112D1" w:rsidRPr="000A6D70">
        <w:rPr>
          <w:rStyle w:val="Emphasis"/>
          <w:rFonts w:ascii="Calibri" w:hAnsi="Calibri" w:cs="Calibri"/>
          <w:bCs/>
          <w:i w:val="0"/>
          <w:noProof/>
          <w:color w:val="000000"/>
          <w:shd w:val="clear" w:color="auto" w:fill="FFFFFF"/>
          <w:lang w:val="hy-AM"/>
        </w:rPr>
        <w:t> </w:t>
      </w:r>
      <w:r w:rsidR="00F112D1" w:rsidRPr="000A6D70">
        <w:rPr>
          <w:rStyle w:val="Emphasis"/>
          <w:rFonts w:ascii="GHEA Grapalat" w:hAnsi="GHEA Grapalat"/>
          <w:bCs/>
          <w:i w:val="0"/>
          <w:noProof/>
          <w:color w:val="000000"/>
          <w:shd w:val="clear" w:color="auto" w:fill="FFFFFF"/>
          <w:lang w:val="hy-AM"/>
        </w:rPr>
        <w:t>միջոցառումներ աղտոտող (վնասակար) նյութերի արտանետումների որսման, օգտահանման, վնասազերծման, ինչպես նաև այդ արտանետումների կրճատման կամ բացառման համար» բառերով</w:t>
      </w:r>
      <w:r w:rsidR="00F112D1">
        <w:rPr>
          <w:rStyle w:val="Emphasis"/>
          <w:rFonts w:ascii="GHEA Grapalat" w:hAnsi="GHEA Grapalat"/>
          <w:bCs/>
          <w:i w:val="0"/>
          <w:noProof/>
          <w:color w:val="000000"/>
          <w:shd w:val="clear" w:color="auto" w:fill="FFFFFF"/>
          <w:lang w:val="hy-AM"/>
        </w:rPr>
        <w:t>, իսկ «</w:t>
      </w:r>
      <w:r w:rsidR="00F112D1" w:rsidRPr="000A6D70">
        <w:rPr>
          <w:rStyle w:val="Emphasis"/>
          <w:rFonts w:ascii="GHEA Grapalat" w:hAnsi="GHEA Grapalat"/>
          <w:bCs/>
          <w:i w:val="0"/>
          <w:noProof/>
          <w:color w:val="000000"/>
          <w:shd w:val="clear" w:color="auto" w:fill="FFFFFF"/>
          <w:lang w:val="hy-AM"/>
        </w:rPr>
        <w:t>15-րդ հոդված</w:t>
      </w:r>
      <w:r w:rsidR="00F112D1">
        <w:rPr>
          <w:rStyle w:val="Emphasis"/>
          <w:rFonts w:ascii="GHEA Grapalat" w:hAnsi="GHEA Grapalat"/>
          <w:bCs/>
          <w:i w:val="0"/>
          <w:noProof/>
          <w:color w:val="000000"/>
          <w:shd w:val="clear" w:color="auto" w:fill="FFFFFF"/>
          <w:lang w:val="hy-AM"/>
        </w:rPr>
        <w:t>» բառերը</w:t>
      </w:r>
      <w:r w:rsidR="00F112D1" w:rsidRPr="000A6D70">
        <w:rPr>
          <w:rStyle w:val="Emphasis"/>
          <w:rFonts w:ascii="GHEA Grapalat" w:hAnsi="GHEA Grapalat"/>
          <w:bCs/>
          <w:i w:val="0"/>
          <w:noProof/>
          <w:color w:val="000000"/>
          <w:shd w:val="clear" w:color="auto" w:fill="FFFFFF"/>
          <w:lang w:val="hy-AM"/>
        </w:rPr>
        <w:t xml:space="preserve"> փոխարինել «21-րդ հոդվածի 1-ին մասի 5-րդ կետ» բառերով</w:t>
      </w:r>
      <w:r w:rsidR="00F112D1">
        <w:rPr>
          <w:rStyle w:val="Emphasis"/>
          <w:rFonts w:ascii="GHEA Grapalat" w:hAnsi="GHEA Grapalat"/>
          <w:bCs/>
          <w:i w:val="0"/>
          <w:noProof/>
          <w:color w:val="000000"/>
          <w:shd w:val="clear" w:color="auto" w:fill="FFFFFF"/>
          <w:lang w:val="hy-AM"/>
        </w:rPr>
        <w:t>.</w:t>
      </w:r>
    </w:p>
    <w:p w14:paraId="05834911" w14:textId="674E46DF" w:rsidR="00B3200C" w:rsidRDefault="00580638" w:rsidP="00B3200C">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ը</w:t>
      </w:r>
      <w:r w:rsidR="00B3200C" w:rsidRPr="00DD11D8">
        <w:rPr>
          <w:rStyle w:val="Emphasis"/>
          <w:rFonts w:ascii="GHEA Grapalat" w:hAnsi="GHEA Grapalat"/>
          <w:bCs/>
          <w:i w:val="0"/>
          <w:noProof/>
          <w:color w:val="000000"/>
          <w:shd w:val="clear" w:color="auto" w:fill="FFFFFF"/>
          <w:lang w:val="hy-AM"/>
        </w:rPr>
        <w:t>)</w:t>
      </w:r>
      <w:r w:rsidR="00831560">
        <w:rPr>
          <w:rStyle w:val="Emphasis"/>
          <w:rFonts w:ascii="GHEA Grapalat" w:hAnsi="GHEA Grapalat"/>
          <w:bCs/>
          <w:i w:val="0"/>
          <w:noProof/>
          <w:color w:val="000000"/>
          <w:shd w:val="clear" w:color="auto" w:fill="FFFFFF"/>
          <w:lang w:val="hy-AM"/>
        </w:rPr>
        <w:t xml:space="preserve"> </w:t>
      </w:r>
      <w:r w:rsidR="00B3200C" w:rsidRPr="00B3200C">
        <w:rPr>
          <w:rStyle w:val="Emphasis"/>
          <w:rFonts w:ascii="GHEA Grapalat" w:hAnsi="GHEA Grapalat"/>
          <w:bCs/>
          <w:i w:val="0"/>
          <w:noProof/>
          <w:color w:val="000000"/>
          <w:shd w:val="clear" w:color="auto" w:fill="FFFFFF"/>
          <w:lang w:val="hy-AM"/>
        </w:rPr>
        <w:t>6-րդ կետ</w:t>
      </w:r>
      <w:r w:rsidR="00B3200C">
        <w:rPr>
          <w:rStyle w:val="Emphasis"/>
          <w:rFonts w:ascii="GHEA Grapalat" w:hAnsi="GHEA Grapalat"/>
          <w:bCs/>
          <w:i w:val="0"/>
          <w:noProof/>
          <w:color w:val="000000"/>
          <w:shd w:val="clear" w:color="auto" w:fill="FFFFFF"/>
          <w:lang w:val="hy-AM"/>
        </w:rPr>
        <w:t>ը շարադրել հետևյալ խմբագրությամբ՝</w:t>
      </w:r>
    </w:p>
    <w:p w14:paraId="4D29E312" w14:textId="5AF9052D" w:rsidR="00660D83" w:rsidRDefault="00660D83" w:rsidP="00B3200C">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447"/>
        <w:gridCol w:w="3221"/>
        <w:gridCol w:w="393"/>
        <w:gridCol w:w="393"/>
        <w:gridCol w:w="393"/>
        <w:gridCol w:w="423"/>
        <w:gridCol w:w="2361"/>
        <w:gridCol w:w="867"/>
        <w:gridCol w:w="2032"/>
      </w:tblGrid>
      <w:tr w:rsidR="00B3200C" w:rsidRPr="000758F6" w14:paraId="42D7B665" w14:textId="77777777" w:rsidTr="00C94472">
        <w:tc>
          <w:tcPr>
            <w:tcW w:w="450" w:type="dxa"/>
          </w:tcPr>
          <w:p w14:paraId="1896C9AD"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6.</w:t>
            </w:r>
          </w:p>
        </w:tc>
        <w:tc>
          <w:tcPr>
            <w:tcW w:w="3510" w:type="dxa"/>
          </w:tcPr>
          <w:p w14:paraId="6BC3A3AC" w14:textId="63F91F82" w:rsidR="00B3200C" w:rsidRPr="00B3200C" w:rsidRDefault="00B3200C" w:rsidP="00C650D3">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Տրանսպորտային և այլ փոխադրամիջոցներ շահագործող ֆիզիկական (այդ թվում` ձեռնարկատիրական գործունեությամբ զբաղվող) և իրավաբանական անձինք ա</w:t>
            </w:r>
            <w:r w:rsidR="00C650D3">
              <w:rPr>
                <w:rStyle w:val="Emphasis"/>
                <w:rFonts w:ascii="GHEA Grapalat" w:hAnsi="GHEA Grapalat"/>
                <w:bCs/>
                <w:i w:val="0"/>
                <w:noProof/>
                <w:color w:val="000000"/>
                <w:sz w:val="22"/>
                <w:szCs w:val="22"/>
                <w:shd w:val="clear" w:color="auto" w:fill="FFFFFF"/>
                <w:lang w:val="hy-AM"/>
              </w:rPr>
              <w:t>պահո</w:t>
            </w:r>
            <w:r w:rsidRPr="00B3200C">
              <w:rPr>
                <w:rStyle w:val="Emphasis"/>
                <w:rFonts w:ascii="GHEA Grapalat" w:hAnsi="GHEA Grapalat"/>
                <w:bCs/>
                <w:i w:val="0"/>
                <w:noProof/>
                <w:color w:val="000000"/>
                <w:sz w:val="22"/>
                <w:szCs w:val="22"/>
                <w:shd w:val="clear" w:color="auto" w:fill="FFFFFF"/>
                <w:lang w:val="hy-AM"/>
              </w:rPr>
              <w:t>վում են այդ միջոցների համար սահմանված արտանետում-ների տեխնիկական նորմատիվները՝ օրենսդրությամբ սահմանված կարգով</w:t>
            </w:r>
          </w:p>
        </w:tc>
        <w:tc>
          <w:tcPr>
            <w:tcW w:w="450" w:type="dxa"/>
          </w:tcPr>
          <w:p w14:paraId="4B6AF5AB"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50" w:type="dxa"/>
          </w:tcPr>
          <w:p w14:paraId="615F8872"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50" w:type="dxa"/>
          </w:tcPr>
          <w:p w14:paraId="290269C3"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50" w:type="dxa"/>
          </w:tcPr>
          <w:p w14:paraId="5CA02A57"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078536E8"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1C9819F5"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12287DE9"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2</w:t>
            </w:r>
          </w:p>
        </w:tc>
        <w:tc>
          <w:tcPr>
            <w:tcW w:w="2430" w:type="dxa"/>
          </w:tcPr>
          <w:p w14:paraId="36730612" w14:textId="77777777" w:rsidR="00B3200C" w:rsidRDefault="00B3200C" w:rsidP="00C94472">
            <w:pPr>
              <w:pStyle w:val="NormalWeb"/>
              <w:spacing w:before="0" w:beforeAutospacing="0" w:after="0" w:afterAutospacing="0"/>
              <w:jc w:val="center"/>
              <w:rPr>
                <w:rStyle w:val="Emphasis"/>
                <w:rFonts w:ascii="GHEA Grapalat" w:hAnsi="GHEA Grapalat"/>
                <w:bCs/>
                <w:i w:val="0"/>
                <w:noProof/>
                <w:color w:val="000000"/>
                <w:sz w:val="22"/>
                <w:szCs w:val="22"/>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«Մթնոլորտային օդի պահպանության մասին» Հայաստանի Հանրապետության օրենքի</w:t>
            </w:r>
            <w:r>
              <w:rPr>
                <w:rStyle w:val="Emphasis"/>
                <w:rFonts w:ascii="GHEA Grapalat" w:hAnsi="GHEA Grapalat"/>
                <w:bCs/>
                <w:i w:val="0"/>
                <w:noProof/>
                <w:color w:val="000000"/>
                <w:sz w:val="22"/>
                <w:szCs w:val="22"/>
                <w:shd w:val="clear" w:color="auto" w:fill="FFFFFF"/>
                <w:lang w:val="hy-AM"/>
              </w:rPr>
              <w:t xml:space="preserve"> </w:t>
            </w:r>
            <w:r w:rsidRPr="00B3200C">
              <w:rPr>
                <w:rStyle w:val="Emphasis"/>
                <w:rFonts w:ascii="GHEA Grapalat" w:hAnsi="GHEA Grapalat"/>
                <w:bCs/>
                <w:i w:val="0"/>
                <w:noProof/>
                <w:color w:val="000000"/>
                <w:sz w:val="22"/>
                <w:szCs w:val="22"/>
                <w:shd w:val="clear" w:color="auto" w:fill="FFFFFF"/>
                <w:lang w:val="hy-AM"/>
              </w:rPr>
              <w:t>21-րդ հոդվածի 2-րդ մաս</w:t>
            </w:r>
          </w:p>
          <w:p w14:paraId="75BCC3BE" w14:textId="77777777" w:rsidR="00B3200C" w:rsidRPr="00B3200C" w:rsidRDefault="00B3200C" w:rsidP="00C94472">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Հայաստանի Հանրապետու</w:t>
            </w:r>
            <w:r>
              <w:rPr>
                <w:rStyle w:val="Emphasis"/>
                <w:rFonts w:ascii="GHEA Grapalat" w:hAnsi="GHEA Grapalat"/>
                <w:bCs/>
                <w:i w:val="0"/>
                <w:noProof/>
                <w:color w:val="000000"/>
                <w:sz w:val="22"/>
                <w:szCs w:val="22"/>
                <w:shd w:val="clear" w:color="auto" w:fill="FFFFFF"/>
                <w:lang w:val="hy-AM"/>
              </w:rPr>
              <w:t xml:space="preserve">թյան կառավարության 2017 թվականի </w:t>
            </w:r>
            <w:r w:rsidRPr="00B3200C">
              <w:rPr>
                <w:rStyle w:val="Emphasis"/>
                <w:rFonts w:ascii="GHEA Grapalat" w:hAnsi="GHEA Grapalat"/>
                <w:bCs/>
                <w:i w:val="0"/>
                <w:noProof/>
                <w:color w:val="000000"/>
                <w:sz w:val="22"/>
                <w:szCs w:val="22"/>
                <w:shd w:val="clear" w:color="auto" w:fill="FFFFFF"/>
                <w:lang w:val="hy-AM"/>
              </w:rPr>
              <w:t>հուլիսի 20-ի N 860-Ն որոշում, Հայաստանի Հանրապետության կառավարության 2005 թվականի դեկտեմբերի 29-ի N 2410-Ն որոշում</w:t>
            </w:r>
          </w:p>
        </w:tc>
        <w:tc>
          <w:tcPr>
            <w:tcW w:w="1080" w:type="dxa"/>
          </w:tcPr>
          <w:p w14:paraId="65AE3CBE" w14:textId="77777777" w:rsidR="00B3200C" w:rsidRDefault="00B3200C" w:rsidP="00C9447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1260" w:type="dxa"/>
          </w:tcPr>
          <w:p w14:paraId="685D3471" w14:textId="77777777" w:rsidR="00B3200C" w:rsidRDefault="00B3200C" w:rsidP="00C94472">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p>
          <w:p w14:paraId="5AB1B0B6" w14:textId="77777777" w:rsidR="00B3200C" w:rsidRDefault="00B3200C" w:rsidP="00C94472">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p>
          <w:p w14:paraId="6DD511E7" w14:textId="77777777" w:rsidR="00B3200C" w:rsidRDefault="00B3200C" w:rsidP="00C94472">
            <w:pPr>
              <w:pStyle w:val="NormalWeb"/>
              <w:spacing w:before="0" w:beforeAutospacing="0" w:after="0" w:afterAutospacing="0"/>
              <w:jc w:val="both"/>
              <w:rPr>
                <w:rStyle w:val="Emphasis"/>
                <w:rFonts w:ascii="GHEA Grapalat" w:hAnsi="GHEA Grapalat"/>
                <w:bCs/>
                <w:i w:val="0"/>
                <w:noProof/>
                <w:color w:val="000000"/>
                <w:sz w:val="22"/>
                <w:szCs w:val="22"/>
                <w:shd w:val="clear" w:color="auto" w:fill="FFFFFF"/>
                <w:lang w:val="hy-AM"/>
              </w:rPr>
            </w:pPr>
          </w:p>
          <w:p w14:paraId="221CB851" w14:textId="77777777" w:rsidR="00B3200C" w:rsidRPr="00B3200C" w:rsidRDefault="00B3200C" w:rsidP="00C94472">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sidRPr="00B3200C">
              <w:rPr>
                <w:rStyle w:val="Emphasis"/>
                <w:rFonts w:ascii="GHEA Grapalat" w:hAnsi="GHEA Grapalat"/>
                <w:bCs/>
                <w:i w:val="0"/>
                <w:noProof/>
                <w:color w:val="000000"/>
                <w:sz w:val="22"/>
                <w:szCs w:val="22"/>
                <w:shd w:val="clear" w:color="auto" w:fill="FFFFFF"/>
                <w:lang w:val="hy-AM"/>
              </w:rPr>
              <w:t>փաստաթղթային, չափագրում և (կամ) տեսազննում</w:t>
            </w:r>
          </w:p>
        </w:tc>
      </w:tr>
    </w:tbl>
    <w:p w14:paraId="2227C850" w14:textId="4BC8995C" w:rsidR="00B3200C" w:rsidRDefault="00660D83"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p>
    <w:p w14:paraId="312DD285" w14:textId="00FC910E" w:rsidR="00F112D1" w:rsidRPr="004D1961"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թ</w:t>
      </w:r>
      <w:r w:rsidR="00660D83">
        <w:rPr>
          <w:rStyle w:val="Emphasis"/>
          <w:rFonts w:ascii="GHEA Grapalat" w:hAnsi="GHEA Grapalat"/>
          <w:bCs/>
          <w:i w:val="0"/>
          <w:noProof/>
          <w:color w:val="000000"/>
          <w:shd w:val="clear" w:color="auto" w:fill="FFFFFF"/>
          <w:lang w:val="hy-AM"/>
        </w:rPr>
        <w:t xml:space="preserve">) </w:t>
      </w:r>
      <w:r w:rsidR="00F112D1" w:rsidRPr="006E4C03">
        <w:rPr>
          <w:rStyle w:val="Emphasis"/>
          <w:rFonts w:ascii="GHEA Grapalat" w:hAnsi="GHEA Grapalat"/>
          <w:bCs/>
          <w:i w:val="0"/>
          <w:noProof/>
          <w:color w:val="000000"/>
          <w:shd w:val="clear" w:color="auto" w:fill="FFFFFF"/>
          <w:lang w:val="hy-AM"/>
        </w:rPr>
        <w:t>7-րդ կետում «</w:t>
      </w:r>
      <w:r w:rsidR="00812CC2" w:rsidRPr="00812CC2">
        <w:rPr>
          <w:rStyle w:val="Emphasis"/>
          <w:rFonts w:ascii="GHEA Grapalat" w:hAnsi="GHEA Grapalat"/>
          <w:bCs/>
          <w:i w:val="0"/>
          <w:noProof/>
          <w:color w:val="000000"/>
          <w:shd w:val="clear" w:color="auto" w:fill="FFFFFF"/>
          <w:lang w:val="hy-AM"/>
        </w:rPr>
        <w:t>Կառուցվող (վերակառուցվող, քանդվող) օբյեկտների շինարարության ընթացքում փոշու արտանետումները կանխարգե</w:t>
      </w:r>
      <w:r w:rsidR="00812CC2">
        <w:rPr>
          <w:rStyle w:val="Emphasis"/>
          <w:rFonts w:ascii="GHEA Grapalat" w:hAnsi="GHEA Grapalat"/>
          <w:bCs/>
          <w:i w:val="0"/>
          <w:noProof/>
          <w:color w:val="000000"/>
          <w:shd w:val="clear" w:color="auto" w:fill="FFFFFF"/>
          <w:lang w:val="hy-AM"/>
        </w:rPr>
        <w:t>լող միջոցառումները կատարվում են</w:t>
      </w:r>
      <w:r w:rsidR="00F112D1" w:rsidRPr="006E4C03">
        <w:rPr>
          <w:rStyle w:val="Emphasis"/>
          <w:rFonts w:ascii="GHEA Grapalat" w:hAnsi="GHEA Grapalat"/>
          <w:bCs/>
          <w:i w:val="0"/>
          <w:noProof/>
          <w:color w:val="000000"/>
          <w:shd w:val="clear" w:color="auto" w:fill="FFFFFF"/>
          <w:lang w:val="hy-AM"/>
        </w:rPr>
        <w:t>» բառերը փոխարինել «Շենքերի և շինությունների կառուցման (վերակառուցման, վերականգնման, քանդման, հիմնական և ընթացիկ նորոգման) աշխատանքների ընթացքում փոշու արտանետումները կանխարգելող միջոցառումներ</w:t>
      </w:r>
      <w:r w:rsidR="00585989">
        <w:rPr>
          <w:rStyle w:val="Emphasis"/>
          <w:rFonts w:ascii="GHEA Grapalat" w:hAnsi="GHEA Grapalat"/>
          <w:bCs/>
          <w:i w:val="0"/>
          <w:noProof/>
          <w:color w:val="000000"/>
          <w:shd w:val="clear" w:color="auto" w:fill="FFFFFF"/>
          <w:lang w:val="hy-AM"/>
        </w:rPr>
        <w:t>ը</w:t>
      </w:r>
      <w:r w:rsidR="00F112D1" w:rsidRPr="006E4C03">
        <w:rPr>
          <w:rStyle w:val="Emphasis"/>
          <w:rFonts w:ascii="GHEA Grapalat" w:hAnsi="GHEA Grapalat"/>
          <w:bCs/>
          <w:i w:val="0"/>
          <w:noProof/>
          <w:color w:val="000000"/>
          <w:shd w:val="clear" w:color="auto" w:fill="FFFFFF"/>
          <w:lang w:val="hy-AM"/>
        </w:rPr>
        <w:t xml:space="preserve"> կատարվում են» </w:t>
      </w:r>
      <w:r w:rsidR="00F112D1" w:rsidRPr="006E4C03">
        <w:rPr>
          <w:rStyle w:val="Emphasis"/>
          <w:rFonts w:ascii="GHEA Grapalat" w:hAnsi="GHEA Grapalat"/>
          <w:bCs/>
          <w:i w:val="0"/>
          <w:noProof/>
          <w:color w:val="000000"/>
          <w:shd w:val="clear" w:color="auto" w:fill="FFFFFF"/>
          <w:lang w:val="hy-AM"/>
        </w:rPr>
        <w:lastRenderedPageBreak/>
        <w:t>բառերով, իսկ «21-րդ հոդվածի երկրորդ պարբերության «</w:t>
      </w:r>
      <w:r w:rsidR="00D44E9F">
        <w:rPr>
          <w:rStyle w:val="Emphasis"/>
          <w:rFonts w:ascii="GHEA Grapalat" w:hAnsi="GHEA Grapalat"/>
          <w:bCs/>
          <w:i w:val="0"/>
          <w:noProof/>
          <w:color w:val="000000"/>
          <w:shd w:val="clear" w:color="auto" w:fill="FFFFFF"/>
          <w:lang w:val="hy-AM"/>
        </w:rPr>
        <w:t>ա, բ, դ, ե, զ»</w:t>
      </w:r>
      <w:r w:rsidR="00604385">
        <w:rPr>
          <w:rStyle w:val="Emphasis"/>
          <w:rFonts w:ascii="GHEA Grapalat" w:hAnsi="GHEA Grapalat"/>
          <w:bCs/>
          <w:i w:val="0"/>
          <w:noProof/>
          <w:color w:val="000000"/>
          <w:shd w:val="clear" w:color="auto" w:fill="FFFFFF"/>
          <w:lang w:val="hy-AM"/>
        </w:rPr>
        <w:t>»</w:t>
      </w:r>
      <w:r w:rsidR="00D44E9F">
        <w:rPr>
          <w:rStyle w:val="Emphasis"/>
          <w:rFonts w:ascii="GHEA Grapalat" w:hAnsi="GHEA Grapalat"/>
          <w:bCs/>
          <w:i w:val="0"/>
          <w:noProof/>
          <w:color w:val="000000"/>
          <w:shd w:val="clear" w:color="auto" w:fill="FFFFFF"/>
          <w:lang w:val="hy-AM"/>
        </w:rPr>
        <w:t xml:space="preserve"> բառերը </w:t>
      </w:r>
      <w:r w:rsidR="00F112D1" w:rsidRPr="006E4C03">
        <w:rPr>
          <w:rStyle w:val="Emphasis"/>
          <w:rFonts w:ascii="GHEA Grapalat" w:hAnsi="GHEA Grapalat"/>
          <w:bCs/>
          <w:i w:val="0"/>
          <w:noProof/>
          <w:color w:val="000000"/>
          <w:shd w:val="clear" w:color="auto" w:fill="FFFFFF"/>
          <w:lang w:val="hy-AM"/>
        </w:rPr>
        <w:t>փոխարինել «11-րդ հոդվածի 2-րդ մասի 1-ին, 2-րդ, 4-րդ, 5-րդ, 6-րդ» բառերով.</w:t>
      </w:r>
    </w:p>
    <w:p w14:paraId="45F1F84E" w14:textId="5F25C2E7" w:rsidR="00F112D1" w:rsidRPr="009D64B5"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w:t>
      </w:r>
      <w:r w:rsidR="00F112D1" w:rsidRPr="00DD11D8">
        <w:rPr>
          <w:rStyle w:val="Emphasis"/>
          <w:rFonts w:ascii="GHEA Grapalat" w:hAnsi="GHEA Grapalat"/>
          <w:bCs/>
          <w:i w:val="0"/>
          <w:noProof/>
          <w:color w:val="000000"/>
          <w:shd w:val="clear" w:color="auto" w:fill="FFFFFF"/>
          <w:lang w:val="hy-AM"/>
        </w:rPr>
        <w:t xml:space="preserve">) </w:t>
      </w:r>
      <w:r w:rsidR="00F112D1" w:rsidRPr="006E4C03">
        <w:rPr>
          <w:rStyle w:val="Emphasis"/>
          <w:rFonts w:ascii="GHEA Grapalat" w:hAnsi="GHEA Grapalat"/>
          <w:bCs/>
          <w:i w:val="0"/>
          <w:noProof/>
          <w:color w:val="000000"/>
          <w:shd w:val="clear" w:color="auto" w:fill="FFFFFF"/>
          <w:lang w:val="hy-AM"/>
        </w:rPr>
        <w:t>8-րդ կետում «Կառուցվող (վերակառուցվող, քանդվող) օբյեկտների շինարարության ընթացքում ավտոտրանսպորտային միջոցներով շինարարական նյութերի՝ ավազի, ցեմենտի, գաջի, խճի, սորուն նյութերի և շինարարական աղբի տեղափոխման ժամանակ մթնոլորտային օդի պահպանության պահանջները կատարվում են»</w:t>
      </w:r>
      <w:r w:rsidR="00F112D1" w:rsidRPr="009D64B5">
        <w:rPr>
          <w:rStyle w:val="Emphasis"/>
          <w:rFonts w:ascii="GHEA Grapalat" w:hAnsi="GHEA Grapalat"/>
          <w:bCs/>
          <w:i w:val="0"/>
          <w:noProof/>
          <w:color w:val="000000"/>
          <w:shd w:val="clear" w:color="auto" w:fill="FFFFFF"/>
          <w:lang w:val="hy-AM"/>
        </w:rPr>
        <w:t xml:space="preserve"> բառերը փոխարինել «Ավտոտրանսպորտային միջոցներով շինարարական նյութերի՝ ավազի, ցեմենտի, գաջի, խճի, այլ սորուն նյութերի, հողային զանգվածների, ինչպես նաև շինարարական աղբի տեղափոխման ժամանակ մթնոլորտային օդի պահպանության պահանջները կատարվում են» բառերով</w:t>
      </w:r>
      <w:r w:rsidR="00F112D1">
        <w:rPr>
          <w:rStyle w:val="Emphasis"/>
          <w:rFonts w:ascii="GHEA Grapalat" w:hAnsi="GHEA Grapalat"/>
          <w:bCs/>
          <w:i w:val="0"/>
          <w:noProof/>
          <w:color w:val="000000"/>
          <w:shd w:val="clear" w:color="auto" w:fill="FFFFFF"/>
          <w:lang w:val="hy-AM"/>
        </w:rPr>
        <w:t>, իսկ «</w:t>
      </w:r>
      <w:r w:rsidR="00F112D1" w:rsidRPr="009D64B5">
        <w:rPr>
          <w:rStyle w:val="Emphasis"/>
          <w:rFonts w:ascii="GHEA Grapalat" w:hAnsi="GHEA Grapalat"/>
          <w:bCs/>
          <w:i w:val="0"/>
          <w:noProof/>
          <w:color w:val="000000"/>
          <w:shd w:val="clear" w:color="auto" w:fill="FFFFFF"/>
          <w:lang w:val="hy-AM"/>
        </w:rPr>
        <w:t>21-րդ հոդվածի երկրորդ պարբերության «գ, է</w:t>
      </w:r>
      <w:r w:rsidR="00660D83">
        <w:rPr>
          <w:rStyle w:val="Emphasis"/>
          <w:rFonts w:ascii="GHEA Grapalat" w:hAnsi="GHEA Grapalat"/>
          <w:bCs/>
          <w:i w:val="0"/>
          <w:noProof/>
          <w:color w:val="000000"/>
          <w:shd w:val="clear" w:color="auto" w:fill="FFFFFF"/>
          <w:lang w:val="hy-AM"/>
        </w:rPr>
        <w:t>»</w:t>
      </w:r>
      <w:r w:rsidR="00F112D1" w:rsidRPr="009D64B5">
        <w:rPr>
          <w:rStyle w:val="Emphasis"/>
          <w:rFonts w:ascii="GHEA Grapalat" w:hAnsi="GHEA Grapalat"/>
          <w:bCs/>
          <w:i w:val="0"/>
          <w:noProof/>
          <w:color w:val="000000"/>
          <w:shd w:val="clear" w:color="auto" w:fill="FFFFFF"/>
          <w:lang w:val="hy-AM"/>
        </w:rPr>
        <w:t>»</w:t>
      </w:r>
      <w:r w:rsidR="00F112D1">
        <w:rPr>
          <w:rStyle w:val="Emphasis"/>
          <w:rFonts w:ascii="GHEA Grapalat" w:hAnsi="GHEA Grapalat"/>
          <w:bCs/>
          <w:i w:val="0"/>
          <w:noProof/>
          <w:color w:val="000000"/>
          <w:shd w:val="clear" w:color="auto" w:fill="FFFFFF"/>
          <w:lang w:val="hy-AM"/>
        </w:rPr>
        <w:t xml:space="preserve"> բառերը</w:t>
      </w:r>
      <w:r w:rsidR="00F112D1" w:rsidRPr="009D64B5">
        <w:rPr>
          <w:rStyle w:val="Emphasis"/>
          <w:rFonts w:ascii="GHEA Grapalat" w:hAnsi="GHEA Grapalat"/>
          <w:bCs/>
          <w:i w:val="0"/>
          <w:noProof/>
          <w:color w:val="000000"/>
          <w:shd w:val="clear" w:color="auto" w:fill="FFFFFF"/>
          <w:lang w:val="hy-AM"/>
        </w:rPr>
        <w:t xml:space="preserve"> փոխարինել «11-րդ հոդվածի 2-րդ մասի 3-րդ և 7-րդ» բառերով</w:t>
      </w:r>
      <w:r w:rsidR="00F112D1">
        <w:rPr>
          <w:rStyle w:val="Emphasis"/>
          <w:rFonts w:ascii="GHEA Grapalat" w:hAnsi="GHEA Grapalat"/>
          <w:bCs/>
          <w:i w:val="0"/>
          <w:noProof/>
          <w:color w:val="000000"/>
          <w:shd w:val="clear" w:color="auto" w:fill="FFFFFF"/>
          <w:lang w:val="hy-AM"/>
        </w:rPr>
        <w:t>.</w:t>
      </w:r>
    </w:p>
    <w:p w14:paraId="206026BD" w14:textId="2A087B78" w:rsidR="00423C96" w:rsidRDefault="00580638" w:rsidP="00423C96">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ժա</w:t>
      </w:r>
      <w:r w:rsidR="00F112D1" w:rsidRPr="00DD11D8">
        <w:rPr>
          <w:rStyle w:val="Emphasis"/>
          <w:rFonts w:ascii="GHEA Grapalat" w:hAnsi="GHEA Grapalat"/>
          <w:bCs/>
          <w:i w:val="0"/>
          <w:noProof/>
          <w:color w:val="000000"/>
          <w:shd w:val="clear" w:color="auto" w:fill="FFFFFF"/>
          <w:lang w:val="hy-AM"/>
        </w:rPr>
        <w:t>)</w:t>
      </w:r>
      <w:r w:rsidR="00423C96" w:rsidRPr="00423C96">
        <w:rPr>
          <w:rStyle w:val="Emphasis"/>
          <w:rFonts w:ascii="GHEA Grapalat" w:hAnsi="GHEA Grapalat"/>
          <w:bCs/>
          <w:i w:val="0"/>
          <w:noProof/>
          <w:color w:val="000000"/>
          <w:shd w:val="clear" w:color="auto" w:fill="FFFFFF"/>
          <w:lang w:val="hy-AM"/>
        </w:rPr>
        <w:t xml:space="preserve"> </w:t>
      </w:r>
      <w:r w:rsidR="00423C96">
        <w:rPr>
          <w:rStyle w:val="Emphasis"/>
          <w:rFonts w:ascii="GHEA Grapalat" w:hAnsi="GHEA Grapalat"/>
          <w:bCs/>
          <w:i w:val="0"/>
          <w:noProof/>
          <w:color w:val="000000"/>
          <w:shd w:val="clear" w:color="auto" w:fill="FFFFFF"/>
          <w:lang w:val="hy-AM"/>
        </w:rPr>
        <w:t>9-րդ կետից հանել</w:t>
      </w:r>
      <w:r w:rsidR="00423C96" w:rsidRPr="00014165">
        <w:rPr>
          <w:rStyle w:val="Emphasis"/>
          <w:rFonts w:ascii="GHEA Grapalat" w:hAnsi="GHEA Grapalat"/>
          <w:bCs/>
          <w:i w:val="0"/>
          <w:noProof/>
          <w:color w:val="000000"/>
          <w:shd w:val="clear" w:color="auto" w:fill="FFFFFF"/>
          <w:lang w:val="hy-AM"/>
        </w:rPr>
        <w:t xml:space="preserve"> «անտառամերձ</w:t>
      </w:r>
      <w:r w:rsidR="00423C96">
        <w:rPr>
          <w:rStyle w:val="Emphasis"/>
          <w:rFonts w:ascii="GHEA Grapalat" w:hAnsi="GHEA Grapalat"/>
          <w:bCs/>
          <w:i w:val="0"/>
          <w:noProof/>
          <w:color w:val="000000"/>
          <w:shd w:val="clear" w:color="auto" w:fill="FFFFFF"/>
          <w:lang w:val="hy-AM"/>
        </w:rPr>
        <w:t>,» բառը</w:t>
      </w:r>
      <w:r w:rsidR="00423C96" w:rsidRPr="00014165">
        <w:rPr>
          <w:rStyle w:val="Emphasis"/>
          <w:rFonts w:ascii="GHEA Grapalat" w:hAnsi="GHEA Grapalat"/>
          <w:bCs/>
          <w:i w:val="0"/>
          <w:noProof/>
          <w:color w:val="000000"/>
          <w:shd w:val="clear" w:color="auto" w:fill="FFFFFF"/>
          <w:lang w:val="hy-AM"/>
        </w:rPr>
        <w:t xml:space="preserve">, </w:t>
      </w:r>
      <w:r w:rsidR="00423C96">
        <w:rPr>
          <w:rStyle w:val="Emphasis"/>
          <w:rFonts w:ascii="GHEA Grapalat" w:hAnsi="GHEA Grapalat"/>
          <w:bCs/>
          <w:i w:val="0"/>
          <w:noProof/>
          <w:color w:val="000000"/>
          <w:shd w:val="clear" w:color="auto" w:fill="FFFFFF"/>
          <w:lang w:val="hy-AM"/>
        </w:rPr>
        <w:t>իսկ «</w:t>
      </w:r>
      <w:r w:rsidR="00423C96" w:rsidRPr="00014165">
        <w:rPr>
          <w:rStyle w:val="Emphasis"/>
          <w:rFonts w:ascii="GHEA Grapalat" w:hAnsi="GHEA Grapalat"/>
          <w:bCs/>
          <w:i w:val="0"/>
          <w:noProof/>
          <w:color w:val="000000"/>
          <w:shd w:val="clear" w:color="auto" w:fill="FFFFFF"/>
          <w:lang w:val="hy-AM"/>
        </w:rPr>
        <w:t>21-րդ հոդվածի երրորդ պարբերություն</w:t>
      </w:r>
      <w:r w:rsidR="00423C96">
        <w:rPr>
          <w:rStyle w:val="Emphasis"/>
          <w:rFonts w:ascii="GHEA Grapalat" w:hAnsi="GHEA Grapalat"/>
          <w:bCs/>
          <w:i w:val="0"/>
          <w:noProof/>
          <w:color w:val="000000"/>
          <w:shd w:val="clear" w:color="auto" w:fill="FFFFFF"/>
          <w:lang w:val="hy-AM"/>
        </w:rPr>
        <w:t>» բառերը</w:t>
      </w:r>
      <w:r w:rsidR="00423C96" w:rsidRPr="00014165">
        <w:rPr>
          <w:rStyle w:val="Emphasis"/>
          <w:rFonts w:ascii="GHEA Grapalat" w:hAnsi="GHEA Grapalat"/>
          <w:bCs/>
          <w:i w:val="0"/>
          <w:noProof/>
          <w:color w:val="000000"/>
          <w:shd w:val="clear" w:color="auto" w:fill="FFFFFF"/>
          <w:lang w:val="hy-AM"/>
        </w:rPr>
        <w:t xml:space="preserve"> փոխարինել «11-րդ հոդվածի 3-րդ մաս» բառերով</w:t>
      </w:r>
      <w:r w:rsidR="00423C96">
        <w:rPr>
          <w:rStyle w:val="Emphasis"/>
          <w:rFonts w:ascii="GHEA Grapalat" w:hAnsi="GHEA Grapalat"/>
          <w:bCs/>
          <w:i w:val="0"/>
          <w:noProof/>
          <w:color w:val="000000"/>
          <w:shd w:val="clear" w:color="auto" w:fill="FFFFFF"/>
          <w:lang w:val="hy-AM"/>
        </w:rPr>
        <w:t>.</w:t>
      </w:r>
    </w:p>
    <w:p w14:paraId="2F3FA201" w14:textId="79672D47" w:rsidR="00F112D1" w:rsidRPr="00014165"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ժբ</w:t>
      </w:r>
      <w:r w:rsidR="00F112D1" w:rsidRPr="00DD11D8">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10-րդ կետում</w:t>
      </w:r>
      <w:r w:rsidR="00F112D1" w:rsidRPr="00014165">
        <w:rPr>
          <w:rStyle w:val="Emphasis"/>
          <w:rFonts w:ascii="GHEA Grapalat" w:hAnsi="GHEA Grapalat"/>
          <w:bCs/>
          <w:i w:val="0"/>
          <w:noProof/>
          <w:color w:val="000000"/>
          <w:shd w:val="clear" w:color="auto" w:fill="FFFFFF"/>
          <w:lang w:val="hy-AM"/>
        </w:rPr>
        <w:t xml:space="preserve"> «</w:t>
      </w:r>
      <w:r w:rsidR="00812CC2" w:rsidRPr="00812CC2">
        <w:rPr>
          <w:rStyle w:val="Emphasis"/>
          <w:rFonts w:ascii="GHEA Grapalat" w:hAnsi="GHEA Grapalat"/>
          <w:bCs/>
          <w:i w:val="0"/>
          <w:noProof/>
          <w:color w:val="000000"/>
          <w:shd w:val="clear" w:color="auto" w:fill="FFFFFF"/>
          <w:lang w:val="hy-AM"/>
        </w:rPr>
        <w:t>Բացառվել է կենցաղային և արտադրական աղբի, ինչպես նաև տերևաթափից առաջացած թափոնների այրելը բնական միջավայրում, բնակավայրերում, նրանց շրջակայքում ու դրանց այրման համար չնախատեսված կաթսայատներում</w:t>
      </w:r>
      <w:r w:rsidR="00812CC2">
        <w:rPr>
          <w:rStyle w:val="Emphasis"/>
          <w:rFonts w:ascii="GHEA Grapalat" w:hAnsi="GHEA Grapalat"/>
          <w:bCs/>
          <w:i w:val="0"/>
          <w:noProof/>
          <w:color w:val="000000"/>
          <w:shd w:val="clear" w:color="auto" w:fill="FFFFFF"/>
          <w:lang w:val="hy-AM"/>
        </w:rPr>
        <w:t>, վառարաններում և այլ սարքերում</w:t>
      </w:r>
      <w:r w:rsidR="00D44E9F">
        <w:rPr>
          <w:rStyle w:val="Emphasis"/>
          <w:rFonts w:ascii="GHEA Grapalat" w:hAnsi="GHEA Grapalat"/>
          <w:bCs/>
          <w:i w:val="0"/>
          <w:noProof/>
          <w:color w:val="000000"/>
          <w:shd w:val="clear" w:color="auto" w:fill="FFFFFF"/>
          <w:lang w:val="hy-AM"/>
        </w:rPr>
        <w:t>» բառերը փոխարինել</w:t>
      </w:r>
      <w:r w:rsidR="00F112D1" w:rsidRPr="00014165">
        <w:rPr>
          <w:rStyle w:val="Emphasis"/>
          <w:rFonts w:ascii="Calibri" w:hAnsi="Calibri" w:cs="Calibri"/>
          <w:bCs/>
          <w:i w:val="0"/>
          <w:noProof/>
          <w:color w:val="000000"/>
          <w:shd w:val="clear" w:color="auto" w:fill="FFFFFF"/>
          <w:lang w:val="hy-AM"/>
        </w:rPr>
        <w:t> </w:t>
      </w:r>
      <w:r w:rsidR="00F112D1" w:rsidRPr="00014165">
        <w:rPr>
          <w:rStyle w:val="Emphasis"/>
          <w:rFonts w:ascii="GHEA Grapalat" w:hAnsi="GHEA Grapalat"/>
          <w:bCs/>
          <w:i w:val="0"/>
          <w:noProof/>
          <w:color w:val="000000"/>
          <w:shd w:val="clear" w:color="auto" w:fill="FFFFFF"/>
          <w:lang w:val="hy-AM"/>
        </w:rPr>
        <w:t>«Բացառվել են արտադրության կամ սպառման կամ տերևաթափից առաջացած թափոնների այրելը բնական միջավայրում, բնակավայրերում, դրանց շրջակայքում կամ դրանց այրման համար չնախատեսված այլ վայրերում, կաթսայատներում կամ վառարաններում, թափոնների գործածության օբյեկտներում, հատուկ հատկացված տեղերում կամ չարտոնագրված աղբավայրերում» բառերով</w:t>
      </w:r>
      <w:r w:rsidR="001A6CE4">
        <w:rPr>
          <w:rStyle w:val="Emphasis"/>
          <w:rFonts w:ascii="GHEA Grapalat" w:hAnsi="GHEA Grapalat"/>
          <w:bCs/>
          <w:i w:val="0"/>
          <w:noProof/>
          <w:color w:val="000000"/>
          <w:shd w:val="clear" w:color="auto" w:fill="FFFFFF"/>
          <w:lang w:val="hy-AM"/>
        </w:rPr>
        <w:t xml:space="preserve">, իսկ </w:t>
      </w:r>
      <w:r w:rsidR="00F112D1">
        <w:rPr>
          <w:rStyle w:val="Emphasis"/>
          <w:rFonts w:ascii="GHEA Grapalat" w:hAnsi="GHEA Grapalat"/>
          <w:bCs/>
          <w:i w:val="0"/>
          <w:noProof/>
          <w:color w:val="000000"/>
          <w:shd w:val="clear" w:color="auto" w:fill="FFFFFF"/>
          <w:lang w:val="hy-AM"/>
        </w:rPr>
        <w:t>«</w:t>
      </w:r>
      <w:r w:rsidR="00F112D1" w:rsidRPr="00014165">
        <w:rPr>
          <w:rStyle w:val="Emphasis"/>
          <w:rFonts w:ascii="GHEA Grapalat" w:hAnsi="GHEA Grapalat"/>
          <w:bCs/>
          <w:i w:val="0"/>
          <w:noProof/>
          <w:color w:val="000000"/>
          <w:shd w:val="clear" w:color="auto" w:fill="FFFFFF"/>
          <w:lang w:val="hy-AM"/>
        </w:rPr>
        <w:t>21-րդ հոդվածի չորրորդ պարբերություն</w:t>
      </w:r>
      <w:r w:rsidR="00F112D1">
        <w:rPr>
          <w:rStyle w:val="Emphasis"/>
          <w:rFonts w:ascii="GHEA Grapalat" w:hAnsi="GHEA Grapalat"/>
          <w:bCs/>
          <w:i w:val="0"/>
          <w:noProof/>
          <w:color w:val="000000"/>
          <w:shd w:val="clear" w:color="auto" w:fill="FFFFFF"/>
          <w:lang w:val="hy-AM"/>
        </w:rPr>
        <w:t>» բառերը</w:t>
      </w:r>
      <w:r w:rsidR="00F112D1" w:rsidRPr="00014165">
        <w:rPr>
          <w:rStyle w:val="Emphasis"/>
          <w:rFonts w:ascii="GHEA Grapalat" w:hAnsi="GHEA Grapalat"/>
          <w:bCs/>
          <w:i w:val="0"/>
          <w:noProof/>
          <w:color w:val="000000"/>
          <w:shd w:val="clear" w:color="auto" w:fill="FFFFFF"/>
          <w:lang w:val="hy-AM"/>
        </w:rPr>
        <w:t xml:space="preserve"> փոխարինել «11-րդ հոդվածի 4-րդ մաս» բառերով</w:t>
      </w:r>
      <w:r w:rsidR="001A6CE4">
        <w:rPr>
          <w:rStyle w:val="Emphasis"/>
          <w:rFonts w:ascii="GHEA Grapalat" w:hAnsi="GHEA Grapalat"/>
          <w:bCs/>
          <w:i w:val="0"/>
          <w:noProof/>
          <w:color w:val="000000"/>
          <w:shd w:val="clear" w:color="auto" w:fill="FFFFFF"/>
          <w:lang w:val="hy-AM"/>
        </w:rPr>
        <w:t>.</w:t>
      </w:r>
    </w:p>
    <w:p w14:paraId="3736C06E" w14:textId="2079C27B" w:rsidR="00F112D1" w:rsidRDefault="00580638" w:rsidP="00F112D1">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ժգ</w:t>
      </w:r>
      <w:r w:rsidR="00F112D1" w:rsidRPr="00DD11D8">
        <w:rPr>
          <w:rStyle w:val="Emphasis"/>
          <w:rFonts w:ascii="GHEA Grapalat" w:hAnsi="GHEA Grapalat"/>
          <w:bCs/>
          <w:i w:val="0"/>
          <w:noProof/>
          <w:color w:val="000000"/>
          <w:shd w:val="clear" w:color="auto" w:fill="FFFFFF"/>
          <w:lang w:val="hy-AM"/>
        </w:rPr>
        <w:t xml:space="preserve">) </w:t>
      </w:r>
      <w:r w:rsidR="00F112D1">
        <w:rPr>
          <w:rStyle w:val="Emphasis"/>
          <w:rFonts w:ascii="GHEA Grapalat" w:hAnsi="GHEA Grapalat"/>
          <w:bCs/>
          <w:i w:val="0"/>
          <w:noProof/>
          <w:color w:val="000000"/>
          <w:shd w:val="clear" w:color="auto" w:fill="FFFFFF"/>
          <w:lang w:val="hy-AM"/>
        </w:rPr>
        <w:t>11-րդ կետում</w:t>
      </w:r>
      <w:r w:rsidR="00F112D1" w:rsidRPr="00014165">
        <w:rPr>
          <w:rStyle w:val="Emphasis"/>
          <w:rFonts w:ascii="GHEA Grapalat" w:hAnsi="GHEA Grapalat"/>
          <w:bCs/>
          <w:i w:val="0"/>
          <w:noProof/>
          <w:color w:val="000000"/>
          <w:shd w:val="clear" w:color="auto" w:fill="FFFFFF"/>
          <w:lang w:val="hy-AM"/>
        </w:rPr>
        <w:t xml:space="preserve"> «Բացառվել են բնակավայրերում հանքակույտերի և լցակույտերի տեղափոխումը, արդյունաբերական թափոնների, արտադրական, կենցաղային աղբի և մթնոլորտային օդը փոշով, վնասակար գազերով և գարշահոտ նյութերով աղտոտելու աղբյուր հանդիսացող այլ թափոնների պահեստավորումը, ինչպես նաև ձեռնարկությունների, հիմնարկների, կազմակերպությունների և բնակավայրերի տարածքներում նշված թափոնների այրումը» բառերը փոխարինել «Բացառվել են բնակավայրերում արտադրության (այդ թվում՝ ընդերքօգտագործման) և սպառման թափոնների տեղադրումը, պահումը և պահեստավորումը, բացառությամբ օրենքով </w:t>
      </w:r>
      <w:r w:rsidR="00F112D1" w:rsidRPr="00014165">
        <w:rPr>
          <w:rStyle w:val="Emphasis"/>
          <w:rFonts w:ascii="GHEA Grapalat" w:hAnsi="GHEA Grapalat"/>
          <w:bCs/>
          <w:i w:val="0"/>
          <w:noProof/>
          <w:color w:val="000000"/>
          <w:shd w:val="clear" w:color="auto" w:fill="FFFFFF"/>
          <w:lang w:val="hy-AM"/>
        </w:rPr>
        <w:lastRenderedPageBreak/>
        <w:t>նախատեսված դեպքերի» բառերով</w:t>
      </w:r>
      <w:r w:rsidR="00F112D1">
        <w:rPr>
          <w:rStyle w:val="Emphasis"/>
          <w:rFonts w:ascii="GHEA Grapalat" w:hAnsi="GHEA Grapalat"/>
          <w:bCs/>
          <w:i w:val="0"/>
          <w:noProof/>
          <w:color w:val="000000"/>
          <w:shd w:val="clear" w:color="auto" w:fill="FFFFFF"/>
          <w:lang w:val="hy-AM"/>
        </w:rPr>
        <w:t>, իսկ «</w:t>
      </w:r>
      <w:r w:rsidR="00F112D1" w:rsidRPr="00014165">
        <w:rPr>
          <w:rStyle w:val="Emphasis"/>
          <w:rFonts w:ascii="GHEA Grapalat" w:hAnsi="GHEA Grapalat"/>
          <w:bCs/>
          <w:i w:val="0"/>
          <w:noProof/>
          <w:color w:val="000000"/>
          <w:shd w:val="clear" w:color="auto" w:fill="FFFFFF"/>
          <w:lang w:val="hy-AM"/>
        </w:rPr>
        <w:t>31-րդ հոդված</w:t>
      </w:r>
      <w:r w:rsidR="00F112D1">
        <w:rPr>
          <w:rStyle w:val="Emphasis"/>
          <w:rFonts w:ascii="GHEA Grapalat" w:hAnsi="GHEA Grapalat"/>
          <w:bCs/>
          <w:i w:val="0"/>
          <w:noProof/>
          <w:color w:val="000000"/>
          <w:shd w:val="clear" w:color="auto" w:fill="FFFFFF"/>
          <w:lang w:val="hy-AM"/>
        </w:rPr>
        <w:t>» բառերը</w:t>
      </w:r>
      <w:r w:rsidR="00F112D1" w:rsidRPr="00014165">
        <w:rPr>
          <w:rStyle w:val="Emphasis"/>
          <w:rFonts w:ascii="GHEA Grapalat" w:hAnsi="GHEA Grapalat"/>
          <w:bCs/>
          <w:i w:val="0"/>
          <w:noProof/>
          <w:color w:val="000000"/>
          <w:shd w:val="clear" w:color="auto" w:fill="FFFFFF"/>
          <w:lang w:val="hy-AM"/>
        </w:rPr>
        <w:t xml:space="preserve"> փոխարինե</w:t>
      </w:r>
      <w:r w:rsidR="00942D22">
        <w:rPr>
          <w:rStyle w:val="Emphasis"/>
          <w:rFonts w:ascii="GHEA Grapalat" w:hAnsi="GHEA Grapalat"/>
          <w:bCs/>
          <w:i w:val="0"/>
          <w:noProof/>
          <w:color w:val="000000"/>
          <w:shd w:val="clear" w:color="auto" w:fill="FFFFFF"/>
          <w:lang w:val="hy-AM"/>
        </w:rPr>
        <w:t>լ «27-րդ հոդված» բառերով.</w:t>
      </w:r>
    </w:p>
    <w:p w14:paraId="6D49D337" w14:textId="5D1108F0" w:rsidR="00942D22" w:rsidRDefault="00580638" w:rsidP="00942D22">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ժդ</w:t>
      </w:r>
      <w:r w:rsidR="00942D22" w:rsidRPr="00DD11D8">
        <w:rPr>
          <w:rStyle w:val="Emphasis"/>
          <w:rFonts w:ascii="GHEA Grapalat" w:hAnsi="GHEA Grapalat"/>
          <w:bCs/>
          <w:i w:val="0"/>
          <w:noProof/>
          <w:color w:val="000000"/>
          <w:shd w:val="clear" w:color="auto" w:fill="FFFFFF"/>
          <w:lang w:val="hy-AM"/>
        </w:rPr>
        <w:t xml:space="preserve">) </w:t>
      </w:r>
      <w:r w:rsidR="00942D22">
        <w:rPr>
          <w:rStyle w:val="Emphasis"/>
          <w:rFonts w:ascii="GHEA Grapalat" w:hAnsi="GHEA Grapalat"/>
          <w:bCs/>
          <w:i w:val="0"/>
          <w:noProof/>
          <w:color w:val="000000"/>
          <w:shd w:val="clear" w:color="auto" w:fill="FFFFFF"/>
          <w:lang w:val="hy-AM"/>
        </w:rPr>
        <w:t>12-րդ կետում «21-րդ հոդված» բառերից հետո լրացնել «և 114</w:t>
      </w:r>
      <w:r w:rsidR="00C10C1A">
        <w:rPr>
          <w:rStyle w:val="Emphasis"/>
          <w:rFonts w:ascii="GHEA Grapalat" w:hAnsi="GHEA Grapalat"/>
          <w:bCs/>
          <w:i w:val="0"/>
          <w:noProof/>
          <w:color w:val="000000"/>
          <w:shd w:val="clear" w:color="auto" w:fill="FFFFFF"/>
          <w:lang w:val="hy-AM"/>
        </w:rPr>
        <w:t>-րդ</w:t>
      </w:r>
      <w:r w:rsidR="00942D22">
        <w:rPr>
          <w:rStyle w:val="Emphasis"/>
          <w:rFonts w:ascii="GHEA Grapalat" w:hAnsi="GHEA Grapalat"/>
          <w:bCs/>
          <w:i w:val="0"/>
          <w:noProof/>
          <w:color w:val="000000"/>
          <w:shd w:val="clear" w:color="auto" w:fill="FFFFFF"/>
          <w:lang w:val="hy-AM"/>
        </w:rPr>
        <w:t xml:space="preserve"> հոդվածի</w:t>
      </w:r>
      <w:r w:rsidR="00C10C1A">
        <w:rPr>
          <w:rStyle w:val="Emphasis"/>
          <w:rFonts w:ascii="GHEA Grapalat" w:hAnsi="GHEA Grapalat"/>
          <w:bCs/>
          <w:i w:val="0"/>
          <w:noProof/>
          <w:color w:val="000000"/>
          <w:shd w:val="clear" w:color="auto" w:fill="FFFFFF"/>
          <w:lang w:val="hy-AM"/>
        </w:rPr>
        <w:t xml:space="preserve"> 1-ին </w:t>
      </w:r>
      <w:r w:rsidR="00A77D8F">
        <w:rPr>
          <w:rStyle w:val="Emphasis"/>
          <w:rFonts w:ascii="GHEA Grapalat" w:hAnsi="GHEA Grapalat"/>
          <w:bCs/>
          <w:i w:val="0"/>
          <w:noProof/>
          <w:color w:val="000000"/>
          <w:shd w:val="clear" w:color="auto" w:fill="FFFFFF"/>
          <w:lang w:val="hy-AM"/>
        </w:rPr>
        <w:t>մասի</w:t>
      </w:r>
      <w:r w:rsidR="00942D22">
        <w:rPr>
          <w:rStyle w:val="Emphasis"/>
          <w:rFonts w:ascii="GHEA Grapalat" w:hAnsi="GHEA Grapalat"/>
          <w:bCs/>
          <w:i w:val="0"/>
          <w:noProof/>
          <w:color w:val="000000"/>
          <w:shd w:val="clear" w:color="auto" w:fill="FFFFFF"/>
          <w:lang w:val="hy-AM"/>
        </w:rPr>
        <w:t xml:space="preserve"> 2-րդ կետ» բառերը</w:t>
      </w:r>
      <w:r w:rsidR="000F284A">
        <w:rPr>
          <w:rStyle w:val="Emphasis"/>
          <w:rFonts w:ascii="GHEA Grapalat" w:hAnsi="GHEA Grapalat"/>
          <w:bCs/>
          <w:i w:val="0"/>
          <w:noProof/>
          <w:color w:val="000000"/>
          <w:shd w:val="clear" w:color="auto" w:fill="FFFFFF"/>
          <w:lang w:val="hy-AM"/>
        </w:rPr>
        <w:t xml:space="preserve">, իսկ </w:t>
      </w:r>
      <w:r w:rsidR="000F284A" w:rsidRPr="00755AF3">
        <w:rPr>
          <w:rStyle w:val="Emphasis"/>
          <w:rFonts w:ascii="GHEA Grapalat" w:hAnsi="GHEA Grapalat"/>
          <w:bCs/>
          <w:i w:val="0"/>
          <w:noProof/>
          <w:color w:val="000000"/>
          <w:shd w:val="clear" w:color="auto" w:fill="FFFFFF"/>
          <w:lang w:val="hy-AM"/>
        </w:rPr>
        <w:t>Կշիռը» սյունակում «2</w:t>
      </w:r>
      <w:r w:rsidR="00D94582" w:rsidRPr="00D94582">
        <w:rPr>
          <w:rStyle w:val="Emphasis"/>
          <w:rFonts w:ascii="GHEA Grapalat" w:hAnsi="GHEA Grapalat"/>
          <w:bCs/>
          <w:i w:val="0"/>
          <w:noProof/>
          <w:color w:val="000000"/>
          <w:shd w:val="clear" w:color="auto" w:fill="FFFFFF"/>
          <w:lang w:val="hy-AM"/>
        </w:rPr>
        <w:t>,5</w:t>
      </w:r>
      <w:r w:rsidR="000F284A" w:rsidRPr="00755AF3">
        <w:rPr>
          <w:rStyle w:val="Emphasis"/>
          <w:rFonts w:ascii="GHEA Grapalat" w:hAnsi="GHEA Grapalat"/>
          <w:bCs/>
          <w:i w:val="0"/>
          <w:noProof/>
          <w:color w:val="000000"/>
          <w:shd w:val="clear" w:color="auto" w:fill="FFFFFF"/>
          <w:lang w:val="hy-AM"/>
        </w:rPr>
        <w:t>» թիվը փոխարինել «</w:t>
      </w:r>
      <w:r w:rsidR="00D94582">
        <w:rPr>
          <w:rStyle w:val="Emphasis"/>
          <w:rFonts w:ascii="GHEA Grapalat" w:hAnsi="GHEA Grapalat"/>
          <w:bCs/>
          <w:i w:val="0"/>
          <w:noProof/>
          <w:color w:val="000000"/>
          <w:shd w:val="clear" w:color="auto" w:fill="FFFFFF"/>
          <w:lang w:val="hy-AM"/>
        </w:rPr>
        <w:t>2</w:t>
      </w:r>
      <w:r w:rsidR="000F284A" w:rsidRPr="00755AF3">
        <w:rPr>
          <w:rStyle w:val="Emphasis"/>
          <w:rFonts w:ascii="GHEA Grapalat" w:hAnsi="GHEA Grapalat"/>
          <w:bCs/>
          <w:i w:val="0"/>
          <w:noProof/>
          <w:color w:val="000000"/>
          <w:shd w:val="clear" w:color="auto" w:fill="FFFFFF"/>
          <w:lang w:val="hy-AM"/>
        </w:rPr>
        <w:t>» թվով</w:t>
      </w:r>
      <w:r w:rsidR="00BE5EA5">
        <w:rPr>
          <w:rStyle w:val="Emphasis"/>
          <w:rFonts w:ascii="GHEA Grapalat" w:hAnsi="GHEA Grapalat"/>
          <w:bCs/>
          <w:i w:val="0"/>
          <w:noProof/>
          <w:color w:val="000000"/>
          <w:shd w:val="clear" w:color="auto" w:fill="FFFFFF"/>
          <w:lang w:val="hy-AM"/>
        </w:rPr>
        <w:t>,</w:t>
      </w:r>
    </w:p>
    <w:p w14:paraId="1C0B1B99" w14:textId="3F3E88C0" w:rsidR="00BE5EA5" w:rsidRDefault="00580638" w:rsidP="00BE5EA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ժե</w:t>
      </w:r>
      <w:r w:rsidR="00BE5EA5" w:rsidRPr="0080603C">
        <w:rPr>
          <w:rStyle w:val="Emphasis"/>
          <w:rFonts w:ascii="GHEA Grapalat" w:hAnsi="GHEA Grapalat"/>
          <w:bCs/>
          <w:i w:val="0"/>
          <w:noProof/>
          <w:color w:val="000000"/>
          <w:shd w:val="clear" w:color="auto" w:fill="FFFFFF"/>
          <w:lang w:val="hy-AM"/>
        </w:rPr>
        <w:t>) 13-րդ կետում «27-րդ հոդվածի 2-րդ պարբերություն» բառեր</w:t>
      </w:r>
      <w:r w:rsidR="003604E9">
        <w:rPr>
          <w:rStyle w:val="Emphasis"/>
          <w:rFonts w:ascii="GHEA Grapalat" w:hAnsi="GHEA Grapalat"/>
          <w:bCs/>
          <w:i w:val="0"/>
          <w:noProof/>
          <w:color w:val="000000"/>
          <w:shd w:val="clear" w:color="auto" w:fill="FFFFFF"/>
          <w:lang w:val="hy-AM"/>
        </w:rPr>
        <w:t>ը փոխարինել</w:t>
      </w:r>
      <w:r w:rsidR="00BE5EA5" w:rsidRPr="0080603C">
        <w:rPr>
          <w:rStyle w:val="Emphasis"/>
          <w:rFonts w:ascii="GHEA Grapalat" w:hAnsi="GHEA Grapalat"/>
          <w:bCs/>
          <w:i w:val="0"/>
          <w:noProof/>
          <w:color w:val="000000"/>
          <w:shd w:val="clear" w:color="auto" w:fill="FFFFFF"/>
          <w:lang w:val="hy-AM"/>
        </w:rPr>
        <w:t xml:space="preserve">  «</w:t>
      </w:r>
      <w:r w:rsidR="003604E9" w:rsidRPr="0080603C">
        <w:rPr>
          <w:rStyle w:val="Emphasis"/>
          <w:rFonts w:ascii="GHEA Grapalat" w:hAnsi="GHEA Grapalat"/>
          <w:bCs/>
          <w:i w:val="0"/>
          <w:noProof/>
          <w:color w:val="000000"/>
          <w:shd w:val="clear" w:color="auto" w:fill="FFFFFF"/>
          <w:lang w:val="hy-AM"/>
        </w:rPr>
        <w:t xml:space="preserve">27-րդ հոդվածի 2-րդ </w:t>
      </w:r>
      <w:r w:rsidR="003604E9">
        <w:rPr>
          <w:rStyle w:val="Emphasis"/>
          <w:rFonts w:ascii="GHEA Grapalat" w:hAnsi="GHEA Grapalat"/>
          <w:bCs/>
          <w:i w:val="0"/>
          <w:noProof/>
          <w:color w:val="000000"/>
          <w:shd w:val="clear" w:color="auto" w:fill="FFFFFF"/>
          <w:lang w:val="hy-AM"/>
        </w:rPr>
        <w:t>մաս</w:t>
      </w:r>
      <w:r w:rsidR="00BE5EA5" w:rsidRPr="0080603C">
        <w:rPr>
          <w:rStyle w:val="Emphasis"/>
          <w:rFonts w:ascii="GHEA Grapalat" w:hAnsi="GHEA Grapalat"/>
          <w:bCs/>
          <w:i w:val="0"/>
          <w:noProof/>
          <w:color w:val="000000"/>
          <w:shd w:val="clear" w:color="auto" w:fill="FFFFFF"/>
          <w:lang w:val="hy-AM"/>
        </w:rPr>
        <w:t>, 37-րդ հոդված և 114</w:t>
      </w:r>
      <w:r w:rsidR="00C10C1A">
        <w:rPr>
          <w:rStyle w:val="Emphasis"/>
          <w:rFonts w:ascii="GHEA Grapalat" w:hAnsi="GHEA Grapalat"/>
          <w:bCs/>
          <w:i w:val="0"/>
          <w:noProof/>
          <w:color w:val="000000"/>
          <w:shd w:val="clear" w:color="auto" w:fill="FFFFFF"/>
          <w:lang w:val="hy-AM"/>
        </w:rPr>
        <w:t>-րդ</w:t>
      </w:r>
      <w:r w:rsidR="00BE5EA5" w:rsidRPr="0080603C">
        <w:rPr>
          <w:rStyle w:val="Emphasis"/>
          <w:rFonts w:ascii="GHEA Grapalat" w:hAnsi="GHEA Grapalat"/>
          <w:bCs/>
          <w:i w:val="0"/>
          <w:noProof/>
          <w:color w:val="000000"/>
          <w:shd w:val="clear" w:color="auto" w:fill="FFFFFF"/>
          <w:lang w:val="hy-AM"/>
        </w:rPr>
        <w:t xml:space="preserve"> հոդվածի</w:t>
      </w:r>
      <w:r w:rsidR="0080603C">
        <w:rPr>
          <w:rStyle w:val="Emphasis"/>
          <w:rFonts w:ascii="GHEA Grapalat" w:hAnsi="GHEA Grapalat"/>
          <w:bCs/>
          <w:i w:val="0"/>
          <w:noProof/>
          <w:color w:val="000000"/>
          <w:shd w:val="clear" w:color="auto" w:fill="FFFFFF"/>
          <w:lang w:val="hy-AM"/>
        </w:rPr>
        <w:t xml:space="preserve"> 1-ին </w:t>
      </w:r>
      <w:r w:rsidR="00614A2C">
        <w:rPr>
          <w:rStyle w:val="Emphasis"/>
          <w:rFonts w:ascii="GHEA Grapalat" w:hAnsi="GHEA Grapalat"/>
          <w:bCs/>
          <w:i w:val="0"/>
          <w:noProof/>
          <w:color w:val="000000"/>
          <w:shd w:val="clear" w:color="auto" w:fill="FFFFFF"/>
          <w:lang w:val="hy-AM"/>
        </w:rPr>
        <w:t>մասի</w:t>
      </w:r>
      <w:r w:rsidR="00BE5EA5" w:rsidRPr="0080603C">
        <w:rPr>
          <w:rStyle w:val="Emphasis"/>
          <w:rFonts w:ascii="GHEA Grapalat" w:hAnsi="GHEA Grapalat"/>
          <w:bCs/>
          <w:i w:val="0"/>
          <w:noProof/>
          <w:color w:val="000000"/>
          <w:shd w:val="clear" w:color="auto" w:fill="FFFFFF"/>
          <w:lang w:val="hy-AM"/>
        </w:rPr>
        <w:t xml:space="preserve"> 2-րդ, 3-րդ</w:t>
      </w:r>
      <w:r w:rsidR="00777BE1">
        <w:rPr>
          <w:rStyle w:val="Emphasis"/>
          <w:rFonts w:ascii="GHEA Grapalat" w:hAnsi="GHEA Grapalat"/>
          <w:bCs/>
          <w:i w:val="0"/>
          <w:noProof/>
          <w:color w:val="000000"/>
          <w:shd w:val="clear" w:color="auto" w:fill="FFFFFF"/>
          <w:lang w:val="hy-AM"/>
        </w:rPr>
        <w:t>, 5-րդ, 7-րդ, 8-րդ, 10-րդ կետեր</w:t>
      </w:r>
      <w:r w:rsidR="00BE5EA5" w:rsidRPr="0080603C">
        <w:rPr>
          <w:rStyle w:val="Emphasis"/>
          <w:rFonts w:ascii="GHEA Grapalat" w:hAnsi="GHEA Grapalat"/>
          <w:bCs/>
          <w:i w:val="0"/>
          <w:noProof/>
          <w:color w:val="000000"/>
          <w:shd w:val="clear" w:color="auto" w:fill="FFFFFF"/>
          <w:lang w:val="hy-AM"/>
        </w:rPr>
        <w:t>» բառեր</w:t>
      </w:r>
      <w:r w:rsidR="00B6315E">
        <w:rPr>
          <w:rStyle w:val="Emphasis"/>
          <w:rFonts w:ascii="GHEA Grapalat" w:hAnsi="GHEA Grapalat"/>
          <w:bCs/>
          <w:i w:val="0"/>
          <w:noProof/>
          <w:color w:val="000000"/>
          <w:shd w:val="clear" w:color="auto" w:fill="FFFFFF"/>
          <w:lang w:val="hy-AM"/>
        </w:rPr>
        <w:t>ով</w:t>
      </w:r>
      <w:r w:rsidR="00005F6E">
        <w:rPr>
          <w:rStyle w:val="Emphasis"/>
          <w:rFonts w:ascii="GHEA Grapalat" w:hAnsi="GHEA Grapalat"/>
          <w:bCs/>
          <w:i w:val="0"/>
          <w:noProof/>
          <w:color w:val="000000"/>
          <w:shd w:val="clear" w:color="auto" w:fill="FFFFFF"/>
          <w:lang w:val="hy-AM"/>
        </w:rPr>
        <w:t>, իսկ</w:t>
      </w:r>
      <w:r w:rsidR="004F302F" w:rsidRPr="004F302F">
        <w:rPr>
          <w:rStyle w:val="Emphasis"/>
          <w:rFonts w:ascii="GHEA Grapalat" w:hAnsi="GHEA Grapalat"/>
          <w:bCs/>
          <w:i w:val="0"/>
          <w:noProof/>
          <w:color w:val="000000"/>
          <w:shd w:val="clear" w:color="auto" w:fill="FFFFFF"/>
          <w:lang w:val="hy-AM"/>
        </w:rPr>
        <w:t xml:space="preserve"> </w:t>
      </w:r>
      <w:r w:rsidR="00005F6E" w:rsidRPr="00755AF3">
        <w:rPr>
          <w:rStyle w:val="Emphasis"/>
          <w:rFonts w:ascii="GHEA Grapalat" w:hAnsi="GHEA Grapalat"/>
          <w:bCs/>
          <w:i w:val="0"/>
          <w:noProof/>
          <w:color w:val="000000"/>
          <w:shd w:val="clear" w:color="auto" w:fill="FFFFFF"/>
          <w:lang w:val="hy-AM"/>
        </w:rPr>
        <w:t>«Կշիռը» սյունակում «2</w:t>
      </w:r>
      <w:r w:rsidR="00D94582" w:rsidRPr="00D94582">
        <w:rPr>
          <w:rStyle w:val="Emphasis"/>
          <w:rFonts w:ascii="GHEA Grapalat" w:hAnsi="GHEA Grapalat"/>
          <w:bCs/>
          <w:i w:val="0"/>
          <w:noProof/>
          <w:color w:val="000000"/>
          <w:shd w:val="clear" w:color="auto" w:fill="FFFFFF"/>
          <w:lang w:val="hy-AM"/>
        </w:rPr>
        <w:t>,3</w:t>
      </w:r>
      <w:r w:rsidR="00005F6E" w:rsidRPr="00755AF3">
        <w:rPr>
          <w:rStyle w:val="Emphasis"/>
          <w:rFonts w:ascii="GHEA Grapalat" w:hAnsi="GHEA Grapalat"/>
          <w:bCs/>
          <w:i w:val="0"/>
          <w:noProof/>
          <w:color w:val="000000"/>
          <w:shd w:val="clear" w:color="auto" w:fill="FFFFFF"/>
          <w:lang w:val="hy-AM"/>
        </w:rPr>
        <w:t>» թիվը փոխարինել «</w:t>
      </w:r>
      <w:r w:rsidR="00D94582" w:rsidRPr="00D94582">
        <w:rPr>
          <w:rStyle w:val="Emphasis"/>
          <w:rFonts w:ascii="GHEA Grapalat" w:hAnsi="GHEA Grapalat"/>
          <w:bCs/>
          <w:i w:val="0"/>
          <w:noProof/>
          <w:color w:val="000000"/>
          <w:shd w:val="clear" w:color="auto" w:fill="FFFFFF"/>
          <w:lang w:val="hy-AM"/>
        </w:rPr>
        <w:t>2</w:t>
      </w:r>
      <w:r w:rsidR="00005F6E" w:rsidRPr="00755AF3">
        <w:rPr>
          <w:rStyle w:val="Emphasis"/>
          <w:rFonts w:ascii="GHEA Grapalat" w:hAnsi="GHEA Grapalat"/>
          <w:bCs/>
          <w:i w:val="0"/>
          <w:noProof/>
          <w:color w:val="000000"/>
          <w:shd w:val="clear" w:color="auto" w:fill="FFFFFF"/>
          <w:lang w:val="hy-AM"/>
        </w:rPr>
        <w:t>» թվով.</w:t>
      </w:r>
      <w:r w:rsidR="00BE5EA5">
        <w:rPr>
          <w:rStyle w:val="Emphasis"/>
          <w:rFonts w:ascii="GHEA Grapalat" w:hAnsi="GHEA Grapalat"/>
          <w:bCs/>
          <w:i w:val="0"/>
          <w:noProof/>
          <w:color w:val="000000"/>
          <w:shd w:val="clear" w:color="auto" w:fill="FFFFFF"/>
          <w:lang w:val="hy-AM"/>
        </w:rPr>
        <w:t xml:space="preserve"> </w:t>
      </w:r>
    </w:p>
    <w:p w14:paraId="047990BD" w14:textId="60571548" w:rsidR="00DA4A40" w:rsidRDefault="00580638" w:rsidP="00DA4A4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ժզ</w:t>
      </w:r>
      <w:r w:rsidR="00DA4A40" w:rsidRPr="00B33C54">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13</w:t>
      </w:r>
      <w:r w:rsidR="00DA4A40" w:rsidRPr="00B33C54">
        <w:rPr>
          <w:rStyle w:val="Emphasis"/>
          <w:rFonts w:ascii="GHEA Grapalat" w:hAnsi="GHEA Grapalat"/>
          <w:bCs/>
          <w:i w:val="0"/>
          <w:noProof/>
          <w:color w:val="000000"/>
          <w:shd w:val="clear" w:color="auto" w:fill="FFFFFF"/>
          <w:lang w:val="hy-AM"/>
        </w:rPr>
        <w:t xml:space="preserve">-րդ կետից հետո ավելացնել </w:t>
      </w:r>
      <w:r w:rsidR="00DA4A40">
        <w:rPr>
          <w:rStyle w:val="Emphasis"/>
          <w:rFonts w:ascii="GHEA Grapalat" w:hAnsi="GHEA Grapalat"/>
          <w:bCs/>
          <w:i w:val="0"/>
          <w:noProof/>
          <w:color w:val="000000"/>
          <w:shd w:val="clear" w:color="auto" w:fill="FFFFFF"/>
          <w:lang w:val="hy-AM"/>
        </w:rPr>
        <w:t>նոր</w:t>
      </w:r>
      <w:r w:rsidR="00DA4A40" w:rsidRPr="00B33C54">
        <w:rPr>
          <w:rStyle w:val="Emphasis"/>
          <w:rFonts w:ascii="GHEA Grapalat" w:hAnsi="GHEA Grapalat"/>
          <w:bCs/>
          <w:i w:val="0"/>
          <w:noProof/>
          <w:color w:val="000000"/>
          <w:shd w:val="clear" w:color="auto" w:fill="FFFFFF"/>
          <w:lang w:val="hy-AM"/>
        </w:rPr>
        <w:t xml:space="preserve"> կետ հետևյալ բովանդակությամբ</w:t>
      </w:r>
      <w:r w:rsidR="00DA4A40">
        <w:rPr>
          <w:rStyle w:val="Emphasis"/>
          <w:rFonts w:ascii="GHEA Grapalat" w:hAnsi="GHEA Grapalat"/>
          <w:bCs/>
          <w:i w:val="0"/>
          <w:noProof/>
          <w:color w:val="000000"/>
          <w:shd w:val="clear" w:color="auto" w:fill="FFFFFF"/>
          <w:lang w:val="hy-AM"/>
        </w:rPr>
        <w:t>՝</w:t>
      </w:r>
    </w:p>
    <w:p w14:paraId="46B265DF" w14:textId="77777777" w:rsidR="00DA4A40" w:rsidRDefault="00DA4A40" w:rsidP="00DA4A4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518"/>
        <w:gridCol w:w="3070"/>
        <w:gridCol w:w="368"/>
        <w:gridCol w:w="368"/>
        <w:gridCol w:w="368"/>
        <w:gridCol w:w="586"/>
        <w:gridCol w:w="2356"/>
        <w:gridCol w:w="773"/>
        <w:gridCol w:w="2123"/>
      </w:tblGrid>
      <w:tr w:rsidR="00DA4A40" w:rsidRPr="000758F6" w14:paraId="765CE063" w14:textId="77777777" w:rsidTr="00E4793D">
        <w:tc>
          <w:tcPr>
            <w:tcW w:w="447" w:type="dxa"/>
          </w:tcPr>
          <w:p w14:paraId="44FAF33A" w14:textId="77777777" w:rsidR="00DA4A40"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14.</w:t>
            </w:r>
          </w:p>
        </w:tc>
        <w:tc>
          <w:tcPr>
            <w:tcW w:w="3221" w:type="dxa"/>
          </w:tcPr>
          <w:p w14:paraId="6A51E264" w14:textId="77777777" w:rsidR="00DA4A40" w:rsidRPr="00755AF3" w:rsidRDefault="00DA4A40" w:rsidP="00E4793D">
            <w:pPr>
              <w:rPr>
                <w:rFonts w:ascii="GHEA Grapalat" w:hAnsi="GHEA Grapalat"/>
                <w:color w:val="000000"/>
                <w:shd w:val="clear" w:color="auto" w:fill="FFFFFF"/>
                <w:lang w:val="hy-AM"/>
              </w:rPr>
            </w:pPr>
            <w:r w:rsidRPr="00755AF3">
              <w:rPr>
                <w:rFonts w:ascii="GHEA Grapalat" w:hAnsi="GHEA Grapalat"/>
                <w:color w:val="000000"/>
                <w:shd w:val="clear" w:color="auto" w:fill="FFFFFF"/>
                <w:lang w:val="hy-AM"/>
              </w:rPr>
              <w:t>Ջրօգտագործման թույլտվությունը կամ դրա մասը երրորդ անձին փոխանցվել և պայմանագրով տրամադրվել է սահմանված կարգով։</w:t>
            </w:r>
          </w:p>
          <w:p w14:paraId="62670CDD" w14:textId="77777777" w:rsidR="00DA4A40" w:rsidRPr="00100759" w:rsidRDefault="00DA4A40"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tc>
        <w:tc>
          <w:tcPr>
            <w:tcW w:w="393" w:type="dxa"/>
          </w:tcPr>
          <w:p w14:paraId="266561C3"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93" w:type="dxa"/>
          </w:tcPr>
          <w:p w14:paraId="1A6449C3"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93" w:type="dxa"/>
          </w:tcPr>
          <w:p w14:paraId="146E821A"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23" w:type="dxa"/>
          </w:tcPr>
          <w:p w14:paraId="6E81E520"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083FF9FC"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1965E7AE"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7575BB59" w14:textId="586A6F77" w:rsidR="00DA4A40" w:rsidRPr="00D94582" w:rsidRDefault="00DA4A40" w:rsidP="00D94582">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noProof/>
                <w:color w:val="000000"/>
                <w:shd w:val="clear" w:color="auto" w:fill="FFFFFF"/>
              </w:rPr>
              <w:t>0,</w:t>
            </w:r>
            <w:r w:rsidR="00D94582">
              <w:rPr>
                <w:rStyle w:val="Emphasis"/>
                <w:rFonts w:ascii="GHEA Grapalat" w:hAnsi="GHEA Grapalat"/>
                <w:bCs/>
                <w:noProof/>
                <w:color w:val="000000"/>
                <w:shd w:val="clear" w:color="auto" w:fill="FFFFFF"/>
                <w:lang w:val="en-GB"/>
              </w:rPr>
              <w:t>8</w:t>
            </w:r>
          </w:p>
        </w:tc>
        <w:tc>
          <w:tcPr>
            <w:tcW w:w="2361" w:type="dxa"/>
          </w:tcPr>
          <w:p w14:paraId="40A14DED" w14:textId="77777777" w:rsidR="00DA4A40" w:rsidRPr="00755AF3" w:rsidRDefault="00DA4A40" w:rsidP="00E4793D">
            <w:pPr>
              <w:rPr>
                <w:rFonts w:ascii="GHEA Grapalat" w:hAnsi="GHEA Grapalat"/>
                <w:color w:val="000000"/>
                <w:shd w:val="clear" w:color="auto" w:fill="FFFFFF"/>
                <w:lang w:val="hy-AM"/>
              </w:rPr>
            </w:pPr>
            <w:r w:rsidRPr="00755AF3">
              <w:rPr>
                <w:rFonts w:ascii="GHEA Grapalat" w:hAnsi="GHEA Grapalat"/>
                <w:color w:val="000000"/>
                <w:shd w:val="clear" w:color="auto" w:fill="FFFFFF"/>
                <w:lang w:val="hy-AM"/>
              </w:rPr>
              <w:t>Հայաստանի Հանրապետության ջրային օրենսգրքի 35-րդ հոդված, Հայաստանի Հանրապետության կառավարության 2003 թվականի մայիսի 22-ի N 702-Ն որոշման հավելվածի 2-րդ կետ</w:t>
            </w:r>
          </w:p>
          <w:p w14:paraId="07375C09" w14:textId="77777777" w:rsidR="00DA4A40" w:rsidRPr="00100759" w:rsidRDefault="00DA4A40" w:rsidP="00E4793D">
            <w:pPr>
              <w:pStyle w:val="NormalWeb"/>
              <w:spacing w:before="0" w:beforeAutospacing="0" w:after="0" w:afterAutospacing="0"/>
              <w:jc w:val="center"/>
              <w:rPr>
                <w:rStyle w:val="Emphasis"/>
                <w:rFonts w:ascii="GHEA Grapalat" w:hAnsi="GHEA Grapalat"/>
                <w:bCs/>
                <w:noProof/>
                <w:color w:val="000000"/>
                <w:shd w:val="clear" w:color="auto" w:fill="FFFFFF"/>
                <w:lang w:val="hy-AM"/>
              </w:rPr>
            </w:pPr>
          </w:p>
        </w:tc>
        <w:tc>
          <w:tcPr>
            <w:tcW w:w="867" w:type="dxa"/>
          </w:tcPr>
          <w:p w14:paraId="71D27E10" w14:textId="77777777" w:rsidR="00DA4A40" w:rsidRPr="00100759" w:rsidRDefault="00DA4A40"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032" w:type="dxa"/>
          </w:tcPr>
          <w:p w14:paraId="333B1FE1" w14:textId="77777777" w:rsidR="00DA4A40" w:rsidRPr="00100759" w:rsidRDefault="00DA4A40"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7E42BC26" w14:textId="77777777" w:rsidR="00DA4A40" w:rsidRPr="00100759" w:rsidRDefault="00DA4A40"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6138ED99" w14:textId="77777777" w:rsidR="00DA4A40" w:rsidRPr="00100759" w:rsidRDefault="00DA4A40"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5FFFE0B8" w14:textId="77777777" w:rsidR="00DA4A40" w:rsidRPr="00755AF3" w:rsidRDefault="00DA4A40"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Fonts w:ascii="GHEA Grapalat" w:hAnsi="GHEA Grapalat"/>
                <w:bCs/>
                <w:i/>
                <w:iCs/>
                <w:noProof/>
                <w:color w:val="000000"/>
                <w:shd w:val="clear" w:color="auto" w:fill="FFFFFF"/>
                <w:lang w:val="hy-AM"/>
              </w:rPr>
              <w:t>փ</w:t>
            </w:r>
            <w:r w:rsidRPr="00755AF3">
              <w:rPr>
                <w:rFonts w:ascii="GHEA Grapalat" w:hAnsi="GHEA Grapalat"/>
                <w:bCs/>
                <w:i/>
                <w:iCs/>
                <w:noProof/>
                <w:color w:val="000000"/>
                <w:shd w:val="clear" w:color="auto" w:fill="FFFFFF"/>
                <w:lang w:val="hy-AM"/>
              </w:rPr>
              <w:t>աստաթղթային</w:t>
            </w:r>
            <w:r>
              <w:rPr>
                <w:rFonts w:ascii="GHEA Grapalat" w:hAnsi="GHEA Grapalat"/>
                <w:bCs/>
                <w:i/>
                <w:iCs/>
                <w:noProof/>
                <w:color w:val="000000"/>
                <w:shd w:val="clear" w:color="auto" w:fill="FFFFFF"/>
                <w:lang w:val="hy-AM"/>
              </w:rPr>
              <w:t xml:space="preserve"> կամ</w:t>
            </w:r>
            <w:r w:rsidRPr="00755AF3">
              <w:rPr>
                <w:rFonts w:ascii="GHEA Grapalat" w:hAnsi="GHEA Grapalat"/>
                <w:bCs/>
                <w:i/>
                <w:iCs/>
                <w:noProof/>
                <w:color w:val="000000"/>
                <w:shd w:val="clear" w:color="auto" w:fill="FFFFFF"/>
                <w:lang w:val="hy-AM"/>
              </w:rPr>
              <w:t xml:space="preserve"> չափագրում </w:t>
            </w:r>
            <w:r>
              <w:rPr>
                <w:rFonts w:ascii="GHEA Grapalat" w:hAnsi="GHEA Grapalat"/>
                <w:bCs/>
                <w:i/>
                <w:iCs/>
                <w:noProof/>
                <w:color w:val="000000"/>
                <w:shd w:val="clear" w:color="auto" w:fill="FFFFFF"/>
                <w:lang w:val="hy-AM"/>
              </w:rPr>
              <w:t>կամ</w:t>
            </w:r>
            <w:r w:rsidRPr="00755AF3">
              <w:rPr>
                <w:rFonts w:ascii="GHEA Grapalat" w:hAnsi="GHEA Grapalat"/>
                <w:bCs/>
                <w:i/>
                <w:iCs/>
                <w:noProof/>
                <w:color w:val="000000"/>
                <w:shd w:val="clear" w:color="auto" w:fill="FFFFFF"/>
                <w:lang w:val="hy-AM"/>
              </w:rPr>
              <w:t xml:space="preserve"> տեսազննում</w:t>
            </w:r>
          </w:p>
        </w:tc>
      </w:tr>
    </w:tbl>
    <w:p w14:paraId="6419253B" w14:textId="77777777" w:rsidR="00DA4A40" w:rsidRPr="00755AF3" w:rsidRDefault="00DA4A40" w:rsidP="00DA4A4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r w:rsidRPr="00755AF3">
        <w:rPr>
          <w:rStyle w:val="Emphasis"/>
          <w:rFonts w:ascii="GHEA Grapalat" w:hAnsi="GHEA Grapalat"/>
          <w:bCs/>
          <w:i w:val="0"/>
          <w:noProof/>
          <w:color w:val="000000"/>
          <w:shd w:val="clear" w:color="auto" w:fill="FFFFFF"/>
          <w:lang w:val="hy-AM"/>
        </w:rPr>
        <w:t>.</w:t>
      </w:r>
    </w:p>
    <w:p w14:paraId="718C3837" w14:textId="3168783D" w:rsidR="00DA4A40" w:rsidRPr="00755AF3" w:rsidRDefault="00580638" w:rsidP="00DA4A40">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ժէ</w:t>
      </w:r>
      <w:r w:rsidR="00DA4A40" w:rsidRPr="00755AF3">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NN</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00388E">
        <w:rPr>
          <w:rStyle w:val="Emphasis"/>
          <w:rFonts w:ascii="GHEA Grapalat" w:hAnsi="GHEA Grapalat"/>
          <w:bCs/>
          <w:i w:val="0"/>
          <w:noProof/>
          <w:color w:val="000000"/>
          <w:shd w:val="clear" w:color="auto" w:fill="FFFFFF"/>
          <w:lang w:val="hy-AM"/>
        </w:rPr>
        <w:t>սյունակի</w:t>
      </w:r>
      <w:r w:rsidR="00DA4A40">
        <w:rPr>
          <w:rStyle w:val="Emphasis"/>
          <w:rFonts w:ascii="GHEA Grapalat" w:hAnsi="GHEA Grapalat"/>
          <w:bCs/>
          <w:i w:val="0"/>
          <w:noProof/>
          <w:color w:val="000000"/>
          <w:shd w:val="clear" w:color="auto" w:fill="FFFFFF"/>
          <w:lang w:val="hy-AM"/>
        </w:rPr>
        <w:t xml:space="preserve"> «</w:t>
      </w:r>
      <w:r w:rsidR="00DA4A40" w:rsidRPr="00755AF3">
        <w:rPr>
          <w:rStyle w:val="Emphasis"/>
          <w:rFonts w:ascii="GHEA Grapalat" w:hAnsi="GHEA Grapalat"/>
          <w:bCs/>
          <w:i w:val="0"/>
          <w:noProof/>
          <w:color w:val="000000"/>
          <w:shd w:val="clear" w:color="auto" w:fill="FFFFFF"/>
          <w:lang w:val="hy-AM"/>
        </w:rPr>
        <w:t>14</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15</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16</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17</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18</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19</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20</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21</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22</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23</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24</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«25</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26</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27</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28</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29</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30</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31</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32</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 xml:space="preserve"> «33</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«3</w:t>
      </w:r>
      <w:r w:rsidR="00DA4A40" w:rsidRPr="00755AF3">
        <w:rPr>
          <w:rStyle w:val="Emphasis"/>
          <w:rFonts w:ascii="GHEA Grapalat" w:hAnsi="GHEA Grapalat"/>
          <w:bCs/>
          <w:i w:val="0"/>
          <w:noProof/>
          <w:color w:val="000000"/>
          <w:shd w:val="clear" w:color="auto" w:fill="FFFFFF"/>
          <w:lang w:val="hy-AM"/>
        </w:rPr>
        <w:t>4</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 և</w:t>
      </w:r>
      <w:r w:rsidR="00DA4A40" w:rsidRPr="00755AF3">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«35</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005F6E">
        <w:rPr>
          <w:rStyle w:val="Emphasis"/>
          <w:rFonts w:ascii="GHEA Grapalat" w:hAnsi="GHEA Grapalat"/>
          <w:bCs/>
          <w:i w:val="0"/>
          <w:noProof/>
          <w:color w:val="000000"/>
          <w:shd w:val="clear" w:color="auto" w:fill="FFFFFF"/>
          <w:lang w:val="hy-AM"/>
        </w:rPr>
        <w:t>թվերը</w:t>
      </w:r>
      <w:r w:rsidR="00DA4A40">
        <w:rPr>
          <w:rStyle w:val="Emphasis"/>
          <w:rFonts w:ascii="GHEA Grapalat" w:hAnsi="GHEA Grapalat"/>
          <w:bCs/>
          <w:i w:val="0"/>
          <w:noProof/>
          <w:color w:val="000000"/>
          <w:shd w:val="clear" w:color="auto" w:fill="FFFFFF"/>
          <w:lang w:val="hy-AM"/>
        </w:rPr>
        <w:t xml:space="preserve"> փոխարինել «</w:t>
      </w:r>
      <w:r w:rsidR="00DA4A40" w:rsidRPr="00755AF3">
        <w:rPr>
          <w:rStyle w:val="Emphasis"/>
          <w:rFonts w:ascii="GHEA Grapalat" w:hAnsi="GHEA Grapalat"/>
          <w:bCs/>
          <w:i w:val="0"/>
          <w:noProof/>
          <w:color w:val="000000"/>
          <w:shd w:val="clear" w:color="auto" w:fill="FFFFFF"/>
          <w:lang w:val="hy-AM"/>
        </w:rPr>
        <w:t>15</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16</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17</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18</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19</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20</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21</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22</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23</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24</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«25</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26</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27</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28</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29</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30</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31</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996B4D">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32</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 xml:space="preserve"> «33</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«3</w:t>
      </w:r>
      <w:r w:rsidR="00DA4A40" w:rsidRPr="00755AF3">
        <w:rPr>
          <w:rStyle w:val="Emphasis"/>
          <w:rFonts w:ascii="GHEA Grapalat" w:hAnsi="GHEA Grapalat"/>
          <w:bCs/>
          <w:i w:val="0"/>
          <w:noProof/>
          <w:color w:val="000000"/>
          <w:shd w:val="clear" w:color="auto" w:fill="FFFFFF"/>
          <w:lang w:val="hy-AM"/>
        </w:rPr>
        <w:t>4</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w:t>
      </w:r>
      <w:r w:rsidR="00DA4A40" w:rsidRPr="00755AF3">
        <w:rPr>
          <w:rStyle w:val="Emphasis"/>
          <w:rFonts w:ascii="GHEA Grapalat" w:hAnsi="GHEA Grapalat"/>
          <w:bCs/>
          <w:i w:val="0"/>
          <w:noProof/>
          <w:color w:val="000000"/>
          <w:shd w:val="clear" w:color="auto" w:fill="FFFFFF"/>
          <w:lang w:val="hy-AM"/>
        </w:rPr>
        <w:t xml:space="preserve">, </w:t>
      </w:r>
      <w:r w:rsidR="00DA4A40">
        <w:rPr>
          <w:rStyle w:val="Emphasis"/>
          <w:rFonts w:ascii="GHEA Grapalat" w:hAnsi="GHEA Grapalat"/>
          <w:bCs/>
          <w:i w:val="0"/>
          <w:noProof/>
          <w:color w:val="000000"/>
          <w:shd w:val="clear" w:color="auto" w:fill="FFFFFF"/>
          <w:lang w:val="hy-AM"/>
        </w:rPr>
        <w:t>«35</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 և «36</w:t>
      </w:r>
      <w:r w:rsidR="00DA4A40" w:rsidRPr="00996B4D">
        <w:rPr>
          <w:rStyle w:val="Emphasis"/>
          <w:rFonts w:ascii="GHEA Grapalat" w:hAnsi="GHEA Grapalat"/>
          <w:bCs/>
          <w:i w:val="0"/>
          <w:noProof/>
          <w:color w:val="000000"/>
          <w:shd w:val="clear" w:color="auto" w:fill="FFFFFF"/>
          <w:lang w:val="hy-AM"/>
        </w:rPr>
        <w:t>.</w:t>
      </w:r>
      <w:r w:rsidR="00DA4A40">
        <w:rPr>
          <w:rStyle w:val="Emphasis"/>
          <w:rFonts w:ascii="GHEA Grapalat" w:hAnsi="GHEA Grapalat"/>
          <w:bCs/>
          <w:i w:val="0"/>
          <w:noProof/>
          <w:color w:val="000000"/>
          <w:shd w:val="clear" w:color="auto" w:fill="FFFFFF"/>
          <w:lang w:val="hy-AM"/>
        </w:rPr>
        <w:t xml:space="preserve">» </w:t>
      </w:r>
      <w:r w:rsidR="00005F6E">
        <w:rPr>
          <w:rStyle w:val="Emphasis"/>
          <w:rFonts w:ascii="GHEA Grapalat" w:hAnsi="GHEA Grapalat"/>
          <w:bCs/>
          <w:i w:val="0"/>
          <w:noProof/>
          <w:color w:val="000000"/>
          <w:shd w:val="clear" w:color="auto" w:fill="FFFFFF"/>
          <w:lang w:val="hy-AM"/>
        </w:rPr>
        <w:t>թվերով</w:t>
      </w:r>
      <w:r w:rsidR="00DA4A40">
        <w:rPr>
          <w:rStyle w:val="Emphasis"/>
          <w:rFonts w:ascii="GHEA Grapalat" w:hAnsi="GHEA Grapalat"/>
          <w:bCs/>
          <w:i w:val="0"/>
          <w:noProof/>
          <w:color w:val="000000"/>
          <w:shd w:val="clear" w:color="auto" w:fill="FFFFFF"/>
          <w:lang w:val="hy-AM"/>
        </w:rPr>
        <w:t>.</w:t>
      </w:r>
    </w:p>
    <w:p w14:paraId="1C6A7F52" w14:textId="77777777" w:rsidR="00F14F40" w:rsidRPr="00F14F40" w:rsidRDefault="00F14F40" w:rsidP="00942D22">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sidRPr="00F14F40">
        <w:rPr>
          <w:rStyle w:val="Emphasis"/>
          <w:rFonts w:ascii="GHEA Grapalat" w:hAnsi="GHEA Grapalat"/>
          <w:b/>
          <w:bCs/>
          <w:i w:val="0"/>
          <w:noProof/>
          <w:color w:val="000000"/>
          <w:shd w:val="clear" w:color="auto" w:fill="FFFFFF"/>
          <w:lang w:val="hy-AM"/>
        </w:rPr>
        <w:t>3.</w:t>
      </w:r>
      <w:r w:rsidR="00585989">
        <w:rPr>
          <w:rStyle w:val="Emphasis"/>
          <w:rFonts w:ascii="GHEA Grapalat" w:hAnsi="GHEA Grapalat"/>
          <w:b/>
          <w:bCs/>
          <w:i w:val="0"/>
          <w:noProof/>
          <w:color w:val="000000"/>
          <w:shd w:val="clear" w:color="auto" w:fill="FFFFFF"/>
          <w:lang w:val="hy-AM"/>
        </w:rPr>
        <w:t xml:space="preserve">  </w:t>
      </w:r>
      <w:r w:rsidR="001A6CE4">
        <w:rPr>
          <w:rStyle w:val="Emphasis"/>
          <w:rFonts w:ascii="GHEA Grapalat" w:hAnsi="GHEA Grapalat"/>
          <w:bCs/>
          <w:i w:val="0"/>
          <w:noProof/>
          <w:color w:val="000000"/>
          <w:shd w:val="clear" w:color="auto" w:fill="FFFFFF"/>
          <w:lang w:val="hy-AM"/>
        </w:rPr>
        <w:t>Որոշ</w:t>
      </w:r>
      <w:r w:rsidR="001A6CE4" w:rsidRPr="00A93F59">
        <w:rPr>
          <w:rStyle w:val="Emphasis"/>
          <w:rFonts w:ascii="GHEA Grapalat" w:hAnsi="GHEA Grapalat"/>
          <w:bCs/>
          <w:i w:val="0"/>
          <w:noProof/>
          <w:color w:val="000000"/>
          <w:shd w:val="clear" w:color="auto" w:fill="FFFFFF"/>
          <w:lang w:val="hy-AM"/>
        </w:rPr>
        <w:t>մ</w:t>
      </w:r>
      <w:r w:rsidR="001A6CE4">
        <w:rPr>
          <w:rStyle w:val="Emphasis"/>
          <w:rFonts w:ascii="GHEA Grapalat" w:hAnsi="GHEA Grapalat"/>
          <w:bCs/>
          <w:i w:val="0"/>
          <w:noProof/>
          <w:color w:val="000000"/>
          <w:shd w:val="clear" w:color="auto" w:fill="FFFFFF"/>
          <w:lang w:val="hy-AM"/>
        </w:rPr>
        <w:t>ան</w:t>
      </w:r>
      <w:r w:rsidR="001A6CE4" w:rsidRPr="00A93F59">
        <w:rPr>
          <w:rStyle w:val="Emphasis"/>
          <w:rFonts w:ascii="GHEA Grapalat" w:hAnsi="GHEA Grapalat"/>
          <w:bCs/>
          <w:i w:val="0"/>
          <w:noProof/>
          <w:color w:val="000000"/>
          <w:shd w:val="clear" w:color="auto" w:fill="FFFFFF"/>
          <w:lang w:val="hy-AM"/>
        </w:rPr>
        <w:t xml:space="preserve"> </w:t>
      </w:r>
      <w:r w:rsidR="001A6CE4">
        <w:rPr>
          <w:rStyle w:val="Emphasis"/>
          <w:rFonts w:ascii="GHEA Grapalat" w:hAnsi="GHEA Grapalat"/>
          <w:bCs/>
          <w:i w:val="0"/>
          <w:noProof/>
          <w:color w:val="000000"/>
          <w:shd w:val="clear" w:color="auto" w:fill="FFFFFF"/>
          <w:lang w:val="hy-AM"/>
        </w:rPr>
        <w:t>1-ին կետ</w:t>
      </w:r>
      <w:r w:rsidR="001A6CE4" w:rsidRPr="00A93F59">
        <w:rPr>
          <w:rStyle w:val="Emphasis"/>
          <w:rFonts w:ascii="GHEA Grapalat" w:hAnsi="GHEA Grapalat"/>
          <w:bCs/>
          <w:i w:val="0"/>
          <w:noProof/>
          <w:color w:val="000000"/>
          <w:shd w:val="clear" w:color="auto" w:fill="FFFFFF"/>
          <w:lang w:val="hy-AM"/>
        </w:rPr>
        <w:t xml:space="preserve">ով հաստատված N </w:t>
      </w:r>
      <w:r w:rsidR="001A6CE4">
        <w:rPr>
          <w:rStyle w:val="Emphasis"/>
          <w:rFonts w:ascii="GHEA Grapalat" w:hAnsi="GHEA Grapalat"/>
          <w:bCs/>
          <w:i w:val="0"/>
          <w:noProof/>
          <w:color w:val="000000"/>
          <w:shd w:val="clear" w:color="auto" w:fill="FFFFFF"/>
          <w:lang w:val="hy-AM"/>
        </w:rPr>
        <w:t>3</w:t>
      </w:r>
      <w:r w:rsidR="001A6CE4" w:rsidRPr="00A93F59">
        <w:rPr>
          <w:rStyle w:val="Emphasis"/>
          <w:rFonts w:ascii="GHEA Grapalat" w:hAnsi="GHEA Grapalat"/>
          <w:bCs/>
          <w:i w:val="0"/>
          <w:noProof/>
          <w:color w:val="000000"/>
          <w:shd w:val="clear" w:color="auto" w:fill="FFFFFF"/>
          <w:lang w:val="hy-AM"/>
        </w:rPr>
        <w:t xml:space="preserve"> հավելված</w:t>
      </w:r>
      <w:r w:rsidR="001A6CE4">
        <w:rPr>
          <w:rStyle w:val="Emphasis"/>
          <w:rFonts w:ascii="GHEA Grapalat" w:hAnsi="GHEA Grapalat"/>
          <w:bCs/>
          <w:i w:val="0"/>
          <w:noProof/>
          <w:color w:val="000000"/>
          <w:shd w:val="clear" w:color="auto" w:fill="FFFFFF"/>
          <w:lang w:val="hy-AM"/>
        </w:rPr>
        <w:t>ի</w:t>
      </w:r>
      <w:r w:rsidR="001A6CE4" w:rsidRPr="00F025D4">
        <w:rPr>
          <w:rFonts w:ascii="GHEA Grapalat" w:hAnsi="GHEA Grapalat"/>
          <w:bCs/>
          <w:noProof/>
          <w:color w:val="000000"/>
          <w:shd w:val="clear" w:color="auto" w:fill="FFFFFF"/>
          <w:lang w:val="hy-AM"/>
        </w:rPr>
        <w:t xml:space="preserve"> </w:t>
      </w:r>
      <w:r w:rsidR="001A6CE4">
        <w:rPr>
          <w:rFonts w:ascii="GHEA Grapalat" w:hAnsi="GHEA Grapalat"/>
          <w:bCs/>
          <w:noProof/>
          <w:color w:val="000000"/>
          <w:shd w:val="clear" w:color="auto" w:fill="FFFFFF"/>
          <w:lang w:val="hy-AM"/>
        </w:rPr>
        <w:t>«</w:t>
      </w:r>
      <w:r w:rsidR="001A6CE4" w:rsidRPr="0073677B">
        <w:rPr>
          <w:rFonts w:ascii="GHEA Grapalat" w:hAnsi="GHEA Grapalat"/>
          <w:bCs/>
          <w:noProof/>
          <w:color w:val="000000"/>
          <w:shd w:val="clear" w:color="auto" w:fill="FFFFFF"/>
          <w:lang w:val="hy-AM"/>
        </w:rPr>
        <w:t>Վերահսկողական բնույթի հարցեր» վերտառությամբ աղյուսակի</w:t>
      </w:r>
      <w:r w:rsidRPr="00F14F40">
        <w:rPr>
          <w:rFonts w:ascii="GHEA Grapalat" w:hAnsi="GHEA Grapalat"/>
          <w:bCs/>
          <w:noProof/>
          <w:color w:val="000000"/>
          <w:shd w:val="clear" w:color="auto" w:fill="FFFFFF"/>
          <w:lang w:val="hy-AM"/>
        </w:rPr>
        <w:t>`</w:t>
      </w:r>
    </w:p>
    <w:p w14:paraId="28AEAADB" w14:textId="47DDDE3D" w:rsidR="00942D22" w:rsidRDefault="00F14F40" w:rsidP="00942D22">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Fonts w:ascii="GHEA Grapalat" w:hAnsi="GHEA Grapalat"/>
          <w:bCs/>
          <w:noProof/>
          <w:color w:val="000000"/>
          <w:shd w:val="clear" w:color="auto" w:fill="FFFFFF"/>
          <w:lang w:val="hy-AM"/>
        </w:rPr>
        <w:t>ա</w:t>
      </w:r>
      <w:r w:rsidRPr="00F14F40">
        <w:rPr>
          <w:rFonts w:ascii="GHEA Grapalat" w:hAnsi="GHEA Grapalat"/>
          <w:bCs/>
          <w:noProof/>
          <w:color w:val="000000"/>
          <w:shd w:val="clear" w:color="auto" w:fill="FFFFFF"/>
          <w:lang w:val="hy-AM"/>
        </w:rPr>
        <w:t>)</w:t>
      </w:r>
      <w:r w:rsidR="00831560" w:rsidRPr="00831560">
        <w:rPr>
          <w:rFonts w:ascii="GHEA Grapalat" w:hAnsi="GHEA Grapalat"/>
          <w:bCs/>
          <w:noProof/>
          <w:color w:val="000000"/>
          <w:shd w:val="clear" w:color="auto" w:fill="FFFFFF"/>
          <w:lang w:val="hy-AM"/>
        </w:rPr>
        <w:t xml:space="preserve"> </w:t>
      </w:r>
      <w:r w:rsidR="00942D22">
        <w:rPr>
          <w:rStyle w:val="Emphasis"/>
          <w:rFonts w:ascii="GHEA Grapalat" w:hAnsi="GHEA Grapalat"/>
          <w:bCs/>
          <w:i w:val="0"/>
          <w:noProof/>
          <w:color w:val="000000"/>
          <w:shd w:val="clear" w:color="auto" w:fill="FFFFFF"/>
          <w:lang w:val="hy-AM"/>
        </w:rPr>
        <w:t xml:space="preserve"> 1-</w:t>
      </w:r>
      <w:r>
        <w:rPr>
          <w:rStyle w:val="Emphasis"/>
          <w:rFonts w:ascii="GHEA Grapalat" w:hAnsi="GHEA Grapalat"/>
          <w:bCs/>
          <w:i w:val="0"/>
          <w:noProof/>
          <w:color w:val="000000"/>
          <w:shd w:val="clear" w:color="auto" w:fill="FFFFFF"/>
          <w:lang w:val="hy-AM"/>
        </w:rPr>
        <w:t>ին</w:t>
      </w:r>
      <w:r w:rsidR="00942D22">
        <w:rPr>
          <w:rStyle w:val="Emphasis"/>
          <w:rFonts w:ascii="GHEA Grapalat" w:hAnsi="GHEA Grapalat"/>
          <w:bCs/>
          <w:i w:val="0"/>
          <w:noProof/>
          <w:color w:val="000000"/>
          <w:shd w:val="clear" w:color="auto" w:fill="FFFFFF"/>
          <w:lang w:val="hy-AM"/>
        </w:rPr>
        <w:t xml:space="preserve"> կետում «21-րդ հոդված» բառերից հետո լրացնել «և 114</w:t>
      </w:r>
      <w:r w:rsidR="00C10C1A">
        <w:rPr>
          <w:rStyle w:val="Emphasis"/>
          <w:rFonts w:ascii="GHEA Grapalat" w:hAnsi="GHEA Grapalat"/>
          <w:bCs/>
          <w:i w:val="0"/>
          <w:noProof/>
          <w:color w:val="000000"/>
          <w:shd w:val="clear" w:color="auto" w:fill="FFFFFF"/>
          <w:lang w:val="hy-AM"/>
        </w:rPr>
        <w:t>-րդ</w:t>
      </w:r>
      <w:r w:rsidR="00942D22">
        <w:rPr>
          <w:rStyle w:val="Emphasis"/>
          <w:rFonts w:ascii="GHEA Grapalat" w:hAnsi="GHEA Grapalat"/>
          <w:bCs/>
          <w:i w:val="0"/>
          <w:noProof/>
          <w:color w:val="000000"/>
          <w:shd w:val="clear" w:color="auto" w:fill="FFFFFF"/>
          <w:lang w:val="hy-AM"/>
        </w:rPr>
        <w:t xml:space="preserve"> հոդվածի </w:t>
      </w:r>
      <w:r w:rsidR="00C10C1A">
        <w:rPr>
          <w:rStyle w:val="Emphasis"/>
          <w:rFonts w:ascii="GHEA Grapalat" w:hAnsi="GHEA Grapalat"/>
          <w:bCs/>
          <w:i w:val="0"/>
          <w:noProof/>
          <w:color w:val="000000"/>
          <w:shd w:val="clear" w:color="auto" w:fill="FFFFFF"/>
          <w:lang w:val="hy-AM"/>
        </w:rPr>
        <w:t xml:space="preserve">1-ին </w:t>
      </w:r>
      <w:r w:rsidR="00B6315E">
        <w:rPr>
          <w:rStyle w:val="Emphasis"/>
          <w:rFonts w:ascii="GHEA Grapalat" w:hAnsi="GHEA Grapalat"/>
          <w:bCs/>
          <w:i w:val="0"/>
          <w:noProof/>
          <w:color w:val="000000"/>
          <w:shd w:val="clear" w:color="auto" w:fill="FFFFFF"/>
          <w:lang w:val="hy-AM"/>
        </w:rPr>
        <w:t>մասի</w:t>
      </w:r>
      <w:r w:rsidR="00C10C1A">
        <w:rPr>
          <w:rStyle w:val="Emphasis"/>
          <w:rFonts w:ascii="GHEA Grapalat" w:hAnsi="GHEA Grapalat"/>
          <w:bCs/>
          <w:i w:val="0"/>
          <w:noProof/>
          <w:color w:val="000000"/>
          <w:shd w:val="clear" w:color="auto" w:fill="FFFFFF"/>
          <w:lang w:val="hy-AM"/>
        </w:rPr>
        <w:t xml:space="preserve"> </w:t>
      </w:r>
      <w:r w:rsidR="00942D22">
        <w:rPr>
          <w:rStyle w:val="Emphasis"/>
          <w:rFonts w:ascii="GHEA Grapalat" w:hAnsi="GHEA Grapalat"/>
          <w:bCs/>
          <w:i w:val="0"/>
          <w:noProof/>
          <w:color w:val="000000"/>
          <w:shd w:val="clear" w:color="auto" w:fill="FFFFFF"/>
          <w:lang w:val="hy-AM"/>
        </w:rPr>
        <w:t>2-րդ կետ» բառերը,</w:t>
      </w:r>
    </w:p>
    <w:p w14:paraId="403AA37D" w14:textId="42AA2F23" w:rsidR="00526AA7" w:rsidRPr="0080603C" w:rsidRDefault="00F14F40" w:rsidP="00526AA7">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բ</w:t>
      </w:r>
      <w:r w:rsidR="00526AA7" w:rsidRPr="0080603C">
        <w:rPr>
          <w:rStyle w:val="Emphasis"/>
          <w:rFonts w:ascii="GHEA Grapalat" w:hAnsi="GHEA Grapalat"/>
          <w:bCs/>
          <w:i w:val="0"/>
          <w:noProof/>
          <w:color w:val="000000"/>
          <w:shd w:val="clear" w:color="auto" w:fill="FFFFFF"/>
          <w:lang w:val="hy-AM"/>
        </w:rPr>
        <w:t>) 2-րդ կետում «27-րդ հոդվածի 2-րդ պարբերություն» բառեր</w:t>
      </w:r>
      <w:r w:rsidR="00B6315E">
        <w:rPr>
          <w:rStyle w:val="Emphasis"/>
          <w:rFonts w:ascii="GHEA Grapalat" w:hAnsi="GHEA Grapalat"/>
          <w:bCs/>
          <w:i w:val="0"/>
          <w:noProof/>
          <w:color w:val="000000"/>
          <w:shd w:val="clear" w:color="auto" w:fill="FFFFFF"/>
          <w:lang w:val="hy-AM"/>
        </w:rPr>
        <w:t>ը</w:t>
      </w:r>
      <w:r w:rsidR="00526AA7" w:rsidRPr="0080603C">
        <w:rPr>
          <w:rStyle w:val="Emphasis"/>
          <w:rFonts w:ascii="GHEA Grapalat" w:hAnsi="GHEA Grapalat"/>
          <w:bCs/>
          <w:i w:val="0"/>
          <w:noProof/>
          <w:color w:val="000000"/>
          <w:shd w:val="clear" w:color="auto" w:fill="FFFFFF"/>
          <w:lang w:val="hy-AM"/>
        </w:rPr>
        <w:t xml:space="preserve"> </w:t>
      </w:r>
      <w:r w:rsidR="00B6315E">
        <w:rPr>
          <w:rStyle w:val="Emphasis"/>
          <w:rFonts w:ascii="GHEA Grapalat" w:hAnsi="GHEA Grapalat"/>
          <w:bCs/>
          <w:i w:val="0"/>
          <w:noProof/>
          <w:color w:val="000000"/>
          <w:shd w:val="clear" w:color="auto" w:fill="FFFFFF"/>
          <w:lang w:val="hy-AM"/>
        </w:rPr>
        <w:t>փոխարինել</w:t>
      </w:r>
      <w:r w:rsidR="00526AA7" w:rsidRPr="0080603C">
        <w:rPr>
          <w:rStyle w:val="Emphasis"/>
          <w:rFonts w:ascii="GHEA Grapalat" w:hAnsi="GHEA Grapalat"/>
          <w:bCs/>
          <w:i w:val="0"/>
          <w:noProof/>
          <w:color w:val="000000"/>
          <w:shd w:val="clear" w:color="auto" w:fill="FFFFFF"/>
          <w:lang w:val="hy-AM"/>
        </w:rPr>
        <w:t xml:space="preserve"> «</w:t>
      </w:r>
      <w:r w:rsidR="00B6315E" w:rsidRPr="0080603C">
        <w:rPr>
          <w:rStyle w:val="Emphasis"/>
          <w:rFonts w:ascii="GHEA Grapalat" w:hAnsi="GHEA Grapalat"/>
          <w:bCs/>
          <w:i w:val="0"/>
          <w:noProof/>
          <w:color w:val="000000"/>
          <w:shd w:val="clear" w:color="auto" w:fill="FFFFFF"/>
          <w:lang w:val="hy-AM"/>
        </w:rPr>
        <w:t xml:space="preserve">27-րդ հոդվածի 2-րդ </w:t>
      </w:r>
      <w:r w:rsidR="00B6315E">
        <w:rPr>
          <w:rStyle w:val="Emphasis"/>
          <w:rFonts w:ascii="GHEA Grapalat" w:hAnsi="GHEA Grapalat"/>
          <w:bCs/>
          <w:i w:val="0"/>
          <w:noProof/>
          <w:color w:val="000000"/>
          <w:shd w:val="clear" w:color="auto" w:fill="FFFFFF"/>
          <w:lang w:val="hy-AM"/>
        </w:rPr>
        <w:t>մաս</w:t>
      </w:r>
      <w:r w:rsidR="00526AA7" w:rsidRPr="0080603C">
        <w:rPr>
          <w:rStyle w:val="Emphasis"/>
          <w:rFonts w:ascii="GHEA Grapalat" w:hAnsi="GHEA Grapalat"/>
          <w:bCs/>
          <w:i w:val="0"/>
          <w:noProof/>
          <w:color w:val="000000"/>
          <w:shd w:val="clear" w:color="auto" w:fill="FFFFFF"/>
          <w:lang w:val="hy-AM"/>
        </w:rPr>
        <w:t>, 37-րդ հոդված և 114</w:t>
      </w:r>
      <w:r w:rsidR="00C10C1A">
        <w:rPr>
          <w:rStyle w:val="Emphasis"/>
          <w:rFonts w:ascii="GHEA Grapalat" w:hAnsi="GHEA Grapalat"/>
          <w:bCs/>
          <w:i w:val="0"/>
          <w:noProof/>
          <w:color w:val="000000"/>
          <w:shd w:val="clear" w:color="auto" w:fill="FFFFFF"/>
          <w:lang w:val="hy-AM"/>
        </w:rPr>
        <w:t>-րդ</w:t>
      </w:r>
      <w:r w:rsidR="00526AA7" w:rsidRPr="0080603C">
        <w:rPr>
          <w:rStyle w:val="Emphasis"/>
          <w:rFonts w:ascii="GHEA Grapalat" w:hAnsi="GHEA Grapalat"/>
          <w:bCs/>
          <w:i w:val="0"/>
          <w:noProof/>
          <w:color w:val="000000"/>
          <w:shd w:val="clear" w:color="auto" w:fill="FFFFFF"/>
          <w:lang w:val="hy-AM"/>
        </w:rPr>
        <w:t xml:space="preserve"> հոդվածի </w:t>
      </w:r>
      <w:r w:rsidR="0080603C">
        <w:rPr>
          <w:rStyle w:val="Emphasis"/>
          <w:rFonts w:ascii="GHEA Grapalat" w:hAnsi="GHEA Grapalat"/>
          <w:bCs/>
          <w:i w:val="0"/>
          <w:noProof/>
          <w:color w:val="000000"/>
          <w:shd w:val="clear" w:color="auto" w:fill="FFFFFF"/>
          <w:lang w:val="hy-AM"/>
        </w:rPr>
        <w:t xml:space="preserve">1-ին </w:t>
      </w:r>
      <w:r w:rsidR="00B6315E">
        <w:rPr>
          <w:rStyle w:val="Emphasis"/>
          <w:rFonts w:ascii="GHEA Grapalat" w:hAnsi="GHEA Grapalat"/>
          <w:bCs/>
          <w:i w:val="0"/>
          <w:noProof/>
          <w:color w:val="000000"/>
          <w:shd w:val="clear" w:color="auto" w:fill="FFFFFF"/>
          <w:lang w:val="hy-AM"/>
        </w:rPr>
        <w:t>մասի</w:t>
      </w:r>
      <w:r w:rsidR="0080603C">
        <w:rPr>
          <w:rStyle w:val="Emphasis"/>
          <w:rFonts w:ascii="GHEA Grapalat" w:hAnsi="GHEA Grapalat"/>
          <w:bCs/>
          <w:i w:val="0"/>
          <w:noProof/>
          <w:color w:val="000000"/>
          <w:shd w:val="clear" w:color="auto" w:fill="FFFFFF"/>
          <w:lang w:val="hy-AM"/>
        </w:rPr>
        <w:t xml:space="preserve"> </w:t>
      </w:r>
      <w:r w:rsidR="00526AA7" w:rsidRPr="0080603C">
        <w:rPr>
          <w:rStyle w:val="Emphasis"/>
          <w:rFonts w:ascii="GHEA Grapalat" w:hAnsi="GHEA Grapalat"/>
          <w:bCs/>
          <w:i w:val="0"/>
          <w:noProof/>
          <w:color w:val="000000"/>
          <w:shd w:val="clear" w:color="auto" w:fill="FFFFFF"/>
          <w:lang w:val="hy-AM"/>
        </w:rPr>
        <w:t>2-րդ, 3-րդ, 5-րդ, 7</w:t>
      </w:r>
      <w:r w:rsidR="0080603C">
        <w:rPr>
          <w:rStyle w:val="Emphasis"/>
          <w:rFonts w:ascii="GHEA Grapalat" w:hAnsi="GHEA Grapalat"/>
          <w:bCs/>
          <w:i w:val="0"/>
          <w:noProof/>
          <w:color w:val="000000"/>
          <w:shd w:val="clear" w:color="auto" w:fill="FFFFFF"/>
          <w:lang w:val="hy-AM"/>
        </w:rPr>
        <w:t>-րդ, 8-րդ, 10-րդ կետեր» բառեր</w:t>
      </w:r>
      <w:r w:rsidR="00B6315E">
        <w:rPr>
          <w:rStyle w:val="Emphasis"/>
          <w:rFonts w:ascii="GHEA Grapalat" w:hAnsi="GHEA Grapalat"/>
          <w:bCs/>
          <w:i w:val="0"/>
          <w:noProof/>
          <w:color w:val="000000"/>
          <w:shd w:val="clear" w:color="auto" w:fill="FFFFFF"/>
          <w:lang w:val="hy-AM"/>
        </w:rPr>
        <w:t>ով</w:t>
      </w:r>
      <w:r w:rsidR="0080603C">
        <w:rPr>
          <w:rStyle w:val="Emphasis"/>
          <w:rFonts w:ascii="GHEA Grapalat" w:hAnsi="GHEA Grapalat"/>
          <w:bCs/>
          <w:i w:val="0"/>
          <w:noProof/>
          <w:color w:val="000000"/>
          <w:shd w:val="clear" w:color="auto" w:fill="FFFFFF"/>
          <w:lang w:val="hy-AM"/>
        </w:rPr>
        <w:t>,</w:t>
      </w:r>
    </w:p>
    <w:p w14:paraId="3ACDD356" w14:textId="7B466B14" w:rsidR="001B48C1" w:rsidRPr="001B48C1" w:rsidRDefault="00F14F40" w:rsidP="00F14F40">
      <w:pPr>
        <w:pStyle w:val="NormalWeb"/>
        <w:spacing w:before="0" w:beforeAutospacing="0" w:after="0" w:afterAutospacing="0" w:line="360" w:lineRule="auto"/>
        <w:ind w:firstLine="426"/>
        <w:jc w:val="both"/>
        <w:rPr>
          <w:rFonts w:ascii="GHEA Grapalat" w:hAnsi="GHEA Grapalat"/>
          <w:bCs/>
          <w:iCs/>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Pr="00F14F40">
        <w:rPr>
          <w:rStyle w:val="Emphasis"/>
          <w:rFonts w:ascii="GHEA Grapalat" w:hAnsi="GHEA Grapalat"/>
          <w:bCs/>
          <w:i w:val="0"/>
          <w:noProof/>
          <w:color w:val="000000"/>
          <w:shd w:val="clear" w:color="auto" w:fill="FFFFFF"/>
          <w:lang w:val="hy-AM"/>
        </w:rPr>
        <w:t>)</w:t>
      </w:r>
      <w:r w:rsidR="00831560" w:rsidRPr="00831560">
        <w:rPr>
          <w:rStyle w:val="Emphasis"/>
          <w:rFonts w:ascii="GHEA Grapalat" w:hAnsi="GHEA Grapalat"/>
          <w:bCs/>
          <w:i w:val="0"/>
          <w:noProof/>
          <w:color w:val="000000"/>
          <w:shd w:val="clear" w:color="auto" w:fill="FFFFFF"/>
          <w:lang w:val="hy-AM"/>
        </w:rPr>
        <w:t xml:space="preserve"> </w:t>
      </w:r>
      <w:r w:rsidR="001B48C1" w:rsidRPr="00100759">
        <w:rPr>
          <w:rFonts w:ascii="GHEA Grapalat" w:hAnsi="GHEA Grapalat"/>
          <w:bCs/>
          <w:iCs/>
          <w:noProof/>
          <w:color w:val="000000"/>
          <w:shd w:val="clear" w:color="auto" w:fill="FFFFFF"/>
          <w:lang w:val="hy-AM"/>
        </w:rPr>
        <w:t>11-</w:t>
      </w:r>
      <w:r>
        <w:rPr>
          <w:rFonts w:ascii="GHEA Grapalat" w:hAnsi="GHEA Grapalat"/>
          <w:bCs/>
          <w:iCs/>
          <w:noProof/>
          <w:color w:val="000000"/>
          <w:shd w:val="clear" w:color="auto" w:fill="FFFFFF"/>
          <w:lang w:val="hy-AM"/>
        </w:rPr>
        <w:t xml:space="preserve">րդ կետում </w:t>
      </w:r>
      <w:r w:rsidR="001B48C1" w:rsidRPr="001B48C1">
        <w:rPr>
          <w:rFonts w:ascii="GHEA Grapalat" w:hAnsi="GHEA Grapalat"/>
          <w:bCs/>
          <w:iCs/>
          <w:noProof/>
          <w:color w:val="000000"/>
          <w:shd w:val="clear" w:color="auto" w:fill="FFFFFF"/>
          <w:lang w:val="hy-AM"/>
        </w:rPr>
        <w:t xml:space="preserve"> «Առկա են սահմանային թույլատրելի արտանետումների նախագծի հիման վրա տրված անշարժ աղբյուրներից աղտոտող նյութեր մթնոլորտ արտանետելու </w:t>
      </w:r>
      <w:r w:rsidR="001B48C1" w:rsidRPr="001B48C1">
        <w:rPr>
          <w:rFonts w:ascii="GHEA Grapalat" w:hAnsi="GHEA Grapalat"/>
          <w:bCs/>
          <w:iCs/>
          <w:noProof/>
          <w:color w:val="000000"/>
          <w:shd w:val="clear" w:color="auto" w:fill="FFFFFF"/>
          <w:lang w:val="hy-AM"/>
        </w:rPr>
        <w:lastRenderedPageBreak/>
        <w:t>չափաքանակները (արտանետման թույլտվությունները)» բառերը փոխարինել ««Առկա են սահմանային թույլատրելի արտանետումների  նորմատիվների նախագծի հիման վրա տրված անշարժ աղբյուրներից աղտոտող  (վնասակար) նյութերի մթնոլորտ արտանետումների նորմատիվների չափաքանակները (արտանետման թույլտվությունները)» բառերով.</w:t>
      </w:r>
    </w:p>
    <w:p w14:paraId="05315806" w14:textId="1A0FDF18" w:rsidR="001B48C1" w:rsidRPr="001B48C1" w:rsidRDefault="00F14F40" w:rsidP="001B48C1">
      <w:pPr>
        <w:spacing w:line="360" w:lineRule="auto"/>
        <w:ind w:firstLine="426"/>
        <w:jc w:val="both"/>
        <w:rPr>
          <w:rFonts w:ascii="GHEA Grapalat" w:hAnsi="GHEA Grapalat"/>
          <w:bCs/>
          <w:iCs/>
          <w:noProof/>
          <w:color w:val="000000"/>
          <w:shd w:val="clear" w:color="auto" w:fill="FFFFFF"/>
          <w:lang w:val="hy-AM"/>
        </w:rPr>
      </w:pPr>
      <w:r>
        <w:rPr>
          <w:rFonts w:ascii="GHEA Grapalat" w:hAnsi="GHEA Grapalat"/>
          <w:bCs/>
          <w:iCs/>
          <w:noProof/>
          <w:color w:val="000000"/>
          <w:shd w:val="clear" w:color="auto" w:fill="FFFFFF"/>
          <w:lang w:val="hy-AM"/>
        </w:rPr>
        <w:t>դ</w:t>
      </w:r>
      <w:r w:rsidR="001B48C1" w:rsidRPr="001B48C1">
        <w:rPr>
          <w:rFonts w:ascii="GHEA Grapalat" w:hAnsi="GHEA Grapalat"/>
          <w:bCs/>
          <w:iCs/>
          <w:noProof/>
          <w:color w:val="000000"/>
          <w:shd w:val="clear" w:color="auto" w:fill="FFFFFF"/>
          <w:lang w:val="hy-AM"/>
        </w:rPr>
        <w:t xml:space="preserve">) </w:t>
      </w:r>
      <w:r w:rsidRPr="00100759">
        <w:rPr>
          <w:rFonts w:ascii="GHEA Grapalat" w:hAnsi="GHEA Grapalat"/>
          <w:bCs/>
          <w:iCs/>
          <w:noProof/>
          <w:color w:val="000000"/>
          <w:shd w:val="clear" w:color="auto" w:fill="FFFFFF"/>
          <w:lang w:val="hy-AM"/>
        </w:rPr>
        <w:t>11-</w:t>
      </w:r>
      <w:r>
        <w:rPr>
          <w:rFonts w:ascii="GHEA Grapalat" w:hAnsi="GHEA Grapalat"/>
          <w:bCs/>
          <w:iCs/>
          <w:noProof/>
          <w:color w:val="000000"/>
          <w:shd w:val="clear" w:color="auto" w:fill="FFFFFF"/>
          <w:lang w:val="hy-AM"/>
        </w:rPr>
        <w:t xml:space="preserve">րդ կետում </w:t>
      </w:r>
      <w:r w:rsidRPr="001B48C1">
        <w:rPr>
          <w:rFonts w:ascii="GHEA Grapalat" w:hAnsi="GHEA Grapalat"/>
          <w:bCs/>
          <w:iCs/>
          <w:noProof/>
          <w:color w:val="000000"/>
          <w:shd w:val="clear" w:color="auto" w:fill="FFFFFF"/>
          <w:lang w:val="hy-AM"/>
        </w:rPr>
        <w:t xml:space="preserve"> </w:t>
      </w:r>
      <w:r w:rsidR="001B48C1" w:rsidRPr="001B48C1">
        <w:rPr>
          <w:rFonts w:ascii="GHEA Grapalat" w:hAnsi="GHEA Grapalat"/>
          <w:bCs/>
          <w:iCs/>
          <w:noProof/>
          <w:color w:val="000000"/>
          <w:shd w:val="clear" w:color="auto" w:fill="FFFFFF"/>
          <w:lang w:val="hy-AM"/>
        </w:rPr>
        <w:t>«13-րդ հոդված» բառերը փոխարինել «9-րդ հոդվածի 2-րդ մասի 3-րդ կետ և 21-րդ հոդվածի 1-ին մասի 1-ին</w:t>
      </w:r>
      <w:r w:rsidR="000758F6">
        <w:rPr>
          <w:rFonts w:ascii="GHEA Grapalat" w:hAnsi="GHEA Grapalat"/>
          <w:bCs/>
          <w:iCs/>
          <w:noProof/>
          <w:color w:val="000000"/>
          <w:shd w:val="clear" w:color="auto" w:fill="FFFFFF"/>
          <w:lang w:val="hy-AM"/>
        </w:rPr>
        <w:t xml:space="preserve"> ու 3-րդ</w:t>
      </w:r>
      <w:r w:rsidR="001B48C1" w:rsidRPr="001B48C1">
        <w:rPr>
          <w:rFonts w:ascii="GHEA Grapalat" w:hAnsi="GHEA Grapalat"/>
          <w:bCs/>
          <w:iCs/>
          <w:noProof/>
          <w:color w:val="000000"/>
          <w:shd w:val="clear" w:color="auto" w:fill="FFFFFF"/>
          <w:lang w:val="hy-AM"/>
        </w:rPr>
        <w:t xml:space="preserve"> կետ</w:t>
      </w:r>
      <w:r w:rsidR="000758F6">
        <w:rPr>
          <w:rFonts w:ascii="GHEA Grapalat" w:hAnsi="GHEA Grapalat"/>
          <w:bCs/>
          <w:iCs/>
          <w:noProof/>
          <w:color w:val="000000"/>
          <w:shd w:val="clear" w:color="auto" w:fill="FFFFFF"/>
          <w:lang w:val="hy-AM"/>
        </w:rPr>
        <w:t>եր</w:t>
      </w:r>
      <w:r w:rsidR="001B48C1" w:rsidRPr="001B48C1">
        <w:rPr>
          <w:rFonts w:ascii="GHEA Grapalat" w:hAnsi="GHEA Grapalat"/>
          <w:bCs/>
          <w:iCs/>
          <w:noProof/>
          <w:color w:val="000000"/>
          <w:shd w:val="clear" w:color="auto" w:fill="FFFFFF"/>
          <w:lang w:val="hy-AM"/>
        </w:rPr>
        <w:t>» բառերով.</w:t>
      </w:r>
    </w:p>
    <w:p w14:paraId="510A801F" w14:textId="790EB66E" w:rsidR="001B48C1" w:rsidRPr="001B48C1" w:rsidRDefault="00F14F40" w:rsidP="001B48C1">
      <w:pPr>
        <w:spacing w:line="360" w:lineRule="auto"/>
        <w:ind w:firstLine="426"/>
        <w:jc w:val="both"/>
        <w:rPr>
          <w:rFonts w:ascii="GHEA Grapalat" w:hAnsi="GHEA Grapalat"/>
          <w:bCs/>
          <w:iCs/>
          <w:noProof/>
          <w:color w:val="000000"/>
          <w:shd w:val="clear" w:color="auto" w:fill="FFFFFF"/>
          <w:lang w:val="hy-AM"/>
        </w:rPr>
      </w:pPr>
      <w:r>
        <w:rPr>
          <w:rFonts w:ascii="GHEA Grapalat" w:hAnsi="GHEA Grapalat"/>
          <w:bCs/>
          <w:iCs/>
          <w:noProof/>
          <w:color w:val="000000"/>
          <w:shd w:val="clear" w:color="auto" w:fill="FFFFFF"/>
          <w:lang w:val="hy-AM"/>
        </w:rPr>
        <w:t>ե</w:t>
      </w:r>
      <w:r w:rsidR="001B48C1" w:rsidRPr="001B48C1">
        <w:rPr>
          <w:rFonts w:ascii="GHEA Grapalat" w:hAnsi="GHEA Grapalat"/>
          <w:bCs/>
          <w:iCs/>
          <w:noProof/>
          <w:color w:val="000000"/>
          <w:shd w:val="clear" w:color="auto" w:fill="FFFFFF"/>
          <w:lang w:val="hy-AM"/>
        </w:rPr>
        <w:t xml:space="preserve">) </w:t>
      </w:r>
      <w:r w:rsidRPr="00100759">
        <w:rPr>
          <w:rFonts w:ascii="GHEA Grapalat" w:hAnsi="GHEA Grapalat"/>
          <w:bCs/>
          <w:iCs/>
          <w:noProof/>
          <w:color w:val="000000"/>
          <w:shd w:val="clear" w:color="auto" w:fill="FFFFFF"/>
          <w:lang w:val="hy-AM"/>
        </w:rPr>
        <w:t>11-</w:t>
      </w:r>
      <w:r>
        <w:rPr>
          <w:rFonts w:ascii="GHEA Grapalat" w:hAnsi="GHEA Grapalat"/>
          <w:bCs/>
          <w:iCs/>
          <w:noProof/>
          <w:color w:val="000000"/>
          <w:shd w:val="clear" w:color="auto" w:fill="FFFFFF"/>
          <w:lang w:val="hy-AM"/>
        </w:rPr>
        <w:t xml:space="preserve">րդ կետում </w:t>
      </w:r>
      <w:r w:rsidRPr="001B48C1">
        <w:rPr>
          <w:rFonts w:ascii="GHEA Grapalat" w:hAnsi="GHEA Grapalat"/>
          <w:bCs/>
          <w:iCs/>
          <w:noProof/>
          <w:color w:val="000000"/>
          <w:shd w:val="clear" w:color="auto" w:fill="FFFFFF"/>
          <w:lang w:val="hy-AM"/>
        </w:rPr>
        <w:t xml:space="preserve"> </w:t>
      </w:r>
      <w:r w:rsidR="001B48C1" w:rsidRPr="001B48C1">
        <w:rPr>
          <w:rFonts w:ascii="GHEA Grapalat" w:hAnsi="GHEA Grapalat"/>
          <w:bCs/>
          <w:iCs/>
          <w:noProof/>
          <w:color w:val="000000"/>
          <w:shd w:val="clear" w:color="auto" w:fill="FFFFFF"/>
          <w:lang w:val="hy-AM"/>
        </w:rPr>
        <w:t>«Հայաստանի Հանրապետության կառավարության 2012 թվականի դեկտեմբերի 27-ի N 1673-Ն որոշման 2-րդ կետի 3-րդ ենթակետ» բառերը հանել.</w:t>
      </w:r>
    </w:p>
    <w:p w14:paraId="52E157F5" w14:textId="42D1D75C" w:rsidR="00AD77E8" w:rsidRDefault="00F14F40" w:rsidP="00AD77E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զ</w:t>
      </w:r>
      <w:r w:rsidR="00AD77E8" w:rsidRPr="00DD11D8">
        <w:rPr>
          <w:rStyle w:val="Emphasis"/>
          <w:rFonts w:ascii="GHEA Grapalat" w:hAnsi="GHEA Grapalat"/>
          <w:bCs/>
          <w:i w:val="0"/>
          <w:noProof/>
          <w:color w:val="000000"/>
          <w:shd w:val="clear" w:color="auto" w:fill="FFFFFF"/>
          <w:lang w:val="hy-AM"/>
        </w:rPr>
        <w:t xml:space="preserve">) </w:t>
      </w:r>
      <w:r w:rsidR="00AD77E8">
        <w:rPr>
          <w:rStyle w:val="Emphasis"/>
          <w:rFonts w:ascii="GHEA Grapalat" w:hAnsi="GHEA Grapalat"/>
          <w:bCs/>
          <w:i w:val="0"/>
          <w:noProof/>
          <w:color w:val="000000"/>
          <w:shd w:val="clear" w:color="auto" w:fill="FFFFFF"/>
          <w:lang w:val="hy-AM"/>
        </w:rPr>
        <w:t>12-րդ կետում «</w:t>
      </w:r>
      <w:r w:rsidR="00AD77E8" w:rsidRPr="00DD11D8">
        <w:rPr>
          <w:rStyle w:val="Emphasis"/>
          <w:rFonts w:ascii="GHEA Grapalat" w:hAnsi="GHEA Grapalat"/>
          <w:bCs/>
          <w:i w:val="0"/>
          <w:noProof/>
          <w:color w:val="000000"/>
          <w:shd w:val="clear" w:color="auto" w:fill="FFFFFF"/>
          <w:lang w:val="hy-AM"/>
        </w:rPr>
        <w:t>Պահպանվում են սահմանային թույլատրելի արտանետումների նախագծի և մթնոլորտային օդն աղտոտող նյութերի արտանետումների թույլտվության չափաքանակները, պայմանները և (կամ) պահանջները» բառերը փոխարինել</w:t>
      </w:r>
      <w:r w:rsidR="00AD77E8">
        <w:rPr>
          <w:rStyle w:val="Emphasis"/>
          <w:rFonts w:ascii="GHEA Grapalat" w:hAnsi="GHEA Grapalat"/>
          <w:bCs/>
          <w:i w:val="0"/>
          <w:noProof/>
          <w:color w:val="000000"/>
          <w:shd w:val="clear" w:color="auto" w:fill="FFFFFF"/>
          <w:lang w:val="hy-AM"/>
        </w:rPr>
        <w:t xml:space="preserve"> </w:t>
      </w:r>
      <w:r w:rsidR="00AD77E8" w:rsidRPr="00DD11D8">
        <w:rPr>
          <w:rStyle w:val="Emphasis"/>
          <w:rFonts w:ascii="GHEA Grapalat" w:hAnsi="GHEA Grapalat"/>
          <w:bCs/>
          <w:i w:val="0"/>
          <w:noProof/>
          <w:color w:val="000000"/>
          <w:shd w:val="clear" w:color="auto" w:fill="FFFFFF"/>
          <w:lang w:val="hy-AM"/>
        </w:rPr>
        <w:t>«</w:t>
      </w:r>
      <w:r w:rsidR="001A6CE4">
        <w:rPr>
          <w:rStyle w:val="Emphasis"/>
          <w:rFonts w:ascii="GHEA Grapalat" w:hAnsi="GHEA Grapalat"/>
          <w:bCs/>
          <w:i w:val="0"/>
          <w:noProof/>
          <w:color w:val="000000"/>
          <w:shd w:val="clear" w:color="auto" w:fill="FFFFFF"/>
          <w:lang w:val="hy-AM"/>
        </w:rPr>
        <w:t>Գ</w:t>
      </w:r>
      <w:r w:rsidR="00AD77E8" w:rsidRPr="00DD11D8">
        <w:rPr>
          <w:rStyle w:val="Emphasis"/>
          <w:rFonts w:ascii="GHEA Grapalat" w:hAnsi="GHEA Grapalat"/>
          <w:bCs/>
          <w:i w:val="0"/>
          <w:noProof/>
          <w:color w:val="000000"/>
          <w:shd w:val="clear" w:color="auto" w:fill="FFFFFF"/>
          <w:lang w:val="hy-AM"/>
        </w:rPr>
        <w:t>ործունեություն</w:t>
      </w:r>
      <w:r w:rsidR="001A6CE4">
        <w:rPr>
          <w:rStyle w:val="Emphasis"/>
          <w:rFonts w:ascii="GHEA Grapalat" w:hAnsi="GHEA Grapalat"/>
          <w:bCs/>
          <w:i w:val="0"/>
          <w:noProof/>
          <w:color w:val="000000"/>
          <w:shd w:val="clear" w:color="auto" w:fill="FFFFFF"/>
          <w:lang w:val="hy-AM"/>
        </w:rPr>
        <w:t>ն</w:t>
      </w:r>
      <w:r w:rsidR="00AD77E8" w:rsidRPr="00DD11D8">
        <w:rPr>
          <w:rStyle w:val="Emphasis"/>
          <w:rFonts w:ascii="GHEA Grapalat" w:hAnsi="GHEA Grapalat"/>
          <w:bCs/>
          <w:i w:val="0"/>
          <w:noProof/>
          <w:color w:val="000000"/>
          <w:shd w:val="clear" w:color="auto" w:fill="FFFFFF"/>
          <w:lang w:val="hy-AM"/>
        </w:rPr>
        <w:t xml:space="preserve"> </w:t>
      </w:r>
      <w:r w:rsidR="001A6CE4">
        <w:rPr>
          <w:rStyle w:val="Emphasis"/>
          <w:rFonts w:ascii="GHEA Grapalat" w:hAnsi="GHEA Grapalat"/>
          <w:bCs/>
          <w:i w:val="0"/>
          <w:noProof/>
          <w:color w:val="000000"/>
          <w:shd w:val="clear" w:color="auto" w:fill="FFFFFF"/>
          <w:lang w:val="hy-AM"/>
        </w:rPr>
        <w:t>ի</w:t>
      </w:r>
      <w:r w:rsidR="001A6CE4" w:rsidRPr="00DD11D8">
        <w:rPr>
          <w:rStyle w:val="Emphasis"/>
          <w:rFonts w:ascii="GHEA Grapalat" w:hAnsi="GHEA Grapalat"/>
          <w:bCs/>
          <w:i w:val="0"/>
          <w:noProof/>
          <w:color w:val="000000"/>
          <w:shd w:val="clear" w:color="auto" w:fill="FFFFFF"/>
          <w:lang w:val="hy-AM"/>
        </w:rPr>
        <w:t xml:space="preserve">րականացվում է </w:t>
      </w:r>
      <w:r w:rsidR="00AD77E8" w:rsidRPr="00DD11D8">
        <w:rPr>
          <w:rStyle w:val="Emphasis"/>
          <w:rFonts w:ascii="GHEA Grapalat" w:hAnsi="GHEA Grapalat"/>
          <w:bCs/>
          <w:i w:val="0"/>
          <w:noProof/>
          <w:color w:val="000000"/>
          <w:shd w:val="clear" w:color="auto" w:fill="FFFFFF"/>
          <w:lang w:val="hy-AM"/>
        </w:rPr>
        <w:t>սահմանային թույլատրելի արտանետումների նորմատիվների նախագծին համապատասխան, որոնց համար տրվել է արտանետման թույլտվություն» բառերով</w:t>
      </w:r>
      <w:r w:rsidR="001A6CE4">
        <w:rPr>
          <w:rStyle w:val="Emphasis"/>
          <w:rFonts w:ascii="GHEA Grapalat" w:hAnsi="GHEA Grapalat"/>
          <w:bCs/>
          <w:i w:val="0"/>
          <w:noProof/>
          <w:color w:val="000000"/>
          <w:shd w:val="clear" w:color="auto" w:fill="FFFFFF"/>
          <w:lang w:val="hy-AM"/>
        </w:rPr>
        <w:t xml:space="preserve">, իսկ </w:t>
      </w:r>
      <w:r w:rsidR="00AD77E8">
        <w:rPr>
          <w:rStyle w:val="Emphasis"/>
          <w:rFonts w:ascii="GHEA Grapalat" w:hAnsi="GHEA Grapalat"/>
          <w:bCs/>
          <w:i w:val="0"/>
          <w:noProof/>
          <w:color w:val="000000"/>
          <w:shd w:val="clear" w:color="auto" w:fill="FFFFFF"/>
          <w:lang w:val="hy-AM"/>
        </w:rPr>
        <w:t>«</w:t>
      </w:r>
      <w:r w:rsidR="00AD77E8" w:rsidRPr="00DD11D8">
        <w:rPr>
          <w:rStyle w:val="Emphasis"/>
          <w:rFonts w:ascii="GHEA Grapalat" w:hAnsi="GHEA Grapalat"/>
          <w:bCs/>
          <w:i w:val="0"/>
          <w:noProof/>
          <w:color w:val="000000"/>
          <w:shd w:val="clear" w:color="auto" w:fill="FFFFFF"/>
          <w:lang w:val="hy-AM"/>
        </w:rPr>
        <w:t>15-րդ հոդված</w:t>
      </w:r>
      <w:r w:rsidR="00AD77E8">
        <w:rPr>
          <w:rStyle w:val="Emphasis"/>
          <w:rFonts w:ascii="GHEA Grapalat" w:hAnsi="GHEA Grapalat"/>
          <w:bCs/>
          <w:i w:val="0"/>
          <w:noProof/>
          <w:color w:val="000000"/>
          <w:shd w:val="clear" w:color="auto" w:fill="FFFFFF"/>
          <w:lang w:val="hy-AM"/>
        </w:rPr>
        <w:t>» բառերը</w:t>
      </w:r>
      <w:r w:rsidR="00AD77E8" w:rsidRPr="00DD11D8">
        <w:rPr>
          <w:rStyle w:val="Emphasis"/>
          <w:rFonts w:ascii="GHEA Grapalat" w:hAnsi="GHEA Grapalat"/>
          <w:bCs/>
          <w:i w:val="0"/>
          <w:noProof/>
          <w:color w:val="000000"/>
          <w:shd w:val="clear" w:color="auto" w:fill="FFFFFF"/>
          <w:lang w:val="hy-AM"/>
        </w:rPr>
        <w:t xml:space="preserve"> փոխարինել «21-րդ հոդվածի 1-ին մասի 3-րդ կետ» բառերով:</w:t>
      </w:r>
    </w:p>
    <w:p w14:paraId="29F82686" w14:textId="13DDE443" w:rsidR="00AD77E8" w:rsidRDefault="00F14F40" w:rsidP="00AD77E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է</w:t>
      </w:r>
      <w:r w:rsidR="00AD77E8" w:rsidRPr="00DD11D8">
        <w:rPr>
          <w:rStyle w:val="Emphasis"/>
          <w:rFonts w:ascii="GHEA Grapalat" w:hAnsi="GHEA Grapalat"/>
          <w:bCs/>
          <w:i w:val="0"/>
          <w:noProof/>
          <w:color w:val="000000"/>
          <w:shd w:val="clear" w:color="auto" w:fill="FFFFFF"/>
          <w:lang w:val="hy-AM"/>
        </w:rPr>
        <w:t>)</w:t>
      </w:r>
      <w:r w:rsidR="001A6CE4">
        <w:rPr>
          <w:rStyle w:val="Emphasis"/>
          <w:rFonts w:ascii="GHEA Grapalat" w:hAnsi="GHEA Grapalat"/>
          <w:bCs/>
          <w:i w:val="0"/>
          <w:noProof/>
          <w:color w:val="000000"/>
          <w:shd w:val="clear" w:color="auto" w:fill="FFFFFF"/>
          <w:lang w:val="hy-AM"/>
        </w:rPr>
        <w:t xml:space="preserve"> </w:t>
      </w:r>
      <w:r w:rsidR="00AD77E8">
        <w:rPr>
          <w:rStyle w:val="Emphasis"/>
          <w:rFonts w:ascii="GHEA Grapalat" w:hAnsi="GHEA Grapalat"/>
          <w:bCs/>
          <w:i w:val="0"/>
          <w:noProof/>
          <w:color w:val="000000"/>
          <w:shd w:val="clear" w:color="auto" w:fill="FFFFFF"/>
          <w:lang w:val="hy-AM"/>
        </w:rPr>
        <w:t xml:space="preserve">13-րդ կետում </w:t>
      </w:r>
      <w:r w:rsidR="00AD77E8" w:rsidRPr="000A6D70">
        <w:rPr>
          <w:rStyle w:val="Emphasis"/>
          <w:rFonts w:ascii="GHEA Grapalat" w:hAnsi="GHEA Grapalat"/>
          <w:bCs/>
          <w:i w:val="0"/>
          <w:noProof/>
          <w:color w:val="000000"/>
          <w:shd w:val="clear" w:color="auto" w:fill="FFFFFF"/>
          <w:lang w:val="hy-AM"/>
        </w:rPr>
        <w:t>«</w:t>
      </w:r>
      <w:r w:rsidR="00812CC2" w:rsidRPr="00812CC2">
        <w:rPr>
          <w:rStyle w:val="Emphasis"/>
          <w:rFonts w:ascii="GHEA Grapalat" w:hAnsi="GHEA Grapalat"/>
          <w:bCs/>
          <w:i w:val="0"/>
          <w:noProof/>
          <w:color w:val="000000"/>
          <w:shd w:val="clear" w:color="auto" w:fill="FFFFFF"/>
          <w:lang w:val="hy-AM"/>
        </w:rPr>
        <w:t>Ապահովվում են մթնոլորտ վնասակար արտանետումների բնապահպանական, սարքավորումների սարքինությունը, դրանց անընդմեջ և արդյունավետ աշխատանքը</w:t>
      </w:r>
      <w:r w:rsidR="00AD77E8" w:rsidRPr="000A6D70">
        <w:rPr>
          <w:rStyle w:val="Emphasis"/>
          <w:rFonts w:ascii="GHEA Grapalat" w:hAnsi="GHEA Grapalat"/>
          <w:bCs/>
          <w:i w:val="0"/>
          <w:noProof/>
          <w:color w:val="000000"/>
          <w:shd w:val="clear" w:color="auto" w:fill="FFFFFF"/>
          <w:lang w:val="hy-AM"/>
        </w:rPr>
        <w:t>» բառերը փոխարինել «Պահպանվում են սահմանային թույլատրելի արտանետումների նորմատիվների նախագծին համապատասխան սարքերի, մթնոլորտային օդն աղտոտող (վնասակար) նյութերի արտանետումների մաքրման և հսկման համար նախատեսված սարքավորումների շահագործման կանոնները» բառերով</w:t>
      </w:r>
      <w:r w:rsidR="00AD77E8">
        <w:rPr>
          <w:rStyle w:val="Emphasis"/>
          <w:rFonts w:ascii="GHEA Grapalat" w:hAnsi="GHEA Grapalat"/>
          <w:bCs/>
          <w:i w:val="0"/>
          <w:noProof/>
          <w:color w:val="000000"/>
          <w:shd w:val="clear" w:color="auto" w:fill="FFFFFF"/>
          <w:lang w:val="hy-AM"/>
        </w:rPr>
        <w:t>, իսկ «</w:t>
      </w:r>
      <w:r w:rsidR="00AD77E8" w:rsidRPr="000A6D70">
        <w:rPr>
          <w:rStyle w:val="Emphasis"/>
          <w:rFonts w:ascii="GHEA Grapalat" w:hAnsi="GHEA Grapalat"/>
          <w:bCs/>
          <w:i w:val="0"/>
          <w:noProof/>
          <w:color w:val="000000"/>
          <w:shd w:val="clear" w:color="auto" w:fill="FFFFFF"/>
          <w:lang w:val="hy-AM"/>
        </w:rPr>
        <w:t>15-րդ հոդված</w:t>
      </w:r>
      <w:r w:rsidR="00AD77E8">
        <w:rPr>
          <w:rStyle w:val="Emphasis"/>
          <w:rFonts w:ascii="GHEA Grapalat" w:hAnsi="GHEA Grapalat"/>
          <w:bCs/>
          <w:i w:val="0"/>
          <w:noProof/>
          <w:color w:val="000000"/>
          <w:shd w:val="clear" w:color="auto" w:fill="FFFFFF"/>
          <w:lang w:val="hy-AM"/>
        </w:rPr>
        <w:t>» բառերը</w:t>
      </w:r>
      <w:r w:rsidR="00AD77E8" w:rsidRPr="000A6D70">
        <w:rPr>
          <w:rStyle w:val="Emphasis"/>
          <w:rFonts w:ascii="GHEA Grapalat" w:hAnsi="GHEA Grapalat"/>
          <w:bCs/>
          <w:i w:val="0"/>
          <w:noProof/>
          <w:color w:val="000000"/>
          <w:shd w:val="clear" w:color="auto" w:fill="FFFFFF"/>
          <w:lang w:val="hy-AM"/>
        </w:rPr>
        <w:t xml:space="preserve"> փոխարինել «21-րդ հոդվածի 1-ին մասի 8-րդ կետ» </w:t>
      </w:r>
      <w:r w:rsidR="00AD77E8">
        <w:rPr>
          <w:rStyle w:val="Emphasis"/>
          <w:rFonts w:ascii="GHEA Grapalat" w:hAnsi="GHEA Grapalat"/>
          <w:bCs/>
          <w:i w:val="0"/>
          <w:noProof/>
          <w:color w:val="000000"/>
          <w:shd w:val="clear" w:color="auto" w:fill="FFFFFF"/>
          <w:lang w:val="hy-AM"/>
        </w:rPr>
        <w:t>բառերով.</w:t>
      </w:r>
    </w:p>
    <w:p w14:paraId="2FEAB853" w14:textId="4FA6B086" w:rsidR="00AD77E8" w:rsidRPr="000A6D70" w:rsidRDefault="00F14F40" w:rsidP="00AD77E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ը</w:t>
      </w:r>
      <w:r w:rsidR="00AD77E8" w:rsidRPr="00DD11D8">
        <w:rPr>
          <w:rStyle w:val="Emphasis"/>
          <w:rFonts w:ascii="GHEA Grapalat" w:hAnsi="GHEA Grapalat"/>
          <w:bCs/>
          <w:i w:val="0"/>
          <w:noProof/>
          <w:color w:val="000000"/>
          <w:shd w:val="clear" w:color="auto" w:fill="FFFFFF"/>
          <w:lang w:val="hy-AM"/>
        </w:rPr>
        <w:t xml:space="preserve">) </w:t>
      </w:r>
      <w:r w:rsidR="00AD77E8">
        <w:rPr>
          <w:rStyle w:val="Emphasis"/>
          <w:rFonts w:ascii="GHEA Grapalat" w:hAnsi="GHEA Grapalat"/>
          <w:bCs/>
          <w:i w:val="0"/>
          <w:noProof/>
          <w:color w:val="000000"/>
          <w:shd w:val="clear" w:color="auto" w:fill="FFFFFF"/>
          <w:lang w:val="hy-AM"/>
        </w:rPr>
        <w:t xml:space="preserve">14-րդ կետում </w:t>
      </w:r>
      <w:r w:rsidR="00AD77E8" w:rsidRPr="000A6D70">
        <w:rPr>
          <w:rStyle w:val="Emphasis"/>
          <w:rFonts w:ascii="GHEA Grapalat" w:hAnsi="GHEA Grapalat"/>
          <w:bCs/>
          <w:i w:val="0"/>
          <w:noProof/>
          <w:color w:val="000000"/>
          <w:shd w:val="clear" w:color="auto" w:fill="FFFFFF"/>
          <w:lang w:val="hy-AM"/>
        </w:rPr>
        <w:t>«Իրականացվում են մթնոլորտային օդ վնասակար արտանետումների քանակի և որակի հաշվառում և չափումներ» բառերը փոխարինել</w:t>
      </w:r>
      <w:r w:rsidR="009861F1">
        <w:rPr>
          <w:rStyle w:val="Emphasis"/>
          <w:rFonts w:ascii="GHEA Grapalat" w:hAnsi="GHEA Grapalat"/>
          <w:bCs/>
          <w:i w:val="0"/>
          <w:noProof/>
          <w:color w:val="000000"/>
          <w:shd w:val="clear" w:color="auto" w:fill="FFFFFF"/>
          <w:lang w:val="hy-AM"/>
        </w:rPr>
        <w:t xml:space="preserve"> </w:t>
      </w:r>
      <w:r w:rsidR="00AD77E8" w:rsidRPr="000A6D70">
        <w:rPr>
          <w:rStyle w:val="Emphasis"/>
          <w:rFonts w:ascii="GHEA Grapalat" w:hAnsi="GHEA Grapalat"/>
          <w:bCs/>
          <w:i w:val="0"/>
          <w:noProof/>
          <w:color w:val="000000"/>
          <w:shd w:val="clear" w:color="auto" w:fill="FFFFFF"/>
          <w:lang w:val="hy-AM"/>
        </w:rPr>
        <w:t xml:space="preserve">«Իրականացվում </w:t>
      </w:r>
      <w:r w:rsidR="00812CC2">
        <w:rPr>
          <w:rStyle w:val="Emphasis"/>
          <w:rFonts w:ascii="GHEA Grapalat" w:hAnsi="GHEA Grapalat"/>
          <w:bCs/>
          <w:i w:val="0"/>
          <w:noProof/>
          <w:color w:val="000000"/>
          <w:shd w:val="clear" w:color="auto" w:fill="FFFFFF"/>
          <w:lang w:val="hy-AM"/>
        </w:rPr>
        <w:t>է</w:t>
      </w:r>
      <w:r w:rsidR="00AD77E8" w:rsidRPr="000A6D70">
        <w:rPr>
          <w:rStyle w:val="Emphasis"/>
          <w:rFonts w:ascii="GHEA Grapalat" w:hAnsi="GHEA Grapalat"/>
          <w:bCs/>
          <w:i w:val="0"/>
          <w:noProof/>
          <w:color w:val="000000"/>
          <w:shd w:val="clear" w:color="auto" w:fill="FFFFFF"/>
          <w:lang w:val="hy-AM"/>
        </w:rPr>
        <w:t xml:space="preserve"> աղտոտող (վնասակար) նյութերի արտանետումների և դրանց աղբյուրների հաշվառումը, ինչպես նաև աղտոտող (վնասակար) նյութերի արտանետումների սահմանված չափաքանակների արտադրական հսկողությունը» բառերով</w:t>
      </w:r>
      <w:r w:rsidR="00AD77E8">
        <w:rPr>
          <w:rStyle w:val="Emphasis"/>
          <w:rFonts w:ascii="GHEA Grapalat" w:hAnsi="GHEA Grapalat"/>
          <w:bCs/>
          <w:i w:val="0"/>
          <w:noProof/>
          <w:color w:val="000000"/>
          <w:shd w:val="clear" w:color="auto" w:fill="FFFFFF"/>
          <w:lang w:val="hy-AM"/>
        </w:rPr>
        <w:t>, իսկ «</w:t>
      </w:r>
      <w:r w:rsidR="00AD77E8" w:rsidRPr="000A6D70">
        <w:rPr>
          <w:rStyle w:val="Emphasis"/>
          <w:rFonts w:ascii="GHEA Grapalat" w:hAnsi="GHEA Grapalat"/>
          <w:bCs/>
          <w:i w:val="0"/>
          <w:noProof/>
          <w:color w:val="000000"/>
          <w:shd w:val="clear" w:color="auto" w:fill="FFFFFF"/>
          <w:lang w:val="hy-AM"/>
        </w:rPr>
        <w:t>15-րդ հոդված</w:t>
      </w:r>
      <w:r w:rsidR="00AD77E8">
        <w:rPr>
          <w:rStyle w:val="Emphasis"/>
          <w:rFonts w:ascii="GHEA Grapalat" w:hAnsi="GHEA Grapalat"/>
          <w:bCs/>
          <w:i w:val="0"/>
          <w:noProof/>
          <w:color w:val="000000"/>
          <w:shd w:val="clear" w:color="auto" w:fill="FFFFFF"/>
          <w:lang w:val="hy-AM"/>
        </w:rPr>
        <w:t>» բառերը</w:t>
      </w:r>
      <w:r w:rsidR="00AD77E8" w:rsidRPr="000A6D70">
        <w:rPr>
          <w:rStyle w:val="Emphasis"/>
          <w:rFonts w:ascii="GHEA Grapalat" w:hAnsi="GHEA Grapalat"/>
          <w:bCs/>
          <w:i w:val="0"/>
          <w:noProof/>
          <w:color w:val="000000"/>
          <w:shd w:val="clear" w:color="auto" w:fill="FFFFFF"/>
          <w:lang w:val="hy-AM"/>
        </w:rPr>
        <w:t xml:space="preserve"> փոխարինել «21-րդ հոդվածի 1-ին մասի</w:t>
      </w:r>
      <w:r w:rsidR="00AD77E8">
        <w:rPr>
          <w:rStyle w:val="Emphasis"/>
          <w:rFonts w:ascii="GHEA Grapalat" w:hAnsi="GHEA Grapalat"/>
          <w:bCs/>
          <w:i w:val="0"/>
          <w:noProof/>
          <w:color w:val="000000"/>
          <w:shd w:val="clear" w:color="auto" w:fill="FFFFFF"/>
          <w:lang w:val="hy-AM"/>
        </w:rPr>
        <w:t xml:space="preserve"> </w:t>
      </w:r>
      <w:r w:rsidR="00AD77E8" w:rsidRPr="000A6D70">
        <w:rPr>
          <w:rStyle w:val="Emphasis"/>
          <w:rFonts w:ascii="GHEA Grapalat" w:hAnsi="GHEA Grapalat"/>
          <w:bCs/>
          <w:i w:val="0"/>
          <w:noProof/>
          <w:color w:val="000000"/>
          <w:shd w:val="clear" w:color="auto" w:fill="FFFFFF"/>
          <w:lang w:val="hy-AM"/>
        </w:rPr>
        <w:t>7-րդ կետ» բառերով</w:t>
      </w:r>
      <w:r w:rsidR="00AD77E8">
        <w:rPr>
          <w:rStyle w:val="Emphasis"/>
          <w:rFonts w:ascii="GHEA Grapalat" w:hAnsi="GHEA Grapalat"/>
          <w:bCs/>
          <w:i w:val="0"/>
          <w:noProof/>
          <w:color w:val="000000"/>
          <w:shd w:val="clear" w:color="auto" w:fill="FFFFFF"/>
          <w:lang w:val="hy-AM"/>
        </w:rPr>
        <w:t>.</w:t>
      </w:r>
    </w:p>
    <w:p w14:paraId="5AAE133B" w14:textId="0B7C6BDB" w:rsidR="00AD77E8" w:rsidRDefault="00F14F40" w:rsidP="00AD77E8">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թ</w:t>
      </w:r>
      <w:r w:rsidR="00AD77E8" w:rsidRPr="00DD11D8">
        <w:rPr>
          <w:rStyle w:val="Emphasis"/>
          <w:rFonts w:ascii="GHEA Grapalat" w:hAnsi="GHEA Grapalat"/>
          <w:bCs/>
          <w:i w:val="0"/>
          <w:noProof/>
          <w:color w:val="000000"/>
          <w:shd w:val="clear" w:color="auto" w:fill="FFFFFF"/>
          <w:lang w:val="hy-AM"/>
        </w:rPr>
        <w:t xml:space="preserve">) </w:t>
      </w:r>
      <w:r w:rsidR="00AD77E8">
        <w:rPr>
          <w:rStyle w:val="Emphasis"/>
          <w:rFonts w:ascii="GHEA Grapalat" w:hAnsi="GHEA Grapalat"/>
          <w:bCs/>
          <w:i w:val="0"/>
          <w:noProof/>
          <w:color w:val="000000"/>
          <w:shd w:val="clear" w:color="auto" w:fill="FFFFFF"/>
          <w:lang w:val="hy-AM"/>
        </w:rPr>
        <w:t xml:space="preserve">15-րդ կետում </w:t>
      </w:r>
      <w:r w:rsidR="00AD77E8" w:rsidRPr="000A6D70">
        <w:rPr>
          <w:rStyle w:val="Emphasis"/>
          <w:rFonts w:ascii="GHEA Grapalat" w:hAnsi="GHEA Grapalat"/>
          <w:bCs/>
          <w:i w:val="0"/>
          <w:noProof/>
          <w:color w:val="000000"/>
          <w:shd w:val="clear" w:color="auto" w:fill="FFFFFF"/>
          <w:lang w:val="hy-AM"/>
        </w:rPr>
        <w:t>«Միջոցներ են ձեռնարկվում մթնոլորտային օդն աղտոտող վնասակար նյութերի արտանետումները նվազեցնելու ուղղությամբ» բառերը փոխարինել «Իրականացվում են</w:t>
      </w:r>
      <w:r w:rsidR="00AD77E8" w:rsidRPr="000A6D70">
        <w:rPr>
          <w:rStyle w:val="Emphasis"/>
          <w:rFonts w:ascii="Calibri" w:hAnsi="Calibri" w:cs="Calibri"/>
          <w:bCs/>
          <w:i w:val="0"/>
          <w:noProof/>
          <w:color w:val="000000"/>
          <w:shd w:val="clear" w:color="auto" w:fill="FFFFFF"/>
          <w:lang w:val="hy-AM"/>
        </w:rPr>
        <w:t> </w:t>
      </w:r>
      <w:r w:rsidR="00AD77E8" w:rsidRPr="000A6D70">
        <w:rPr>
          <w:rStyle w:val="Emphasis"/>
          <w:rFonts w:ascii="GHEA Grapalat" w:hAnsi="GHEA Grapalat"/>
          <w:bCs/>
          <w:i w:val="0"/>
          <w:noProof/>
          <w:color w:val="000000"/>
          <w:shd w:val="clear" w:color="auto" w:fill="FFFFFF"/>
          <w:lang w:val="hy-AM"/>
        </w:rPr>
        <w:t xml:space="preserve">միջոցառումներ աղտոտող (վնասակար) նյութերի արտանետումների </w:t>
      </w:r>
      <w:r w:rsidR="00AD77E8" w:rsidRPr="000A6D70">
        <w:rPr>
          <w:rStyle w:val="Emphasis"/>
          <w:rFonts w:ascii="GHEA Grapalat" w:hAnsi="GHEA Grapalat"/>
          <w:bCs/>
          <w:i w:val="0"/>
          <w:noProof/>
          <w:color w:val="000000"/>
          <w:shd w:val="clear" w:color="auto" w:fill="FFFFFF"/>
          <w:lang w:val="hy-AM"/>
        </w:rPr>
        <w:lastRenderedPageBreak/>
        <w:t>որսման, օգտահանման, վնասազերծման, ինչպես նաև այդ արտանետումների կրճատման կամ բացառման համար» բառերով</w:t>
      </w:r>
      <w:r w:rsidR="007E1C34">
        <w:rPr>
          <w:rStyle w:val="Emphasis"/>
          <w:rFonts w:ascii="GHEA Grapalat" w:hAnsi="GHEA Grapalat"/>
          <w:bCs/>
          <w:i w:val="0"/>
          <w:noProof/>
          <w:color w:val="000000"/>
          <w:shd w:val="clear" w:color="auto" w:fill="FFFFFF"/>
          <w:lang w:val="hy-AM"/>
        </w:rPr>
        <w:t xml:space="preserve">, իսկ </w:t>
      </w:r>
      <w:r w:rsidR="00AD77E8">
        <w:rPr>
          <w:rStyle w:val="Emphasis"/>
          <w:rFonts w:ascii="GHEA Grapalat" w:hAnsi="GHEA Grapalat"/>
          <w:bCs/>
          <w:i w:val="0"/>
          <w:noProof/>
          <w:color w:val="000000"/>
          <w:shd w:val="clear" w:color="auto" w:fill="FFFFFF"/>
          <w:lang w:val="hy-AM"/>
        </w:rPr>
        <w:t>«</w:t>
      </w:r>
      <w:r w:rsidR="00AD77E8" w:rsidRPr="000A6D70">
        <w:rPr>
          <w:rStyle w:val="Emphasis"/>
          <w:rFonts w:ascii="GHEA Grapalat" w:hAnsi="GHEA Grapalat"/>
          <w:bCs/>
          <w:i w:val="0"/>
          <w:noProof/>
          <w:color w:val="000000"/>
          <w:shd w:val="clear" w:color="auto" w:fill="FFFFFF"/>
          <w:lang w:val="hy-AM"/>
        </w:rPr>
        <w:t>15-րդ հոդված</w:t>
      </w:r>
      <w:r w:rsidR="00AD77E8">
        <w:rPr>
          <w:rStyle w:val="Emphasis"/>
          <w:rFonts w:ascii="GHEA Grapalat" w:hAnsi="GHEA Grapalat"/>
          <w:bCs/>
          <w:i w:val="0"/>
          <w:noProof/>
          <w:color w:val="000000"/>
          <w:shd w:val="clear" w:color="auto" w:fill="FFFFFF"/>
          <w:lang w:val="hy-AM"/>
        </w:rPr>
        <w:t>» բառերը</w:t>
      </w:r>
      <w:r w:rsidR="00AD77E8" w:rsidRPr="000A6D70">
        <w:rPr>
          <w:rStyle w:val="Emphasis"/>
          <w:rFonts w:ascii="GHEA Grapalat" w:hAnsi="GHEA Grapalat"/>
          <w:bCs/>
          <w:i w:val="0"/>
          <w:noProof/>
          <w:color w:val="000000"/>
          <w:shd w:val="clear" w:color="auto" w:fill="FFFFFF"/>
          <w:lang w:val="hy-AM"/>
        </w:rPr>
        <w:t xml:space="preserve"> փոխարինել «21-րդ հոդվածի 1-ին մասի 5-րդ կետ» բառերով</w:t>
      </w:r>
      <w:r w:rsidR="0048379A">
        <w:rPr>
          <w:rStyle w:val="Emphasis"/>
          <w:rFonts w:ascii="GHEA Grapalat" w:hAnsi="GHEA Grapalat"/>
          <w:bCs/>
          <w:i w:val="0"/>
          <w:noProof/>
          <w:color w:val="000000"/>
          <w:shd w:val="clear" w:color="auto" w:fill="FFFFFF"/>
          <w:lang w:val="hy-AM"/>
        </w:rPr>
        <w:t>:</w:t>
      </w:r>
    </w:p>
    <w:p w14:paraId="77E07917" w14:textId="50D0AB18" w:rsidR="001B48C1" w:rsidRPr="000048F0" w:rsidRDefault="00F14F40" w:rsidP="00831560">
      <w:pPr>
        <w:pStyle w:val="NormalWeb"/>
        <w:spacing w:before="0" w:beforeAutospacing="0" w:after="0" w:afterAutospacing="0" w:line="360" w:lineRule="auto"/>
        <w:ind w:firstLine="426"/>
        <w:jc w:val="both"/>
        <w:rPr>
          <w:rFonts w:ascii="GHEA Grapalat" w:hAnsi="GHEA Grapalat"/>
          <w:bCs/>
          <w:iCs/>
          <w:noProof/>
          <w:color w:val="000000"/>
          <w:shd w:val="clear" w:color="auto" w:fill="FFFFFF"/>
          <w:lang w:val="hy-AM"/>
        </w:rPr>
      </w:pPr>
      <w:r w:rsidRPr="00F14F40">
        <w:rPr>
          <w:rStyle w:val="Emphasis"/>
          <w:rFonts w:ascii="GHEA Grapalat" w:hAnsi="GHEA Grapalat"/>
          <w:bCs/>
          <w:i w:val="0"/>
          <w:noProof/>
          <w:color w:val="000000"/>
          <w:shd w:val="clear" w:color="auto" w:fill="FFFFFF"/>
          <w:lang w:val="hy-AM"/>
        </w:rPr>
        <w:t>4.</w:t>
      </w:r>
      <w:r w:rsidR="00585989">
        <w:rPr>
          <w:rStyle w:val="Emphasis"/>
          <w:rFonts w:ascii="GHEA Grapalat" w:hAnsi="GHEA Grapalat"/>
          <w:b/>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Որոշ</w:t>
      </w:r>
      <w:r w:rsidR="007E1C34" w:rsidRPr="00A93F59">
        <w:rPr>
          <w:rStyle w:val="Emphasis"/>
          <w:rFonts w:ascii="GHEA Grapalat" w:hAnsi="GHEA Grapalat"/>
          <w:bCs/>
          <w:i w:val="0"/>
          <w:noProof/>
          <w:color w:val="000000"/>
          <w:shd w:val="clear" w:color="auto" w:fill="FFFFFF"/>
          <w:lang w:val="hy-AM"/>
        </w:rPr>
        <w:t>մ</w:t>
      </w:r>
      <w:r w:rsidR="007E1C34">
        <w:rPr>
          <w:rStyle w:val="Emphasis"/>
          <w:rFonts w:ascii="GHEA Grapalat" w:hAnsi="GHEA Grapalat"/>
          <w:bCs/>
          <w:i w:val="0"/>
          <w:noProof/>
          <w:color w:val="000000"/>
          <w:shd w:val="clear" w:color="auto" w:fill="FFFFFF"/>
          <w:lang w:val="hy-AM"/>
        </w:rPr>
        <w:t>ան</w:t>
      </w:r>
      <w:r w:rsidR="007E1C34" w:rsidRPr="00A93F59">
        <w:rPr>
          <w:rStyle w:val="Emphasis"/>
          <w:rFonts w:ascii="GHEA Grapalat" w:hAnsi="GHEA Grapalat"/>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1-ին կետով հաստատված N</w:t>
      </w:r>
      <w:r w:rsidR="00FC14DE" w:rsidRPr="00FC14DE">
        <w:rPr>
          <w:rStyle w:val="Emphasis"/>
          <w:rFonts w:ascii="GHEA Grapalat" w:hAnsi="GHEA Grapalat"/>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4</w:t>
      </w:r>
      <w:r w:rsidR="007E1C34" w:rsidRPr="00A93F59">
        <w:rPr>
          <w:rStyle w:val="Emphasis"/>
          <w:rFonts w:ascii="GHEA Grapalat" w:hAnsi="GHEA Grapalat"/>
          <w:bCs/>
          <w:i w:val="0"/>
          <w:noProof/>
          <w:color w:val="000000"/>
          <w:shd w:val="clear" w:color="auto" w:fill="FFFFFF"/>
          <w:lang w:val="hy-AM"/>
        </w:rPr>
        <w:t xml:space="preserve"> հավելված</w:t>
      </w:r>
      <w:r w:rsidR="007E1C34">
        <w:rPr>
          <w:rStyle w:val="Emphasis"/>
          <w:rFonts w:ascii="GHEA Grapalat" w:hAnsi="GHEA Grapalat"/>
          <w:bCs/>
          <w:i w:val="0"/>
          <w:noProof/>
          <w:color w:val="000000"/>
          <w:shd w:val="clear" w:color="auto" w:fill="FFFFFF"/>
          <w:lang w:val="hy-AM"/>
        </w:rPr>
        <w:t>ի</w:t>
      </w:r>
      <w:r w:rsidR="007E1C34" w:rsidRPr="00F025D4">
        <w:rPr>
          <w:rFonts w:ascii="GHEA Grapalat" w:hAnsi="GHEA Grapalat"/>
          <w:bCs/>
          <w:noProof/>
          <w:color w:val="000000"/>
          <w:shd w:val="clear" w:color="auto" w:fill="FFFFFF"/>
          <w:lang w:val="hy-AM"/>
        </w:rPr>
        <w:t xml:space="preserve"> </w:t>
      </w:r>
      <w:r w:rsidR="007E1C34">
        <w:rPr>
          <w:rFonts w:ascii="GHEA Grapalat" w:hAnsi="GHEA Grapalat"/>
          <w:bCs/>
          <w:noProof/>
          <w:color w:val="000000"/>
          <w:shd w:val="clear" w:color="auto" w:fill="FFFFFF"/>
          <w:lang w:val="hy-AM"/>
        </w:rPr>
        <w:t>«</w:t>
      </w:r>
      <w:r w:rsidR="007E1C34" w:rsidRPr="0073677B">
        <w:rPr>
          <w:rFonts w:ascii="GHEA Grapalat" w:hAnsi="GHEA Grapalat"/>
          <w:bCs/>
          <w:noProof/>
          <w:color w:val="000000"/>
          <w:shd w:val="clear" w:color="auto" w:fill="FFFFFF"/>
          <w:lang w:val="hy-AM"/>
        </w:rPr>
        <w:t>Վերահսկողական բնույթի հա</w:t>
      </w:r>
      <w:r>
        <w:rPr>
          <w:rFonts w:ascii="GHEA Grapalat" w:hAnsi="GHEA Grapalat"/>
          <w:bCs/>
          <w:noProof/>
          <w:color w:val="000000"/>
          <w:shd w:val="clear" w:color="auto" w:fill="FFFFFF"/>
          <w:lang w:val="hy-AM"/>
        </w:rPr>
        <w:t>րցեր» վերտառությամբ աղյուսակի</w:t>
      </w:r>
      <w:r w:rsidR="001B48C1" w:rsidRPr="000048F0">
        <w:rPr>
          <w:rFonts w:ascii="GHEA Grapalat" w:hAnsi="GHEA Grapalat"/>
          <w:bCs/>
          <w:iCs/>
          <w:noProof/>
          <w:color w:val="000000"/>
          <w:shd w:val="clear" w:color="auto" w:fill="FFFFFF"/>
          <w:lang w:val="hy-AM"/>
        </w:rPr>
        <w:t>՝</w:t>
      </w:r>
    </w:p>
    <w:p w14:paraId="79925EF0" w14:textId="1F032992" w:rsidR="001B48C1" w:rsidRPr="000048F0" w:rsidRDefault="001B48C1" w:rsidP="001B48C1">
      <w:pPr>
        <w:spacing w:line="360" w:lineRule="auto"/>
        <w:ind w:firstLine="426"/>
        <w:jc w:val="both"/>
        <w:rPr>
          <w:rFonts w:ascii="GHEA Grapalat" w:hAnsi="GHEA Grapalat"/>
          <w:bCs/>
          <w:iCs/>
          <w:noProof/>
          <w:color w:val="000000"/>
          <w:shd w:val="clear" w:color="auto" w:fill="FFFFFF"/>
          <w:lang w:val="hy-AM"/>
        </w:rPr>
      </w:pPr>
      <w:r w:rsidRPr="000048F0">
        <w:rPr>
          <w:rFonts w:ascii="GHEA Grapalat" w:hAnsi="GHEA Grapalat"/>
          <w:bCs/>
          <w:iCs/>
          <w:noProof/>
          <w:color w:val="000000"/>
          <w:shd w:val="clear" w:color="auto" w:fill="FFFFFF"/>
          <w:lang w:val="hy-AM"/>
        </w:rPr>
        <w:t xml:space="preserve">ա) </w:t>
      </w:r>
      <w:r w:rsidR="00F14F40" w:rsidRPr="00F14F40">
        <w:rPr>
          <w:rFonts w:ascii="GHEA Grapalat" w:hAnsi="GHEA Grapalat"/>
          <w:bCs/>
          <w:iCs/>
          <w:noProof/>
          <w:color w:val="000000"/>
          <w:shd w:val="clear" w:color="auto" w:fill="FFFFFF"/>
          <w:lang w:val="hy-AM"/>
        </w:rPr>
        <w:t>44-</w:t>
      </w:r>
      <w:r w:rsidR="00F14F40">
        <w:rPr>
          <w:rFonts w:ascii="GHEA Grapalat" w:hAnsi="GHEA Grapalat"/>
          <w:bCs/>
          <w:iCs/>
          <w:noProof/>
          <w:color w:val="000000"/>
          <w:shd w:val="clear" w:color="auto" w:fill="FFFFFF"/>
          <w:lang w:val="hy-AM"/>
        </w:rPr>
        <w:t xml:space="preserve">րդ կետում </w:t>
      </w:r>
      <w:r w:rsidRPr="000048F0">
        <w:rPr>
          <w:rFonts w:ascii="GHEA Grapalat" w:hAnsi="GHEA Grapalat"/>
          <w:bCs/>
          <w:iCs/>
          <w:noProof/>
          <w:color w:val="000000"/>
          <w:shd w:val="clear" w:color="auto" w:fill="FFFFFF"/>
          <w:lang w:val="hy-AM"/>
        </w:rPr>
        <w:t>«</w:t>
      </w:r>
      <w:r w:rsidR="00812CC2" w:rsidRPr="00812CC2">
        <w:rPr>
          <w:rFonts w:ascii="GHEA Grapalat" w:hAnsi="GHEA Grapalat"/>
          <w:bCs/>
          <w:iCs/>
          <w:noProof/>
          <w:color w:val="000000"/>
          <w:shd w:val="clear" w:color="auto" w:fill="FFFFFF"/>
          <w:lang w:val="hy-AM"/>
        </w:rPr>
        <w:t>Առկա են սահմանային թույլատրելի արտանետումների նախագծի հիման վրա տրված՝ մթնոլորտային օդ վնասակար արտանետումների նորմատիվային չափաքանակները (արտանետման թույլտվությունները)</w:t>
      </w:r>
      <w:r w:rsidR="00812CC2">
        <w:rPr>
          <w:rFonts w:ascii="GHEA Grapalat" w:hAnsi="GHEA Grapalat"/>
          <w:bCs/>
          <w:iCs/>
          <w:noProof/>
          <w:color w:val="000000"/>
          <w:shd w:val="clear" w:color="auto" w:fill="FFFFFF"/>
          <w:lang w:val="hy-AM"/>
        </w:rPr>
        <w:t xml:space="preserve">» </w:t>
      </w:r>
      <w:r w:rsidR="00C11029">
        <w:rPr>
          <w:rFonts w:ascii="GHEA Grapalat" w:hAnsi="GHEA Grapalat"/>
          <w:bCs/>
          <w:iCs/>
          <w:noProof/>
          <w:color w:val="000000"/>
          <w:shd w:val="clear" w:color="auto" w:fill="FFFFFF"/>
          <w:lang w:val="hy-AM"/>
        </w:rPr>
        <w:t>բառերը փոխարինել «</w:t>
      </w:r>
      <w:r w:rsidRPr="000048F0">
        <w:rPr>
          <w:rFonts w:ascii="GHEA Grapalat" w:hAnsi="GHEA Grapalat"/>
          <w:bCs/>
          <w:iCs/>
          <w:noProof/>
          <w:color w:val="000000"/>
          <w:shd w:val="clear" w:color="auto" w:fill="FFFFFF"/>
          <w:lang w:val="hy-AM"/>
        </w:rPr>
        <w:t>Առկա են սահմանային թույլատրելի արտանետումների  նորմատիվների նախագծի հիման վրա տրված անշարժ աղբյուրներից աղտոտող  (վնասակար) նյութերի մթնոլորտ արտանետումների նորմատիվների չափաքանակները (արտանետման թույլտվությունները)» բառերով.</w:t>
      </w:r>
    </w:p>
    <w:p w14:paraId="7F51197D" w14:textId="0288CA6D" w:rsidR="001B48C1" w:rsidRPr="000048F0" w:rsidRDefault="001B48C1" w:rsidP="001B48C1">
      <w:pPr>
        <w:spacing w:line="360" w:lineRule="auto"/>
        <w:ind w:firstLine="426"/>
        <w:jc w:val="both"/>
        <w:rPr>
          <w:rFonts w:ascii="GHEA Grapalat" w:hAnsi="GHEA Grapalat"/>
          <w:bCs/>
          <w:iCs/>
          <w:noProof/>
          <w:color w:val="000000"/>
          <w:shd w:val="clear" w:color="auto" w:fill="FFFFFF"/>
          <w:lang w:val="hy-AM"/>
        </w:rPr>
      </w:pPr>
      <w:r w:rsidRPr="000048F0">
        <w:rPr>
          <w:rFonts w:ascii="GHEA Grapalat" w:hAnsi="GHEA Grapalat"/>
          <w:bCs/>
          <w:iCs/>
          <w:noProof/>
          <w:color w:val="000000"/>
          <w:shd w:val="clear" w:color="auto" w:fill="FFFFFF"/>
          <w:lang w:val="hy-AM"/>
        </w:rPr>
        <w:t>բ)</w:t>
      </w:r>
      <w:r w:rsidR="00831560" w:rsidRPr="00831560">
        <w:rPr>
          <w:rFonts w:ascii="GHEA Grapalat" w:hAnsi="GHEA Grapalat"/>
          <w:bCs/>
          <w:iCs/>
          <w:noProof/>
          <w:color w:val="000000"/>
          <w:shd w:val="clear" w:color="auto" w:fill="FFFFFF"/>
          <w:lang w:val="hy-AM"/>
        </w:rPr>
        <w:t xml:space="preserve"> </w:t>
      </w:r>
      <w:r w:rsidRPr="000048F0">
        <w:rPr>
          <w:rFonts w:ascii="GHEA Grapalat" w:hAnsi="GHEA Grapalat"/>
          <w:bCs/>
          <w:iCs/>
          <w:noProof/>
          <w:color w:val="000000"/>
          <w:shd w:val="clear" w:color="auto" w:fill="FFFFFF"/>
          <w:lang w:val="hy-AM"/>
        </w:rPr>
        <w:t xml:space="preserve"> </w:t>
      </w:r>
      <w:r w:rsidR="00F14F40" w:rsidRPr="00F14F40">
        <w:rPr>
          <w:rFonts w:ascii="GHEA Grapalat" w:hAnsi="GHEA Grapalat"/>
          <w:bCs/>
          <w:iCs/>
          <w:noProof/>
          <w:color w:val="000000"/>
          <w:shd w:val="clear" w:color="auto" w:fill="FFFFFF"/>
          <w:lang w:val="hy-AM"/>
        </w:rPr>
        <w:t>44-</w:t>
      </w:r>
      <w:r w:rsidR="00F14F40">
        <w:rPr>
          <w:rFonts w:ascii="GHEA Grapalat" w:hAnsi="GHEA Grapalat"/>
          <w:bCs/>
          <w:iCs/>
          <w:noProof/>
          <w:color w:val="000000"/>
          <w:shd w:val="clear" w:color="auto" w:fill="FFFFFF"/>
          <w:lang w:val="hy-AM"/>
        </w:rPr>
        <w:t xml:space="preserve">րդ կետում  </w:t>
      </w:r>
      <w:r w:rsidRPr="000048F0">
        <w:rPr>
          <w:rFonts w:ascii="GHEA Grapalat" w:hAnsi="GHEA Grapalat"/>
          <w:bCs/>
          <w:iCs/>
          <w:noProof/>
          <w:color w:val="000000"/>
          <w:shd w:val="clear" w:color="auto" w:fill="FFFFFF"/>
          <w:lang w:val="hy-AM"/>
        </w:rPr>
        <w:t>«</w:t>
      </w:r>
      <w:r w:rsidR="00E11B50" w:rsidRPr="00E11B50">
        <w:rPr>
          <w:rFonts w:ascii="GHEA Grapalat" w:hAnsi="GHEA Grapalat"/>
          <w:bCs/>
          <w:iCs/>
          <w:noProof/>
          <w:color w:val="000000"/>
          <w:shd w:val="clear" w:color="auto" w:fill="FFFFFF"/>
          <w:lang w:val="hy-AM"/>
        </w:rPr>
        <w:t>12-րդ և 13-րդ հոդվածներ</w:t>
      </w:r>
      <w:r w:rsidRPr="000048F0">
        <w:rPr>
          <w:rFonts w:ascii="GHEA Grapalat" w:hAnsi="GHEA Grapalat"/>
          <w:bCs/>
          <w:iCs/>
          <w:noProof/>
          <w:color w:val="000000"/>
          <w:shd w:val="clear" w:color="auto" w:fill="FFFFFF"/>
          <w:lang w:val="hy-AM"/>
        </w:rPr>
        <w:t xml:space="preserve">» բառերը փոխարինել «9-րդ հոդվածի 2-րդ մասի 3-րդ կետ և 21-րդ հոդվածի 1-ին մասի 1-ին </w:t>
      </w:r>
      <w:r w:rsidR="000758F6">
        <w:rPr>
          <w:rFonts w:ascii="GHEA Grapalat" w:hAnsi="GHEA Grapalat"/>
          <w:bCs/>
          <w:iCs/>
          <w:noProof/>
          <w:color w:val="000000"/>
          <w:shd w:val="clear" w:color="auto" w:fill="FFFFFF"/>
          <w:lang w:val="hy-AM"/>
        </w:rPr>
        <w:t xml:space="preserve">ու 3-րդ </w:t>
      </w:r>
      <w:r w:rsidRPr="000048F0">
        <w:rPr>
          <w:rFonts w:ascii="GHEA Grapalat" w:hAnsi="GHEA Grapalat"/>
          <w:bCs/>
          <w:iCs/>
          <w:noProof/>
          <w:color w:val="000000"/>
          <w:shd w:val="clear" w:color="auto" w:fill="FFFFFF"/>
          <w:lang w:val="hy-AM"/>
        </w:rPr>
        <w:t>կետ</w:t>
      </w:r>
      <w:r w:rsidR="000758F6">
        <w:rPr>
          <w:rFonts w:ascii="GHEA Grapalat" w:hAnsi="GHEA Grapalat"/>
          <w:bCs/>
          <w:iCs/>
          <w:noProof/>
          <w:color w:val="000000"/>
          <w:shd w:val="clear" w:color="auto" w:fill="FFFFFF"/>
          <w:lang w:val="hy-AM"/>
        </w:rPr>
        <w:t>եր</w:t>
      </w:r>
      <w:r w:rsidRPr="000048F0">
        <w:rPr>
          <w:rFonts w:ascii="GHEA Grapalat" w:hAnsi="GHEA Grapalat"/>
          <w:bCs/>
          <w:iCs/>
          <w:noProof/>
          <w:color w:val="000000"/>
          <w:shd w:val="clear" w:color="auto" w:fill="FFFFFF"/>
          <w:lang w:val="hy-AM"/>
        </w:rPr>
        <w:t>» բառերով.</w:t>
      </w:r>
    </w:p>
    <w:p w14:paraId="25182240" w14:textId="2BBD2AB9" w:rsidR="00150537" w:rsidRDefault="00F14F40" w:rsidP="00150537">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00150537" w:rsidRPr="00DD11D8">
        <w:rPr>
          <w:rStyle w:val="Emphasis"/>
          <w:rFonts w:ascii="GHEA Grapalat" w:hAnsi="GHEA Grapalat"/>
          <w:bCs/>
          <w:i w:val="0"/>
          <w:noProof/>
          <w:color w:val="000000"/>
          <w:shd w:val="clear" w:color="auto" w:fill="FFFFFF"/>
          <w:lang w:val="hy-AM"/>
        </w:rPr>
        <w:t>)</w:t>
      </w:r>
      <w:r w:rsidR="007E1C34">
        <w:rPr>
          <w:rStyle w:val="Emphasis"/>
          <w:rFonts w:ascii="GHEA Grapalat" w:hAnsi="GHEA Grapalat"/>
          <w:bCs/>
          <w:i w:val="0"/>
          <w:noProof/>
          <w:color w:val="000000"/>
          <w:shd w:val="clear" w:color="auto" w:fill="FFFFFF"/>
          <w:lang w:val="hy-AM"/>
        </w:rPr>
        <w:t xml:space="preserve"> </w:t>
      </w:r>
      <w:r w:rsidR="00150537">
        <w:rPr>
          <w:rStyle w:val="Emphasis"/>
          <w:rFonts w:ascii="GHEA Grapalat" w:hAnsi="GHEA Grapalat"/>
          <w:bCs/>
          <w:i w:val="0"/>
          <w:noProof/>
          <w:color w:val="000000"/>
          <w:shd w:val="clear" w:color="auto" w:fill="FFFFFF"/>
          <w:lang w:val="hy-AM"/>
        </w:rPr>
        <w:t>45-րդ կետում «</w:t>
      </w:r>
      <w:r w:rsidR="00812CC2" w:rsidRPr="00812CC2">
        <w:rPr>
          <w:rStyle w:val="Emphasis"/>
          <w:rFonts w:ascii="GHEA Grapalat" w:hAnsi="GHEA Grapalat"/>
          <w:bCs/>
          <w:i w:val="0"/>
          <w:noProof/>
          <w:color w:val="000000"/>
          <w:shd w:val="clear" w:color="auto" w:fill="FFFFFF"/>
          <w:lang w:val="hy-AM"/>
        </w:rPr>
        <w:t>Պահպանվում են սահմանային թույլատրելի արտանետումների նախագծի հիման վրա տրված մթնոլորտային օդն աղտոտող նյութերի արտանետումների թույլտվության չափաքանակները, պայմանները և (կամ) պահանջները</w:t>
      </w:r>
      <w:r w:rsidR="00150537" w:rsidRPr="00DD11D8">
        <w:rPr>
          <w:rStyle w:val="Emphasis"/>
          <w:rFonts w:ascii="GHEA Grapalat" w:hAnsi="GHEA Grapalat"/>
          <w:bCs/>
          <w:i w:val="0"/>
          <w:noProof/>
          <w:color w:val="000000"/>
          <w:shd w:val="clear" w:color="auto" w:fill="FFFFFF"/>
          <w:lang w:val="hy-AM"/>
        </w:rPr>
        <w:t>» բառերը փոխարինել</w:t>
      </w:r>
      <w:r w:rsidR="00150537">
        <w:rPr>
          <w:rStyle w:val="Emphasis"/>
          <w:rFonts w:ascii="GHEA Grapalat" w:hAnsi="GHEA Grapalat"/>
          <w:bCs/>
          <w:i w:val="0"/>
          <w:noProof/>
          <w:color w:val="000000"/>
          <w:shd w:val="clear" w:color="auto" w:fill="FFFFFF"/>
          <w:lang w:val="hy-AM"/>
        </w:rPr>
        <w:t xml:space="preserve"> </w:t>
      </w:r>
      <w:r w:rsidR="00150537" w:rsidRPr="00DD11D8">
        <w:rPr>
          <w:rStyle w:val="Emphasis"/>
          <w:rFonts w:ascii="GHEA Grapalat" w:hAnsi="GHEA Grapalat"/>
          <w:bCs/>
          <w:i w:val="0"/>
          <w:noProof/>
          <w:color w:val="000000"/>
          <w:shd w:val="clear" w:color="auto" w:fill="FFFFFF"/>
          <w:lang w:val="hy-AM"/>
        </w:rPr>
        <w:t>«</w:t>
      </w:r>
      <w:r w:rsidR="007E1C34">
        <w:rPr>
          <w:rStyle w:val="Emphasis"/>
          <w:rFonts w:ascii="GHEA Grapalat" w:hAnsi="GHEA Grapalat"/>
          <w:bCs/>
          <w:i w:val="0"/>
          <w:noProof/>
          <w:color w:val="000000"/>
          <w:shd w:val="clear" w:color="auto" w:fill="FFFFFF"/>
          <w:lang w:val="hy-AM"/>
        </w:rPr>
        <w:t>Գ</w:t>
      </w:r>
      <w:r w:rsidR="00150537" w:rsidRPr="00DD11D8">
        <w:rPr>
          <w:rStyle w:val="Emphasis"/>
          <w:rFonts w:ascii="GHEA Grapalat" w:hAnsi="GHEA Grapalat"/>
          <w:bCs/>
          <w:i w:val="0"/>
          <w:noProof/>
          <w:color w:val="000000"/>
          <w:shd w:val="clear" w:color="auto" w:fill="FFFFFF"/>
          <w:lang w:val="hy-AM"/>
        </w:rPr>
        <w:t>ործունեություն</w:t>
      </w:r>
      <w:r w:rsidR="007E1C34">
        <w:rPr>
          <w:rStyle w:val="Emphasis"/>
          <w:rFonts w:ascii="GHEA Grapalat" w:hAnsi="GHEA Grapalat"/>
          <w:bCs/>
          <w:i w:val="0"/>
          <w:noProof/>
          <w:color w:val="000000"/>
          <w:shd w:val="clear" w:color="auto" w:fill="FFFFFF"/>
          <w:lang w:val="hy-AM"/>
        </w:rPr>
        <w:t>ն</w:t>
      </w:r>
      <w:r w:rsidR="00150537" w:rsidRPr="00DD11D8">
        <w:rPr>
          <w:rStyle w:val="Emphasis"/>
          <w:rFonts w:ascii="GHEA Grapalat" w:hAnsi="GHEA Grapalat"/>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ի</w:t>
      </w:r>
      <w:r w:rsidR="007E1C34" w:rsidRPr="00DD11D8">
        <w:rPr>
          <w:rStyle w:val="Emphasis"/>
          <w:rFonts w:ascii="GHEA Grapalat" w:hAnsi="GHEA Grapalat"/>
          <w:bCs/>
          <w:i w:val="0"/>
          <w:noProof/>
          <w:color w:val="000000"/>
          <w:shd w:val="clear" w:color="auto" w:fill="FFFFFF"/>
          <w:lang w:val="hy-AM"/>
        </w:rPr>
        <w:t xml:space="preserve">րականացվում է </w:t>
      </w:r>
      <w:r w:rsidR="00150537" w:rsidRPr="00DD11D8">
        <w:rPr>
          <w:rStyle w:val="Emphasis"/>
          <w:rFonts w:ascii="GHEA Grapalat" w:hAnsi="GHEA Grapalat"/>
          <w:bCs/>
          <w:i w:val="0"/>
          <w:noProof/>
          <w:color w:val="000000"/>
          <w:shd w:val="clear" w:color="auto" w:fill="FFFFFF"/>
          <w:lang w:val="hy-AM"/>
        </w:rPr>
        <w:t>սահմանային թույլատրելի արտանետումների նորմատիվների նախագծին համապատասխան, որոնց համար տրվել է արտանետման թույլտվություն» բառերով</w:t>
      </w:r>
      <w:r w:rsidR="007E1C34">
        <w:rPr>
          <w:rStyle w:val="Emphasis"/>
          <w:rFonts w:ascii="GHEA Grapalat" w:hAnsi="GHEA Grapalat"/>
          <w:bCs/>
          <w:i w:val="0"/>
          <w:noProof/>
          <w:color w:val="000000"/>
          <w:shd w:val="clear" w:color="auto" w:fill="FFFFFF"/>
          <w:lang w:val="hy-AM"/>
        </w:rPr>
        <w:t xml:space="preserve">, իսկ </w:t>
      </w:r>
      <w:r w:rsidR="00150537">
        <w:rPr>
          <w:rStyle w:val="Emphasis"/>
          <w:rFonts w:ascii="GHEA Grapalat" w:hAnsi="GHEA Grapalat"/>
          <w:bCs/>
          <w:i w:val="0"/>
          <w:noProof/>
          <w:color w:val="000000"/>
          <w:shd w:val="clear" w:color="auto" w:fill="FFFFFF"/>
          <w:lang w:val="hy-AM"/>
        </w:rPr>
        <w:t>«</w:t>
      </w:r>
      <w:r w:rsidR="00150537" w:rsidRPr="00DD11D8">
        <w:rPr>
          <w:rStyle w:val="Emphasis"/>
          <w:rFonts w:ascii="GHEA Grapalat" w:hAnsi="GHEA Grapalat"/>
          <w:bCs/>
          <w:i w:val="0"/>
          <w:noProof/>
          <w:color w:val="000000"/>
          <w:shd w:val="clear" w:color="auto" w:fill="FFFFFF"/>
          <w:lang w:val="hy-AM"/>
        </w:rPr>
        <w:t>15-րդ հոդված</w:t>
      </w:r>
      <w:r w:rsidR="00150537">
        <w:rPr>
          <w:rStyle w:val="Emphasis"/>
          <w:rFonts w:ascii="GHEA Grapalat" w:hAnsi="GHEA Grapalat"/>
          <w:bCs/>
          <w:i w:val="0"/>
          <w:noProof/>
          <w:color w:val="000000"/>
          <w:shd w:val="clear" w:color="auto" w:fill="FFFFFF"/>
          <w:lang w:val="hy-AM"/>
        </w:rPr>
        <w:t>» բառերը</w:t>
      </w:r>
      <w:r w:rsidR="00150537" w:rsidRPr="00DD11D8">
        <w:rPr>
          <w:rStyle w:val="Emphasis"/>
          <w:rFonts w:ascii="GHEA Grapalat" w:hAnsi="GHEA Grapalat"/>
          <w:bCs/>
          <w:i w:val="0"/>
          <w:noProof/>
          <w:color w:val="000000"/>
          <w:shd w:val="clear" w:color="auto" w:fill="FFFFFF"/>
          <w:lang w:val="hy-AM"/>
        </w:rPr>
        <w:t xml:space="preserve"> փոխարինել «21-րդ հոդվ</w:t>
      </w:r>
      <w:r w:rsidR="0048379A">
        <w:rPr>
          <w:rStyle w:val="Emphasis"/>
          <w:rFonts w:ascii="GHEA Grapalat" w:hAnsi="GHEA Grapalat"/>
          <w:bCs/>
          <w:i w:val="0"/>
          <w:noProof/>
          <w:color w:val="000000"/>
          <w:shd w:val="clear" w:color="auto" w:fill="FFFFFF"/>
          <w:lang w:val="hy-AM"/>
        </w:rPr>
        <w:t>ածի 1-ին մասի 3-րդ կետ» բառերով.</w:t>
      </w:r>
    </w:p>
    <w:p w14:paraId="285A490D" w14:textId="07D0E158" w:rsidR="00150537" w:rsidRDefault="00F14F40" w:rsidP="00150537">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դ</w:t>
      </w:r>
      <w:r w:rsidR="00150537" w:rsidRPr="00DD11D8">
        <w:rPr>
          <w:rStyle w:val="Emphasis"/>
          <w:rFonts w:ascii="GHEA Grapalat" w:hAnsi="GHEA Grapalat"/>
          <w:bCs/>
          <w:i w:val="0"/>
          <w:noProof/>
          <w:color w:val="000000"/>
          <w:shd w:val="clear" w:color="auto" w:fill="FFFFFF"/>
          <w:lang w:val="hy-AM"/>
        </w:rPr>
        <w:t>)</w:t>
      </w:r>
      <w:r w:rsidR="00831560" w:rsidRPr="00831560">
        <w:rPr>
          <w:rStyle w:val="Emphasis"/>
          <w:rFonts w:ascii="GHEA Grapalat" w:hAnsi="GHEA Grapalat"/>
          <w:bCs/>
          <w:i w:val="0"/>
          <w:noProof/>
          <w:color w:val="000000"/>
          <w:shd w:val="clear" w:color="auto" w:fill="FFFFFF"/>
          <w:lang w:val="hy-AM"/>
        </w:rPr>
        <w:t xml:space="preserve"> </w:t>
      </w:r>
      <w:r w:rsidR="00150537">
        <w:rPr>
          <w:rStyle w:val="Emphasis"/>
          <w:rFonts w:ascii="GHEA Grapalat" w:hAnsi="GHEA Grapalat"/>
          <w:bCs/>
          <w:i w:val="0"/>
          <w:noProof/>
          <w:color w:val="000000"/>
          <w:shd w:val="clear" w:color="auto" w:fill="FFFFFF"/>
          <w:lang w:val="hy-AM"/>
        </w:rPr>
        <w:t xml:space="preserve">46-րդ կետում </w:t>
      </w:r>
      <w:r w:rsidR="00150537" w:rsidRPr="000A6D70">
        <w:rPr>
          <w:rStyle w:val="Emphasis"/>
          <w:rFonts w:ascii="GHEA Grapalat" w:hAnsi="GHEA Grapalat"/>
          <w:bCs/>
          <w:i w:val="0"/>
          <w:noProof/>
          <w:color w:val="000000"/>
          <w:shd w:val="clear" w:color="auto" w:fill="FFFFFF"/>
          <w:lang w:val="hy-AM"/>
        </w:rPr>
        <w:t xml:space="preserve">«Իրականացվում են մթնոլորտային օդ վնասակար արտանետումների քանակի և որակի հաշվառում և չափումներ» բառերը փոխարինել «Իրականացվում </w:t>
      </w:r>
      <w:r w:rsidR="001024E4">
        <w:rPr>
          <w:rStyle w:val="Emphasis"/>
          <w:rFonts w:ascii="GHEA Grapalat" w:hAnsi="GHEA Grapalat"/>
          <w:bCs/>
          <w:i w:val="0"/>
          <w:noProof/>
          <w:color w:val="000000"/>
          <w:shd w:val="clear" w:color="auto" w:fill="FFFFFF"/>
          <w:lang w:val="hy-AM"/>
        </w:rPr>
        <w:t>է</w:t>
      </w:r>
      <w:r w:rsidR="00150537" w:rsidRPr="000A6D70">
        <w:rPr>
          <w:rStyle w:val="Emphasis"/>
          <w:rFonts w:ascii="GHEA Grapalat" w:hAnsi="GHEA Grapalat"/>
          <w:bCs/>
          <w:i w:val="0"/>
          <w:noProof/>
          <w:color w:val="000000"/>
          <w:shd w:val="clear" w:color="auto" w:fill="FFFFFF"/>
          <w:lang w:val="hy-AM"/>
        </w:rPr>
        <w:t xml:space="preserve"> աղտոտող (վնասակար) նյութերի արտանետումների և դրանց աղբյուրների հաշվառումը, ինչպես նաև աղտոտող (վնասակար) նյութերի արտանետումների սահմանված չափաքանակների արտադրական հսկողությունը» բառերով</w:t>
      </w:r>
      <w:r w:rsidR="00150537">
        <w:rPr>
          <w:rStyle w:val="Emphasis"/>
          <w:rFonts w:ascii="GHEA Grapalat" w:hAnsi="GHEA Grapalat"/>
          <w:bCs/>
          <w:i w:val="0"/>
          <w:noProof/>
          <w:color w:val="000000"/>
          <w:shd w:val="clear" w:color="auto" w:fill="FFFFFF"/>
          <w:lang w:val="hy-AM"/>
        </w:rPr>
        <w:t>, իսկ «</w:t>
      </w:r>
      <w:r w:rsidR="00150537" w:rsidRPr="000A6D70">
        <w:rPr>
          <w:rStyle w:val="Emphasis"/>
          <w:rFonts w:ascii="GHEA Grapalat" w:hAnsi="GHEA Grapalat"/>
          <w:bCs/>
          <w:i w:val="0"/>
          <w:noProof/>
          <w:color w:val="000000"/>
          <w:shd w:val="clear" w:color="auto" w:fill="FFFFFF"/>
          <w:lang w:val="hy-AM"/>
        </w:rPr>
        <w:t>15-րդ հոդված</w:t>
      </w:r>
      <w:r w:rsidR="00150537">
        <w:rPr>
          <w:rStyle w:val="Emphasis"/>
          <w:rFonts w:ascii="GHEA Grapalat" w:hAnsi="GHEA Grapalat"/>
          <w:bCs/>
          <w:i w:val="0"/>
          <w:noProof/>
          <w:color w:val="000000"/>
          <w:shd w:val="clear" w:color="auto" w:fill="FFFFFF"/>
          <w:lang w:val="hy-AM"/>
        </w:rPr>
        <w:t>» բառերը</w:t>
      </w:r>
      <w:r w:rsidR="00150537" w:rsidRPr="000A6D70">
        <w:rPr>
          <w:rStyle w:val="Emphasis"/>
          <w:rFonts w:ascii="GHEA Grapalat" w:hAnsi="GHEA Grapalat"/>
          <w:bCs/>
          <w:i w:val="0"/>
          <w:noProof/>
          <w:color w:val="000000"/>
          <w:shd w:val="clear" w:color="auto" w:fill="FFFFFF"/>
          <w:lang w:val="hy-AM"/>
        </w:rPr>
        <w:t xml:space="preserve"> փոխարինել «21-րդ հոդվածի 1-ին մասի</w:t>
      </w:r>
      <w:r w:rsidR="00150537">
        <w:rPr>
          <w:rStyle w:val="Emphasis"/>
          <w:rFonts w:ascii="GHEA Grapalat" w:hAnsi="GHEA Grapalat"/>
          <w:bCs/>
          <w:i w:val="0"/>
          <w:noProof/>
          <w:color w:val="000000"/>
          <w:shd w:val="clear" w:color="auto" w:fill="FFFFFF"/>
          <w:lang w:val="hy-AM"/>
        </w:rPr>
        <w:t xml:space="preserve"> </w:t>
      </w:r>
      <w:r w:rsidR="00150537" w:rsidRPr="000A6D70">
        <w:rPr>
          <w:rStyle w:val="Emphasis"/>
          <w:rFonts w:ascii="GHEA Grapalat" w:hAnsi="GHEA Grapalat"/>
          <w:bCs/>
          <w:i w:val="0"/>
          <w:noProof/>
          <w:color w:val="000000"/>
          <w:shd w:val="clear" w:color="auto" w:fill="FFFFFF"/>
          <w:lang w:val="hy-AM"/>
        </w:rPr>
        <w:t>7-րդ կետ» բառերով</w:t>
      </w:r>
      <w:r w:rsidR="00150537">
        <w:rPr>
          <w:rStyle w:val="Emphasis"/>
          <w:rFonts w:ascii="GHEA Grapalat" w:hAnsi="GHEA Grapalat"/>
          <w:bCs/>
          <w:i w:val="0"/>
          <w:noProof/>
          <w:color w:val="000000"/>
          <w:shd w:val="clear" w:color="auto" w:fill="FFFFFF"/>
          <w:lang w:val="hy-AM"/>
        </w:rPr>
        <w:t>.</w:t>
      </w:r>
    </w:p>
    <w:p w14:paraId="78845105" w14:textId="1F1623C9" w:rsidR="00352026" w:rsidRPr="00352026" w:rsidRDefault="00F14F40" w:rsidP="00150537">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ե</w:t>
      </w:r>
      <w:r w:rsidR="00352026" w:rsidRPr="00352026">
        <w:rPr>
          <w:rStyle w:val="Emphasis"/>
          <w:rFonts w:ascii="GHEA Grapalat" w:hAnsi="GHEA Grapalat"/>
          <w:bCs/>
          <w:i w:val="0"/>
          <w:noProof/>
          <w:color w:val="000000"/>
          <w:shd w:val="clear" w:color="auto" w:fill="FFFFFF"/>
          <w:lang w:val="hy-AM"/>
        </w:rPr>
        <w:t xml:space="preserve">) 50-րդ կետում «21-րդ հոդված» բառերից հետո լրացնել «և 114-րդ հոդվածի 1-ին </w:t>
      </w:r>
      <w:r w:rsidR="00B6315E">
        <w:rPr>
          <w:rStyle w:val="Emphasis"/>
          <w:rFonts w:ascii="GHEA Grapalat" w:hAnsi="GHEA Grapalat"/>
          <w:bCs/>
          <w:i w:val="0"/>
          <w:noProof/>
          <w:color w:val="000000"/>
          <w:shd w:val="clear" w:color="auto" w:fill="FFFFFF"/>
          <w:lang w:val="hy-AM"/>
        </w:rPr>
        <w:t>մասի</w:t>
      </w:r>
      <w:r w:rsidR="00352026" w:rsidRPr="00352026">
        <w:rPr>
          <w:rStyle w:val="Emphasis"/>
          <w:rFonts w:ascii="GHEA Grapalat" w:hAnsi="GHEA Grapalat"/>
          <w:bCs/>
          <w:i w:val="0"/>
          <w:noProof/>
          <w:color w:val="000000"/>
          <w:shd w:val="clear" w:color="auto" w:fill="FFFFFF"/>
          <w:lang w:val="hy-AM"/>
        </w:rPr>
        <w:t xml:space="preserve"> 2-րդ կետ» բառերը.</w:t>
      </w:r>
    </w:p>
    <w:p w14:paraId="64F0D962" w14:textId="2EAB515C" w:rsidR="00DE7062" w:rsidRDefault="00F14F40" w:rsidP="00DE7062">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զ</w:t>
      </w:r>
      <w:r w:rsidR="00DE7062" w:rsidRPr="0080603C">
        <w:rPr>
          <w:rStyle w:val="Emphasis"/>
          <w:rFonts w:ascii="GHEA Grapalat" w:hAnsi="GHEA Grapalat"/>
          <w:bCs/>
          <w:i w:val="0"/>
          <w:noProof/>
          <w:color w:val="000000"/>
          <w:shd w:val="clear" w:color="auto" w:fill="FFFFFF"/>
          <w:lang w:val="hy-AM"/>
        </w:rPr>
        <w:t>) 51-րդ կետում «27-րդ հոդված» բառերից հետո լրացնել «, 37-րդ հոդված և 114</w:t>
      </w:r>
      <w:r w:rsidR="00C10C1A">
        <w:rPr>
          <w:rStyle w:val="Emphasis"/>
          <w:rFonts w:ascii="GHEA Grapalat" w:hAnsi="GHEA Grapalat"/>
          <w:bCs/>
          <w:i w:val="0"/>
          <w:noProof/>
          <w:color w:val="000000"/>
          <w:shd w:val="clear" w:color="auto" w:fill="FFFFFF"/>
          <w:lang w:val="hy-AM"/>
        </w:rPr>
        <w:t>-րդ</w:t>
      </w:r>
      <w:r w:rsidR="00DE7062" w:rsidRPr="0080603C">
        <w:rPr>
          <w:rStyle w:val="Emphasis"/>
          <w:rFonts w:ascii="GHEA Grapalat" w:hAnsi="GHEA Grapalat"/>
          <w:bCs/>
          <w:i w:val="0"/>
          <w:noProof/>
          <w:color w:val="000000"/>
          <w:shd w:val="clear" w:color="auto" w:fill="FFFFFF"/>
          <w:lang w:val="hy-AM"/>
        </w:rPr>
        <w:t xml:space="preserve"> հոդվածի</w:t>
      </w:r>
      <w:r w:rsidR="0080603C">
        <w:rPr>
          <w:rStyle w:val="Emphasis"/>
          <w:rFonts w:ascii="GHEA Grapalat" w:hAnsi="GHEA Grapalat"/>
          <w:bCs/>
          <w:i w:val="0"/>
          <w:noProof/>
          <w:color w:val="000000"/>
          <w:shd w:val="clear" w:color="auto" w:fill="FFFFFF"/>
          <w:lang w:val="hy-AM"/>
        </w:rPr>
        <w:t xml:space="preserve"> 1-ին </w:t>
      </w:r>
      <w:r w:rsidR="00B6315E">
        <w:rPr>
          <w:rStyle w:val="Emphasis"/>
          <w:rFonts w:ascii="GHEA Grapalat" w:hAnsi="GHEA Grapalat"/>
          <w:bCs/>
          <w:i w:val="0"/>
          <w:noProof/>
          <w:color w:val="000000"/>
          <w:shd w:val="clear" w:color="auto" w:fill="FFFFFF"/>
          <w:lang w:val="hy-AM"/>
        </w:rPr>
        <w:t>մասի</w:t>
      </w:r>
      <w:r w:rsidR="00DE7062" w:rsidRPr="0080603C">
        <w:rPr>
          <w:rStyle w:val="Emphasis"/>
          <w:rFonts w:ascii="GHEA Grapalat" w:hAnsi="GHEA Grapalat"/>
          <w:bCs/>
          <w:i w:val="0"/>
          <w:noProof/>
          <w:color w:val="000000"/>
          <w:shd w:val="clear" w:color="auto" w:fill="FFFFFF"/>
          <w:lang w:val="hy-AM"/>
        </w:rPr>
        <w:t xml:space="preserve"> 2-րդ, 3-րդ, 5-րդ, 7-րդ, 8-րդ, 10-րդ կետեր» բառերը:</w:t>
      </w:r>
      <w:r w:rsidR="00DE7062">
        <w:rPr>
          <w:rStyle w:val="Emphasis"/>
          <w:rFonts w:ascii="GHEA Grapalat" w:hAnsi="GHEA Grapalat"/>
          <w:bCs/>
          <w:i w:val="0"/>
          <w:noProof/>
          <w:color w:val="000000"/>
          <w:shd w:val="clear" w:color="auto" w:fill="FFFFFF"/>
          <w:lang w:val="hy-AM"/>
        </w:rPr>
        <w:t xml:space="preserve"> </w:t>
      </w:r>
    </w:p>
    <w:p w14:paraId="506B8A08" w14:textId="5D9152A8" w:rsidR="00F14F40" w:rsidRDefault="00F14F40" w:rsidP="007E1C3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sidRPr="00F14F40">
        <w:rPr>
          <w:rStyle w:val="Emphasis"/>
          <w:rFonts w:ascii="GHEA Grapalat" w:hAnsi="GHEA Grapalat"/>
          <w:b/>
          <w:bCs/>
          <w:i w:val="0"/>
          <w:noProof/>
          <w:color w:val="000000"/>
          <w:shd w:val="clear" w:color="auto" w:fill="FFFFFF"/>
          <w:lang w:val="hy-AM"/>
        </w:rPr>
        <w:lastRenderedPageBreak/>
        <w:t>5.</w:t>
      </w:r>
      <w:r w:rsidR="00585989">
        <w:rPr>
          <w:rStyle w:val="Emphasis"/>
          <w:rFonts w:ascii="GHEA Grapalat" w:hAnsi="GHEA Grapalat"/>
          <w:b/>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Որոշ</w:t>
      </w:r>
      <w:r w:rsidR="007E1C34" w:rsidRPr="00A93F59">
        <w:rPr>
          <w:rStyle w:val="Emphasis"/>
          <w:rFonts w:ascii="GHEA Grapalat" w:hAnsi="GHEA Grapalat"/>
          <w:bCs/>
          <w:i w:val="0"/>
          <w:noProof/>
          <w:color w:val="000000"/>
          <w:shd w:val="clear" w:color="auto" w:fill="FFFFFF"/>
          <w:lang w:val="hy-AM"/>
        </w:rPr>
        <w:t>մ</w:t>
      </w:r>
      <w:r w:rsidR="007E1C34">
        <w:rPr>
          <w:rStyle w:val="Emphasis"/>
          <w:rFonts w:ascii="GHEA Grapalat" w:hAnsi="GHEA Grapalat"/>
          <w:bCs/>
          <w:i w:val="0"/>
          <w:noProof/>
          <w:color w:val="000000"/>
          <w:shd w:val="clear" w:color="auto" w:fill="FFFFFF"/>
          <w:lang w:val="hy-AM"/>
        </w:rPr>
        <w:t>ան</w:t>
      </w:r>
      <w:r w:rsidR="007E1C34" w:rsidRPr="00A93F59">
        <w:rPr>
          <w:rStyle w:val="Emphasis"/>
          <w:rFonts w:ascii="GHEA Grapalat" w:hAnsi="GHEA Grapalat"/>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1-ին կետով հաստատված N</w:t>
      </w:r>
      <w:r w:rsidR="007B49C8">
        <w:rPr>
          <w:rStyle w:val="Emphasis"/>
          <w:rFonts w:ascii="GHEA Grapalat" w:hAnsi="GHEA Grapalat"/>
          <w:bCs/>
          <w:i w:val="0"/>
          <w:noProof/>
          <w:color w:val="000000"/>
          <w:shd w:val="clear" w:color="auto" w:fill="FFFFFF"/>
          <w:lang w:val="hy-AM"/>
        </w:rPr>
        <w:t xml:space="preserve"> </w:t>
      </w:r>
      <w:r w:rsidR="007E1C34">
        <w:rPr>
          <w:rStyle w:val="Emphasis"/>
          <w:rFonts w:ascii="GHEA Grapalat" w:hAnsi="GHEA Grapalat"/>
          <w:bCs/>
          <w:i w:val="0"/>
          <w:noProof/>
          <w:color w:val="000000"/>
          <w:shd w:val="clear" w:color="auto" w:fill="FFFFFF"/>
          <w:lang w:val="hy-AM"/>
        </w:rPr>
        <w:t>5</w:t>
      </w:r>
      <w:r w:rsidR="007E1C34" w:rsidRPr="00A93F59">
        <w:rPr>
          <w:rStyle w:val="Emphasis"/>
          <w:rFonts w:ascii="GHEA Grapalat" w:hAnsi="GHEA Grapalat"/>
          <w:bCs/>
          <w:i w:val="0"/>
          <w:noProof/>
          <w:color w:val="000000"/>
          <w:shd w:val="clear" w:color="auto" w:fill="FFFFFF"/>
          <w:lang w:val="hy-AM"/>
        </w:rPr>
        <w:t xml:space="preserve"> հավելված</w:t>
      </w:r>
      <w:r w:rsidR="007E1C34">
        <w:rPr>
          <w:rStyle w:val="Emphasis"/>
          <w:rFonts w:ascii="GHEA Grapalat" w:hAnsi="GHEA Grapalat"/>
          <w:bCs/>
          <w:i w:val="0"/>
          <w:noProof/>
          <w:color w:val="000000"/>
          <w:shd w:val="clear" w:color="auto" w:fill="FFFFFF"/>
          <w:lang w:val="hy-AM"/>
        </w:rPr>
        <w:t>ի</w:t>
      </w:r>
      <w:r w:rsidR="007E1C34" w:rsidRPr="00F025D4">
        <w:rPr>
          <w:rFonts w:ascii="GHEA Grapalat" w:hAnsi="GHEA Grapalat"/>
          <w:bCs/>
          <w:noProof/>
          <w:color w:val="000000"/>
          <w:shd w:val="clear" w:color="auto" w:fill="FFFFFF"/>
          <w:lang w:val="hy-AM"/>
        </w:rPr>
        <w:t xml:space="preserve"> </w:t>
      </w:r>
      <w:r w:rsidR="007E1C34">
        <w:rPr>
          <w:rFonts w:ascii="GHEA Grapalat" w:hAnsi="GHEA Grapalat"/>
          <w:bCs/>
          <w:noProof/>
          <w:color w:val="000000"/>
          <w:shd w:val="clear" w:color="auto" w:fill="FFFFFF"/>
          <w:lang w:val="hy-AM"/>
        </w:rPr>
        <w:t>«</w:t>
      </w:r>
      <w:r w:rsidR="007E1C34" w:rsidRPr="0073677B">
        <w:rPr>
          <w:rFonts w:ascii="GHEA Grapalat" w:hAnsi="GHEA Grapalat"/>
          <w:bCs/>
          <w:noProof/>
          <w:color w:val="000000"/>
          <w:shd w:val="clear" w:color="auto" w:fill="FFFFFF"/>
          <w:lang w:val="hy-AM"/>
        </w:rPr>
        <w:t xml:space="preserve">Վերահսկողական բնույթի </w:t>
      </w:r>
      <w:r w:rsidR="00DD7BEC" w:rsidRPr="00DD7BEC">
        <w:rPr>
          <w:rFonts w:ascii="GHEA Grapalat" w:hAnsi="GHEA Grapalat"/>
          <w:bCs/>
          <w:noProof/>
          <w:color w:val="000000"/>
          <w:shd w:val="clear" w:color="auto" w:fill="FFFFFF"/>
          <w:lang w:val="hy-AM"/>
        </w:rPr>
        <w:t>h</w:t>
      </w:r>
      <w:r w:rsidR="007E1C34" w:rsidRPr="0073677B">
        <w:rPr>
          <w:rFonts w:ascii="GHEA Grapalat" w:hAnsi="GHEA Grapalat"/>
          <w:bCs/>
          <w:noProof/>
          <w:color w:val="000000"/>
          <w:shd w:val="clear" w:color="auto" w:fill="FFFFFF"/>
          <w:lang w:val="hy-AM"/>
        </w:rPr>
        <w:t>ա</w:t>
      </w:r>
      <w:r w:rsidR="00831560">
        <w:rPr>
          <w:rFonts w:ascii="GHEA Grapalat" w:hAnsi="GHEA Grapalat"/>
          <w:bCs/>
          <w:noProof/>
          <w:color w:val="000000"/>
          <w:shd w:val="clear" w:color="auto" w:fill="FFFFFF"/>
          <w:lang w:val="hy-AM"/>
        </w:rPr>
        <w:t xml:space="preserve">րցեր» վերտառությամբ աղյուսակի </w:t>
      </w:r>
    </w:p>
    <w:p w14:paraId="47969729" w14:textId="7C9592EA" w:rsidR="008214E0" w:rsidRDefault="00F14F40" w:rsidP="007E1C3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ա</w:t>
      </w:r>
      <w:r w:rsidRPr="00F14F40">
        <w:rPr>
          <w:rFonts w:ascii="GHEA Grapalat" w:hAnsi="GHEA Grapalat"/>
          <w:bCs/>
          <w:noProof/>
          <w:color w:val="000000"/>
          <w:shd w:val="clear" w:color="auto" w:fill="FFFFFF"/>
          <w:lang w:val="hy-AM"/>
        </w:rPr>
        <w:t>)</w:t>
      </w:r>
      <w:r w:rsidR="008214E0" w:rsidRPr="008214E0">
        <w:rPr>
          <w:rFonts w:ascii="GHEA Grapalat" w:hAnsi="GHEA Grapalat"/>
          <w:bCs/>
          <w:noProof/>
          <w:color w:val="000000"/>
          <w:shd w:val="clear" w:color="auto" w:fill="FFFFFF"/>
          <w:lang w:val="hy-AM"/>
        </w:rPr>
        <w:t xml:space="preserve"> 33-</w:t>
      </w:r>
      <w:r w:rsidR="008214E0">
        <w:rPr>
          <w:rFonts w:ascii="GHEA Grapalat" w:hAnsi="GHEA Grapalat"/>
          <w:bCs/>
          <w:noProof/>
          <w:color w:val="000000"/>
          <w:shd w:val="clear" w:color="auto" w:fill="FFFFFF"/>
          <w:lang w:val="hy-AM"/>
        </w:rPr>
        <w:t>րդ կետում</w:t>
      </w:r>
      <w:r w:rsidR="008214E0" w:rsidRPr="008214E0">
        <w:rPr>
          <w:rFonts w:ascii="GHEA Grapalat" w:hAnsi="GHEA Grapalat"/>
          <w:bCs/>
          <w:noProof/>
          <w:color w:val="000000"/>
          <w:shd w:val="clear" w:color="auto" w:fill="FFFFFF"/>
          <w:lang w:val="hy-AM"/>
        </w:rPr>
        <w:t xml:space="preserve"> «12-րդ և 13-րդ հոդվածներ» բառերը փոխարինել «9-րդ հոդվածի 2-րդ մասի 3-րդ կետ և 21-րդ հոդվածի 1-ին մասի 1-ին</w:t>
      </w:r>
      <w:r w:rsidR="000758F6">
        <w:rPr>
          <w:rFonts w:ascii="GHEA Grapalat" w:hAnsi="GHEA Grapalat"/>
          <w:bCs/>
          <w:noProof/>
          <w:color w:val="000000"/>
          <w:shd w:val="clear" w:color="auto" w:fill="FFFFFF"/>
          <w:lang w:val="hy-AM"/>
        </w:rPr>
        <w:t xml:space="preserve"> ու 3-րդ</w:t>
      </w:r>
      <w:r w:rsidR="008214E0" w:rsidRPr="008214E0">
        <w:rPr>
          <w:rFonts w:ascii="GHEA Grapalat" w:hAnsi="GHEA Grapalat"/>
          <w:bCs/>
          <w:noProof/>
          <w:color w:val="000000"/>
          <w:shd w:val="clear" w:color="auto" w:fill="FFFFFF"/>
          <w:lang w:val="hy-AM"/>
        </w:rPr>
        <w:t xml:space="preserve"> կետ</w:t>
      </w:r>
      <w:r w:rsidR="000758F6">
        <w:rPr>
          <w:rFonts w:ascii="GHEA Grapalat" w:hAnsi="GHEA Grapalat"/>
          <w:bCs/>
          <w:noProof/>
          <w:color w:val="000000"/>
          <w:shd w:val="clear" w:color="auto" w:fill="FFFFFF"/>
          <w:lang w:val="hy-AM"/>
        </w:rPr>
        <w:t>եր</w:t>
      </w:r>
      <w:r w:rsidR="008214E0" w:rsidRPr="008214E0">
        <w:rPr>
          <w:rFonts w:ascii="GHEA Grapalat" w:hAnsi="GHEA Grapalat"/>
          <w:bCs/>
          <w:noProof/>
          <w:color w:val="000000"/>
          <w:shd w:val="clear" w:color="auto" w:fill="FFFFFF"/>
          <w:lang w:val="hy-AM"/>
        </w:rPr>
        <w:t>» բառերով.</w:t>
      </w:r>
    </w:p>
    <w:p w14:paraId="67FBB1E1" w14:textId="2FBF30A8" w:rsidR="008214E0" w:rsidRPr="008214E0" w:rsidRDefault="00F14F40" w:rsidP="007E1C34">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Fonts w:ascii="GHEA Grapalat" w:hAnsi="GHEA Grapalat"/>
          <w:bCs/>
          <w:noProof/>
          <w:color w:val="000000"/>
          <w:shd w:val="clear" w:color="auto" w:fill="FFFFFF"/>
          <w:lang w:val="hy-AM"/>
        </w:rPr>
        <w:t>բ</w:t>
      </w:r>
      <w:r w:rsidR="008214E0" w:rsidRPr="008214E0">
        <w:rPr>
          <w:rFonts w:ascii="GHEA Grapalat" w:hAnsi="GHEA Grapalat"/>
          <w:bCs/>
          <w:noProof/>
          <w:color w:val="000000"/>
          <w:shd w:val="clear" w:color="auto" w:fill="FFFFFF"/>
          <w:lang w:val="hy-AM"/>
        </w:rPr>
        <w:t xml:space="preserve">) </w:t>
      </w:r>
      <w:r w:rsidR="008214E0">
        <w:rPr>
          <w:rFonts w:ascii="GHEA Grapalat" w:hAnsi="GHEA Grapalat"/>
          <w:bCs/>
          <w:noProof/>
          <w:color w:val="000000"/>
          <w:shd w:val="clear" w:color="auto" w:fill="FFFFFF"/>
          <w:lang w:val="hy-AM"/>
        </w:rPr>
        <w:t xml:space="preserve">34-րդ կետում </w:t>
      </w:r>
      <w:r w:rsidR="008214E0" w:rsidRPr="008214E0">
        <w:rPr>
          <w:rFonts w:ascii="GHEA Grapalat" w:hAnsi="GHEA Grapalat"/>
          <w:bCs/>
          <w:noProof/>
          <w:color w:val="000000"/>
          <w:shd w:val="clear" w:color="auto" w:fill="FFFFFF"/>
          <w:lang w:val="hy-AM"/>
        </w:rPr>
        <w:t xml:space="preserve">«Օգտակար հանածոների արդյունահանման ընթացքում պահպանվում են սահմանային թույլատրելի արտանետումների նախագծի և մթնոլորտային օդն աղտոտող նյութերի արտանետումների թույլտվության չափաքանակները, պայմանները և (կամ) պահանջները» բառերը փոխարինել  «Օգտակար հանածոների արդյունահանման ընթացքում </w:t>
      </w:r>
      <w:r w:rsidR="008214E0">
        <w:rPr>
          <w:rFonts w:ascii="GHEA Grapalat" w:hAnsi="GHEA Grapalat"/>
          <w:bCs/>
          <w:noProof/>
          <w:color w:val="000000"/>
          <w:shd w:val="clear" w:color="auto" w:fill="FFFFFF"/>
          <w:lang w:val="hy-AM"/>
        </w:rPr>
        <w:t>գ</w:t>
      </w:r>
      <w:r w:rsidR="008214E0" w:rsidRPr="008214E0">
        <w:rPr>
          <w:rFonts w:ascii="GHEA Grapalat" w:hAnsi="GHEA Grapalat"/>
          <w:bCs/>
          <w:noProof/>
          <w:color w:val="000000"/>
          <w:shd w:val="clear" w:color="auto" w:fill="FFFFFF"/>
          <w:lang w:val="hy-AM"/>
        </w:rPr>
        <w:t>ործունեությունն իրականացվում է սահմանային թույլատրելի արտանետումների նորմատիվների նախագծին համապատասխան, որոնց համար տրվել է արտանետման թույլտվություն» բառերով, իսկ «15-րդ հոդված» բառերը փոխարինել «21-րդ հոդվածի 1-ին մասի 3-րդ կետ» բառերով.</w:t>
      </w:r>
    </w:p>
    <w:p w14:paraId="637FAC19" w14:textId="13E1FA91" w:rsidR="00942D22" w:rsidRDefault="00F14F40" w:rsidP="00942D22">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00942D22" w:rsidRPr="00DD11D8">
        <w:rPr>
          <w:rStyle w:val="Emphasis"/>
          <w:rFonts w:ascii="GHEA Grapalat" w:hAnsi="GHEA Grapalat"/>
          <w:bCs/>
          <w:i w:val="0"/>
          <w:noProof/>
          <w:color w:val="000000"/>
          <w:shd w:val="clear" w:color="auto" w:fill="FFFFFF"/>
          <w:lang w:val="hy-AM"/>
        </w:rPr>
        <w:t>)</w:t>
      </w:r>
      <w:r w:rsidR="00831560" w:rsidRPr="00831560">
        <w:rPr>
          <w:rStyle w:val="Emphasis"/>
          <w:rFonts w:ascii="GHEA Grapalat" w:hAnsi="GHEA Grapalat"/>
          <w:bCs/>
          <w:i w:val="0"/>
          <w:noProof/>
          <w:color w:val="000000"/>
          <w:shd w:val="clear" w:color="auto" w:fill="FFFFFF"/>
          <w:lang w:val="hy-AM"/>
        </w:rPr>
        <w:t xml:space="preserve"> </w:t>
      </w:r>
      <w:r w:rsidR="00942D22">
        <w:rPr>
          <w:rStyle w:val="Emphasis"/>
          <w:rFonts w:ascii="GHEA Grapalat" w:hAnsi="GHEA Grapalat"/>
          <w:bCs/>
          <w:i w:val="0"/>
          <w:noProof/>
          <w:color w:val="000000"/>
          <w:shd w:val="clear" w:color="auto" w:fill="FFFFFF"/>
          <w:lang w:val="hy-AM"/>
        </w:rPr>
        <w:t xml:space="preserve"> 35-րդ կետում «21-րդ հոդված» բառերից հետո լրացնել «և 114</w:t>
      </w:r>
      <w:r w:rsidR="00C10C1A">
        <w:rPr>
          <w:rStyle w:val="Emphasis"/>
          <w:rFonts w:ascii="GHEA Grapalat" w:hAnsi="GHEA Grapalat"/>
          <w:bCs/>
          <w:i w:val="0"/>
          <w:noProof/>
          <w:color w:val="000000"/>
          <w:shd w:val="clear" w:color="auto" w:fill="FFFFFF"/>
          <w:lang w:val="hy-AM"/>
        </w:rPr>
        <w:t>-րդ</w:t>
      </w:r>
      <w:r w:rsidR="009861F1">
        <w:rPr>
          <w:rStyle w:val="Emphasis"/>
          <w:rFonts w:ascii="GHEA Grapalat" w:hAnsi="GHEA Grapalat"/>
          <w:bCs/>
          <w:i w:val="0"/>
          <w:noProof/>
          <w:color w:val="000000"/>
          <w:shd w:val="clear" w:color="auto" w:fill="FFFFFF"/>
          <w:lang w:val="hy-AM"/>
        </w:rPr>
        <w:t xml:space="preserve"> հոդվածի </w:t>
      </w:r>
      <w:r w:rsidR="00C10C1A">
        <w:rPr>
          <w:rStyle w:val="Emphasis"/>
          <w:rFonts w:ascii="GHEA Grapalat" w:hAnsi="GHEA Grapalat"/>
          <w:bCs/>
          <w:i w:val="0"/>
          <w:noProof/>
          <w:color w:val="000000"/>
          <w:shd w:val="clear" w:color="auto" w:fill="FFFFFF"/>
          <w:lang w:val="hy-AM"/>
        </w:rPr>
        <w:t xml:space="preserve">1-ին </w:t>
      </w:r>
      <w:r w:rsidR="00B6315E">
        <w:rPr>
          <w:rStyle w:val="Emphasis"/>
          <w:rFonts w:ascii="GHEA Grapalat" w:hAnsi="GHEA Grapalat"/>
          <w:bCs/>
          <w:i w:val="0"/>
          <w:noProof/>
          <w:color w:val="000000"/>
          <w:shd w:val="clear" w:color="auto" w:fill="FFFFFF"/>
          <w:lang w:val="hy-AM"/>
        </w:rPr>
        <w:t>մասի</w:t>
      </w:r>
      <w:r w:rsidR="00C10C1A">
        <w:rPr>
          <w:rStyle w:val="Emphasis"/>
          <w:rFonts w:ascii="GHEA Grapalat" w:hAnsi="GHEA Grapalat"/>
          <w:bCs/>
          <w:i w:val="0"/>
          <w:noProof/>
          <w:color w:val="000000"/>
          <w:shd w:val="clear" w:color="auto" w:fill="FFFFFF"/>
          <w:lang w:val="hy-AM"/>
        </w:rPr>
        <w:t xml:space="preserve"> </w:t>
      </w:r>
      <w:r w:rsidR="00942D22">
        <w:rPr>
          <w:rStyle w:val="Emphasis"/>
          <w:rFonts w:ascii="GHEA Grapalat" w:hAnsi="GHEA Grapalat"/>
          <w:bCs/>
          <w:i w:val="0"/>
          <w:noProof/>
          <w:color w:val="000000"/>
          <w:shd w:val="clear" w:color="auto" w:fill="FFFFFF"/>
          <w:lang w:val="hy-AM"/>
        </w:rPr>
        <w:t>2-րդ կետ» բառերը</w:t>
      </w:r>
      <w:r w:rsidR="0048379A">
        <w:rPr>
          <w:rStyle w:val="Emphasis"/>
          <w:rFonts w:ascii="GHEA Grapalat" w:hAnsi="GHEA Grapalat"/>
          <w:bCs/>
          <w:i w:val="0"/>
          <w:noProof/>
          <w:color w:val="000000"/>
          <w:shd w:val="clear" w:color="auto" w:fill="FFFFFF"/>
          <w:lang w:val="hy-AM"/>
        </w:rPr>
        <w:t>.</w:t>
      </w:r>
    </w:p>
    <w:p w14:paraId="3CB04D38" w14:textId="6C683D7D" w:rsidR="00DE7062" w:rsidRDefault="00F14F40" w:rsidP="00DE7062">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դ</w:t>
      </w:r>
      <w:r w:rsidR="00DE7062" w:rsidRPr="0080603C">
        <w:rPr>
          <w:rStyle w:val="Emphasis"/>
          <w:rFonts w:ascii="GHEA Grapalat" w:hAnsi="GHEA Grapalat"/>
          <w:bCs/>
          <w:i w:val="0"/>
          <w:noProof/>
          <w:color w:val="000000"/>
          <w:shd w:val="clear" w:color="auto" w:fill="FFFFFF"/>
          <w:lang w:val="hy-AM"/>
        </w:rPr>
        <w:t xml:space="preserve">) 36-րդ կետում «27-րդ հոդվածի երկրորդ պարբերություն» </w:t>
      </w:r>
      <w:r w:rsidR="00B6315E">
        <w:rPr>
          <w:rStyle w:val="Emphasis"/>
          <w:rFonts w:ascii="GHEA Grapalat" w:hAnsi="GHEA Grapalat"/>
          <w:bCs/>
          <w:i w:val="0"/>
          <w:noProof/>
          <w:color w:val="000000"/>
          <w:shd w:val="clear" w:color="auto" w:fill="FFFFFF"/>
          <w:lang w:val="hy-AM"/>
        </w:rPr>
        <w:t>բառերը փոխարինել</w:t>
      </w:r>
      <w:r w:rsidR="00DE7062" w:rsidRPr="0080603C">
        <w:rPr>
          <w:rStyle w:val="Emphasis"/>
          <w:rFonts w:ascii="GHEA Grapalat" w:hAnsi="GHEA Grapalat"/>
          <w:bCs/>
          <w:i w:val="0"/>
          <w:noProof/>
          <w:color w:val="000000"/>
          <w:shd w:val="clear" w:color="auto" w:fill="FFFFFF"/>
          <w:lang w:val="hy-AM"/>
        </w:rPr>
        <w:t xml:space="preserve"> </w:t>
      </w:r>
      <w:r w:rsidR="00BE1E2D">
        <w:rPr>
          <w:rStyle w:val="Emphasis"/>
          <w:rFonts w:ascii="GHEA Grapalat" w:hAnsi="GHEA Grapalat"/>
          <w:bCs/>
          <w:i w:val="0"/>
          <w:noProof/>
          <w:color w:val="000000"/>
          <w:shd w:val="clear" w:color="auto" w:fill="FFFFFF"/>
          <w:lang w:val="hy-AM"/>
        </w:rPr>
        <w:t xml:space="preserve"> </w:t>
      </w:r>
      <w:r w:rsidR="00DE7062" w:rsidRPr="0080603C">
        <w:rPr>
          <w:rStyle w:val="Emphasis"/>
          <w:rFonts w:ascii="GHEA Grapalat" w:hAnsi="GHEA Grapalat"/>
          <w:bCs/>
          <w:i w:val="0"/>
          <w:noProof/>
          <w:color w:val="000000"/>
          <w:shd w:val="clear" w:color="auto" w:fill="FFFFFF"/>
          <w:lang w:val="hy-AM"/>
        </w:rPr>
        <w:t>«</w:t>
      </w:r>
      <w:r w:rsidR="00B6315E">
        <w:rPr>
          <w:rStyle w:val="Emphasis"/>
          <w:rFonts w:ascii="GHEA Grapalat" w:hAnsi="GHEA Grapalat"/>
          <w:bCs/>
          <w:i w:val="0"/>
          <w:noProof/>
          <w:color w:val="000000"/>
          <w:shd w:val="clear" w:color="auto" w:fill="FFFFFF"/>
          <w:lang w:val="hy-AM"/>
        </w:rPr>
        <w:t>27-րդ հոհդվածի 2-րդ մաս,</w:t>
      </w:r>
      <w:r w:rsidR="00DE7062" w:rsidRPr="0080603C">
        <w:rPr>
          <w:rStyle w:val="Emphasis"/>
          <w:rFonts w:ascii="GHEA Grapalat" w:hAnsi="GHEA Grapalat"/>
          <w:bCs/>
          <w:i w:val="0"/>
          <w:noProof/>
          <w:color w:val="000000"/>
          <w:shd w:val="clear" w:color="auto" w:fill="FFFFFF"/>
          <w:lang w:val="hy-AM"/>
        </w:rPr>
        <w:t xml:space="preserve"> 37-րդ հոդված և 114</w:t>
      </w:r>
      <w:r w:rsidR="00C10C1A">
        <w:rPr>
          <w:rStyle w:val="Emphasis"/>
          <w:rFonts w:ascii="GHEA Grapalat" w:hAnsi="GHEA Grapalat"/>
          <w:bCs/>
          <w:i w:val="0"/>
          <w:noProof/>
          <w:color w:val="000000"/>
          <w:shd w:val="clear" w:color="auto" w:fill="FFFFFF"/>
          <w:lang w:val="hy-AM"/>
        </w:rPr>
        <w:t>-րդ</w:t>
      </w:r>
      <w:r w:rsidR="00DE7062" w:rsidRPr="0080603C">
        <w:rPr>
          <w:rStyle w:val="Emphasis"/>
          <w:rFonts w:ascii="GHEA Grapalat" w:hAnsi="GHEA Grapalat"/>
          <w:bCs/>
          <w:i w:val="0"/>
          <w:noProof/>
          <w:color w:val="000000"/>
          <w:shd w:val="clear" w:color="auto" w:fill="FFFFFF"/>
          <w:lang w:val="hy-AM"/>
        </w:rPr>
        <w:t xml:space="preserve"> հոդվածի</w:t>
      </w:r>
      <w:r w:rsidR="0080603C">
        <w:rPr>
          <w:rStyle w:val="Emphasis"/>
          <w:rFonts w:ascii="GHEA Grapalat" w:hAnsi="GHEA Grapalat"/>
          <w:bCs/>
          <w:i w:val="0"/>
          <w:noProof/>
          <w:color w:val="000000"/>
          <w:shd w:val="clear" w:color="auto" w:fill="FFFFFF"/>
          <w:lang w:val="hy-AM"/>
        </w:rPr>
        <w:t xml:space="preserve"> 1-ին </w:t>
      </w:r>
      <w:r w:rsidR="00B6315E">
        <w:rPr>
          <w:rStyle w:val="Emphasis"/>
          <w:rFonts w:ascii="GHEA Grapalat" w:hAnsi="GHEA Grapalat"/>
          <w:bCs/>
          <w:i w:val="0"/>
          <w:noProof/>
          <w:color w:val="000000"/>
          <w:shd w:val="clear" w:color="auto" w:fill="FFFFFF"/>
          <w:lang w:val="hy-AM"/>
        </w:rPr>
        <w:t>մասին</w:t>
      </w:r>
      <w:r w:rsidR="00DE7062" w:rsidRPr="0080603C">
        <w:rPr>
          <w:rStyle w:val="Emphasis"/>
          <w:rFonts w:ascii="GHEA Grapalat" w:hAnsi="GHEA Grapalat"/>
          <w:bCs/>
          <w:i w:val="0"/>
          <w:noProof/>
          <w:color w:val="000000"/>
          <w:shd w:val="clear" w:color="auto" w:fill="FFFFFF"/>
          <w:lang w:val="hy-AM"/>
        </w:rPr>
        <w:t xml:space="preserve"> 2-րդ, 3-րդ, 5-րդ, 7-րդ, 8-րդ, 10-րդ կետեր» բառեր</w:t>
      </w:r>
      <w:r w:rsidR="00B6315E">
        <w:rPr>
          <w:rStyle w:val="Emphasis"/>
          <w:rFonts w:ascii="GHEA Grapalat" w:hAnsi="GHEA Grapalat"/>
          <w:bCs/>
          <w:i w:val="0"/>
          <w:noProof/>
          <w:color w:val="000000"/>
          <w:shd w:val="clear" w:color="auto" w:fill="FFFFFF"/>
          <w:lang w:val="hy-AM"/>
        </w:rPr>
        <w:t>ով</w:t>
      </w:r>
      <w:r w:rsidR="00DE7062" w:rsidRPr="0080603C">
        <w:rPr>
          <w:rStyle w:val="Emphasis"/>
          <w:rFonts w:ascii="GHEA Grapalat" w:hAnsi="GHEA Grapalat"/>
          <w:bCs/>
          <w:i w:val="0"/>
          <w:noProof/>
          <w:color w:val="000000"/>
          <w:shd w:val="clear" w:color="auto" w:fill="FFFFFF"/>
          <w:lang w:val="hy-AM"/>
        </w:rPr>
        <w:t>:</w:t>
      </w:r>
      <w:r w:rsidR="00DE7062">
        <w:rPr>
          <w:rStyle w:val="Emphasis"/>
          <w:rFonts w:ascii="GHEA Grapalat" w:hAnsi="GHEA Grapalat"/>
          <w:bCs/>
          <w:i w:val="0"/>
          <w:noProof/>
          <w:color w:val="000000"/>
          <w:shd w:val="clear" w:color="auto" w:fill="FFFFFF"/>
          <w:lang w:val="hy-AM"/>
        </w:rPr>
        <w:t xml:space="preserve"> </w:t>
      </w:r>
    </w:p>
    <w:p w14:paraId="1C0BE219" w14:textId="77777777" w:rsidR="00F14F40" w:rsidRDefault="00F14F40" w:rsidP="00BE1E2D">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Style w:val="Emphasis"/>
          <w:rFonts w:ascii="GHEA Grapalat" w:hAnsi="GHEA Grapalat"/>
          <w:b/>
          <w:bCs/>
          <w:i w:val="0"/>
          <w:noProof/>
          <w:color w:val="000000"/>
          <w:shd w:val="clear" w:color="auto" w:fill="FFFFFF"/>
          <w:lang w:val="hy-AM"/>
        </w:rPr>
        <w:t>6.</w:t>
      </w:r>
      <w:r w:rsidR="00585989">
        <w:rPr>
          <w:rStyle w:val="Emphasis"/>
          <w:rFonts w:ascii="GHEA Grapalat" w:hAnsi="GHEA Grapalat"/>
          <w:b/>
          <w:bCs/>
          <w:i w:val="0"/>
          <w:noProof/>
          <w:color w:val="000000"/>
          <w:shd w:val="clear" w:color="auto" w:fill="FFFFFF"/>
          <w:lang w:val="hy-AM"/>
        </w:rPr>
        <w:t xml:space="preserve">  </w:t>
      </w:r>
      <w:r w:rsidR="00BE1E2D">
        <w:rPr>
          <w:rStyle w:val="Emphasis"/>
          <w:rFonts w:ascii="GHEA Grapalat" w:hAnsi="GHEA Grapalat"/>
          <w:bCs/>
          <w:i w:val="0"/>
          <w:noProof/>
          <w:color w:val="000000"/>
          <w:shd w:val="clear" w:color="auto" w:fill="FFFFFF"/>
          <w:lang w:val="hy-AM"/>
        </w:rPr>
        <w:t>Որոշ</w:t>
      </w:r>
      <w:r w:rsidR="00BE1E2D" w:rsidRPr="00A93F59">
        <w:rPr>
          <w:rStyle w:val="Emphasis"/>
          <w:rFonts w:ascii="GHEA Grapalat" w:hAnsi="GHEA Grapalat"/>
          <w:bCs/>
          <w:i w:val="0"/>
          <w:noProof/>
          <w:color w:val="000000"/>
          <w:shd w:val="clear" w:color="auto" w:fill="FFFFFF"/>
          <w:lang w:val="hy-AM"/>
        </w:rPr>
        <w:t>մ</w:t>
      </w:r>
      <w:r w:rsidR="00BE1E2D">
        <w:rPr>
          <w:rStyle w:val="Emphasis"/>
          <w:rFonts w:ascii="GHEA Grapalat" w:hAnsi="GHEA Grapalat"/>
          <w:bCs/>
          <w:i w:val="0"/>
          <w:noProof/>
          <w:color w:val="000000"/>
          <w:shd w:val="clear" w:color="auto" w:fill="FFFFFF"/>
          <w:lang w:val="hy-AM"/>
        </w:rPr>
        <w:t>ան</w:t>
      </w:r>
      <w:r w:rsidR="00BE1E2D" w:rsidRPr="00A93F59">
        <w:rPr>
          <w:rStyle w:val="Emphasis"/>
          <w:rFonts w:ascii="GHEA Grapalat" w:hAnsi="GHEA Grapalat"/>
          <w:bCs/>
          <w:i w:val="0"/>
          <w:noProof/>
          <w:color w:val="000000"/>
          <w:shd w:val="clear" w:color="auto" w:fill="FFFFFF"/>
          <w:lang w:val="hy-AM"/>
        </w:rPr>
        <w:t xml:space="preserve"> </w:t>
      </w:r>
      <w:r w:rsidR="00BE1E2D">
        <w:rPr>
          <w:rStyle w:val="Emphasis"/>
          <w:rFonts w:ascii="GHEA Grapalat" w:hAnsi="GHEA Grapalat"/>
          <w:bCs/>
          <w:i w:val="0"/>
          <w:noProof/>
          <w:color w:val="000000"/>
          <w:shd w:val="clear" w:color="auto" w:fill="FFFFFF"/>
          <w:lang w:val="hy-AM"/>
        </w:rPr>
        <w:t>1-ին կետով հաստատված N</w:t>
      </w:r>
      <w:r w:rsidR="00100759" w:rsidRPr="00100759">
        <w:rPr>
          <w:rStyle w:val="Emphasis"/>
          <w:rFonts w:ascii="GHEA Grapalat" w:hAnsi="GHEA Grapalat"/>
          <w:bCs/>
          <w:i w:val="0"/>
          <w:noProof/>
          <w:color w:val="000000"/>
          <w:shd w:val="clear" w:color="auto" w:fill="FFFFFF"/>
          <w:lang w:val="hy-AM"/>
        </w:rPr>
        <w:t xml:space="preserve"> </w:t>
      </w:r>
      <w:r w:rsidR="00BE1E2D">
        <w:rPr>
          <w:rStyle w:val="Emphasis"/>
          <w:rFonts w:ascii="GHEA Grapalat" w:hAnsi="GHEA Grapalat"/>
          <w:bCs/>
          <w:i w:val="0"/>
          <w:noProof/>
          <w:color w:val="000000"/>
          <w:shd w:val="clear" w:color="auto" w:fill="FFFFFF"/>
          <w:lang w:val="hy-AM"/>
        </w:rPr>
        <w:t>10</w:t>
      </w:r>
      <w:r w:rsidR="00BE1E2D" w:rsidRPr="00A93F59">
        <w:rPr>
          <w:rStyle w:val="Emphasis"/>
          <w:rFonts w:ascii="GHEA Grapalat" w:hAnsi="GHEA Grapalat"/>
          <w:bCs/>
          <w:i w:val="0"/>
          <w:noProof/>
          <w:color w:val="000000"/>
          <w:shd w:val="clear" w:color="auto" w:fill="FFFFFF"/>
          <w:lang w:val="hy-AM"/>
        </w:rPr>
        <w:t xml:space="preserve"> հավելված</w:t>
      </w:r>
      <w:r w:rsidR="00BE1E2D">
        <w:rPr>
          <w:rStyle w:val="Emphasis"/>
          <w:rFonts w:ascii="GHEA Grapalat" w:hAnsi="GHEA Grapalat"/>
          <w:bCs/>
          <w:i w:val="0"/>
          <w:noProof/>
          <w:color w:val="000000"/>
          <w:shd w:val="clear" w:color="auto" w:fill="FFFFFF"/>
          <w:lang w:val="hy-AM"/>
        </w:rPr>
        <w:t>ի</w:t>
      </w:r>
      <w:r w:rsidR="00BE1E2D" w:rsidRPr="00F025D4">
        <w:rPr>
          <w:rFonts w:ascii="GHEA Grapalat" w:hAnsi="GHEA Grapalat"/>
          <w:bCs/>
          <w:noProof/>
          <w:color w:val="000000"/>
          <w:shd w:val="clear" w:color="auto" w:fill="FFFFFF"/>
          <w:lang w:val="hy-AM"/>
        </w:rPr>
        <w:t xml:space="preserve"> </w:t>
      </w:r>
      <w:r w:rsidR="00BE1E2D">
        <w:rPr>
          <w:rFonts w:ascii="GHEA Grapalat" w:hAnsi="GHEA Grapalat"/>
          <w:bCs/>
          <w:noProof/>
          <w:color w:val="000000"/>
          <w:shd w:val="clear" w:color="auto" w:fill="FFFFFF"/>
          <w:lang w:val="hy-AM"/>
        </w:rPr>
        <w:t>«</w:t>
      </w:r>
      <w:r w:rsidR="00BE1E2D" w:rsidRPr="0073677B">
        <w:rPr>
          <w:rFonts w:ascii="GHEA Grapalat" w:hAnsi="GHEA Grapalat"/>
          <w:bCs/>
          <w:noProof/>
          <w:color w:val="000000"/>
          <w:shd w:val="clear" w:color="auto" w:fill="FFFFFF"/>
          <w:lang w:val="hy-AM"/>
        </w:rPr>
        <w:t>Վերահսկողական բնույթի հա</w:t>
      </w:r>
      <w:r w:rsidR="00831560">
        <w:rPr>
          <w:rFonts w:ascii="GHEA Grapalat" w:hAnsi="GHEA Grapalat"/>
          <w:bCs/>
          <w:noProof/>
          <w:color w:val="000000"/>
          <w:shd w:val="clear" w:color="auto" w:fill="FFFFFF"/>
          <w:lang w:val="hy-AM"/>
        </w:rPr>
        <w:t>րցեր» վերտառությամբ աղյուսակի</w:t>
      </w:r>
      <w:r>
        <w:rPr>
          <w:rFonts w:ascii="GHEA Grapalat" w:hAnsi="GHEA Grapalat"/>
          <w:bCs/>
          <w:noProof/>
          <w:color w:val="000000"/>
          <w:shd w:val="clear" w:color="auto" w:fill="FFFFFF"/>
          <w:lang w:val="hy-AM"/>
        </w:rPr>
        <w:t>՝</w:t>
      </w:r>
    </w:p>
    <w:p w14:paraId="557B4ACC" w14:textId="1AEEC019" w:rsidR="00100759" w:rsidRDefault="00F14F40" w:rsidP="00BE1E2D">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ա</w:t>
      </w:r>
      <w:r w:rsidRPr="00F14F40">
        <w:rPr>
          <w:rFonts w:ascii="GHEA Grapalat" w:hAnsi="GHEA Grapalat"/>
          <w:bCs/>
          <w:noProof/>
          <w:color w:val="000000"/>
          <w:shd w:val="clear" w:color="auto" w:fill="FFFFFF"/>
          <w:lang w:val="hy-AM"/>
        </w:rPr>
        <w:t>)</w:t>
      </w:r>
      <w:r w:rsidR="00831560">
        <w:rPr>
          <w:rFonts w:ascii="GHEA Grapalat" w:hAnsi="GHEA Grapalat"/>
          <w:bCs/>
          <w:noProof/>
          <w:color w:val="000000"/>
          <w:shd w:val="clear" w:color="auto" w:fill="FFFFFF"/>
          <w:lang w:val="hy-AM"/>
        </w:rPr>
        <w:t xml:space="preserve"> </w:t>
      </w:r>
      <w:r w:rsidR="00100759" w:rsidRPr="00100759">
        <w:rPr>
          <w:rFonts w:ascii="GHEA Grapalat" w:hAnsi="GHEA Grapalat"/>
          <w:bCs/>
          <w:noProof/>
          <w:color w:val="000000"/>
          <w:shd w:val="clear" w:color="auto" w:fill="FFFFFF"/>
          <w:lang w:val="hy-AM"/>
        </w:rPr>
        <w:t xml:space="preserve">39-րդ կետից հետո ավելացնել </w:t>
      </w:r>
      <w:r w:rsidR="009C5528">
        <w:rPr>
          <w:rFonts w:ascii="GHEA Grapalat" w:hAnsi="GHEA Grapalat"/>
          <w:bCs/>
          <w:noProof/>
          <w:color w:val="000000"/>
          <w:shd w:val="clear" w:color="auto" w:fill="FFFFFF"/>
          <w:lang w:val="hy-AM"/>
        </w:rPr>
        <w:t xml:space="preserve">երկու </w:t>
      </w:r>
      <w:r w:rsidR="00100759" w:rsidRPr="00100759">
        <w:rPr>
          <w:rFonts w:ascii="GHEA Grapalat" w:hAnsi="GHEA Grapalat"/>
          <w:bCs/>
          <w:noProof/>
          <w:color w:val="000000"/>
          <w:shd w:val="clear" w:color="auto" w:fill="FFFFFF"/>
          <w:lang w:val="hy-AM"/>
        </w:rPr>
        <w:t>նոր կետ հետևյալ բովանդակությամբ՝</w:t>
      </w:r>
    </w:p>
    <w:p w14:paraId="2AC91D91" w14:textId="77777777" w:rsidR="00100759" w:rsidRDefault="00100759" w:rsidP="00100759">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569"/>
        <w:gridCol w:w="2988"/>
        <w:gridCol w:w="355"/>
        <w:gridCol w:w="356"/>
        <w:gridCol w:w="356"/>
        <w:gridCol w:w="703"/>
        <w:gridCol w:w="2354"/>
        <w:gridCol w:w="726"/>
        <w:gridCol w:w="2123"/>
      </w:tblGrid>
      <w:tr w:rsidR="00051B2C" w:rsidRPr="00100759" w14:paraId="614DE7C3" w14:textId="77777777" w:rsidTr="009C5528">
        <w:tc>
          <w:tcPr>
            <w:tcW w:w="569" w:type="dxa"/>
          </w:tcPr>
          <w:p w14:paraId="00801C18" w14:textId="3BAEA076" w:rsid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40</w:t>
            </w:r>
            <w:r w:rsidR="009C5528">
              <w:rPr>
                <w:rStyle w:val="Emphasis"/>
                <w:rFonts w:ascii="GHEA Grapalat" w:hAnsi="GHEA Grapalat"/>
                <w:bCs/>
                <w:i w:val="0"/>
                <w:noProof/>
                <w:color w:val="000000"/>
                <w:shd w:val="clear" w:color="auto" w:fill="FFFFFF"/>
                <w:lang w:val="hy-AM"/>
              </w:rPr>
              <w:t>.</w:t>
            </w:r>
          </w:p>
        </w:tc>
        <w:tc>
          <w:tcPr>
            <w:tcW w:w="3122" w:type="dxa"/>
          </w:tcPr>
          <w:p w14:paraId="4DC28515" w14:textId="21982B51" w:rsidR="00100759" w:rsidRPr="00100759" w:rsidRDefault="00100759" w:rsidP="00100759">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sidRPr="00F14F40">
              <w:rPr>
                <w:rFonts w:ascii="GHEA Grapalat" w:hAnsi="GHEA Grapalat"/>
                <w:color w:val="000000"/>
                <w:shd w:val="clear" w:color="auto" w:fill="FFFFFF"/>
                <w:lang w:val="hy-AM"/>
              </w:rPr>
              <w:t>Առկա է ջրօգտագործման թույլտվությունը</w:t>
            </w:r>
          </w:p>
        </w:tc>
        <w:tc>
          <w:tcPr>
            <w:tcW w:w="377" w:type="dxa"/>
          </w:tcPr>
          <w:p w14:paraId="3A785198"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78" w:type="dxa"/>
          </w:tcPr>
          <w:p w14:paraId="34DF06CA"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78" w:type="dxa"/>
          </w:tcPr>
          <w:p w14:paraId="6B1453AA"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6" w:type="dxa"/>
          </w:tcPr>
          <w:p w14:paraId="7003F2A8"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62810BFE"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0BB5FDF2"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0CA1A2F8" w14:textId="5FDBEB41"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sidRPr="00100759">
              <w:rPr>
                <w:rStyle w:val="Emphasis"/>
                <w:rFonts w:ascii="GHEA Grapalat" w:hAnsi="GHEA Grapalat"/>
                <w:bCs/>
                <w:noProof/>
                <w:color w:val="000000"/>
                <w:shd w:val="clear" w:color="auto" w:fill="FFFFFF"/>
                <w:lang w:val="hy-AM"/>
              </w:rPr>
              <w:t>2</w:t>
            </w:r>
          </w:p>
        </w:tc>
        <w:tc>
          <w:tcPr>
            <w:tcW w:w="2358" w:type="dxa"/>
          </w:tcPr>
          <w:p w14:paraId="03227019" w14:textId="429F8989" w:rsidR="00100759" w:rsidRPr="00100759" w:rsidRDefault="00100759" w:rsidP="00100759">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100759">
              <w:rPr>
                <w:rFonts w:ascii="GHEA Grapalat" w:hAnsi="GHEA Grapalat"/>
                <w:color w:val="000000"/>
                <w:shd w:val="clear" w:color="auto" w:fill="FFFFFF"/>
                <w:lang w:val="hy-AM"/>
              </w:rPr>
              <w:t xml:space="preserve">Հայաստանի Հանրապետության </w:t>
            </w:r>
            <w:r w:rsidRPr="006B1F42">
              <w:rPr>
                <w:rFonts w:ascii="GHEA Grapalat" w:hAnsi="GHEA Grapalat"/>
                <w:color w:val="000000"/>
                <w:shd w:val="clear" w:color="auto" w:fill="FFFFFF"/>
                <w:lang w:val="hy-AM"/>
              </w:rPr>
              <w:t xml:space="preserve">ջրային օրենսգրքի 21-րդ հոդված և </w:t>
            </w:r>
            <w:r w:rsidRPr="00812CC2">
              <w:rPr>
                <w:rFonts w:ascii="GHEA Grapalat" w:hAnsi="GHEA Grapalat"/>
                <w:iCs/>
                <w:lang w:val="hy-AM"/>
              </w:rPr>
              <w:t>114-րդ հոդվածի 1-ին մասի 2-րդ կետ</w:t>
            </w:r>
          </w:p>
        </w:tc>
        <w:tc>
          <w:tcPr>
            <w:tcW w:w="809" w:type="dxa"/>
          </w:tcPr>
          <w:p w14:paraId="5B333178" w14:textId="77777777" w:rsidR="00100759" w:rsidRPr="00100759" w:rsidRDefault="00100759" w:rsidP="0010075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39B8B8D8" w14:textId="77777777" w:rsidR="00100759" w:rsidRPr="00100759" w:rsidRDefault="00100759" w:rsidP="00100759">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7E980703" w14:textId="77777777" w:rsidR="00100759" w:rsidRPr="00100759" w:rsidRDefault="00100759" w:rsidP="00100759">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29520869" w14:textId="77777777" w:rsidR="00100759" w:rsidRPr="00100759" w:rsidRDefault="00100759" w:rsidP="00100759">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0ED37576" w14:textId="4B19639C" w:rsidR="00100759" w:rsidRPr="00100759" w:rsidRDefault="00100759" w:rsidP="00100759">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sidRPr="00100759">
              <w:rPr>
                <w:rStyle w:val="Emphasis"/>
                <w:rFonts w:ascii="GHEA Grapalat" w:hAnsi="GHEA Grapalat"/>
                <w:bCs/>
                <w:noProof/>
                <w:color w:val="000000"/>
                <w:shd w:val="clear" w:color="auto" w:fill="FFFFFF"/>
                <w:lang w:val="hy-AM"/>
              </w:rPr>
              <w:t>փաստաթղթային</w:t>
            </w:r>
          </w:p>
        </w:tc>
      </w:tr>
      <w:tr w:rsidR="00615DC0" w:rsidRPr="000758F6" w14:paraId="069A533C" w14:textId="77777777" w:rsidTr="009C5528">
        <w:tc>
          <w:tcPr>
            <w:tcW w:w="569" w:type="dxa"/>
          </w:tcPr>
          <w:p w14:paraId="6567B5B6" w14:textId="6546EB1B" w:rsidR="009C5528"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4</w:t>
            </w:r>
            <w:r>
              <w:rPr>
                <w:rStyle w:val="Emphasis"/>
                <w:rFonts w:ascii="GHEA Grapalat" w:hAnsi="GHEA Grapalat"/>
                <w:bCs/>
                <w:i w:val="0"/>
                <w:noProof/>
                <w:color w:val="000000"/>
                <w:shd w:val="clear" w:color="auto" w:fill="FFFFFF"/>
              </w:rPr>
              <w:t>1</w:t>
            </w:r>
            <w:r>
              <w:rPr>
                <w:rStyle w:val="Emphasis"/>
                <w:rFonts w:ascii="GHEA Grapalat" w:hAnsi="GHEA Grapalat"/>
                <w:bCs/>
                <w:i w:val="0"/>
                <w:noProof/>
                <w:color w:val="000000"/>
                <w:shd w:val="clear" w:color="auto" w:fill="FFFFFF"/>
                <w:lang w:val="hy-AM"/>
              </w:rPr>
              <w:t>.</w:t>
            </w:r>
          </w:p>
        </w:tc>
        <w:tc>
          <w:tcPr>
            <w:tcW w:w="3122" w:type="dxa"/>
          </w:tcPr>
          <w:p w14:paraId="3EC3C904" w14:textId="77777777" w:rsidR="009C5528" w:rsidRPr="00755AF3" w:rsidRDefault="009C5528" w:rsidP="009C5528">
            <w:pPr>
              <w:rPr>
                <w:rFonts w:ascii="GHEA Grapalat" w:hAnsi="GHEA Grapalat"/>
                <w:color w:val="000000"/>
                <w:shd w:val="clear" w:color="auto" w:fill="FFFFFF"/>
                <w:lang w:val="hy-AM"/>
              </w:rPr>
            </w:pPr>
            <w:r w:rsidRPr="00755AF3">
              <w:rPr>
                <w:rFonts w:ascii="GHEA Grapalat" w:hAnsi="GHEA Grapalat"/>
                <w:color w:val="000000"/>
                <w:shd w:val="clear" w:color="auto" w:fill="FFFFFF"/>
                <w:lang w:val="hy-AM"/>
              </w:rPr>
              <w:t>Ջրօգտագործման թույլտվությունը կամ դրա մասը երրորդ անձին փոխանցվել և պայմանագրով տրամադրվել է սահմանված կարգով։</w:t>
            </w:r>
          </w:p>
          <w:p w14:paraId="56B3073E" w14:textId="0180A197" w:rsidR="009C5528" w:rsidRPr="00100759" w:rsidRDefault="009C5528" w:rsidP="009C5528">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tc>
        <w:tc>
          <w:tcPr>
            <w:tcW w:w="377" w:type="dxa"/>
          </w:tcPr>
          <w:p w14:paraId="2D29C697"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78" w:type="dxa"/>
          </w:tcPr>
          <w:p w14:paraId="36B46C5E"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78" w:type="dxa"/>
          </w:tcPr>
          <w:p w14:paraId="42AE2000"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6" w:type="dxa"/>
          </w:tcPr>
          <w:p w14:paraId="3602CB37"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243AC00B"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7CE62F46"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35D26836" w14:textId="6BB0E668" w:rsidR="009C5528" w:rsidRPr="00051B2C" w:rsidRDefault="00051B2C" w:rsidP="00051B2C">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noProof/>
                <w:color w:val="000000"/>
                <w:shd w:val="clear" w:color="auto" w:fill="FFFFFF"/>
                <w:lang w:val="en-GB"/>
              </w:rPr>
              <w:t>0,75</w:t>
            </w:r>
          </w:p>
        </w:tc>
        <w:tc>
          <w:tcPr>
            <w:tcW w:w="2358" w:type="dxa"/>
          </w:tcPr>
          <w:p w14:paraId="63F4A932" w14:textId="50E4E822" w:rsidR="009C5528" w:rsidRPr="00D71BC8" w:rsidRDefault="009C5528" w:rsidP="006B1F42">
            <w:pPr>
              <w:rPr>
                <w:rStyle w:val="Emphasis"/>
                <w:rFonts w:ascii="GHEA Grapalat" w:hAnsi="GHEA Grapalat"/>
                <w:bCs/>
                <w:noProof/>
                <w:color w:val="000000"/>
                <w:shd w:val="clear" w:color="auto" w:fill="FFFFFF"/>
                <w:lang w:val="en-GB"/>
              </w:rPr>
            </w:pPr>
            <w:r w:rsidRPr="00755AF3">
              <w:rPr>
                <w:rFonts w:ascii="GHEA Grapalat" w:hAnsi="GHEA Grapalat"/>
                <w:color w:val="000000"/>
                <w:shd w:val="clear" w:color="auto" w:fill="FFFFFF"/>
                <w:lang w:val="hy-AM"/>
              </w:rPr>
              <w:t xml:space="preserve">Հայաստանի Հանրապետության ջրային օրենսգրքի 35-րդ հոդված, Հայաստանի Հանրապետության կառավարության 2003 թվականի մայիսի 22-ի N 702-Ն որոշման </w:t>
            </w:r>
            <w:r w:rsidRPr="00755AF3">
              <w:rPr>
                <w:rFonts w:ascii="GHEA Grapalat" w:hAnsi="GHEA Grapalat"/>
                <w:color w:val="000000"/>
                <w:shd w:val="clear" w:color="auto" w:fill="FFFFFF"/>
                <w:lang w:val="hy-AM"/>
              </w:rPr>
              <w:lastRenderedPageBreak/>
              <w:t>հավելվածի 2-րդ կետ</w:t>
            </w:r>
          </w:p>
        </w:tc>
        <w:tc>
          <w:tcPr>
            <w:tcW w:w="809" w:type="dxa"/>
          </w:tcPr>
          <w:p w14:paraId="3C0BCB3D" w14:textId="77777777" w:rsidR="009C5528" w:rsidRPr="00100759" w:rsidRDefault="009C5528"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51DEC413" w14:textId="77777777" w:rsidR="009C5528" w:rsidRPr="00100759" w:rsidRDefault="009C5528" w:rsidP="009C5528">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6A14F93F" w14:textId="77777777" w:rsidR="009C5528" w:rsidRPr="00100759" w:rsidRDefault="009C5528" w:rsidP="009C5528">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41AAD8C1" w14:textId="77777777" w:rsidR="009C5528" w:rsidRPr="00100759" w:rsidRDefault="009C5528" w:rsidP="009C5528">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02F4DBA1" w14:textId="524A290C" w:rsidR="009C5528" w:rsidRPr="00100759" w:rsidRDefault="009C5528" w:rsidP="009C5528">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Fonts w:ascii="GHEA Grapalat" w:hAnsi="GHEA Grapalat"/>
                <w:bCs/>
                <w:i/>
                <w:iCs/>
                <w:noProof/>
                <w:color w:val="000000"/>
                <w:shd w:val="clear" w:color="auto" w:fill="FFFFFF"/>
                <w:lang w:val="hy-AM"/>
              </w:rPr>
              <w:t>փ</w:t>
            </w:r>
            <w:r w:rsidRPr="00755AF3">
              <w:rPr>
                <w:rFonts w:ascii="GHEA Grapalat" w:hAnsi="GHEA Grapalat"/>
                <w:bCs/>
                <w:i/>
                <w:iCs/>
                <w:noProof/>
                <w:color w:val="000000"/>
                <w:shd w:val="clear" w:color="auto" w:fill="FFFFFF"/>
                <w:lang w:val="hy-AM"/>
              </w:rPr>
              <w:t>աստաթղթային</w:t>
            </w:r>
            <w:r>
              <w:rPr>
                <w:rFonts w:ascii="GHEA Grapalat" w:hAnsi="GHEA Grapalat"/>
                <w:bCs/>
                <w:i/>
                <w:iCs/>
                <w:noProof/>
                <w:color w:val="000000"/>
                <w:shd w:val="clear" w:color="auto" w:fill="FFFFFF"/>
                <w:lang w:val="hy-AM"/>
              </w:rPr>
              <w:t xml:space="preserve"> կամ</w:t>
            </w:r>
            <w:r w:rsidRPr="00755AF3">
              <w:rPr>
                <w:rFonts w:ascii="GHEA Grapalat" w:hAnsi="GHEA Grapalat"/>
                <w:bCs/>
                <w:i/>
                <w:iCs/>
                <w:noProof/>
                <w:color w:val="000000"/>
                <w:shd w:val="clear" w:color="auto" w:fill="FFFFFF"/>
                <w:lang w:val="hy-AM"/>
              </w:rPr>
              <w:t xml:space="preserve"> չափագրում </w:t>
            </w:r>
            <w:r>
              <w:rPr>
                <w:rFonts w:ascii="GHEA Grapalat" w:hAnsi="GHEA Grapalat"/>
                <w:bCs/>
                <w:i/>
                <w:iCs/>
                <w:noProof/>
                <w:color w:val="000000"/>
                <w:shd w:val="clear" w:color="auto" w:fill="FFFFFF"/>
                <w:lang w:val="hy-AM"/>
              </w:rPr>
              <w:t>կամ</w:t>
            </w:r>
            <w:r w:rsidRPr="00755AF3">
              <w:rPr>
                <w:rFonts w:ascii="GHEA Grapalat" w:hAnsi="GHEA Grapalat"/>
                <w:bCs/>
                <w:i/>
                <w:iCs/>
                <w:noProof/>
                <w:color w:val="000000"/>
                <w:shd w:val="clear" w:color="auto" w:fill="FFFFFF"/>
                <w:lang w:val="hy-AM"/>
              </w:rPr>
              <w:t xml:space="preserve"> տեսազննում</w:t>
            </w:r>
          </w:p>
        </w:tc>
      </w:tr>
    </w:tbl>
    <w:p w14:paraId="04C11104" w14:textId="27DB9285" w:rsidR="00100759" w:rsidRDefault="00100759" w:rsidP="00100759">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lastRenderedPageBreak/>
        <w:t>»</w:t>
      </w:r>
    </w:p>
    <w:p w14:paraId="2D90C5B8" w14:textId="7F563C98" w:rsidR="00100759" w:rsidRPr="005064D5" w:rsidRDefault="00F14F40" w:rsidP="00100759">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բ</w:t>
      </w:r>
      <w:r w:rsidR="00100759" w:rsidRPr="00100759">
        <w:rPr>
          <w:rStyle w:val="Emphasis"/>
          <w:rFonts w:ascii="GHEA Grapalat" w:hAnsi="GHEA Grapalat"/>
          <w:bCs/>
          <w:i w:val="0"/>
          <w:noProof/>
          <w:color w:val="000000"/>
          <w:shd w:val="clear" w:color="auto" w:fill="FFFFFF"/>
          <w:lang w:val="hy-AM"/>
        </w:rPr>
        <w:t>)</w:t>
      </w:r>
      <w:r w:rsidR="00831560" w:rsidRPr="00831560">
        <w:rPr>
          <w:rStyle w:val="Emphasis"/>
          <w:rFonts w:ascii="GHEA Grapalat" w:hAnsi="GHEA Grapalat"/>
          <w:bCs/>
          <w:i w:val="0"/>
          <w:noProof/>
          <w:color w:val="000000"/>
          <w:shd w:val="clear" w:color="auto" w:fill="FFFFFF"/>
          <w:lang w:val="hy-AM"/>
        </w:rPr>
        <w:t xml:space="preserve"> </w:t>
      </w:r>
      <w:r w:rsidR="00100759" w:rsidRPr="00100759">
        <w:rPr>
          <w:rStyle w:val="Emphasis"/>
          <w:rFonts w:ascii="GHEA Grapalat" w:hAnsi="GHEA Grapalat"/>
          <w:bCs/>
          <w:i w:val="0"/>
          <w:noProof/>
          <w:color w:val="000000"/>
          <w:shd w:val="clear" w:color="auto" w:fill="FFFFFF"/>
          <w:lang w:val="hy-AM"/>
        </w:rPr>
        <w:t>3-6-րդ կետեր</w:t>
      </w:r>
      <w:r w:rsidR="00100759">
        <w:rPr>
          <w:rStyle w:val="Emphasis"/>
          <w:rFonts w:ascii="GHEA Grapalat" w:hAnsi="GHEA Grapalat"/>
          <w:bCs/>
          <w:i w:val="0"/>
          <w:noProof/>
          <w:color w:val="000000"/>
          <w:shd w:val="clear" w:color="auto" w:fill="FFFFFF"/>
          <w:lang w:val="hy-AM"/>
        </w:rPr>
        <w:t>ի</w:t>
      </w:r>
      <w:r w:rsidR="00100759" w:rsidRPr="00100759">
        <w:rPr>
          <w:rStyle w:val="Emphasis"/>
          <w:rFonts w:ascii="GHEA Grapalat" w:hAnsi="GHEA Grapalat"/>
          <w:bCs/>
          <w:i w:val="0"/>
          <w:noProof/>
          <w:color w:val="000000"/>
          <w:shd w:val="clear" w:color="auto" w:fill="FFFFFF"/>
          <w:lang w:val="hy-AM"/>
        </w:rPr>
        <w:t>, 10-րդ կետի, 12-24-</w:t>
      </w:r>
      <w:r w:rsidR="00100759">
        <w:rPr>
          <w:rStyle w:val="Emphasis"/>
          <w:rFonts w:ascii="GHEA Grapalat" w:hAnsi="GHEA Grapalat"/>
          <w:bCs/>
          <w:i w:val="0"/>
          <w:noProof/>
          <w:color w:val="000000"/>
          <w:shd w:val="clear" w:color="auto" w:fill="FFFFFF"/>
          <w:lang w:val="hy-AM"/>
        </w:rPr>
        <w:t>րդ կետերի, 30-</w:t>
      </w:r>
      <w:r w:rsidR="00051B2C" w:rsidRPr="00051B2C">
        <w:rPr>
          <w:rStyle w:val="Emphasis"/>
          <w:rFonts w:ascii="GHEA Grapalat" w:hAnsi="GHEA Grapalat"/>
          <w:bCs/>
          <w:i w:val="0"/>
          <w:noProof/>
          <w:color w:val="000000"/>
          <w:shd w:val="clear" w:color="auto" w:fill="FFFFFF"/>
          <w:lang w:val="hy-AM"/>
        </w:rPr>
        <w:t>34</w:t>
      </w:r>
      <w:r w:rsidR="00100759">
        <w:rPr>
          <w:rStyle w:val="Emphasis"/>
          <w:rFonts w:ascii="GHEA Grapalat" w:hAnsi="GHEA Grapalat"/>
          <w:bCs/>
          <w:i w:val="0"/>
          <w:noProof/>
          <w:color w:val="000000"/>
          <w:shd w:val="clear" w:color="auto" w:fill="FFFFFF"/>
          <w:lang w:val="hy-AM"/>
        </w:rPr>
        <w:t xml:space="preserve">-րդ կետի «Կշիռը» սյունակում «1» </w:t>
      </w:r>
      <w:r w:rsidR="00996B4D">
        <w:rPr>
          <w:rStyle w:val="Emphasis"/>
          <w:rFonts w:ascii="GHEA Grapalat" w:hAnsi="GHEA Grapalat"/>
          <w:bCs/>
          <w:i w:val="0"/>
          <w:noProof/>
          <w:color w:val="000000"/>
          <w:shd w:val="clear" w:color="auto" w:fill="FFFFFF"/>
          <w:lang w:val="hy-AM"/>
        </w:rPr>
        <w:t>թիվը</w:t>
      </w:r>
      <w:r w:rsidR="00100759">
        <w:rPr>
          <w:rStyle w:val="Emphasis"/>
          <w:rFonts w:ascii="GHEA Grapalat" w:hAnsi="GHEA Grapalat"/>
          <w:bCs/>
          <w:i w:val="0"/>
          <w:noProof/>
          <w:color w:val="000000"/>
          <w:shd w:val="clear" w:color="auto" w:fill="FFFFFF"/>
          <w:lang w:val="hy-AM"/>
        </w:rPr>
        <w:t xml:space="preserve"> փոխարինել «0.</w:t>
      </w:r>
      <w:r w:rsidR="00615DC0" w:rsidRPr="00615DC0">
        <w:rPr>
          <w:rStyle w:val="Emphasis"/>
          <w:rFonts w:ascii="GHEA Grapalat" w:hAnsi="GHEA Grapalat"/>
          <w:bCs/>
          <w:i w:val="0"/>
          <w:noProof/>
          <w:color w:val="000000"/>
          <w:shd w:val="clear" w:color="auto" w:fill="FFFFFF"/>
          <w:lang w:val="hy-AM"/>
        </w:rPr>
        <w:t>85</w:t>
      </w:r>
      <w:r w:rsidR="00100759">
        <w:rPr>
          <w:rStyle w:val="Emphasis"/>
          <w:rFonts w:ascii="GHEA Grapalat" w:hAnsi="GHEA Grapalat"/>
          <w:bCs/>
          <w:i w:val="0"/>
          <w:noProof/>
          <w:color w:val="000000"/>
          <w:shd w:val="clear" w:color="auto" w:fill="FFFFFF"/>
          <w:lang w:val="hy-AM"/>
        </w:rPr>
        <w:t>» թվ</w:t>
      </w:r>
      <w:r w:rsidR="005064D5">
        <w:rPr>
          <w:rStyle w:val="Emphasis"/>
          <w:rFonts w:ascii="GHEA Grapalat" w:hAnsi="GHEA Grapalat"/>
          <w:bCs/>
          <w:i w:val="0"/>
          <w:noProof/>
          <w:color w:val="000000"/>
          <w:shd w:val="clear" w:color="auto" w:fill="FFFFFF"/>
          <w:lang w:val="hy-AM"/>
        </w:rPr>
        <w:t>ով</w:t>
      </w:r>
      <w:r w:rsidR="005064D5" w:rsidRPr="005064D5">
        <w:rPr>
          <w:rStyle w:val="Emphasis"/>
          <w:rFonts w:ascii="GHEA Grapalat" w:hAnsi="GHEA Grapalat"/>
          <w:bCs/>
          <w:i w:val="0"/>
          <w:noProof/>
          <w:color w:val="000000"/>
          <w:shd w:val="clear" w:color="auto" w:fill="FFFFFF"/>
          <w:lang w:val="hy-AM"/>
        </w:rPr>
        <w:t>.</w:t>
      </w:r>
    </w:p>
    <w:p w14:paraId="52F0F9E9" w14:textId="3F5CCB2B" w:rsidR="00100759" w:rsidRDefault="00F14F40" w:rsidP="00996B4D">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00100759" w:rsidRPr="00996B4D">
        <w:rPr>
          <w:rStyle w:val="Emphasis"/>
          <w:rFonts w:ascii="GHEA Grapalat" w:hAnsi="GHEA Grapalat"/>
          <w:bCs/>
          <w:i w:val="0"/>
          <w:noProof/>
          <w:color w:val="000000"/>
          <w:shd w:val="clear" w:color="auto" w:fill="FFFFFF"/>
          <w:lang w:val="hy-AM"/>
        </w:rPr>
        <w:t xml:space="preserve">) </w:t>
      </w:r>
      <w:r w:rsidR="00100759">
        <w:rPr>
          <w:rStyle w:val="Emphasis"/>
          <w:rFonts w:ascii="GHEA Grapalat" w:hAnsi="GHEA Grapalat"/>
          <w:bCs/>
          <w:i w:val="0"/>
          <w:noProof/>
          <w:color w:val="000000"/>
          <w:shd w:val="clear" w:color="auto" w:fill="FFFFFF"/>
          <w:lang w:val="hy-AM"/>
        </w:rPr>
        <w:t>«</w:t>
      </w:r>
      <w:r w:rsidR="00100759" w:rsidRPr="00996B4D">
        <w:rPr>
          <w:rStyle w:val="Emphasis"/>
          <w:rFonts w:ascii="GHEA Grapalat" w:hAnsi="GHEA Grapalat"/>
          <w:bCs/>
          <w:i w:val="0"/>
          <w:noProof/>
          <w:color w:val="000000"/>
          <w:shd w:val="clear" w:color="auto" w:fill="FFFFFF"/>
          <w:lang w:val="hy-AM"/>
        </w:rPr>
        <w:t>NN</w:t>
      </w:r>
      <w:r w:rsidR="00100759">
        <w:rPr>
          <w:rStyle w:val="Emphasis"/>
          <w:rFonts w:ascii="GHEA Grapalat" w:hAnsi="GHEA Grapalat"/>
          <w:bCs/>
          <w:i w:val="0"/>
          <w:noProof/>
          <w:color w:val="000000"/>
          <w:shd w:val="clear" w:color="auto" w:fill="FFFFFF"/>
          <w:lang w:val="hy-AM"/>
        </w:rPr>
        <w:t>»</w:t>
      </w:r>
      <w:r w:rsidR="00100759" w:rsidRPr="00996B4D">
        <w:rPr>
          <w:rStyle w:val="Emphasis"/>
          <w:rFonts w:ascii="GHEA Grapalat" w:hAnsi="GHEA Grapalat"/>
          <w:bCs/>
          <w:i w:val="0"/>
          <w:noProof/>
          <w:color w:val="000000"/>
          <w:shd w:val="clear" w:color="auto" w:fill="FFFFFF"/>
          <w:lang w:val="hy-AM"/>
        </w:rPr>
        <w:t xml:space="preserve"> </w:t>
      </w:r>
      <w:r w:rsidR="0000388E">
        <w:rPr>
          <w:rStyle w:val="Emphasis"/>
          <w:rFonts w:ascii="GHEA Grapalat" w:hAnsi="GHEA Grapalat"/>
          <w:bCs/>
          <w:i w:val="0"/>
          <w:noProof/>
          <w:color w:val="000000"/>
          <w:shd w:val="clear" w:color="auto" w:fill="FFFFFF"/>
          <w:lang w:val="hy-AM"/>
        </w:rPr>
        <w:t>սյունակի</w:t>
      </w:r>
      <w:r w:rsidR="00100759">
        <w:rPr>
          <w:rStyle w:val="Emphasis"/>
          <w:rFonts w:ascii="GHEA Grapalat" w:hAnsi="GHEA Grapalat"/>
          <w:bCs/>
          <w:i w:val="0"/>
          <w:noProof/>
          <w:color w:val="000000"/>
          <w:shd w:val="clear" w:color="auto" w:fill="FFFFFF"/>
          <w:lang w:val="hy-AM"/>
        </w:rPr>
        <w:t xml:space="preserve"> «</w:t>
      </w:r>
      <w:r w:rsidR="00996B4D" w:rsidRPr="00996B4D">
        <w:rPr>
          <w:rStyle w:val="Emphasis"/>
          <w:rFonts w:ascii="GHEA Grapalat" w:hAnsi="GHEA Grapalat"/>
          <w:bCs/>
          <w:i w:val="0"/>
          <w:noProof/>
          <w:color w:val="000000"/>
          <w:shd w:val="clear" w:color="auto" w:fill="FFFFFF"/>
          <w:lang w:val="hy-AM"/>
        </w:rPr>
        <w:t>40</w:t>
      </w:r>
      <w:r w:rsidR="00100759" w:rsidRPr="00996B4D">
        <w:rPr>
          <w:rStyle w:val="Emphasis"/>
          <w:rFonts w:ascii="GHEA Grapalat" w:hAnsi="GHEA Grapalat"/>
          <w:bCs/>
          <w:i w:val="0"/>
          <w:noProof/>
          <w:color w:val="000000"/>
          <w:shd w:val="clear" w:color="auto" w:fill="FFFFFF"/>
          <w:lang w:val="hy-AM"/>
        </w:rPr>
        <w:t>.</w:t>
      </w:r>
      <w:r w:rsidR="00100759">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41.</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42.</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43.</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44.</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45.</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46.</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47.</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48.</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49.</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50.</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51.</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52.</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53.</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54.</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55.</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«56</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57.</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58.</w:t>
      </w:r>
      <w:r w:rsidR="00996B4D">
        <w:rPr>
          <w:rStyle w:val="Emphasis"/>
          <w:rFonts w:ascii="GHEA Grapalat" w:hAnsi="GHEA Grapalat"/>
          <w:bCs/>
          <w:i w:val="0"/>
          <w:noProof/>
          <w:color w:val="000000"/>
          <w:shd w:val="clear" w:color="auto" w:fill="FFFFFF"/>
          <w:lang w:val="hy-AM"/>
        </w:rPr>
        <w:t>» և</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59.</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Pr>
          <w:rStyle w:val="Emphasis"/>
          <w:rFonts w:ascii="GHEA Grapalat" w:hAnsi="GHEA Grapalat"/>
          <w:bCs/>
          <w:i w:val="0"/>
          <w:noProof/>
          <w:color w:val="000000"/>
          <w:shd w:val="clear" w:color="auto" w:fill="FFFFFF"/>
          <w:lang w:val="hy-AM"/>
        </w:rPr>
        <w:t>թվերը</w:t>
      </w:r>
      <w:r w:rsidR="00996B4D">
        <w:rPr>
          <w:rStyle w:val="Emphasis"/>
          <w:rFonts w:ascii="GHEA Grapalat" w:hAnsi="GHEA Grapalat"/>
          <w:bCs/>
          <w:i w:val="0"/>
          <w:noProof/>
          <w:color w:val="000000"/>
          <w:shd w:val="clear" w:color="auto" w:fill="FFFFFF"/>
          <w:lang w:val="hy-AM"/>
        </w:rPr>
        <w:t xml:space="preserve"> փոխարինել «</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2</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3</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4</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5</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6</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7</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8</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4</w:t>
      </w:r>
      <w:r w:rsidR="009C5528" w:rsidRPr="009C5528">
        <w:rPr>
          <w:rStyle w:val="Emphasis"/>
          <w:rFonts w:ascii="GHEA Grapalat" w:hAnsi="GHEA Grapalat"/>
          <w:bCs/>
          <w:i w:val="0"/>
          <w:noProof/>
          <w:color w:val="000000"/>
          <w:shd w:val="clear" w:color="auto" w:fill="FFFFFF"/>
          <w:lang w:val="hy-AM"/>
        </w:rPr>
        <w:t>9</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C5528" w:rsidRPr="009C5528">
        <w:rPr>
          <w:rStyle w:val="Emphasis"/>
          <w:rFonts w:ascii="GHEA Grapalat" w:hAnsi="GHEA Grapalat"/>
          <w:bCs/>
          <w:i w:val="0"/>
          <w:noProof/>
          <w:color w:val="000000"/>
          <w:shd w:val="clear" w:color="auto" w:fill="FFFFFF"/>
          <w:lang w:val="hy-AM"/>
        </w:rPr>
        <w:t>50</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1</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2</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3</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4</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5</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6</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7</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8</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5</w:t>
      </w:r>
      <w:r w:rsidR="009C5528" w:rsidRPr="009C5528">
        <w:rPr>
          <w:rStyle w:val="Emphasis"/>
          <w:rFonts w:ascii="GHEA Grapalat" w:hAnsi="GHEA Grapalat"/>
          <w:bCs/>
          <w:i w:val="0"/>
          <w:noProof/>
          <w:color w:val="000000"/>
          <w:shd w:val="clear" w:color="auto" w:fill="FFFFFF"/>
          <w:lang w:val="hy-AM"/>
        </w:rPr>
        <w:t>9</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996B4D" w:rsidRPr="00996B4D">
        <w:rPr>
          <w:rStyle w:val="Emphasis"/>
          <w:rFonts w:ascii="GHEA Grapalat" w:hAnsi="GHEA Grapalat"/>
          <w:bCs/>
          <w:i w:val="0"/>
          <w:noProof/>
          <w:color w:val="000000"/>
          <w:shd w:val="clear" w:color="auto" w:fill="FFFFFF"/>
          <w:lang w:val="hy-AM"/>
        </w:rPr>
        <w:t xml:space="preserve"> </w:t>
      </w:r>
      <w:r w:rsidR="00996B4D">
        <w:rPr>
          <w:rStyle w:val="Emphasis"/>
          <w:rFonts w:ascii="GHEA Grapalat" w:hAnsi="GHEA Grapalat"/>
          <w:bCs/>
          <w:i w:val="0"/>
          <w:noProof/>
          <w:color w:val="000000"/>
          <w:shd w:val="clear" w:color="auto" w:fill="FFFFFF"/>
          <w:lang w:val="hy-AM"/>
        </w:rPr>
        <w:t>«</w:t>
      </w:r>
      <w:r w:rsidR="009C5528" w:rsidRPr="009C5528">
        <w:rPr>
          <w:rStyle w:val="Emphasis"/>
          <w:rFonts w:ascii="GHEA Grapalat" w:hAnsi="GHEA Grapalat"/>
          <w:bCs/>
          <w:i w:val="0"/>
          <w:noProof/>
          <w:color w:val="000000"/>
          <w:shd w:val="clear" w:color="auto" w:fill="FFFFFF"/>
          <w:lang w:val="hy-AM"/>
        </w:rPr>
        <w:t>60</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 և «</w:t>
      </w:r>
      <w:r w:rsidR="009C5528" w:rsidRPr="009C5528">
        <w:rPr>
          <w:rStyle w:val="Emphasis"/>
          <w:rFonts w:ascii="GHEA Grapalat" w:hAnsi="GHEA Grapalat"/>
          <w:bCs/>
          <w:i w:val="0"/>
          <w:noProof/>
          <w:color w:val="000000"/>
          <w:shd w:val="clear" w:color="auto" w:fill="FFFFFF"/>
          <w:lang w:val="hy-AM"/>
        </w:rPr>
        <w:t>61</w:t>
      </w:r>
      <w:r w:rsidR="00996B4D" w:rsidRPr="00996B4D">
        <w:rPr>
          <w:rStyle w:val="Emphasis"/>
          <w:rFonts w:ascii="GHEA Grapalat" w:hAnsi="GHEA Grapalat"/>
          <w:bCs/>
          <w:i w:val="0"/>
          <w:noProof/>
          <w:color w:val="000000"/>
          <w:shd w:val="clear" w:color="auto" w:fill="FFFFFF"/>
          <w:lang w:val="hy-AM"/>
        </w:rPr>
        <w:t>.</w:t>
      </w:r>
      <w:r w:rsidR="00996B4D">
        <w:rPr>
          <w:rStyle w:val="Emphasis"/>
          <w:rFonts w:ascii="GHEA Grapalat" w:hAnsi="GHEA Grapalat"/>
          <w:bCs/>
          <w:i w:val="0"/>
          <w:noProof/>
          <w:color w:val="000000"/>
          <w:shd w:val="clear" w:color="auto" w:fill="FFFFFF"/>
          <w:lang w:val="hy-AM"/>
        </w:rPr>
        <w:t>»</w:t>
      </w:r>
      <w:r w:rsidR="005064D5">
        <w:rPr>
          <w:rStyle w:val="Emphasis"/>
          <w:rFonts w:ascii="GHEA Grapalat" w:hAnsi="GHEA Grapalat"/>
          <w:bCs/>
          <w:i w:val="0"/>
          <w:noProof/>
          <w:color w:val="000000"/>
          <w:shd w:val="clear" w:color="auto" w:fill="FFFFFF"/>
          <w:lang w:val="hy-AM"/>
        </w:rPr>
        <w:t xml:space="preserve"> </w:t>
      </w:r>
      <w:r>
        <w:rPr>
          <w:rStyle w:val="Emphasis"/>
          <w:rFonts w:ascii="GHEA Grapalat" w:hAnsi="GHEA Grapalat"/>
          <w:bCs/>
          <w:i w:val="0"/>
          <w:noProof/>
          <w:color w:val="000000"/>
          <w:shd w:val="clear" w:color="auto" w:fill="FFFFFF"/>
          <w:lang w:val="hy-AM"/>
        </w:rPr>
        <w:t>թվերով</w:t>
      </w:r>
      <w:r w:rsidR="005064D5">
        <w:rPr>
          <w:rStyle w:val="Emphasis"/>
          <w:rFonts w:ascii="GHEA Grapalat" w:hAnsi="GHEA Grapalat"/>
          <w:bCs/>
          <w:i w:val="0"/>
          <w:noProof/>
          <w:color w:val="000000"/>
          <w:shd w:val="clear" w:color="auto" w:fill="FFFFFF"/>
          <w:lang w:val="hy-AM"/>
        </w:rPr>
        <w:t>.</w:t>
      </w:r>
    </w:p>
    <w:p w14:paraId="559E1CF6" w14:textId="13FD20B2" w:rsidR="00C11029" w:rsidRDefault="00F14F40" w:rsidP="00C11029">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Style w:val="Emphasis"/>
          <w:rFonts w:ascii="GHEA Grapalat" w:hAnsi="GHEA Grapalat"/>
          <w:bCs/>
          <w:i w:val="0"/>
          <w:noProof/>
          <w:color w:val="000000"/>
          <w:shd w:val="clear" w:color="auto" w:fill="FFFFFF"/>
          <w:lang w:val="hy-AM"/>
        </w:rPr>
        <w:t>դ</w:t>
      </w:r>
      <w:r w:rsidR="00C11029" w:rsidRPr="00C11029">
        <w:rPr>
          <w:rStyle w:val="Emphasis"/>
          <w:rFonts w:ascii="GHEA Grapalat" w:hAnsi="GHEA Grapalat"/>
          <w:bCs/>
          <w:i w:val="0"/>
          <w:noProof/>
          <w:color w:val="000000"/>
          <w:shd w:val="clear" w:color="auto" w:fill="FFFFFF"/>
          <w:lang w:val="hy-AM"/>
        </w:rPr>
        <w:t>) 59-</w:t>
      </w:r>
      <w:r w:rsidR="00C11029">
        <w:rPr>
          <w:rStyle w:val="Emphasis"/>
          <w:rFonts w:ascii="GHEA Grapalat" w:hAnsi="GHEA Grapalat"/>
          <w:bCs/>
          <w:i w:val="0"/>
          <w:noProof/>
          <w:color w:val="000000"/>
          <w:shd w:val="clear" w:color="auto" w:fill="FFFFFF"/>
          <w:lang w:val="hy-AM"/>
        </w:rPr>
        <w:t xml:space="preserve">րդ </w:t>
      </w:r>
      <w:r w:rsidR="009C5528">
        <w:rPr>
          <w:rStyle w:val="Emphasis"/>
          <w:rFonts w:ascii="GHEA Grapalat" w:hAnsi="GHEA Grapalat"/>
          <w:bCs/>
          <w:i w:val="0"/>
          <w:noProof/>
          <w:color w:val="000000"/>
          <w:shd w:val="clear" w:color="auto" w:fill="FFFFFF"/>
          <w:lang w:val="hy-AM"/>
        </w:rPr>
        <w:t>կետից</w:t>
      </w:r>
      <w:r w:rsidR="00C11029">
        <w:rPr>
          <w:rStyle w:val="Emphasis"/>
          <w:rFonts w:ascii="GHEA Grapalat" w:hAnsi="GHEA Grapalat"/>
          <w:bCs/>
          <w:i w:val="0"/>
          <w:noProof/>
          <w:color w:val="000000"/>
          <w:shd w:val="clear" w:color="auto" w:fill="FFFFFF"/>
          <w:lang w:val="hy-AM"/>
        </w:rPr>
        <w:t xml:space="preserve"> հետո </w:t>
      </w:r>
      <w:r w:rsidR="00C11029" w:rsidRPr="00100759">
        <w:rPr>
          <w:rFonts w:ascii="GHEA Grapalat" w:hAnsi="GHEA Grapalat"/>
          <w:bCs/>
          <w:noProof/>
          <w:color w:val="000000"/>
          <w:shd w:val="clear" w:color="auto" w:fill="FFFFFF"/>
          <w:lang w:val="hy-AM"/>
        </w:rPr>
        <w:t xml:space="preserve">ավելացնել </w:t>
      </w:r>
      <w:r w:rsidR="00936264">
        <w:rPr>
          <w:rFonts w:ascii="GHEA Grapalat" w:hAnsi="GHEA Grapalat"/>
          <w:bCs/>
          <w:noProof/>
          <w:color w:val="000000"/>
          <w:shd w:val="clear" w:color="auto" w:fill="FFFFFF"/>
          <w:lang w:val="hy-AM"/>
        </w:rPr>
        <w:t>երկու</w:t>
      </w:r>
      <w:r w:rsidR="00C11029">
        <w:rPr>
          <w:rFonts w:ascii="GHEA Grapalat" w:hAnsi="GHEA Grapalat"/>
          <w:bCs/>
          <w:noProof/>
          <w:color w:val="000000"/>
          <w:shd w:val="clear" w:color="auto" w:fill="FFFFFF"/>
          <w:lang w:val="hy-AM"/>
        </w:rPr>
        <w:t xml:space="preserve"> </w:t>
      </w:r>
      <w:r w:rsidR="009C5528">
        <w:rPr>
          <w:rFonts w:ascii="GHEA Grapalat" w:hAnsi="GHEA Grapalat"/>
          <w:bCs/>
          <w:noProof/>
          <w:color w:val="000000"/>
          <w:shd w:val="clear" w:color="auto" w:fill="FFFFFF"/>
          <w:lang w:val="hy-AM"/>
        </w:rPr>
        <w:t xml:space="preserve">նոր </w:t>
      </w:r>
      <w:r w:rsidR="00C11029" w:rsidRPr="00100759">
        <w:rPr>
          <w:rFonts w:ascii="GHEA Grapalat" w:hAnsi="GHEA Grapalat"/>
          <w:bCs/>
          <w:noProof/>
          <w:color w:val="000000"/>
          <w:shd w:val="clear" w:color="auto" w:fill="FFFFFF"/>
          <w:lang w:val="hy-AM"/>
        </w:rPr>
        <w:t>կետ հետևյալ բովանդակությամբ՝</w:t>
      </w:r>
    </w:p>
    <w:p w14:paraId="20D48442" w14:textId="6CF2A212" w:rsidR="00C11029" w:rsidRDefault="00C11029" w:rsidP="00C11029">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574"/>
        <w:gridCol w:w="3060"/>
        <w:gridCol w:w="363"/>
        <w:gridCol w:w="363"/>
        <w:gridCol w:w="363"/>
        <w:gridCol w:w="577"/>
        <w:gridCol w:w="2355"/>
        <w:gridCol w:w="752"/>
        <w:gridCol w:w="2123"/>
      </w:tblGrid>
      <w:tr w:rsidR="00C11029" w:rsidRPr="00100759" w14:paraId="58FB64E5" w14:textId="77777777" w:rsidTr="00C11029">
        <w:tc>
          <w:tcPr>
            <w:tcW w:w="496" w:type="dxa"/>
          </w:tcPr>
          <w:p w14:paraId="4973C176" w14:textId="16D788F5" w:rsidR="00C11029" w:rsidRDefault="00C11029"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6</w:t>
            </w:r>
            <w:r w:rsidR="009C5528">
              <w:rPr>
                <w:rStyle w:val="Emphasis"/>
                <w:rFonts w:ascii="GHEA Grapalat" w:hAnsi="GHEA Grapalat"/>
                <w:bCs/>
                <w:i w:val="0"/>
                <w:noProof/>
                <w:color w:val="000000"/>
                <w:shd w:val="clear" w:color="auto" w:fill="FFFFFF"/>
              </w:rPr>
              <w:t>2</w:t>
            </w:r>
            <w:r w:rsidR="009C5528">
              <w:rPr>
                <w:rStyle w:val="Emphasis"/>
                <w:rFonts w:ascii="GHEA Grapalat" w:hAnsi="GHEA Grapalat"/>
                <w:bCs/>
                <w:i w:val="0"/>
                <w:noProof/>
                <w:color w:val="000000"/>
                <w:shd w:val="clear" w:color="auto" w:fill="FFFFFF"/>
                <w:lang w:val="hy-AM"/>
              </w:rPr>
              <w:t>.</w:t>
            </w:r>
          </w:p>
        </w:tc>
        <w:tc>
          <w:tcPr>
            <w:tcW w:w="3156" w:type="dxa"/>
          </w:tcPr>
          <w:p w14:paraId="78D1B344" w14:textId="75F69555"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sidRPr="001B48C1">
              <w:rPr>
                <w:rStyle w:val="Emphasis"/>
                <w:rFonts w:ascii="GHEA Grapalat" w:hAnsi="GHEA Grapalat"/>
                <w:bCs/>
                <w:i w:val="0"/>
                <w:noProof/>
                <w:color w:val="000000"/>
                <w:shd w:val="clear" w:color="auto" w:fill="FFFFFF"/>
                <w:lang w:val="hy-AM"/>
              </w:rPr>
              <w:t>Առկա են սահմանային թույլատրելի արտանետումների  նորմատիվների նախագծի հիման վրա տրված անշարժ աղբյուրներից աղտոտող  (վնասակար) նյութերի մթնոլորտ արտանետումների նորմատիվների չափաքանակները (արտանետման թույլտվությունները)</w:t>
            </w:r>
          </w:p>
        </w:tc>
        <w:tc>
          <w:tcPr>
            <w:tcW w:w="383" w:type="dxa"/>
          </w:tcPr>
          <w:p w14:paraId="1FD72B05"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1C9A2746"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60E174B4"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8" w:type="dxa"/>
          </w:tcPr>
          <w:p w14:paraId="44471A25"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76C2E7D6"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2E44FA40"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27412652" w14:textId="7B5CBDBD"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0,5</w:t>
            </w:r>
          </w:p>
        </w:tc>
        <w:tc>
          <w:tcPr>
            <w:tcW w:w="2359" w:type="dxa"/>
          </w:tcPr>
          <w:p w14:paraId="0967CCB1" w14:textId="3B7574F4" w:rsidR="00C11029" w:rsidRPr="00100759" w:rsidRDefault="00C11029" w:rsidP="000758F6">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C11029">
              <w:rPr>
                <w:rFonts w:ascii="GHEA Grapalat" w:hAnsi="GHEA Grapalat"/>
                <w:color w:val="000000"/>
                <w:shd w:val="clear" w:color="auto" w:fill="FFFFFF"/>
                <w:lang w:val="hy-AM"/>
              </w:rPr>
              <w:t>«Մթնոլորտային օդի պահպանության մասին» Հայաստանի Հանրապետության օրենքի 9-րդ հոդվածի 2-րդ մասի 3-րդ կետ և 21-րդ հոդվածի 1-ին մասի 1-ին</w:t>
            </w:r>
            <w:r w:rsidR="000758F6">
              <w:rPr>
                <w:rFonts w:ascii="GHEA Grapalat" w:hAnsi="GHEA Grapalat"/>
                <w:color w:val="000000"/>
                <w:shd w:val="clear" w:color="auto" w:fill="FFFFFF"/>
                <w:lang w:val="hy-AM"/>
              </w:rPr>
              <w:t xml:space="preserve"> ու 3-րդ</w:t>
            </w:r>
            <w:r w:rsidRPr="00C11029">
              <w:rPr>
                <w:rFonts w:ascii="GHEA Grapalat" w:hAnsi="GHEA Grapalat"/>
                <w:color w:val="000000"/>
                <w:shd w:val="clear" w:color="auto" w:fill="FFFFFF"/>
                <w:lang w:val="hy-AM"/>
              </w:rPr>
              <w:t xml:space="preserve"> կետ</w:t>
            </w:r>
            <w:r w:rsidR="000758F6">
              <w:rPr>
                <w:rFonts w:ascii="GHEA Grapalat" w:hAnsi="GHEA Grapalat"/>
                <w:color w:val="000000"/>
                <w:shd w:val="clear" w:color="auto" w:fill="FFFFFF"/>
                <w:lang w:val="hy-AM"/>
              </w:rPr>
              <w:t>եր</w:t>
            </w:r>
          </w:p>
        </w:tc>
        <w:tc>
          <w:tcPr>
            <w:tcW w:w="829" w:type="dxa"/>
          </w:tcPr>
          <w:p w14:paraId="6E245EEA"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045A3531" w14:textId="77777777"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13B747C9" w14:textId="77777777"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79499939" w14:textId="77777777"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17880A2F" w14:textId="72B5B6CA" w:rsidR="00C11029" w:rsidRPr="00100759" w:rsidRDefault="00C11029"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փ</w:t>
            </w:r>
            <w:r w:rsidRPr="00100759">
              <w:rPr>
                <w:rStyle w:val="Emphasis"/>
                <w:rFonts w:ascii="GHEA Grapalat" w:hAnsi="GHEA Grapalat"/>
                <w:bCs/>
                <w:noProof/>
                <w:color w:val="000000"/>
                <w:shd w:val="clear" w:color="auto" w:fill="FFFFFF"/>
                <w:lang w:val="hy-AM"/>
              </w:rPr>
              <w:t>աստաթղթային</w:t>
            </w:r>
            <w:r>
              <w:rPr>
                <w:rStyle w:val="Emphasis"/>
                <w:rFonts w:ascii="GHEA Grapalat" w:hAnsi="GHEA Grapalat"/>
                <w:bCs/>
                <w:noProof/>
                <w:color w:val="000000"/>
                <w:shd w:val="clear" w:color="auto" w:fill="FFFFFF"/>
                <w:lang w:val="hy-AM"/>
              </w:rPr>
              <w:t xml:space="preserve"> կամ չափագրում</w:t>
            </w:r>
          </w:p>
        </w:tc>
      </w:tr>
      <w:tr w:rsidR="00C11029" w:rsidRPr="00100759" w14:paraId="770D54D5" w14:textId="77777777" w:rsidTr="00C11029">
        <w:tc>
          <w:tcPr>
            <w:tcW w:w="496" w:type="dxa"/>
          </w:tcPr>
          <w:p w14:paraId="3F5A8B65" w14:textId="5A5374A1" w:rsidR="00C11029" w:rsidRDefault="00C11029" w:rsidP="009C5528">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6</w:t>
            </w:r>
            <w:r w:rsidR="009C5528">
              <w:rPr>
                <w:rStyle w:val="Emphasis"/>
                <w:rFonts w:ascii="GHEA Grapalat" w:hAnsi="GHEA Grapalat"/>
                <w:bCs/>
                <w:i w:val="0"/>
                <w:noProof/>
                <w:color w:val="000000"/>
                <w:shd w:val="clear" w:color="auto" w:fill="FFFFFF"/>
              </w:rPr>
              <w:t>3</w:t>
            </w:r>
            <w:r w:rsidR="009C5528">
              <w:rPr>
                <w:rStyle w:val="Emphasis"/>
                <w:rFonts w:ascii="GHEA Grapalat" w:hAnsi="GHEA Grapalat"/>
                <w:bCs/>
                <w:i w:val="0"/>
                <w:noProof/>
                <w:color w:val="000000"/>
                <w:shd w:val="clear" w:color="auto" w:fill="FFFFFF"/>
                <w:lang w:val="hy-AM"/>
              </w:rPr>
              <w:t>.</w:t>
            </w:r>
          </w:p>
        </w:tc>
        <w:tc>
          <w:tcPr>
            <w:tcW w:w="3156" w:type="dxa"/>
          </w:tcPr>
          <w:p w14:paraId="0FA2723E" w14:textId="3010E919"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Pr="00DD11D8">
              <w:rPr>
                <w:rStyle w:val="Emphasis"/>
                <w:rFonts w:ascii="GHEA Grapalat" w:hAnsi="GHEA Grapalat"/>
                <w:bCs/>
                <w:i w:val="0"/>
                <w:noProof/>
                <w:color w:val="000000"/>
                <w:shd w:val="clear" w:color="auto" w:fill="FFFFFF"/>
                <w:lang w:val="hy-AM"/>
              </w:rPr>
              <w:t>ործունեություն</w:t>
            </w:r>
            <w:r>
              <w:rPr>
                <w:rStyle w:val="Emphasis"/>
                <w:rFonts w:ascii="GHEA Grapalat" w:hAnsi="GHEA Grapalat"/>
                <w:bCs/>
                <w:i w:val="0"/>
                <w:noProof/>
                <w:color w:val="000000"/>
                <w:shd w:val="clear" w:color="auto" w:fill="FFFFFF"/>
                <w:lang w:val="hy-AM"/>
              </w:rPr>
              <w:t>ն</w:t>
            </w:r>
            <w:r w:rsidRPr="00DD11D8">
              <w:rPr>
                <w:rStyle w:val="Emphasis"/>
                <w:rFonts w:ascii="GHEA Grapalat" w:hAnsi="GHEA Grapalat"/>
                <w:bCs/>
                <w:i w:val="0"/>
                <w:noProof/>
                <w:color w:val="000000"/>
                <w:shd w:val="clear" w:color="auto" w:fill="FFFFFF"/>
                <w:lang w:val="hy-AM"/>
              </w:rPr>
              <w:t xml:space="preserve"> </w:t>
            </w:r>
            <w:r>
              <w:rPr>
                <w:rStyle w:val="Emphasis"/>
                <w:rFonts w:ascii="GHEA Grapalat" w:hAnsi="GHEA Grapalat"/>
                <w:bCs/>
                <w:i w:val="0"/>
                <w:noProof/>
                <w:color w:val="000000"/>
                <w:shd w:val="clear" w:color="auto" w:fill="FFFFFF"/>
                <w:lang w:val="hy-AM"/>
              </w:rPr>
              <w:t>ի</w:t>
            </w:r>
            <w:r w:rsidRPr="00DD11D8">
              <w:rPr>
                <w:rStyle w:val="Emphasis"/>
                <w:rFonts w:ascii="GHEA Grapalat" w:hAnsi="GHEA Grapalat"/>
                <w:bCs/>
                <w:i w:val="0"/>
                <w:noProof/>
                <w:color w:val="000000"/>
                <w:shd w:val="clear" w:color="auto" w:fill="FFFFFF"/>
                <w:lang w:val="hy-AM"/>
              </w:rPr>
              <w:t>րականացվում է սահմանային թույլատրելի արտանետումների նորմատիվների նախագծին համապատասխան, որոնց համար տրվել է արտանետման թույլտվություն</w:t>
            </w:r>
          </w:p>
        </w:tc>
        <w:tc>
          <w:tcPr>
            <w:tcW w:w="383" w:type="dxa"/>
          </w:tcPr>
          <w:p w14:paraId="6605721D"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79F7A836"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2CFD0C1D"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8" w:type="dxa"/>
          </w:tcPr>
          <w:p w14:paraId="02C68EFA"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1667C984"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26AA8561"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76CB9C19" w14:textId="74B4D3B1" w:rsidR="00C11029" w:rsidRPr="00100759" w:rsidRDefault="00C11029" w:rsidP="00C11029">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0,5</w:t>
            </w:r>
          </w:p>
        </w:tc>
        <w:tc>
          <w:tcPr>
            <w:tcW w:w="2359" w:type="dxa"/>
          </w:tcPr>
          <w:p w14:paraId="730536C3" w14:textId="77777777" w:rsidR="00C11029" w:rsidRPr="00C11029" w:rsidRDefault="00C11029" w:rsidP="00C11029">
            <w:pPr>
              <w:pStyle w:val="NormalWeb"/>
              <w:jc w:val="center"/>
              <w:rPr>
                <w:rFonts w:ascii="GHEA Grapalat" w:hAnsi="GHEA Grapalat"/>
                <w:color w:val="000000"/>
                <w:shd w:val="clear" w:color="auto" w:fill="FFFFFF"/>
                <w:lang w:val="hy-AM"/>
              </w:rPr>
            </w:pPr>
            <w:r w:rsidRPr="00C11029">
              <w:rPr>
                <w:rFonts w:ascii="GHEA Grapalat" w:hAnsi="GHEA Grapalat"/>
                <w:color w:val="000000"/>
                <w:shd w:val="clear" w:color="auto" w:fill="FFFFFF"/>
                <w:lang w:val="hy-AM"/>
              </w:rPr>
              <w:tab/>
            </w:r>
          </w:p>
          <w:p w14:paraId="7C305E52" w14:textId="0D947FB1" w:rsidR="00C11029" w:rsidRPr="00100759" w:rsidRDefault="00C11029" w:rsidP="00C11029">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C11029">
              <w:rPr>
                <w:rFonts w:ascii="GHEA Grapalat" w:hAnsi="GHEA Grapalat"/>
                <w:color w:val="000000"/>
                <w:shd w:val="clear" w:color="auto" w:fill="FFFFFF"/>
                <w:lang w:val="hy-AM"/>
              </w:rPr>
              <w:t xml:space="preserve">«Մթնոլորտային օդի պահպանության մասին» Հայաստանի Հանրապետության օրենքի </w:t>
            </w:r>
            <w:r w:rsidRPr="00DD11D8">
              <w:rPr>
                <w:rStyle w:val="Emphasis"/>
                <w:rFonts w:ascii="GHEA Grapalat" w:hAnsi="GHEA Grapalat"/>
                <w:bCs/>
                <w:i w:val="0"/>
                <w:noProof/>
                <w:color w:val="000000"/>
                <w:shd w:val="clear" w:color="auto" w:fill="FFFFFF"/>
                <w:lang w:val="hy-AM"/>
              </w:rPr>
              <w:t>21-րդ հոդվ</w:t>
            </w:r>
            <w:r>
              <w:rPr>
                <w:rStyle w:val="Emphasis"/>
                <w:rFonts w:ascii="GHEA Grapalat" w:hAnsi="GHEA Grapalat"/>
                <w:bCs/>
                <w:i w:val="0"/>
                <w:noProof/>
                <w:color w:val="000000"/>
                <w:shd w:val="clear" w:color="auto" w:fill="FFFFFF"/>
                <w:lang w:val="hy-AM"/>
              </w:rPr>
              <w:t>ածի 1-ին մասի 3-րդ կետ</w:t>
            </w:r>
          </w:p>
        </w:tc>
        <w:tc>
          <w:tcPr>
            <w:tcW w:w="829" w:type="dxa"/>
          </w:tcPr>
          <w:p w14:paraId="669F57B6" w14:textId="77777777" w:rsidR="00C11029" w:rsidRPr="00100759" w:rsidRDefault="00C11029"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09F4DEED" w14:textId="77777777"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1218DC9A" w14:textId="77777777"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5ED3C3C1" w14:textId="77777777" w:rsidR="00C11029" w:rsidRPr="00100759" w:rsidRDefault="00C11029"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7D09ABB6" w14:textId="6B913C8A" w:rsidR="00C11029" w:rsidRPr="00100759" w:rsidRDefault="00C11029"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փ</w:t>
            </w:r>
            <w:r w:rsidRPr="00100759">
              <w:rPr>
                <w:rStyle w:val="Emphasis"/>
                <w:rFonts w:ascii="GHEA Grapalat" w:hAnsi="GHEA Grapalat"/>
                <w:bCs/>
                <w:noProof/>
                <w:color w:val="000000"/>
                <w:shd w:val="clear" w:color="auto" w:fill="FFFFFF"/>
                <w:lang w:val="hy-AM"/>
              </w:rPr>
              <w:t>աստաթղթային</w:t>
            </w:r>
            <w:r>
              <w:rPr>
                <w:rStyle w:val="Emphasis"/>
                <w:rFonts w:ascii="GHEA Grapalat" w:hAnsi="GHEA Grapalat"/>
                <w:bCs/>
                <w:noProof/>
                <w:color w:val="000000"/>
                <w:shd w:val="clear" w:color="auto" w:fill="FFFFFF"/>
                <w:lang w:val="hy-AM"/>
              </w:rPr>
              <w:t xml:space="preserve"> կամ չափագրում</w:t>
            </w:r>
          </w:p>
        </w:tc>
      </w:tr>
    </w:tbl>
    <w:p w14:paraId="33B1DCE3" w14:textId="73B07F97" w:rsidR="00C11029" w:rsidRDefault="00C11029" w:rsidP="00C11029">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w:t>
      </w:r>
      <w:r w:rsidR="00936264">
        <w:rPr>
          <w:rFonts w:ascii="GHEA Grapalat" w:hAnsi="GHEA Grapalat"/>
          <w:bCs/>
          <w:noProof/>
          <w:color w:val="000000"/>
          <w:shd w:val="clear" w:color="auto" w:fill="FFFFFF"/>
          <w:lang w:val="hy-AM"/>
        </w:rPr>
        <w:t>.</w:t>
      </w:r>
    </w:p>
    <w:p w14:paraId="254BA47A" w14:textId="0456C9C7" w:rsidR="005064D5" w:rsidRDefault="00F14F40" w:rsidP="005064D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ե</w:t>
      </w:r>
      <w:r w:rsidR="005064D5" w:rsidRPr="00DD11D8">
        <w:rPr>
          <w:rStyle w:val="Emphasis"/>
          <w:rFonts w:ascii="GHEA Grapalat" w:hAnsi="GHEA Grapalat"/>
          <w:bCs/>
          <w:i w:val="0"/>
          <w:noProof/>
          <w:color w:val="000000"/>
          <w:shd w:val="clear" w:color="auto" w:fill="FFFFFF"/>
          <w:lang w:val="hy-AM"/>
        </w:rPr>
        <w:t xml:space="preserve">) </w:t>
      </w:r>
      <w:r w:rsidR="005064D5">
        <w:rPr>
          <w:rStyle w:val="Emphasis"/>
          <w:rFonts w:ascii="GHEA Grapalat" w:hAnsi="GHEA Grapalat"/>
          <w:bCs/>
          <w:i w:val="0"/>
          <w:noProof/>
          <w:color w:val="000000"/>
          <w:shd w:val="clear" w:color="auto" w:fill="FFFFFF"/>
          <w:lang w:val="hy-AM"/>
        </w:rPr>
        <w:t>41-րդ կետում «27-րդ հոդվ</w:t>
      </w:r>
      <w:r w:rsidR="000758F6">
        <w:rPr>
          <w:rStyle w:val="Emphasis"/>
          <w:rFonts w:ascii="GHEA Grapalat" w:hAnsi="GHEA Grapalat"/>
          <w:bCs/>
          <w:i w:val="0"/>
          <w:noProof/>
          <w:color w:val="000000"/>
          <w:shd w:val="clear" w:color="auto" w:fill="FFFFFF"/>
          <w:lang w:val="hy-AM"/>
        </w:rPr>
        <w:t xml:space="preserve">ածի 2-րդ պարբերություն» բառերը փոխարինել </w:t>
      </w:r>
      <w:bookmarkStart w:id="0" w:name="_GoBack"/>
      <w:bookmarkEnd w:id="0"/>
      <w:r w:rsidR="005064D5">
        <w:rPr>
          <w:rStyle w:val="Emphasis"/>
          <w:rFonts w:ascii="GHEA Grapalat" w:hAnsi="GHEA Grapalat"/>
          <w:bCs/>
          <w:i w:val="0"/>
          <w:noProof/>
          <w:color w:val="000000"/>
          <w:shd w:val="clear" w:color="auto" w:fill="FFFFFF"/>
          <w:lang w:val="hy-AM"/>
        </w:rPr>
        <w:t>«</w:t>
      </w:r>
      <w:r w:rsidR="000758F6">
        <w:rPr>
          <w:rStyle w:val="Emphasis"/>
          <w:rFonts w:ascii="GHEA Grapalat" w:hAnsi="GHEA Grapalat"/>
          <w:bCs/>
          <w:i w:val="0"/>
          <w:noProof/>
          <w:color w:val="000000"/>
          <w:shd w:val="clear" w:color="auto" w:fill="FFFFFF"/>
          <w:lang w:val="hy-AM"/>
        </w:rPr>
        <w:t xml:space="preserve">27-րդ հոդվածի 2-րդ </w:t>
      </w:r>
      <w:r w:rsidR="000758F6">
        <w:rPr>
          <w:rStyle w:val="Emphasis"/>
          <w:rFonts w:ascii="GHEA Grapalat" w:hAnsi="GHEA Grapalat"/>
          <w:bCs/>
          <w:i w:val="0"/>
          <w:noProof/>
          <w:color w:val="000000"/>
          <w:shd w:val="clear" w:color="auto" w:fill="FFFFFF"/>
          <w:lang w:val="hy-AM"/>
        </w:rPr>
        <w:t>մաս</w:t>
      </w:r>
      <w:r w:rsidR="005064D5">
        <w:rPr>
          <w:rStyle w:val="Emphasis"/>
          <w:rFonts w:ascii="GHEA Grapalat" w:hAnsi="GHEA Grapalat"/>
          <w:bCs/>
          <w:i w:val="0"/>
          <w:noProof/>
          <w:color w:val="000000"/>
          <w:shd w:val="clear" w:color="auto" w:fill="FFFFFF"/>
          <w:lang w:val="hy-AM"/>
        </w:rPr>
        <w:t xml:space="preserve">, 37-րդ հոդված և 114-րդ հոդվածի 1-ին </w:t>
      </w:r>
      <w:r w:rsidR="00614A2C">
        <w:rPr>
          <w:rStyle w:val="Emphasis"/>
          <w:rFonts w:ascii="GHEA Grapalat" w:hAnsi="GHEA Grapalat"/>
          <w:bCs/>
          <w:i w:val="0"/>
          <w:noProof/>
          <w:color w:val="000000"/>
          <w:shd w:val="clear" w:color="auto" w:fill="FFFFFF"/>
          <w:lang w:val="hy-AM"/>
        </w:rPr>
        <w:t>մասի</w:t>
      </w:r>
      <w:r w:rsidR="005064D5">
        <w:rPr>
          <w:rStyle w:val="Emphasis"/>
          <w:rFonts w:ascii="GHEA Grapalat" w:hAnsi="GHEA Grapalat"/>
          <w:bCs/>
          <w:i w:val="0"/>
          <w:noProof/>
          <w:color w:val="000000"/>
          <w:shd w:val="clear" w:color="auto" w:fill="FFFFFF"/>
          <w:lang w:val="hy-AM"/>
        </w:rPr>
        <w:t xml:space="preserve"> 2-րդ, 3-րդ, 5-րդ, 7-րդ, 8-րդ, 10-րդ կետեր» բառեր</w:t>
      </w:r>
      <w:r w:rsidR="000758F6">
        <w:rPr>
          <w:rStyle w:val="Emphasis"/>
          <w:rFonts w:ascii="GHEA Grapalat" w:hAnsi="GHEA Grapalat"/>
          <w:bCs/>
          <w:i w:val="0"/>
          <w:noProof/>
          <w:color w:val="000000"/>
          <w:shd w:val="clear" w:color="auto" w:fill="FFFFFF"/>
          <w:lang w:val="hy-AM"/>
        </w:rPr>
        <w:t>ով</w:t>
      </w:r>
      <w:r w:rsidR="005064D5">
        <w:rPr>
          <w:rStyle w:val="Emphasis"/>
          <w:rFonts w:ascii="GHEA Grapalat" w:hAnsi="GHEA Grapalat"/>
          <w:bCs/>
          <w:i w:val="0"/>
          <w:noProof/>
          <w:color w:val="000000"/>
          <w:shd w:val="clear" w:color="auto" w:fill="FFFFFF"/>
          <w:lang w:val="hy-AM"/>
        </w:rPr>
        <w:t>:</w:t>
      </w:r>
    </w:p>
    <w:p w14:paraId="344137BC" w14:textId="77777777" w:rsidR="00F14F40" w:rsidRDefault="00F14F40" w:rsidP="0093626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lastRenderedPageBreak/>
        <w:t>7.</w:t>
      </w:r>
      <w:r w:rsidR="00936264">
        <w:rPr>
          <w:rFonts w:ascii="GHEA Grapalat" w:hAnsi="GHEA Grapalat"/>
          <w:bCs/>
          <w:noProof/>
          <w:color w:val="000000"/>
          <w:shd w:val="clear" w:color="auto" w:fill="FFFFFF"/>
          <w:lang w:val="hy-AM"/>
        </w:rPr>
        <w:t xml:space="preserve"> </w:t>
      </w:r>
      <w:r w:rsidR="00936264" w:rsidRPr="00936264">
        <w:rPr>
          <w:rFonts w:ascii="GHEA Grapalat" w:hAnsi="GHEA Grapalat"/>
          <w:bCs/>
          <w:noProof/>
          <w:color w:val="000000"/>
          <w:shd w:val="clear" w:color="auto" w:fill="FFFFFF"/>
          <w:lang w:val="hy-AM"/>
        </w:rPr>
        <w:t xml:space="preserve">Որոշման 1-ին կետով հաստատված N </w:t>
      </w:r>
      <w:r w:rsidR="005064D5" w:rsidRPr="005064D5">
        <w:rPr>
          <w:rFonts w:ascii="GHEA Grapalat" w:hAnsi="GHEA Grapalat"/>
          <w:bCs/>
          <w:noProof/>
          <w:color w:val="000000"/>
          <w:shd w:val="clear" w:color="auto" w:fill="FFFFFF"/>
          <w:lang w:val="hy-AM"/>
        </w:rPr>
        <w:t>11</w:t>
      </w:r>
      <w:r w:rsidR="00936264" w:rsidRPr="00936264">
        <w:rPr>
          <w:rFonts w:ascii="GHEA Grapalat" w:hAnsi="GHEA Grapalat"/>
          <w:bCs/>
          <w:noProof/>
          <w:color w:val="000000"/>
          <w:shd w:val="clear" w:color="auto" w:fill="FFFFFF"/>
          <w:lang w:val="hy-AM"/>
        </w:rPr>
        <w:t xml:space="preserve"> հավելվածի «Վերահսկողական բնույթի հա</w:t>
      </w:r>
      <w:r w:rsidR="00831560">
        <w:rPr>
          <w:rFonts w:ascii="GHEA Grapalat" w:hAnsi="GHEA Grapalat"/>
          <w:bCs/>
          <w:noProof/>
          <w:color w:val="000000"/>
          <w:shd w:val="clear" w:color="auto" w:fill="FFFFFF"/>
          <w:lang w:val="hy-AM"/>
        </w:rPr>
        <w:t>րցեր» վերտառությամբ աղյուսակի</w:t>
      </w:r>
      <w:r>
        <w:rPr>
          <w:rFonts w:ascii="GHEA Grapalat" w:hAnsi="GHEA Grapalat"/>
          <w:bCs/>
          <w:noProof/>
          <w:color w:val="000000"/>
          <w:shd w:val="clear" w:color="auto" w:fill="FFFFFF"/>
          <w:lang w:val="hy-AM"/>
        </w:rPr>
        <w:t>՝</w:t>
      </w:r>
    </w:p>
    <w:p w14:paraId="59C65A48" w14:textId="5E6F86C4" w:rsidR="00936264" w:rsidRDefault="00F14F40" w:rsidP="0093626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ա</w:t>
      </w:r>
      <w:r w:rsidRPr="00F14F40">
        <w:rPr>
          <w:rFonts w:ascii="GHEA Grapalat" w:hAnsi="GHEA Grapalat"/>
          <w:bCs/>
          <w:noProof/>
          <w:color w:val="000000"/>
          <w:shd w:val="clear" w:color="auto" w:fill="FFFFFF"/>
          <w:lang w:val="hy-AM"/>
        </w:rPr>
        <w:t>)</w:t>
      </w:r>
      <w:r w:rsidR="00831560">
        <w:rPr>
          <w:rFonts w:ascii="GHEA Grapalat" w:hAnsi="GHEA Grapalat"/>
          <w:bCs/>
          <w:noProof/>
          <w:color w:val="000000"/>
          <w:shd w:val="clear" w:color="auto" w:fill="FFFFFF"/>
          <w:lang w:val="hy-AM"/>
        </w:rPr>
        <w:t xml:space="preserve"> </w:t>
      </w:r>
      <w:r w:rsidR="00936264">
        <w:rPr>
          <w:rFonts w:ascii="GHEA Grapalat" w:hAnsi="GHEA Grapalat"/>
          <w:bCs/>
          <w:noProof/>
          <w:color w:val="000000"/>
          <w:shd w:val="clear" w:color="auto" w:fill="FFFFFF"/>
          <w:lang w:val="hy-AM"/>
        </w:rPr>
        <w:t>29-րդ կետից</w:t>
      </w:r>
      <w:r w:rsidR="00936264" w:rsidRPr="00936264">
        <w:rPr>
          <w:rFonts w:ascii="GHEA Grapalat" w:hAnsi="GHEA Grapalat"/>
          <w:bCs/>
          <w:noProof/>
          <w:color w:val="000000"/>
          <w:shd w:val="clear" w:color="auto" w:fill="FFFFFF"/>
          <w:lang w:val="hy-AM"/>
        </w:rPr>
        <w:t xml:space="preserve"> </w:t>
      </w:r>
      <w:r w:rsidR="00936264">
        <w:rPr>
          <w:rFonts w:ascii="GHEA Grapalat" w:hAnsi="GHEA Grapalat"/>
          <w:bCs/>
          <w:noProof/>
          <w:color w:val="000000"/>
          <w:shd w:val="clear" w:color="auto" w:fill="FFFFFF"/>
          <w:lang w:val="hy-AM"/>
        </w:rPr>
        <w:t xml:space="preserve">հետո </w:t>
      </w:r>
      <w:r w:rsidR="00936264" w:rsidRPr="00100759">
        <w:rPr>
          <w:rFonts w:ascii="GHEA Grapalat" w:hAnsi="GHEA Grapalat"/>
          <w:bCs/>
          <w:noProof/>
          <w:color w:val="000000"/>
          <w:shd w:val="clear" w:color="auto" w:fill="FFFFFF"/>
          <w:lang w:val="hy-AM"/>
        </w:rPr>
        <w:t xml:space="preserve">ավելացնել </w:t>
      </w:r>
      <w:r w:rsidR="00936264">
        <w:rPr>
          <w:rFonts w:ascii="GHEA Grapalat" w:hAnsi="GHEA Grapalat"/>
          <w:bCs/>
          <w:noProof/>
          <w:color w:val="000000"/>
          <w:shd w:val="clear" w:color="auto" w:fill="FFFFFF"/>
          <w:lang w:val="hy-AM"/>
        </w:rPr>
        <w:t xml:space="preserve">երկու </w:t>
      </w:r>
      <w:r w:rsidR="00B33C54">
        <w:rPr>
          <w:rFonts w:ascii="GHEA Grapalat" w:hAnsi="GHEA Grapalat"/>
          <w:bCs/>
          <w:noProof/>
          <w:color w:val="000000"/>
          <w:shd w:val="clear" w:color="auto" w:fill="FFFFFF"/>
          <w:lang w:val="hy-AM"/>
        </w:rPr>
        <w:t xml:space="preserve">նոր </w:t>
      </w:r>
      <w:r w:rsidR="00936264" w:rsidRPr="00100759">
        <w:rPr>
          <w:rFonts w:ascii="GHEA Grapalat" w:hAnsi="GHEA Grapalat"/>
          <w:bCs/>
          <w:noProof/>
          <w:color w:val="000000"/>
          <w:shd w:val="clear" w:color="auto" w:fill="FFFFFF"/>
          <w:lang w:val="hy-AM"/>
        </w:rPr>
        <w:t>կետ հետևյալ բովանդակությամբ</w:t>
      </w:r>
      <w:r w:rsidR="00936264">
        <w:rPr>
          <w:rFonts w:ascii="GHEA Grapalat" w:hAnsi="GHEA Grapalat"/>
          <w:bCs/>
          <w:noProof/>
          <w:color w:val="000000"/>
          <w:shd w:val="clear" w:color="auto" w:fill="FFFFFF"/>
          <w:lang w:val="hy-AM"/>
        </w:rPr>
        <w:t>՝</w:t>
      </w:r>
    </w:p>
    <w:p w14:paraId="2F05CEE6" w14:textId="77777777" w:rsidR="00936264" w:rsidRDefault="00936264" w:rsidP="0093626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577"/>
        <w:gridCol w:w="3057"/>
        <w:gridCol w:w="362"/>
        <w:gridCol w:w="362"/>
        <w:gridCol w:w="362"/>
        <w:gridCol w:w="582"/>
        <w:gridCol w:w="2355"/>
        <w:gridCol w:w="750"/>
        <w:gridCol w:w="2123"/>
      </w:tblGrid>
      <w:tr w:rsidR="00936264" w:rsidRPr="00100759" w14:paraId="210D3478" w14:textId="77777777" w:rsidTr="00E4793D">
        <w:tc>
          <w:tcPr>
            <w:tcW w:w="496" w:type="dxa"/>
          </w:tcPr>
          <w:p w14:paraId="0CDF1A96" w14:textId="15503AFF" w:rsidR="00936264" w:rsidRPr="00936264"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i w:val="0"/>
                <w:noProof/>
                <w:color w:val="000000"/>
                <w:shd w:val="clear" w:color="auto" w:fill="FFFFFF"/>
                <w:lang w:val="en-GB"/>
              </w:rPr>
              <w:t>30</w:t>
            </w:r>
            <w:r w:rsidR="00812CC2">
              <w:rPr>
                <w:rStyle w:val="Emphasis"/>
                <w:rFonts w:ascii="GHEA Grapalat" w:hAnsi="GHEA Grapalat"/>
                <w:bCs/>
                <w:i w:val="0"/>
                <w:noProof/>
                <w:color w:val="000000"/>
                <w:shd w:val="clear" w:color="auto" w:fill="FFFFFF"/>
                <w:lang w:val="en-GB"/>
              </w:rPr>
              <w:t>.</w:t>
            </w:r>
          </w:p>
        </w:tc>
        <w:tc>
          <w:tcPr>
            <w:tcW w:w="3156" w:type="dxa"/>
          </w:tcPr>
          <w:p w14:paraId="660B957A"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sidRPr="001B48C1">
              <w:rPr>
                <w:rStyle w:val="Emphasis"/>
                <w:rFonts w:ascii="GHEA Grapalat" w:hAnsi="GHEA Grapalat"/>
                <w:bCs/>
                <w:i w:val="0"/>
                <w:noProof/>
                <w:color w:val="000000"/>
                <w:shd w:val="clear" w:color="auto" w:fill="FFFFFF"/>
                <w:lang w:val="hy-AM"/>
              </w:rPr>
              <w:t>Առկա են սահմանային թույլատրելի արտանետումների  նորմատիվների նախագծի հիման վրա տրված անշարժ աղբյուրներից աղտոտող  (վնասակար) նյութերի մթնոլորտ արտանետումների նորմատիվների չափաքանակները (արտանետման թույլտվությունները)</w:t>
            </w:r>
          </w:p>
        </w:tc>
        <w:tc>
          <w:tcPr>
            <w:tcW w:w="383" w:type="dxa"/>
          </w:tcPr>
          <w:p w14:paraId="657250DF"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6D9555E6"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150D3F0F"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8" w:type="dxa"/>
          </w:tcPr>
          <w:p w14:paraId="3838E882"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7A3C96B2"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016E11D8"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76AF4396" w14:textId="138C3DB6" w:rsidR="00936264" w:rsidRPr="00936264" w:rsidRDefault="00936264" w:rsidP="00936264">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noProof/>
                <w:color w:val="000000"/>
                <w:shd w:val="clear" w:color="auto" w:fill="FFFFFF"/>
                <w:lang w:val="hy-AM"/>
              </w:rPr>
              <w:t>0,</w:t>
            </w:r>
            <w:r>
              <w:rPr>
                <w:rStyle w:val="Emphasis"/>
                <w:rFonts w:ascii="GHEA Grapalat" w:hAnsi="GHEA Grapalat"/>
                <w:bCs/>
                <w:noProof/>
                <w:color w:val="000000"/>
                <w:shd w:val="clear" w:color="auto" w:fill="FFFFFF"/>
                <w:lang w:val="en-GB"/>
              </w:rPr>
              <w:t>3</w:t>
            </w:r>
          </w:p>
        </w:tc>
        <w:tc>
          <w:tcPr>
            <w:tcW w:w="2359" w:type="dxa"/>
          </w:tcPr>
          <w:p w14:paraId="3CC0D392" w14:textId="5E7C257B" w:rsidR="00936264" w:rsidRPr="00100759" w:rsidRDefault="00936264" w:rsidP="000758F6">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C11029">
              <w:rPr>
                <w:rFonts w:ascii="GHEA Grapalat" w:hAnsi="GHEA Grapalat"/>
                <w:color w:val="000000"/>
                <w:shd w:val="clear" w:color="auto" w:fill="FFFFFF"/>
                <w:lang w:val="hy-AM"/>
              </w:rPr>
              <w:t xml:space="preserve">«Մթնոլորտային օդի պահպանության մասին» Հայաստանի Հանրապետության օրենքի 9-րդ հոդվածի 2-րդ մասի 3-րդ կետ և 21-րդ հոդվածի 1-ին մասի 1-ին </w:t>
            </w:r>
            <w:r w:rsidR="000758F6">
              <w:rPr>
                <w:rFonts w:ascii="GHEA Grapalat" w:hAnsi="GHEA Grapalat"/>
                <w:color w:val="000000"/>
                <w:shd w:val="clear" w:color="auto" w:fill="FFFFFF"/>
                <w:lang w:val="hy-AM"/>
              </w:rPr>
              <w:t xml:space="preserve">ու 3-րդ </w:t>
            </w:r>
            <w:r w:rsidRPr="00C11029">
              <w:rPr>
                <w:rFonts w:ascii="GHEA Grapalat" w:hAnsi="GHEA Grapalat"/>
                <w:color w:val="000000"/>
                <w:shd w:val="clear" w:color="auto" w:fill="FFFFFF"/>
                <w:lang w:val="hy-AM"/>
              </w:rPr>
              <w:t>կետ</w:t>
            </w:r>
            <w:r w:rsidR="000758F6">
              <w:rPr>
                <w:rFonts w:ascii="GHEA Grapalat" w:hAnsi="GHEA Grapalat"/>
                <w:color w:val="000000"/>
                <w:shd w:val="clear" w:color="auto" w:fill="FFFFFF"/>
                <w:lang w:val="hy-AM"/>
              </w:rPr>
              <w:t>եր</w:t>
            </w:r>
          </w:p>
        </w:tc>
        <w:tc>
          <w:tcPr>
            <w:tcW w:w="829" w:type="dxa"/>
          </w:tcPr>
          <w:p w14:paraId="4C8153A4"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18729EFC"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0049EC50"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2EFB6678"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7D96E647" w14:textId="77777777" w:rsidR="00936264" w:rsidRPr="00100759" w:rsidRDefault="00936264"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փ</w:t>
            </w:r>
            <w:r w:rsidRPr="00100759">
              <w:rPr>
                <w:rStyle w:val="Emphasis"/>
                <w:rFonts w:ascii="GHEA Grapalat" w:hAnsi="GHEA Grapalat"/>
                <w:bCs/>
                <w:noProof/>
                <w:color w:val="000000"/>
                <w:shd w:val="clear" w:color="auto" w:fill="FFFFFF"/>
                <w:lang w:val="hy-AM"/>
              </w:rPr>
              <w:t>աստաթղթային</w:t>
            </w:r>
            <w:r>
              <w:rPr>
                <w:rStyle w:val="Emphasis"/>
                <w:rFonts w:ascii="GHEA Grapalat" w:hAnsi="GHEA Grapalat"/>
                <w:bCs/>
                <w:noProof/>
                <w:color w:val="000000"/>
                <w:shd w:val="clear" w:color="auto" w:fill="FFFFFF"/>
                <w:lang w:val="hy-AM"/>
              </w:rPr>
              <w:t xml:space="preserve"> կամ չափագրում</w:t>
            </w:r>
          </w:p>
        </w:tc>
      </w:tr>
      <w:tr w:rsidR="00936264" w:rsidRPr="00100759" w14:paraId="50140E5C" w14:textId="77777777" w:rsidTr="00E4793D">
        <w:tc>
          <w:tcPr>
            <w:tcW w:w="496" w:type="dxa"/>
          </w:tcPr>
          <w:p w14:paraId="12A2B10B" w14:textId="41F40E52" w:rsidR="00936264" w:rsidRPr="00936264"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i w:val="0"/>
                <w:noProof/>
                <w:color w:val="000000"/>
                <w:shd w:val="clear" w:color="auto" w:fill="FFFFFF"/>
                <w:lang w:val="en-GB"/>
              </w:rPr>
              <w:t>31</w:t>
            </w:r>
            <w:r w:rsidR="00812CC2">
              <w:rPr>
                <w:rStyle w:val="Emphasis"/>
                <w:rFonts w:ascii="GHEA Grapalat" w:hAnsi="GHEA Grapalat"/>
                <w:bCs/>
                <w:i w:val="0"/>
                <w:noProof/>
                <w:color w:val="000000"/>
                <w:shd w:val="clear" w:color="auto" w:fill="FFFFFF"/>
                <w:lang w:val="en-GB"/>
              </w:rPr>
              <w:t>.</w:t>
            </w:r>
          </w:p>
        </w:tc>
        <w:tc>
          <w:tcPr>
            <w:tcW w:w="3156" w:type="dxa"/>
          </w:tcPr>
          <w:p w14:paraId="066EB77C"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Pr="00DD11D8">
              <w:rPr>
                <w:rStyle w:val="Emphasis"/>
                <w:rFonts w:ascii="GHEA Grapalat" w:hAnsi="GHEA Grapalat"/>
                <w:bCs/>
                <w:i w:val="0"/>
                <w:noProof/>
                <w:color w:val="000000"/>
                <w:shd w:val="clear" w:color="auto" w:fill="FFFFFF"/>
                <w:lang w:val="hy-AM"/>
              </w:rPr>
              <w:t>ործունեություն</w:t>
            </w:r>
            <w:r>
              <w:rPr>
                <w:rStyle w:val="Emphasis"/>
                <w:rFonts w:ascii="GHEA Grapalat" w:hAnsi="GHEA Grapalat"/>
                <w:bCs/>
                <w:i w:val="0"/>
                <w:noProof/>
                <w:color w:val="000000"/>
                <w:shd w:val="clear" w:color="auto" w:fill="FFFFFF"/>
                <w:lang w:val="hy-AM"/>
              </w:rPr>
              <w:t>ն</w:t>
            </w:r>
            <w:r w:rsidRPr="00DD11D8">
              <w:rPr>
                <w:rStyle w:val="Emphasis"/>
                <w:rFonts w:ascii="GHEA Grapalat" w:hAnsi="GHEA Grapalat"/>
                <w:bCs/>
                <w:i w:val="0"/>
                <w:noProof/>
                <w:color w:val="000000"/>
                <w:shd w:val="clear" w:color="auto" w:fill="FFFFFF"/>
                <w:lang w:val="hy-AM"/>
              </w:rPr>
              <w:t xml:space="preserve"> </w:t>
            </w:r>
            <w:r>
              <w:rPr>
                <w:rStyle w:val="Emphasis"/>
                <w:rFonts w:ascii="GHEA Grapalat" w:hAnsi="GHEA Grapalat"/>
                <w:bCs/>
                <w:i w:val="0"/>
                <w:noProof/>
                <w:color w:val="000000"/>
                <w:shd w:val="clear" w:color="auto" w:fill="FFFFFF"/>
                <w:lang w:val="hy-AM"/>
              </w:rPr>
              <w:t>ի</w:t>
            </w:r>
            <w:r w:rsidRPr="00DD11D8">
              <w:rPr>
                <w:rStyle w:val="Emphasis"/>
                <w:rFonts w:ascii="GHEA Grapalat" w:hAnsi="GHEA Grapalat"/>
                <w:bCs/>
                <w:i w:val="0"/>
                <w:noProof/>
                <w:color w:val="000000"/>
                <w:shd w:val="clear" w:color="auto" w:fill="FFFFFF"/>
                <w:lang w:val="hy-AM"/>
              </w:rPr>
              <w:t>րականացվում է սահմանային թույլատրելի արտանետումների նորմատիվների նախագծին համապատասխան, որոնց համար տրվել է արտանետման թույլտվություն</w:t>
            </w:r>
          </w:p>
        </w:tc>
        <w:tc>
          <w:tcPr>
            <w:tcW w:w="383" w:type="dxa"/>
          </w:tcPr>
          <w:p w14:paraId="6081C445"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6D537C0E"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36CB21FE"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8" w:type="dxa"/>
          </w:tcPr>
          <w:p w14:paraId="29E3DF52"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25FB22A9"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2E6D6704"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3615D214" w14:textId="035AF813" w:rsidR="00936264" w:rsidRPr="00936264" w:rsidRDefault="00936264" w:rsidP="00936264">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noProof/>
                <w:color w:val="000000"/>
                <w:shd w:val="clear" w:color="auto" w:fill="FFFFFF"/>
                <w:lang w:val="hy-AM"/>
              </w:rPr>
              <w:t>0,</w:t>
            </w:r>
            <w:r>
              <w:rPr>
                <w:rStyle w:val="Emphasis"/>
                <w:rFonts w:ascii="GHEA Grapalat" w:hAnsi="GHEA Grapalat"/>
                <w:bCs/>
                <w:noProof/>
                <w:color w:val="000000"/>
                <w:shd w:val="clear" w:color="auto" w:fill="FFFFFF"/>
                <w:lang w:val="en-GB"/>
              </w:rPr>
              <w:t>3</w:t>
            </w:r>
          </w:p>
        </w:tc>
        <w:tc>
          <w:tcPr>
            <w:tcW w:w="2359" w:type="dxa"/>
          </w:tcPr>
          <w:p w14:paraId="7E2929FF" w14:textId="77777777" w:rsidR="00936264" w:rsidRPr="00C11029" w:rsidRDefault="00936264" w:rsidP="00E4793D">
            <w:pPr>
              <w:pStyle w:val="NormalWeb"/>
              <w:jc w:val="center"/>
              <w:rPr>
                <w:rFonts w:ascii="GHEA Grapalat" w:hAnsi="GHEA Grapalat"/>
                <w:color w:val="000000"/>
                <w:shd w:val="clear" w:color="auto" w:fill="FFFFFF"/>
                <w:lang w:val="hy-AM"/>
              </w:rPr>
            </w:pPr>
            <w:r w:rsidRPr="00C11029">
              <w:rPr>
                <w:rFonts w:ascii="GHEA Grapalat" w:hAnsi="GHEA Grapalat"/>
                <w:color w:val="000000"/>
                <w:shd w:val="clear" w:color="auto" w:fill="FFFFFF"/>
                <w:lang w:val="hy-AM"/>
              </w:rPr>
              <w:tab/>
            </w:r>
          </w:p>
          <w:p w14:paraId="0C3D0896" w14:textId="77777777" w:rsidR="00936264" w:rsidRPr="00100759" w:rsidRDefault="00936264" w:rsidP="00E4793D">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C11029">
              <w:rPr>
                <w:rFonts w:ascii="GHEA Grapalat" w:hAnsi="GHEA Grapalat"/>
                <w:color w:val="000000"/>
                <w:shd w:val="clear" w:color="auto" w:fill="FFFFFF"/>
                <w:lang w:val="hy-AM"/>
              </w:rPr>
              <w:t xml:space="preserve">«Մթնոլորտային օդի պահպանության մասին» Հայաստանի Հանրապետության օրենքի </w:t>
            </w:r>
            <w:r w:rsidRPr="00DD11D8">
              <w:rPr>
                <w:rStyle w:val="Emphasis"/>
                <w:rFonts w:ascii="GHEA Grapalat" w:hAnsi="GHEA Grapalat"/>
                <w:bCs/>
                <w:i w:val="0"/>
                <w:noProof/>
                <w:color w:val="000000"/>
                <w:shd w:val="clear" w:color="auto" w:fill="FFFFFF"/>
                <w:lang w:val="hy-AM"/>
              </w:rPr>
              <w:t>21-րդ հոդվ</w:t>
            </w:r>
            <w:r>
              <w:rPr>
                <w:rStyle w:val="Emphasis"/>
                <w:rFonts w:ascii="GHEA Grapalat" w:hAnsi="GHEA Grapalat"/>
                <w:bCs/>
                <w:i w:val="0"/>
                <w:noProof/>
                <w:color w:val="000000"/>
                <w:shd w:val="clear" w:color="auto" w:fill="FFFFFF"/>
                <w:lang w:val="hy-AM"/>
              </w:rPr>
              <w:t>ածի 1-ին մասի 3-րդ կետ</w:t>
            </w:r>
          </w:p>
        </w:tc>
        <w:tc>
          <w:tcPr>
            <w:tcW w:w="829" w:type="dxa"/>
          </w:tcPr>
          <w:p w14:paraId="1C7F1A2B" w14:textId="77777777" w:rsidR="00936264" w:rsidRPr="00100759" w:rsidRDefault="00936264"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531B9586"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64440E78"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21EBF4CD" w14:textId="77777777" w:rsidR="00936264" w:rsidRPr="00100759" w:rsidRDefault="00936264"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741B22D4" w14:textId="77777777" w:rsidR="00936264" w:rsidRPr="00100759" w:rsidRDefault="00936264"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փ</w:t>
            </w:r>
            <w:r w:rsidRPr="00100759">
              <w:rPr>
                <w:rStyle w:val="Emphasis"/>
                <w:rFonts w:ascii="GHEA Grapalat" w:hAnsi="GHEA Grapalat"/>
                <w:bCs/>
                <w:noProof/>
                <w:color w:val="000000"/>
                <w:shd w:val="clear" w:color="auto" w:fill="FFFFFF"/>
                <w:lang w:val="hy-AM"/>
              </w:rPr>
              <w:t>աստաթղթային</w:t>
            </w:r>
            <w:r>
              <w:rPr>
                <w:rStyle w:val="Emphasis"/>
                <w:rFonts w:ascii="GHEA Grapalat" w:hAnsi="GHEA Grapalat"/>
                <w:bCs/>
                <w:noProof/>
                <w:color w:val="000000"/>
                <w:shd w:val="clear" w:color="auto" w:fill="FFFFFF"/>
                <w:lang w:val="hy-AM"/>
              </w:rPr>
              <w:t xml:space="preserve"> կամ չափագրում</w:t>
            </w:r>
          </w:p>
        </w:tc>
      </w:tr>
    </w:tbl>
    <w:p w14:paraId="2C77B644" w14:textId="77777777" w:rsidR="00936264" w:rsidRDefault="00936264" w:rsidP="0093626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w:t>
      </w:r>
    </w:p>
    <w:p w14:paraId="69B45A02" w14:textId="063EF171" w:rsidR="005064D5" w:rsidRDefault="00F14F40" w:rsidP="005064D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Fonts w:ascii="GHEA Grapalat" w:hAnsi="GHEA Grapalat"/>
          <w:bCs/>
          <w:noProof/>
          <w:color w:val="000000"/>
          <w:shd w:val="clear" w:color="auto" w:fill="FFFFFF"/>
          <w:lang w:val="hy-AM"/>
        </w:rPr>
        <w:t>բ</w:t>
      </w:r>
      <w:r w:rsidR="00936264" w:rsidRPr="005064D5">
        <w:rPr>
          <w:rFonts w:ascii="GHEA Grapalat" w:hAnsi="GHEA Grapalat"/>
          <w:bCs/>
          <w:noProof/>
          <w:color w:val="000000"/>
          <w:shd w:val="clear" w:color="auto" w:fill="FFFFFF"/>
          <w:lang w:val="hy-AM"/>
        </w:rPr>
        <w:t xml:space="preserve">) </w:t>
      </w:r>
      <w:r w:rsidR="005064D5" w:rsidRPr="005064D5">
        <w:rPr>
          <w:rStyle w:val="Emphasis"/>
          <w:rFonts w:ascii="GHEA Grapalat" w:hAnsi="GHEA Grapalat"/>
          <w:bCs/>
          <w:i w:val="0"/>
          <w:noProof/>
          <w:color w:val="000000"/>
          <w:shd w:val="clear" w:color="auto" w:fill="FFFFFF"/>
          <w:lang w:val="hy-AM"/>
        </w:rPr>
        <w:t>8</w:t>
      </w:r>
      <w:r w:rsidR="005064D5">
        <w:rPr>
          <w:rStyle w:val="Emphasis"/>
          <w:rFonts w:ascii="GHEA Grapalat" w:hAnsi="GHEA Grapalat"/>
          <w:bCs/>
          <w:i w:val="0"/>
          <w:noProof/>
          <w:color w:val="000000"/>
          <w:shd w:val="clear" w:color="auto" w:fill="FFFFFF"/>
          <w:lang w:val="hy-AM"/>
        </w:rPr>
        <w:t>-13</w:t>
      </w:r>
      <w:r w:rsidR="005064D5" w:rsidRPr="00100759">
        <w:rPr>
          <w:rStyle w:val="Emphasis"/>
          <w:rFonts w:ascii="GHEA Grapalat" w:hAnsi="GHEA Grapalat"/>
          <w:bCs/>
          <w:i w:val="0"/>
          <w:noProof/>
          <w:color w:val="000000"/>
          <w:shd w:val="clear" w:color="auto" w:fill="FFFFFF"/>
          <w:lang w:val="hy-AM"/>
        </w:rPr>
        <w:t>-րդ կետեր</w:t>
      </w:r>
      <w:r w:rsidR="005064D5">
        <w:rPr>
          <w:rStyle w:val="Emphasis"/>
          <w:rFonts w:ascii="GHEA Grapalat" w:hAnsi="GHEA Grapalat"/>
          <w:bCs/>
          <w:i w:val="0"/>
          <w:noProof/>
          <w:color w:val="000000"/>
          <w:shd w:val="clear" w:color="auto" w:fill="FFFFFF"/>
          <w:lang w:val="hy-AM"/>
        </w:rPr>
        <w:t>ի</w:t>
      </w:r>
      <w:r w:rsidR="005064D5" w:rsidRPr="005064D5">
        <w:rPr>
          <w:rStyle w:val="Emphasis"/>
          <w:rFonts w:ascii="GHEA Grapalat" w:hAnsi="GHEA Grapalat"/>
          <w:bCs/>
          <w:i w:val="0"/>
          <w:noProof/>
          <w:color w:val="000000"/>
          <w:shd w:val="clear" w:color="auto" w:fill="FFFFFF"/>
          <w:lang w:val="hy-AM"/>
        </w:rPr>
        <w:t xml:space="preserve"> </w:t>
      </w:r>
      <w:r w:rsidR="005064D5">
        <w:rPr>
          <w:rStyle w:val="Emphasis"/>
          <w:rFonts w:ascii="GHEA Grapalat" w:hAnsi="GHEA Grapalat"/>
          <w:bCs/>
          <w:i w:val="0"/>
          <w:noProof/>
          <w:color w:val="000000"/>
          <w:shd w:val="clear" w:color="auto" w:fill="FFFFFF"/>
          <w:lang w:val="hy-AM"/>
        </w:rPr>
        <w:t>«Կշիռը» ս</w:t>
      </w:r>
      <w:r w:rsidR="00812CC2">
        <w:rPr>
          <w:rStyle w:val="Emphasis"/>
          <w:rFonts w:ascii="GHEA Grapalat" w:hAnsi="GHEA Grapalat"/>
          <w:bCs/>
          <w:i w:val="0"/>
          <w:noProof/>
          <w:color w:val="000000"/>
          <w:shd w:val="clear" w:color="auto" w:fill="FFFFFF"/>
          <w:lang w:val="hy-AM"/>
        </w:rPr>
        <w:t>յունակում «2» թիվը փոխարինել «1,</w:t>
      </w:r>
      <w:r w:rsidR="005064D5">
        <w:rPr>
          <w:rStyle w:val="Emphasis"/>
          <w:rFonts w:ascii="GHEA Grapalat" w:hAnsi="GHEA Grapalat"/>
          <w:bCs/>
          <w:i w:val="0"/>
          <w:noProof/>
          <w:color w:val="000000"/>
          <w:shd w:val="clear" w:color="auto" w:fill="FFFFFF"/>
          <w:lang w:val="hy-AM"/>
        </w:rPr>
        <w:t>9» թվով:</w:t>
      </w:r>
    </w:p>
    <w:p w14:paraId="5F4C80A4" w14:textId="77777777" w:rsidR="00F14F40" w:rsidRDefault="00F14F40" w:rsidP="0093626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8.</w:t>
      </w:r>
      <w:r w:rsidR="00936264">
        <w:rPr>
          <w:rFonts w:ascii="GHEA Grapalat" w:hAnsi="GHEA Grapalat"/>
          <w:bCs/>
          <w:noProof/>
          <w:color w:val="000000"/>
          <w:shd w:val="clear" w:color="auto" w:fill="FFFFFF"/>
          <w:lang w:val="hy-AM"/>
        </w:rPr>
        <w:t xml:space="preserve"> </w:t>
      </w:r>
      <w:r w:rsidR="00936264">
        <w:rPr>
          <w:rStyle w:val="Emphasis"/>
          <w:rFonts w:ascii="GHEA Grapalat" w:hAnsi="GHEA Grapalat"/>
          <w:bCs/>
          <w:i w:val="0"/>
          <w:noProof/>
          <w:color w:val="000000"/>
          <w:shd w:val="clear" w:color="auto" w:fill="FFFFFF"/>
          <w:lang w:val="hy-AM"/>
        </w:rPr>
        <w:t>Որոշ</w:t>
      </w:r>
      <w:r w:rsidR="00936264" w:rsidRPr="00A93F59">
        <w:rPr>
          <w:rStyle w:val="Emphasis"/>
          <w:rFonts w:ascii="GHEA Grapalat" w:hAnsi="GHEA Grapalat"/>
          <w:bCs/>
          <w:i w:val="0"/>
          <w:noProof/>
          <w:color w:val="000000"/>
          <w:shd w:val="clear" w:color="auto" w:fill="FFFFFF"/>
          <w:lang w:val="hy-AM"/>
        </w:rPr>
        <w:t>մ</w:t>
      </w:r>
      <w:r w:rsidR="00936264">
        <w:rPr>
          <w:rStyle w:val="Emphasis"/>
          <w:rFonts w:ascii="GHEA Grapalat" w:hAnsi="GHEA Grapalat"/>
          <w:bCs/>
          <w:i w:val="0"/>
          <w:noProof/>
          <w:color w:val="000000"/>
          <w:shd w:val="clear" w:color="auto" w:fill="FFFFFF"/>
          <w:lang w:val="hy-AM"/>
        </w:rPr>
        <w:t>ան</w:t>
      </w:r>
      <w:r w:rsidR="00936264" w:rsidRPr="00A93F59">
        <w:rPr>
          <w:rStyle w:val="Emphasis"/>
          <w:rFonts w:ascii="GHEA Grapalat" w:hAnsi="GHEA Grapalat"/>
          <w:bCs/>
          <w:i w:val="0"/>
          <w:noProof/>
          <w:color w:val="000000"/>
          <w:shd w:val="clear" w:color="auto" w:fill="FFFFFF"/>
          <w:lang w:val="hy-AM"/>
        </w:rPr>
        <w:t xml:space="preserve"> </w:t>
      </w:r>
      <w:r w:rsidR="00936264">
        <w:rPr>
          <w:rStyle w:val="Emphasis"/>
          <w:rFonts w:ascii="GHEA Grapalat" w:hAnsi="GHEA Grapalat"/>
          <w:bCs/>
          <w:i w:val="0"/>
          <w:noProof/>
          <w:color w:val="000000"/>
          <w:shd w:val="clear" w:color="auto" w:fill="FFFFFF"/>
          <w:lang w:val="hy-AM"/>
        </w:rPr>
        <w:t xml:space="preserve">1-ին կետով հաստատված N </w:t>
      </w:r>
      <w:r w:rsidR="005064D5" w:rsidRPr="005064D5">
        <w:rPr>
          <w:rStyle w:val="Emphasis"/>
          <w:rFonts w:ascii="GHEA Grapalat" w:hAnsi="GHEA Grapalat"/>
          <w:bCs/>
          <w:i w:val="0"/>
          <w:noProof/>
          <w:color w:val="000000"/>
          <w:shd w:val="clear" w:color="auto" w:fill="FFFFFF"/>
          <w:lang w:val="hy-AM"/>
        </w:rPr>
        <w:t>12</w:t>
      </w:r>
      <w:r w:rsidR="00936264" w:rsidRPr="00A93F59">
        <w:rPr>
          <w:rStyle w:val="Emphasis"/>
          <w:rFonts w:ascii="GHEA Grapalat" w:hAnsi="GHEA Grapalat"/>
          <w:bCs/>
          <w:i w:val="0"/>
          <w:noProof/>
          <w:color w:val="000000"/>
          <w:shd w:val="clear" w:color="auto" w:fill="FFFFFF"/>
          <w:lang w:val="hy-AM"/>
        </w:rPr>
        <w:t xml:space="preserve"> հավելված</w:t>
      </w:r>
      <w:r w:rsidR="00936264">
        <w:rPr>
          <w:rStyle w:val="Emphasis"/>
          <w:rFonts w:ascii="GHEA Grapalat" w:hAnsi="GHEA Grapalat"/>
          <w:bCs/>
          <w:i w:val="0"/>
          <w:noProof/>
          <w:color w:val="000000"/>
          <w:shd w:val="clear" w:color="auto" w:fill="FFFFFF"/>
          <w:lang w:val="hy-AM"/>
        </w:rPr>
        <w:t>ի</w:t>
      </w:r>
      <w:r w:rsidR="00936264" w:rsidRPr="00F025D4">
        <w:rPr>
          <w:rFonts w:ascii="GHEA Grapalat" w:hAnsi="GHEA Grapalat"/>
          <w:bCs/>
          <w:noProof/>
          <w:color w:val="000000"/>
          <w:shd w:val="clear" w:color="auto" w:fill="FFFFFF"/>
          <w:lang w:val="hy-AM"/>
        </w:rPr>
        <w:t xml:space="preserve"> </w:t>
      </w:r>
      <w:r w:rsidR="00936264">
        <w:rPr>
          <w:rFonts w:ascii="GHEA Grapalat" w:hAnsi="GHEA Grapalat"/>
          <w:bCs/>
          <w:noProof/>
          <w:color w:val="000000"/>
          <w:shd w:val="clear" w:color="auto" w:fill="FFFFFF"/>
          <w:lang w:val="hy-AM"/>
        </w:rPr>
        <w:t>«</w:t>
      </w:r>
      <w:r w:rsidR="00936264" w:rsidRPr="0073677B">
        <w:rPr>
          <w:rFonts w:ascii="GHEA Grapalat" w:hAnsi="GHEA Grapalat"/>
          <w:bCs/>
          <w:noProof/>
          <w:color w:val="000000"/>
          <w:shd w:val="clear" w:color="auto" w:fill="FFFFFF"/>
          <w:lang w:val="hy-AM"/>
        </w:rPr>
        <w:t>Վերահսկողական բնույթի հա</w:t>
      </w:r>
      <w:r w:rsidR="00936264">
        <w:rPr>
          <w:rFonts w:ascii="GHEA Grapalat" w:hAnsi="GHEA Grapalat"/>
          <w:bCs/>
          <w:noProof/>
          <w:color w:val="000000"/>
          <w:shd w:val="clear" w:color="auto" w:fill="FFFFFF"/>
          <w:lang w:val="hy-AM"/>
        </w:rPr>
        <w:t>րցեր» վերտառությամբ աղյուսակի</w:t>
      </w:r>
      <w:r>
        <w:rPr>
          <w:rFonts w:ascii="GHEA Grapalat" w:hAnsi="GHEA Grapalat"/>
          <w:bCs/>
          <w:noProof/>
          <w:color w:val="000000"/>
          <w:shd w:val="clear" w:color="auto" w:fill="FFFFFF"/>
          <w:lang w:val="hy-AM"/>
        </w:rPr>
        <w:t>՝</w:t>
      </w:r>
      <w:r w:rsidR="00831560">
        <w:rPr>
          <w:rFonts w:ascii="GHEA Grapalat" w:hAnsi="GHEA Grapalat"/>
          <w:bCs/>
          <w:noProof/>
          <w:color w:val="000000"/>
          <w:shd w:val="clear" w:color="auto" w:fill="FFFFFF"/>
          <w:lang w:val="hy-AM"/>
        </w:rPr>
        <w:t xml:space="preserve"> </w:t>
      </w:r>
    </w:p>
    <w:p w14:paraId="69962029" w14:textId="5E4FFD6B" w:rsidR="00936264" w:rsidRPr="005064D5" w:rsidRDefault="00F14F40" w:rsidP="00936264">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ա</w:t>
      </w:r>
      <w:r w:rsidRPr="00F14F40">
        <w:rPr>
          <w:rFonts w:ascii="GHEA Grapalat" w:hAnsi="GHEA Grapalat"/>
          <w:bCs/>
          <w:noProof/>
          <w:color w:val="000000"/>
          <w:shd w:val="clear" w:color="auto" w:fill="FFFFFF"/>
          <w:lang w:val="hy-AM"/>
        </w:rPr>
        <w:t xml:space="preserve">) </w:t>
      </w:r>
      <w:r w:rsidR="00936264">
        <w:rPr>
          <w:rFonts w:ascii="GHEA Grapalat" w:hAnsi="GHEA Grapalat"/>
          <w:bCs/>
          <w:noProof/>
          <w:color w:val="000000"/>
          <w:shd w:val="clear" w:color="auto" w:fill="FFFFFF"/>
          <w:lang w:val="hy-AM"/>
        </w:rPr>
        <w:t xml:space="preserve">23-րդ կետից հետո </w:t>
      </w:r>
      <w:r w:rsidR="00936264" w:rsidRPr="00100759">
        <w:rPr>
          <w:rFonts w:ascii="GHEA Grapalat" w:hAnsi="GHEA Grapalat"/>
          <w:bCs/>
          <w:noProof/>
          <w:color w:val="000000"/>
          <w:shd w:val="clear" w:color="auto" w:fill="FFFFFF"/>
          <w:lang w:val="hy-AM"/>
        </w:rPr>
        <w:t xml:space="preserve">ավելացնել </w:t>
      </w:r>
      <w:r w:rsidR="00936264">
        <w:rPr>
          <w:rFonts w:ascii="GHEA Grapalat" w:hAnsi="GHEA Grapalat"/>
          <w:bCs/>
          <w:noProof/>
          <w:color w:val="000000"/>
          <w:shd w:val="clear" w:color="auto" w:fill="FFFFFF"/>
          <w:lang w:val="hy-AM"/>
        </w:rPr>
        <w:t xml:space="preserve">երկու </w:t>
      </w:r>
      <w:r w:rsidR="00B33C54">
        <w:rPr>
          <w:rFonts w:ascii="GHEA Grapalat" w:hAnsi="GHEA Grapalat"/>
          <w:bCs/>
          <w:noProof/>
          <w:color w:val="000000"/>
          <w:shd w:val="clear" w:color="auto" w:fill="FFFFFF"/>
          <w:lang w:val="hy-AM"/>
        </w:rPr>
        <w:t xml:space="preserve">նոր </w:t>
      </w:r>
      <w:r w:rsidR="00936264" w:rsidRPr="00100759">
        <w:rPr>
          <w:rFonts w:ascii="GHEA Grapalat" w:hAnsi="GHEA Grapalat"/>
          <w:bCs/>
          <w:noProof/>
          <w:color w:val="000000"/>
          <w:shd w:val="clear" w:color="auto" w:fill="FFFFFF"/>
          <w:lang w:val="hy-AM"/>
        </w:rPr>
        <w:t>կետ հետևյալ բովանդակությամբ</w:t>
      </w:r>
      <w:r w:rsidR="005064D5" w:rsidRPr="005064D5">
        <w:rPr>
          <w:rFonts w:ascii="GHEA Grapalat" w:hAnsi="GHEA Grapalat"/>
          <w:bCs/>
          <w:noProof/>
          <w:color w:val="000000"/>
          <w:shd w:val="clear" w:color="auto" w:fill="FFFFFF"/>
          <w:lang w:val="hy-AM"/>
        </w:rPr>
        <w:t>`</w:t>
      </w:r>
    </w:p>
    <w:p w14:paraId="746A202C" w14:textId="77777777" w:rsidR="005064D5" w:rsidRDefault="005064D5" w:rsidP="005064D5">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w:t>
      </w:r>
    </w:p>
    <w:tbl>
      <w:tblPr>
        <w:tblStyle w:val="TableGrid"/>
        <w:tblW w:w="10530" w:type="dxa"/>
        <w:tblInd w:w="-95" w:type="dxa"/>
        <w:tblLook w:val="04A0" w:firstRow="1" w:lastRow="0" w:firstColumn="1" w:lastColumn="0" w:noHBand="0" w:noVBand="1"/>
      </w:tblPr>
      <w:tblGrid>
        <w:gridCol w:w="554"/>
        <w:gridCol w:w="3067"/>
        <w:gridCol w:w="364"/>
        <w:gridCol w:w="364"/>
        <w:gridCol w:w="364"/>
        <w:gridCol w:w="582"/>
        <w:gridCol w:w="2355"/>
        <w:gridCol w:w="757"/>
        <w:gridCol w:w="2123"/>
      </w:tblGrid>
      <w:tr w:rsidR="005064D5" w:rsidRPr="00100759" w14:paraId="5E40B8FA" w14:textId="77777777" w:rsidTr="00E4793D">
        <w:tc>
          <w:tcPr>
            <w:tcW w:w="496" w:type="dxa"/>
          </w:tcPr>
          <w:p w14:paraId="2661411B" w14:textId="0F4CEDEC" w:rsidR="005064D5" w:rsidRPr="00936264"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i w:val="0"/>
                <w:noProof/>
                <w:color w:val="000000"/>
                <w:shd w:val="clear" w:color="auto" w:fill="FFFFFF"/>
                <w:lang w:val="en-GB"/>
              </w:rPr>
              <w:t>24</w:t>
            </w:r>
            <w:r w:rsidR="00812CC2">
              <w:rPr>
                <w:rStyle w:val="Emphasis"/>
                <w:rFonts w:ascii="GHEA Grapalat" w:hAnsi="GHEA Grapalat"/>
                <w:bCs/>
                <w:i w:val="0"/>
                <w:noProof/>
                <w:color w:val="000000"/>
                <w:shd w:val="clear" w:color="auto" w:fill="FFFFFF"/>
                <w:lang w:val="en-GB"/>
              </w:rPr>
              <w:t>.</w:t>
            </w:r>
          </w:p>
        </w:tc>
        <w:tc>
          <w:tcPr>
            <w:tcW w:w="3156" w:type="dxa"/>
          </w:tcPr>
          <w:p w14:paraId="7C0B6BDE"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sidRPr="001B48C1">
              <w:rPr>
                <w:rStyle w:val="Emphasis"/>
                <w:rFonts w:ascii="GHEA Grapalat" w:hAnsi="GHEA Grapalat"/>
                <w:bCs/>
                <w:i w:val="0"/>
                <w:noProof/>
                <w:color w:val="000000"/>
                <w:shd w:val="clear" w:color="auto" w:fill="FFFFFF"/>
                <w:lang w:val="hy-AM"/>
              </w:rPr>
              <w:t xml:space="preserve">Առկա են սահմանային թույլատրելի արտանետումների  նորմատիվների նախագծի հիման վրա տրված անշարժ աղբյուրներից աղտոտող  (վնասակար) նյութերի </w:t>
            </w:r>
            <w:r w:rsidRPr="001B48C1">
              <w:rPr>
                <w:rStyle w:val="Emphasis"/>
                <w:rFonts w:ascii="GHEA Grapalat" w:hAnsi="GHEA Grapalat"/>
                <w:bCs/>
                <w:i w:val="0"/>
                <w:noProof/>
                <w:color w:val="000000"/>
                <w:shd w:val="clear" w:color="auto" w:fill="FFFFFF"/>
                <w:lang w:val="hy-AM"/>
              </w:rPr>
              <w:lastRenderedPageBreak/>
              <w:t>մթնոլորտ արտանետումների նորմատիվների չափաքանակները (արտանետման թույլտվությունները)</w:t>
            </w:r>
          </w:p>
        </w:tc>
        <w:tc>
          <w:tcPr>
            <w:tcW w:w="383" w:type="dxa"/>
          </w:tcPr>
          <w:p w14:paraId="5D36134A"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7E8EF098"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4CB0FAF1"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8" w:type="dxa"/>
          </w:tcPr>
          <w:p w14:paraId="3C97D5FA"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27F8BD46"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0C81FE06"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71FAEC9E" w14:textId="77777777" w:rsidR="005064D5" w:rsidRPr="00936264"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noProof/>
                <w:color w:val="000000"/>
                <w:shd w:val="clear" w:color="auto" w:fill="FFFFFF"/>
                <w:lang w:val="hy-AM"/>
              </w:rPr>
              <w:t>0,</w:t>
            </w:r>
            <w:r>
              <w:rPr>
                <w:rStyle w:val="Emphasis"/>
                <w:rFonts w:ascii="GHEA Grapalat" w:hAnsi="GHEA Grapalat"/>
                <w:bCs/>
                <w:noProof/>
                <w:color w:val="000000"/>
                <w:shd w:val="clear" w:color="auto" w:fill="FFFFFF"/>
                <w:lang w:val="en-GB"/>
              </w:rPr>
              <w:t>3</w:t>
            </w:r>
          </w:p>
        </w:tc>
        <w:tc>
          <w:tcPr>
            <w:tcW w:w="2359" w:type="dxa"/>
          </w:tcPr>
          <w:p w14:paraId="42544B54" w14:textId="20619F35" w:rsidR="005064D5" w:rsidRPr="00100759" w:rsidRDefault="005064D5" w:rsidP="000758F6">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C11029">
              <w:rPr>
                <w:rFonts w:ascii="GHEA Grapalat" w:hAnsi="GHEA Grapalat"/>
                <w:color w:val="000000"/>
                <w:shd w:val="clear" w:color="auto" w:fill="FFFFFF"/>
                <w:lang w:val="hy-AM"/>
              </w:rPr>
              <w:t xml:space="preserve">«Մթնոլորտային օդի պահպանության մասին» Հայաստանի Հանրապետության օրենքի 9-րդ հոդվածի 2-րդ </w:t>
            </w:r>
            <w:r w:rsidRPr="00C11029">
              <w:rPr>
                <w:rFonts w:ascii="GHEA Grapalat" w:hAnsi="GHEA Grapalat"/>
                <w:color w:val="000000"/>
                <w:shd w:val="clear" w:color="auto" w:fill="FFFFFF"/>
                <w:lang w:val="hy-AM"/>
              </w:rPr>
              <w:lastRenderedPageBreak/>
              <w:t xml:space="preserve">մասի 3-րդ կետ և 21-րդ հոդվածի 1-ին մասի 1-ին </w:t>
            </w:r>
            <w:r w:rsidR="000758F6">
              <w:rPr>
                <w:rFonts w:ascii="GHEA Grapalat" w:hAnsi="GHEA Grapalat"/>
                <w:color w:val="000000"/>
                <w:shd w:val="clear" w:color="auto" w:fill="FFFFFF"/>
                <w:lang w:val="hy-AM"/>
              </w:rPr>
              <w:t xml:space="preserve">ու 3-րդ </w:t>
            </w:r>
            <w:r w:rsidRPr="00C11029">
              <w:rPr>
                <w:rFonts w:ascii="GHEA Grapalat" w:hAnsi="GHEA Grapalat"/>
                <w:color w:val="000000"/>
                <w:shd w:val="clear" w:color="auto" w:fill="FFFFFF"/>
                <w:lang w:val="hy-AM"/>
              </w:rPr>
              <w:t>կետ</w:t>
            </w:r>
            <w:r w:rsidR="000758F6">
              <w:rPr>
                <w:rFonts w:ascii="GHEA Grapalat" w:hAnsi="GHEA Grapalat"/>
                <w:color w:val="000000"/>
                <w:shd w:val="clear" w:color="auto" w:fill="FFFFFF"/>
                <w:lang w:val="hy-AM"/>
              </w:rPr>
              <w:t>եր</w:t>
            </w:r>
          </w:p>
        </w:tc>
        <w:tc>
          <w:tcPr>
            <w:tcW w:w="829" w:type="dxa"/>
          </w:tcPr>
          <w:p w14:paraId="36DABEF1"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00DBECD6"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10197396"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3B73EA8E"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68FA1D3E" w14:textId="77777777" w:rsidR="005064D5" w:rsidRPr="00100759" w:rsidRDefault="005064D5"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փ</w:t>
            </w:r>
            <w:r w:rsidRPr="00100759">
              <w:rPr>
                <w:rStyle w:val="Emphasis"/>
                <w:rFonts w:ascii="GHEA Grapalat" w:hAnsi="GHEA Grapalat"/>
                <w:bCs/>
                <w:noProof/>
                <w:color w:val="000000"/>
                <w:shd w:val="clear" w:color="auto" w:fill="FFFFFF"/>
                <w:lang w:val="hy-AM"/>
              </w:rPr>
              <w:t>աստաթղթային</w:t>
            </w:r>
            <w:r>
              <w:rPr>
                <w:rStyle w:val="Emphasis"/>
                <w:rFonts w:ascii="GHEA Grapalat" w:hAnsi="GHEA Grapalat"/>
                <w:bCs/>
                <w:noProof/>
                <w:color w:val="000000"/>
                <w:shd w:val="clear" w:color="auto" w:fill="FFFFFF"/>
                <w:lang w:val="hy-AM"/>
              </w:rPr>
              <w:t xml:space="preserve"> կամ չափագրում</w:t>
            </w:r>
          </w:p>
        </w:tc>
      </w:tr>
      <w:tr w:rsidR="005064D5" w:rsidRPr="00100759" w14:paraId="2BAA48E5" w14:textId="77777777" w:rsidTr="00E4793D">
        <w:tc>
          <w:tcPr>
            <w:tcW w:w="496" w:type="dxa"/>
          </w:tcPr>
          <w:p w14:paraId="74052669" w14:textId="71CAE1FF" w:rsidR="005064D5" w:rsidRPr="00936264"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i w:val="0"/>
                <w:noProof/>
                <w:color w:val="000000"/>
                <w:shd w:val="clear" w:color="auto" w:fill="FFFFFF"/>
                <w:lang w:val="en-GB"/>
              </w:rPr>
              <w:lastRenderedPageBreak/>
              <w:t>25</w:t>
            </w:r>
            <w:r w:rsidR="00812CC2">
              <w:rPr>
                <w:rStyle w:val="Emphasis"/>
                <w:rFonts w:ascii="GHEA Grapalat" w:hAnsi="GHEA Grapalat"/>
                <w:bCs/>
                <w:i w:val="0"/>
                <w:noProof/>
                <w:color w:val="000000"/>
                <w:shd w:val="clear" w:color="auto" w:fill="FFFFFF"/>
                <w:lang w:val="en-GB"/>
              </w:rPr>
              <w:t>.</w:t>
            </w:r>
          </w:p>
        </w:tc>
        <w:tc>
          <w:tcPr>
            <w:tcW w:w="3156" w:type="dxa"/>
          </w:tcPr>
          <w:p w14:paraId="049F70F3"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r>
              <w:rPr>
                <w:rStyle w:val="Emphasis"/>
                <w:rFonts w:ascii="GHEA Grapalat" w:hAnsi="GHEA Grapalat"/>
                <w:bCs/>
                <w:i w:val="0"/>
                <w:noProof/>
                <w:color w:val="000000"/>
                <w:shd w:val="clear" w:color="auto" w:fill="FFFFFF"/>
                <w:lang w:val="hy-AM"/>
              </w:rPr>
              <w:t>Գ</w:t>
            </w:r>
            <w:r w:rsidRPr="00DD11D8">
              <w:rPr>
                <w:rStyle w:val="Emphasis"/>
                <w:rFonts w:ascii="GHEA Grapalat" w:hAnsi="GHEA Grapalat"/>
                <w:bCs/>
                <w:i w:val="0"/>
                <w:noProof/>
                <w:color w:val="000000"/>
                <w:shd w:val="clear" w:color="auto" w:fill="FFFFFF"/>
                <w:lang w:val="hy-AM"/>
              </w:rPr>
              <w:t>ործունեություն</w:t>
            </w:r>
            <w:r>
              <w:rPr>
                <w:rStyle w:val="Emphasis"/>
                <w:rFonts w:ascii="GHEA Grapalat" w:hAnsi="GHEA Grapalat"/>
                <w:bCs/>
                <w:i w:val="0"/>
                <w:noProof/>
                <w:color w:val="000000"/>
                <w:shd w:val="clear" w:color="auto" w:fill="FFFFFF"/>
                <w:lang w:val="hy-AM"/>
              </w:rPr>
              <w:t>ն</w:t>
            </w:r>
            <w:r w:rsidRPr="00DD11D8">
              <w:rPr>
                <w:rStyle w:val="Emphasis"/>
                <w:rFonts w:ascii="GHEA Grapalat" w:hAnsi="GHEA Grapalat"/>
                <w:bCs/>
                <w:i w:val="0"/>
                <w:noProof/>
                <w:color w:val="000000"/>
                <w:shd w:val="clear" w:color="auto" w:fill="FFFFFF"/>
                <w:lang w:val="hy-AM"/>
              </w:rPr>
              <w:t xml:space="preserve"> </w:t>
            </w:r>
            <w:r>
              <w:rPr>
                <w:rStyle w:val="Emphasis"/>
                <w:rFonts w:ascii="GHEA Grapalat" w:hAnsi="GHEA Grapalat"/>
                <w:bCs/>
                <w:i w:val="0"/>
                <w:noProof/>
                <w:color w:val="000000"/>
                <w:shd w:val="clear" w:color="auto" w:fill="FFFFFF"/>
                <w:lang w:val="hy-AM"/>
              </w:rPr>
              <w:t>ի</w:t>
            </w:r>
            <w:r w:rsidRPr="00DD11D8">
              <w:rPr>
                <w:rStyle w:val="Emphasis"/>
                <w:rFonts w:ascii="GHEA Grapalat" w:hAnsi="GHEA Grapalat"/>
                <w:bCs/>
                <w:i w:val="0"/>
                <w:noProof/>
                <w:color w:val="000000"/>
                <w:shd w:val="clear" w:color="auto" w:fill="FFFFFF"/>
                <w:lang w:val="hy-AM"/>
              </w:rPr>
              <w:t>րականացվում է սահմանային թույլատրելի արտանետումների նորմատիվների նախագծին համապատասխան, որոնց համար տրվել է արտանետման թույլտվություն</w:t>
            </w:r>
          </w:p>
        </w:tc>
        <w:tc>
          <w:tcPr>
            <w:tcW w:w="383" w:type="dxa"/>
          </w:tcPr>
          <w:p w14:paraId="73BCD5D8"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2E64A8D2"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383" w:type="dxa"/>
          </w:tcPr>
          <w:p w14:paraId="66AD42C0"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418" w:type="dxa"/>
          </w:tcPr>
          <w:p w14:paraId="1FE69E03"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6D489FE5"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eastAsia="en-US"/>
              </w:rPr>
            </w:pPr>
          </w:p>
          <w:p w14:paraId="162B06FC"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p w14:paraId="0BB7AF84" w14:textId="77777777" w:rsidR="005064D5" w:rsidRPr="00936264"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en-GB"/>
              </w:rPr>
            </w:pPr>
            <w:r>
              <w:rPr>
                <w:rStyle w:val="Emphasis"/>
                <w:rFonts w:ascii="GHEA Grapalat" w:hAnsi="GHEA Grapalat"/>
                <w:bCs/>
                <w:noProof/>
                <w:color w:val="000000"/>
                <w:shd w:val="clear" w:color="auto" w:fill="FFFFFF"/>
                <w:lang w:val="hy-AM"/>
              </w:rPr>
              <w:t>0,</w:t>
            </w:r>
            <w:r>
              <w:rPr>
                <w:rStyle w:val="Emphasis"/>
                <w:rFonts w:ascii="GHEA Grapalat" w:hAnsi="GHEA Grapalat"/>
                <w:bCs/>
                <w:noProof/>
                <w:color w:val="000000"/>
                <w:shd w:val="clear" w:color="auto" w:fill="FFFFFF"/>
                <w:lang w:val="en-GB"/>
              </w:rPr>
              <w:t>3</w:t>
            </w:r>
          </w:p>
        </w:tc>
        <w:tc>
          <w:tcPr>
            <w:tcW w:w="2359" w:type="dxa"/>
          </w:tcPr>
          <w:p w14:paraId="20D516C0" w14:textId="77777777" w:rsidR="005064D5" w:rsidRPr="00C11029" w:rsidRDefault="005064D5" w:rsidP="00E4793D">
            <w:pPr>
              <w:pStyle w:val="NormalWeb"/>
              <w:jc w:val="center"/>
              <w:rPr>
                <w:rFonts w:ascii="GHEA Grapalat" w:hAnsi="GHEA Grapalat"/>
                <w:color w:val="000000"/>
                <w:shd w:val="clear" w:color="auto" w:fill="FFFFFF"/>
                <w:lang w:val="hy-AM"/>
              </w:rPr>
            </w:pPr>
            <w:r w:rsidRPr="00C11029">
              <w:rPr>
                <w:rFonts w:ascii="GHEA Grapalat" w:hAnsi="GHEA Grapalat"/>
                <w:color w:val="000000"/>
                <w:shd w:val="clear" w:color="auto" w:fill="FFFFFF"/>
                <w:lang w:val="hy-AM"/>
              </w:rPr>
              <w:tab/>
            </w:r>
          </w:p>
          <w:p w14:paraId="29D67547" w14:textId="77777777" w:rsidR="005064D5" w:rsidRPr="00100759" w:rsidRDefault="005064D5" w:rsidP="00E4793D">
            <w:pPr>
              <w:pStyle w:val="NormalWeb"/>
              <w:spacing w:before="0" w:beforeAutospacing="0" w:after="0" w:afterAutospacing="0"/>
              <w:jc w:val="center"/>
              <w:rPr>
                <w:rStyle w:val="Emphasis"/>
                <w:rFonts w:ascii="GHEA Grapalat" w:hAnsi="GHEA Grapalat"/>
                <w:bCs/>
                <w:noProof/>
                <w:color w:val="000000"/>
                <w:shd w:val="clear" w:color="auto" w:fill="FFFFFF"/>
                <w:lang w:val="hy-AM"/>
              </w:rPr>
            </w:pPr>
            <w:r w:rsidRPr="00C11029">
              <w:rPr>
                <w:rFonts w:ascii="GHEA Grapalat" w:hAnsi="GHEA Grapalat"/>
                <w:color w:val="000000"/>
                <w:shd w:val="clear" w:color="auto" w:fill="FFFFFF"/>
                <w:lang w:val="hy-AM"/>
              </w:rPr>
              <w:t xml:space="preserve">«Մթնոլորտային օդի պահպանության մասին» Հայաստանի Հանրապետության օրենքի </w:t>
            </w:r>
            <w:r w:rsidRPr="00DD11D8">
              <w:rPr>
                <w:rStyle w:val="Emphasis"/>
                <w:rFonts w:ascii="GHEA Grapalat" w:hAnsi="GHEA Grapalat"/>
                <w:bCs/>
                <w:i w:val="0"/>
                <w:noProof/>
                <w:color w:val="000000"/>
                <w:shd w:val="clear" w:color="auto" w:fill="FFFFFF"/>
                <w:lang w:val="hy-AM"/>
              </w:rPr>
              <w:t>21-րդ հոդվ</w:t>
            </w:r>
            <w:r>
              <w:rPr>
                <w:rStyle w:val="Emphasis"/>
                <w:rFonts w:ascii="GHEA Grapalat" w:hAnsi="GHEA Grapalat"/>
                <w:bCs/>
                <w:i w:val="0"/>
                <w:noProof/>
                <w:color w:val="000000"/>
                <w:shd w:val="clear" w:color="auto" w:fill="FFFFFF"/>
                <w:lang w:val="hy-AM"/>
              </w:rPr>
              <w:t>ածի 1-ին մասի 3-րդ կետ</w:t>
            </w:r>
          </w:p>
        </w:tc>
        <w:tc>
          <w:tcPr>
            <w:tcW w:w="829" w:type="dxa"/>
          </w:tcPr>
          <w:p w14:paraId="235E011B" w14:textId="77777777" w:rsidR="005064D5" w:rsidRPr="00100759" w:rsidRDefault="005064D5" w:rsidP="00E4793D">
            <w:pPr>
              <w:pStyle w:val="NormalWeb"/>
              <w:spacing w:before="0" w:beforeAutospacing="0" w:after="0" w:afterAutospacing="0" w:line="360" w:lineRule="auto"/>
              <w:jc w:val="both"/>
              <w:rPr>
                <w:rStyle w:val="Emphasis"/>
                <w:rFonts w:ascii="GHEA Grapalat" w:hAnsi="GHEA Grapalat"/>
                <w:bCs/>
                <w:i w:val="0"/>
                <w:noProof/>
                <w:color w:val="000000"/>
                <w:shd w:val="clear" w:color="auto" w:fill="FFFFFF"/>
                <w:lang w:val="hy-AM"/>
              </w:rPr>
            </w:pPr>
          </w:p>
        </w:tc>
        <w:tc>
          <w:tcPr>
            <w:tcW w:w="2123" w:type="dxa"/>
          </w:tcPr>
          <w:p w14:paraId="685D3A41"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5B90BA76"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eastAsia="en-US"/>
              </w:rPr>
            </w:pPr>
          </w:p>
          <w:p w14:paraId="5A4E1B74" w14:textId="77777777" w:rsidR="005064D5" w:rsidRPr="00100759" w:rsidRDefault="005064D5" w:rsidP="00E4793D">
            <w:pPr>
              <w:pStyle w:val="NormalWeb"/>
              <w:spacing w:before="0" w:beforeAutospacing="0" w:after="0" w:afterAutospacing="0"/>
              <w:jc w:val="both"/>
              <w:rPr>
                <w:rStyle w:val="Emphasis"/>
                <w:rFonts w:ascii="GHEA Grapalat" w:hAnsi="GHEA Grapalat"/>
                <w:bCs/>
                <w:i w:val="0"/>
                <w:noProof/>
                <w:color w:val="000000"/>
                <w:shd w:val="clear" w:color="auto" w:fill="FFFFFF"/>
                <w:lang w:val="hy-AM"/>
              </w:rPr>
            </w:pPr>
          </w:p>
          <w:p w14:paraId="01802223" w14:textId="77777777" w:rsidR="005064D5" w:rsidRPr="00100759" w:rsidRDefault="005064D5" w:rsidP="00E4793D">
            <w:pPr>
              <w:pStyle w:val="NormalWeb"/>
              <w:spacing w:before="0" w:beforeAutospacing="0" w:after="0" w:afterAutospacing="0"/>
              <w:jc w:val="center"/>
              <w:rPr>
                <w:rStyle w:val="Emphasis"/>
                <w:rFonts w:ascii="GHEA Grapalat" w:hAnsi="GHEA Grapalat"/>
                <w:bCs/>
                <w:i w:val="0"/>
                <w:noProof/>
                <w:color w:val="000000"/>
                <w:shd w:val="clear" w:color="auto" w:fill="FFFFFF"/>
                <w:lang w:val="hy-AM"/>
              </w:rPr>
            </w:pPr>
            <w:r>
              <w:rPr>
                <w:rStyle w:val="Emphasis"/>
                <w:rFonts w:ascii="GHEA Grapalat" w:hAnsi="GHEA Grapalat"/>
                <w:bCs/>
                <w:noProof/>
                <w:color w:val="000000"/>
                <w:shd w:val="clear" w:color="auto" w:fill="FFFFFF"/>
                <w:lang w:val="hy-AM"/>
              </w:rPr>
              <w:t>փ</w:t>
            </w:r>
            <w:r w:rsidRPr="00100759">
              <w:rPr>
                <w:rStyle w:val="Emphasis"/>
                <w:rFonts w:ascii="GHEA Grapalat" w:hAnsi="GHEA Grapalat"/>
                <w:bCs/>
                <w:noProof/>
                <w:color w:val="000000"/>
                <w:shd w:val="clear" w:color="auto" w:fill="FFFFFF"/>
                <w:lang w:val="hy-AM"/>
              </w:rPr>
              <w:t>աստաթղթային</w:t>
            </w:r>
            <w:r>
              <w:rPr>
                <w:rStyle w:val="Emphasis"/>
                <w:rFonts w:ascii="GHEA Grapalat" w:hAnsi="GHEA Grapalat"/>
                <w:bCs/>
                <w:noProof/>
                <w:color w:val="000000"/>
                <w:shd w:val="clear" w:color="auto" w:fill="FFFFFF"/>
                <w:lang w:val="hy-AM"/>
              </w:rPr>
              <w:t xml:space="preserve"> կամ չափագրում</w:t>
            </w:r>
          </w:p>
        </w:tc>
      </w:tr>
    </w:tbl>
    <w:p w14:paraId="3EBB4B2A" w14:textId="77777777" w:rsidR="005064D5" w:rsidRDefault="005064D5" w:rsidP="005064D5">
      <w:pPr>
        <w:pStyle w:val="NormalWeb"/>
        <w:spacing w:before="0" w:beforeAutospacing="0" w:after="0" w:afterAutospacing="0" w:line="360" w:lineRule="auto"/>
        <w:ind w:firstLine="426"/>
        <w:jc w:val="both"/>
        <w:rPr>
          <w:rFonts w:ascii="GHEA Grapalat" w:hAnsi="GHEA Grapalat"/>
          <w:bCs/>
          <w:noProof/>
          <w:color w:val="000000"/>
          <w:shd w:val="clear" w:color="auto" w:fill="FFFFFF"/>
          <w:lang w:val="hy-AM"/>
        </w:rPr>
      </w:pPr>
      <w:r>
        <w:rPr>
          <w:rFonts w:ascii="GHEA Grapalat" w:hAnsi="GHEA Grapalat"/>
          <w:bCs/>
          <w:noProof/>
          <w:color w:val="000000"/>
          <w:shd w:val="clear" w:color="auto" w:fill="FFFFFF"/>
          <w:lang w:val="hy-AM"/>
        </w:rPr>
        <w:t>».</w:t>
      </w:r>
    </w:p>
    <w:p w14:paraId="4D9FC2DD" w14:textId="517506AE" w:rsidR="005064D5" w:rsidRDefault="00F14F40" w:rsidP="005064D5">
      <w:pPr>
        <w:pStyle w:val="NormalWeb"/>
        <w:spacing w:before="0" w:beforeAutospacing="0" w:after="0" w:afterAutospacing="0" w:line="360" w:lineRule="auto"/>
        <w:ind w:firstLine="426"/>
        <w:jc w:val="both"/>
        <w:rPr>
          <w:rStyle w:val="Emphasis"/>
          <w:rFonts w:ascii="GHEA Grapalat" w:hAnsi="GHEA Grapalat"/>
          <w:bCs/>
          <w:i w:val="0"/>
          <w:noProof/>
          <w:color w:val="000000"/>
          <w:shd w:val="clear" w:color="auto" w:fill="FFFFFF"/>
          <w:lang w:val="hy-AM"/>
        </w:rPr>
      </w:pPr>
      <w:r>
        <w:rPr>
          <w:rFonts w:ascii="GHEA Grapalat" w:hAnsi="GHEA Grapalat"/>
          <w:bCs/>
          <w:noProof/>
          <w:color w:val="000000"/>
          <w:shd w:val="clear" w:color="auto" w:fill="FFFFFF"/>
          <w:lang w:val="hy-AM"/>
        </w:rPr>
        <w:t>բ</w:t>
      </w:r>
      <w:r w:rsidR="005064D5" w:rsidRPr="005064D5">
        <w:rPr>
          <w:rFonts w:ascii="GHEA Grapalat" w:hAnsi="GHEA Grapalat"/>
          <w:bCs/>
          <w:noProof/>
          <w:color w:val="000000"/>
          <w:shd w:val="clear" w:color="auto" w:fill="FFFFFF"/>
          <w:lang w:val="hy-AM"/>
        </w:rPr>
        <w:t xml:space="preserve">) </w:t>
      </w:r>
      <w:r w:rsidR="005064D5" w:rsidRPr="005064D5">
        <w:rPr>
          <w:rStyle w:val="Emphasis"/>
          <w:rFonts w:ascii="GHEA Grapalat" w:hAnsi="GHEA Grapalat"/>
          <w:bCs/>
          <w:i w:val="0"/>
          <w:noProof/>
          <w:color w:val="000000"/>
          <w:shd w:val="clear" w:color="auto" w:fill="FFFFFF"/>
          <w:lang w:val="hy-AM"/>
        </w:rPr>
        <w:t>5-7</w:t>
      </w:r>
      <w:r w:rsidR="005064D5" w:rsidRPr="00100759">
        <w:rPr>
          <w:rStyle w:val="Emphasis"/>
          <w:rFonts w:ascii="GHEA Grapalat" w:hAnsi="GHEA Grapalat"/>
          <w:bCs/>
          <w:i w:val="0"/>
          <w:noProof/>
          <w:color w:val="000000"/>
          <w:shd w:val="clear" w:color="auto" w:fill="FFFFFF"/>
          <w:lang w:val="hy-AM"/>
        </w:rPr>
        <w:t>-րդ կետեր</w:t>
      </w:r>
      <w:r w:rsidR="005064D5">
        <w:rPr>
          <w:rStyle w:val="Emphasis"/>
          <w:rFonts w:ascii="GHEA Grapalat" w:hAnsi="GHEA Grapalat"/>
          <w:bCs/>
          <w:i w:val="0"/>
          <w:noProof/>
          <w:color w:val="000000"/>
          <w:shd w:val="clear" w:color="auto" w:fill="FFFFFF"/>
          <w:lang w:val="hy-AM"/>
        </w:rPr>
        <w:t>ի</w:t>
      </w:r>
      <w:r w:rsidR="005064D5" w:rsidRPr="005064D5">
        <w:rPr>
          <w:rStyle w:val="Emphasis"/>
          <w:rFonts w:ascii="GHEA Grapalat" w:hAnsi="GHEA Grapalat"/>
          <w:bCs/>
          <w:i w:val="0"/>
          <w:noProof/>
          <w:color w:val="000000"/>
          <w:shd w:val="clear" w:color="auto" w:fill="FFFFFF"/>
          <w:lang w:val="hy-AM"/>
        </w:rPr>
        <w:t xml:space="preserve"> </w:t>
      </w:r>
      <w:r w:rsidR="005064D5">
        <w:rPr>
          <w:rStyle w:val="Emphasis"/>
          <w:rFonts w:ascii="GHEA Grapalat" w:hAnsi="GHEA Grapalat"/>
          <w:bCs/>
          <w:i w:val="0"/>
          <w:noProof/>
          <w:color w:val="000000"/>
          <w:shd w:val="clear" w:color="auto" w:fill="FFFFFF"/>
          <w:lang w:val="hy-AM"/>
        </w:rPr>
        <w:t>«Կշիռը» սյունակում «2» թիվը փոխարինել «1</w:t>
      </w:r>
      <w:r w:rsidR="00F84C15" w:rsidRPr="00F84C15">
        <w:rPr>
          <w:rStyle w:val="Emphasis"/>
          <w:rFonts w:ascii="GHEA Grapalat" w:hAnsi="GHEA Grapalat"/>
          <w:bCs/>
          <w:i w:val="0"/>
          <w:noProof/>
          <w:color w:val="000000"/>
          <w:shd w:val="clear" w:color="auto" w:fill="FFFFFF"/>
          <w:lang w:val="hy-AM"/>
        </w:rPr>
        <w:t>,</w:t>
      </w:r>
      <w:r w:rsidR="005064D5" w:rsidRPr="005064D5">
        <w:rPr>
          <w:rStyle w:val="Emphasis"/>
          <w:rFonts w:ascii="GHEA Grapalat" w:hAnsi="GHEA Grapalat"/>
          <w:bCs/>
          <w:i w:val="0"/>
          <w:noProof/>
          <w:color w:val="000000"/>
          <w:shd w:val="clear" w:color="auto" w:fill="FFFFFF"/>
          <w:lang w:val="hy-AM"/>
        </w:rPr>
        <w:t>8</w:t>
      </w:r>
      <w:r w:rsidR="005064D5">
        <w:rPr>
          <w:rStyle w:val="Emphasis"/>
          <w:rFonts w:ascii="GHEA Grapalat" w:hAnsi="GHEA Grapalat"/>
          <w:bCs/>
          <w:i w:val="0"/>
          <w:noProof/>
          <w:color w:val="000000"/>
          <w:shd w:val="clear" w:color="auto" w:fill="FFFFFF"/>
          <w:lang w:val="hy-AM"/>
        </w:rPr>
        <w:t>» թվով:</w:t>
      </w:r>
    </w:p>
    <w:p w14:paraId="058CD602" w14:textId="6DE4831D" w:rsidR="003B7E54" w:rsidRDefault="00F14F40" w:rsidP="004E51FB">
      <w:pPr>
        <w:pStyle w:val="NormalWeb"/>
        <w:spacing w:before="0" w:beforeAutospacing="0" w:after="0" w:afterAutospacing="0" w:line="360" w:lineRule="auto"/>
        <w:ind w:firstLine="426"/>
        <w:jc w:val="both"/>
        <w:rPr>
          <w:rStyle w:val="Emphasis"/>
          <w:rFonts w:ascii="GHEA Grapalat" w:eastAsiaTheme="minorEastAsia" w:hAnsi="GHEA Grapalat" w:cstheme="minorBidi"/>
          <w:bCs/>
          <w:i w:val="0"/>
          <w:iCs w:val="0"/>
          <w:noProof/>
          <w:lang w:val="hy-AM"/>
        </w:rPr>
      </w:pPr>
      <w:r w:rsidRPr="00D71BC8">
        <w:rPr>
          <w:rStyle w:val="Emphasis"/>
          <w:rFonts w:ascii="GHEA Grapalat" w:eastAsiaTheme="minorEastAsia" w:hAnsi="GHEA Grapalat" w:cstheme="minorBidi"/>
          <w:bCs/>
          <w:i w:val="0"/>
          <w:iCs w:val="0"/>
          <w:noProof/>
          <w:lang w:val="hy-AM"/>
        </w:rPr>
        <w:t>9</w:t>
      </w:r>
      <w:r w:rsidR="004E51FB" w:rsidRPr="00D71BC8">
        <w:rPr>
          <w:rStyle w:val="Emphasis"/>
          <w:rFonts w:ascii="GHEA Grapalat" w:eastAsiaTheme="minorEastAsia" w:hAnsi="GHEA Grapalat" w:cstheme="minorBidi"/>
          <w:bCs/>
          <w:i w:val="0"/>
          <w:iCs w:val="0"/>
          <w:noProof/>
          <w:lang w:val="hy-AM"/>
        </w:rPr>
        <w:t>.</w:t>
      </w:r>
      <w:r w:rsidR="00D71BC8" w:rsidRPr="00D71BC8">
        <w:rPr>
          <w:rStyle w:val="Emphasis"/>
          <w:rFonts w:ascii="GHEA Grapalat" w:eastAsiaTheme="minorEastAsia" w:hAnsi="GHEA Grapalat" w:cstheme="minorBidi"/>
          <w:b/>
          <w:bCs/>
          <w:i w:val="0"/>
          <w:iCs w:val="0"/>
          <w:noProof/>
          <w:lang w:val="hy-AM"/>
        </w:rPr>
        <w:t xml:space="preserve"> </w:t>
      </w:r>
      <w:r w:rsidR="003B7E54" w:rsidRPr="00A93F59">
        <w:rPr>
          <w:rStyle w:val="Emphasis"/>
          <w:rFonts w:ascii="GHEA Grapalat" w:eastAsiaTheme="minorEastAsia" w:hAnsi="GHEA Grapalat" w:cstheme="minorBidi"/>
          <w:bCs/>
          <w:i w:val="0"/>
          <w:iCs w:val="0"/>
          <w:noProof/>
          <w:lang w:val="hy-AM"/>
        </w:rPr>
        <w:t>Սույն որոշումն ուժի մեջ է մտնում պաշտոնական հրապարակմանը հաջորդող</w:t>
      </w:r>
      <w:r w:rsidR="003B7E54" w:rsidRPr="003B7E54">
        <w:rPr>
          <w:rStyle w:val="Emphasis"/>
          <w:rFonts w:ascii="GHEA Grapalat" w:eastAsiaTheme="minorEastAsia" w:hAnsi="GHEA Grapalat" w:cstheme="minorBidi"/>
          <w:bCs/>
          <w:i w:val="0"/>
          <w:iCs w:val="0"/>
          <w:noProof/>
          <w:lang w:val="hy-AM"/>
        </w:rPr>
        <w:t xml:space="preserve"> օրվանից:</w:t>
      </w:r>
    </w:p>
    <w:p w14:paraId="7E6508E6" w14:textId="051365AE" w:rsidR="00AB7434" w:rsidRDefault="00AB7434" w:rsidP="00DE1B95">
      <w:pPr>
        <w:spacing w:line="360" w:lineRule="auto"/>
        <w:rPr>
          <w:noProof/>
          <w:lang w:val="hy-AM"/>
        </w:rPr>
      </w:pPr>
    </w:p>
    <w:p w14:paraId="3203A867" w14:textId="7A02B74C" w:rsidR="004124B7" w:rsidRPr="007E75E0" w:rsidRDefault="004124B7" w:rsidP="007E75E0">
      <w:pPr>
        <w:ind w:left="426"/>
        <w:rPr>
          <w:rFonts w:ascii="GHEA Grapalat" w:hAnsi="GHEA Grapalat"/>
          <w:b/>
          <w:noProof/>
          <w:lang w:val="hy-AM"/>
        </w:rPr>
      </w:pPr>
      <w:r w:rsidRPr="007E75E0">
        <w:rPr>
          <w:rFonts w:ascii="GHEA Grapalat" w:hAnsi="GHEA Grapalat"/>
          <w:b/>
          <w:noProof/>
          <w:lang w:val="hy-AM"/>
        </w:rPr>
        <w:t>ՀԱՅԱՍՏԱՆԻ ՀԱՆՐԱՊԵՏՈՒԹՅԱՆ</w:t>
      </w:r>
    </w:p>
    <w:p w14:paraId="516043B2" w14:textId="4B524704" w:rsidR="004124B7" w:rsidRPr="007E75E0" w:rsidRDefault="007E75E0" w:rsidP="007E75E0">
      <w:pPr>
        <w:ind w:left="426"/>
        <w:rPr>
          <w:rFonts w:ascii="GHEA Grapalat" w:hAnsi="GHEA Grapalat"/>
          <w:b/>
          <w:noProof/>
          <w:lang w:val="hy-AM"/>
        </w:rPr>
      </w:pPr>
      <w:r>
        <w:rPr>
          <w:rFonts w:ascii="GHEA Grapalat" w:hAnsi="GHEA Grapalat"/>
          <w:b/>
          <w:noProof/>
          <w:lang w:val="hy-AM"/>
        </w:rPr>
        <w:t xml:space="preserve">               </w:t>
      </w:r>
      <w:r w:rsidR="004124B7" w:rsidRPr="007E75E0">
        <w:rPr>
          <w:rFonts w:ascii="GHEA Grapalat" w:hAnsi="GHEA Grapalat"/>
          <w:b/>
          <w:noProof/>
          <w:lang w:val="hy-AM"/>
        </w:rPr>
        <w:t>ՎԱՐՉԱՊԵՏ</w:t>
      </w:r>
    </w:p>
    <w:p w14:paraId="48E7357C" w14:textId="407C686D" w:rsidR="004124B7" w:rsidRPr="007E75E0" w:rsidRDefault="004124B7" w:rsidP="004124B7">
      <w:pPr>
        <w:jc w:val="right"/>
        <w:rPr>
          <w:rFonts w:ascii="GHEA Grapalat" w:hAnsi="GHEA Grapalat" w:cs="GHEA Grapalat"/>
          <w:b/>
          <w:noProof/>
          <w:lang w:val="hy-AM"/>
        </w:rPr>
      </w:pPr>
      <w:r w:rsidRPr="007E75E0">
        <w:rPr>
          <w:rFonts w:ascii="GHEA Grapalat" w:hAnsi="GHEA Grapalat"/>
          <w:b/>
          <w:noProof/>
          <w:lang w:val="hy-AM"/>
        </w:rPr>
        <w:t>Ն</w:t>
      </w:r>
      <w:r w:rsidR="000B0414" w:rsidRPr="007E75E0">
        <w:rPr>
          <w:rFonts w:ascii="Cambria Math" w:hAnsi="Cambria Math" w:cs="Cambria Math"/>
          <w:b/>
          <w:noProof/>
          <w:lang w:val="hy-AM"/>
        </w:rPr>
        <w:t>.</w:t>
      </w:r>
      <w:r w:rsidRPr="007E75E0">
        <w:rPr>
          <w:rFonts w:ascii="GHEA Grapalat" w:hAnsi="GHEA Grapalat"/>
          <w:b/>
          <w:noProof/>
          <w:lang w:val="hy-AM"/>
        </w:rPr>
        <w:t xml:space="preserve"> </w:t>
      </w:r>
      <w:r w:rsidRPr="007E75E0">
        <w:rPr>
          <w:rFonts w:ascii="GHEA Grapalat" w:hAnsi="GHEA Grapalat" w:cs="GHEA Grapalat"/>
          <w:b/>
          <w:noProof/>
          <w:lang w:val="hy-AM"/>
        </w:rPr>
        <w:t>ՓԱՇԻՆՅԱՆ</w:t>
      </w:r>
    </w:p>
    <w:p w14:paraId="7FBEF5A3" w14:textId="5BE25876" w:rsidR="00464AB8" w:rsidRDefault="00464AB8" w:rsidP="004124B7">
      <w:pPr>
        <w:jc w:val="right"/>
        <w:rPr>
          <w:rFonts w:ascii="GHEA Grapalat" w:hAnsi="GHEA Grapalat" w:cs="GHEA Grapalat"/>
          <w:noProof/>
          <w:lang w:val="hy-AM"/>
        </w:rPr>
      </w:pPr>
    </w:p>
    <w:sectPr w:rsidR="00464AB8" w:rsidSect="00CF4AA5">
      <w:headerReference w:type="first" r:id="rId7"/>
      <w:pgSz w:w="11906" w:h="16838" w:code="9"/>
      <w:pgMar w:top="284" w:right="851" w:bottom="568" w:left="993"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70E2" w14:textId="77777777" w:rsidR="00AA4283" w:rsidRDefault="00AA4283" w:rsidP="00935F50">
      <w:r>
        <w:separator/>
      </w:r>
    </w:p>
  </w:endnote>
  <w:endnote w:type="continuationSeparator" w:id="0">
    <w:p w14:paraId="253CAA01" w14:textId="77777777" w:rsidR="00AA4283" w:rsidRDefault="00AA4283" w:rsidP="0093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g_Times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rmenian">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527C" w14:textId="77777777" w:rsidR="00AA4283" w:rsidRDefault="00AA4283" w:rsidP="00935F50">
      <w:r>
        <w:separator/>
      </w:r>
    </w:p>
  </w:footnote>
  <w:footnote w:type="continuationSeparator" w:id="0">
    <w:p w14:paraId="1539D930" w14:textId="77777777" w:rsidR="00AA4283" w:rsidRDefault="00AA4283" w:rsidP="00935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FB7C" w14:textId="77777777" w:rsidR="00F112D1" w:rsidRPr="006F2965" w:rsidRDefault="00F112D1" w:rsidP="006F2965">
    <w:pPr>
      <w:pStyle w:val="Header"/>
    </w:pPr>
  </w:p>
  <w:p w14:paraId="21B1A78E" w14:textId="77777777" w:rsidR="00F112D1" w:rsidRDefault="00F112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1B"/>
    <w:multiLevelType w:val="hybridMultilevel"/>
    <w:tmpl w:val="4260EF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985CBB"/>
    <w:multiLevelType w:val="hybridMultilevel"/>
    <w:tmpl w:val="9A5AE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044B9"/>
    <w:multiLevelType w:val="hybridMultilevel"/>
    <w:tmpl w:val="3E8E1F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3FB3B4C"/>
    <w:multiLevelType w:val="hybridMultilevel"/>
    <w:tmpl w:val="42C4BCB8"/>
    <w:lvl w:ilvl="0" w:tplc="285CCA02">
      <w:start w:val="3"/>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15594F"/>
    <w:multiLevelType w:val="hybridMultilevel"/>
    <w:tmpl w:val="CF3E3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20BFD"/>
    <w:multiLevelType w:val="hybridMultilevel"/>
    <w:tmpl w:val="30266F2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277552"/>
    <w:multiLevelType w:val="hybridMultilevel"/>
    <w:tmpl w:val="A740F0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D65F7"/>
    <w:multiLevelType w:val="hybridMultilevel"/>
    <w:tmpl w:val="40AA4D9A"/>
    <w:lvl w:ilvl="0" w:tplc="084CBE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A53A49"/>
    <w:multiLevelType w:val="hybridMultilevel"/>
    <w:tmpl w:val="7B2261DC"/>
    <w:lvl w:ilvl="0" w:tplc="B99873CC">
      <w:start w:val="1"/>
      <w:numFmt w:val="decimal"/>
      <w:lvlText w:val="%1."/>
      <w:lvlJc w:val="left"/>
      <w:pPr>
        <w:ind w:left="1200" w:hanging="480"/>
      </w:pPr>
      <w:rPr>
        <w:b w:val="0"/>
        <w:i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1950A91"/>
    <w:multiLevelType w:val="hybridMultilevel"/>
    <w:tmpl w:val="52667BB0"/>
    <w:lvl w:ilvl="0" w:tplc="8F7E4098">
      <w:start w:val="1"/>
      <w:numFmt w:val="decimal"/>
      <w:lvlText w:val="%1."/>
      <w:lvlJc w:val="left"/>
      <w:pPr>
        <w:ind w:left="46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EF0C43"/>
    <w:multiLevelType w:val="hybridMultilevel"/>
    <w:tmpl w:val="0B646C3C"/>
    <w:lvl w:ilvl="0" w:tplc="7EF4C9EC">
      <w:start w:val="1"/>
      <w:numFmt w:val="decimal"/>
      <w:lvlText w:val="%1)"/>
      <w:lvlJc w:val="left"/>
      <w:pPr>
        <w:ind w:left="795" w:hanging="435"/>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4D4345"/>
    <w:multiLevelType w:val="hybridMultilevel"/>
    <w:tmpl w:val="F9641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6C78CA"/>
    <w:multiLevelType w:val="multilevel"/>
    <w:tmpl w:val="90E897C6"/>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91E22A1"/>
    <w:multiLevelType w:val="hybridMultilevel"/>
    <w:tmpl w:val="39A4C160"/>
    <w:lvl w:ilvl="0" w:tplc="74FEA8EE">
      <w:start w:val="1"/>
      <w:numFmt w:val="decimal"/>
      <w:lvlText w:val="%1)"/>
      <w:lvlJc w:val="left"/>
      <w:pPr>
        <w:ind w:left="786" w:hanging="360"/>
      </w:pPr>
      <w:rPr>
        <w:rFonts w:eastAsia="Times New Roman"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E5B0A65"/>
    <w:multiLevelType w:val="hybridMultilevel"/>
    <w:tmpl w:val="BD9EE806"/>
    <w:lvl w:ilvl="0" w:tplc="3CB4265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EA11EAB"/>
    <w:multiLevelType w:val="hybridMultilevel"/>
    <w:tmpl w:val="57C8FB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3D0D89"/>
    <w:multiLevelType w:val="hybridMultilevel"/>
    <w:tmpl w:val="7B2261DC"/>
    <w:lvl w:ilvl="0" w:tplc="B99873CC">
      <w:start w:val="1"/>
      <w:numFmt w:val="decimal"/>
      <w:lvlText w:val="%1."/>
      <w:lvlJc w:val="left"/>
      <w:pPr>
        <w:ind w:left="1200" w:hanging="480"/>
      </w:pPr>
      <w:rPr>
        <w:b w:val="0"/>
        <w:i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46F3BAE"/>
    <w:multiLevelType w:val="hybridMultilevel"/>
    <w:tmpl w:val="5ED45BF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D0D47E0"/>
    <w:multiLevelType w:val="hybridMultilevel"/>
    <w:tmpl w:val="62B05A1A"/>
    <w:lvl w:ilvl="0" w:tplc="040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8152092"/>
    <w:multiLevelType w:val="hybridMultilevel"/>
    <w:tmpl w:val="286C2288"/>
    <w:lvl w:ilvl="0" w:tplc="B6101ED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B2A5E"/>
    <w:multiLevelType w:val="hybridMultilevel"/>
    <w:tmpl w:val="B3EAA808"/>
    <w:lvl w:ilvl="0" w:tplc="BC8E23CC">
      <w:start w:val="2019"/>
      <w:numFmt w:val="decimal"/>
      <w:lvlText w:val="%1"/>
      <w:lvlJc w:val="left"/>
      <w:pPr>
        <w:ind w:left="1275" w:hanging="54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7DBA1848"/>
    <w:multiLevelType w:val="hybridMultilevel"/>
    <w:tmpl w:val="71BA6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7628F"/>
    <w:multiLevelType w:val="hybridMultilevel"/>
    <w:tmpl w:val="C916FA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B11C05"/>
    <w:multiLevelType w:val="hybridMultilevel"/>
    <w:tmpl w:val="6C462C20"/>
    <w:lvl w:ilvl="0" w:tplc="7A16376A">
      <w:start w:val="1"/>
      <w:numFmt w:val="decimal"/>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2"/>
  </w:num>
  <w:num w:numId="2">
    <w:abstractNumId w:val="21"/>
  </w:num>
  <w:num w:numId="3">
    <w:abstractNumId w:val="0"/>
  </w:num>
  <w:num w:numId="4">
    <w:abstractNumId w:val="22"/>
  </w:num>
  <w:num w:numId="5">
    <w:abstractNumId w:val="18"/>
  </w:num>
  <w:num w:numId="6">
    <w:abstractNumId w:val="20"/>
  </w:num>
  <w:num w:numId="7">
    <w:abstractNumId w:val="5"/>
  </w:num>
  <w:num w:numId="8">
    <w:abstractNumId w:val="2"/>
  </w:num>
  <w:num w:numId="9">
    <w:abstractNumId w:val="17"/>
  </w:num>
  <w:num w:numId="10">
    <w:abstractNumId w:val="14"/>
  </w:num>
  <w:num w:numId="11">
    <w:abstractNumId w:val="3"/>
  </w:num>
  <w:num w:numId="12">
    <w:abstractNumId w:val="23"/>
  </w:num>
  <w:num w:numId="13">
    <w:abstractNumId w:val="10"/>
  </w:num>
  <w:num w:numId="14">
    <w:abstractNumId w:val="4"/>
  </w:num>
  <w:num w:numId="15">
    <w:abstractNumId w:val="11"/>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
  </w:num>
  <w:num w:numId="21">
    <w:abstractNumId w:val="15"/>
  </w:num>
  <w:num w:numId="22">
    <w:abstractNumId w:val="9"/>
  </w:num>
  <w:num w:numId="23">
    <w:abstractNumId w:val="13"/>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D6"/>
    <w:rsid w:val="0000388E"/>
    <w:rsid w:val="00003DD4"/>
    <w:rsid w:val="000048F0"/>
    <w:rsid w:val="000053D3"/>
    <w:rsid w:val="00005F6E"/>
    <w:rsid w:val="0001320C"/>
    <w:rsid w:val="00014165"/>
    <w:rsid w:val="00041298"/>
    <w:rsid w:val="000427BE"/>
    <w:rsid w:val="00051B2C"/>
    <w:rsid w:val="000573CA"/>
    <w:rsid w:val="00066010"/>
    <w:rsid w:val="0007019F"/>
    <w:rsid w:val="00070DAE"/>
    <w:rsid w:val="00071E51"/>
    <w:rsid w:val="000743F8"/>
    <w:rsid w:val="000758F6"/>
    <w:rsid w:val="00080D43"/>
    <w:rsid w:val="000A104D"/>
    <w:rsid w:val="000A6D70"/>
    <w:rsid w:val="000A6DB5"/>
    <w:rsid w:val="000B00C1"/>
    <w:rsid w:val="000B0414"/>
    <w:rsid w:val="000B7D0A"/>
    <w:rsid w:val="000D0A26"/>
    <w:rsid w:val="000D2E75"/>
    <w:rsid w:val="000E0BC8"/>
    <w:rsid w:val="000E11FA"/>
    <w:rsid w:val="000E62D0"/>
    <w:rsid w:val="000F284A"/>
    <w:rsid w:val="000F34C4"/>
    <w:rsid w:val="00100062"/>
    <w:rsid w:val="001003E1"/>
    <w:rsid w:val="00100759"/>
    <w:rsid w:val="001024E4"/>
    <w:rsid w:val="00104FB9"/>
    <w:rsid w:val="00107E8C"/>
    <w:rsid w:val="00125BD2"/>
    <w:rsid w:val="001268F1"/>
    <w:rsid w:val="001329CB"/>
    <w:rsid w:val="0014467B"/>
    <w:rsid w:val="00150537"/>
    <w:rsid w:val="001607E9"/>
    <w:rsid w:val="00170E8E"/>
    <w:rsid w:val="00175430"/>
    <w:rsid w:val="00176767"/>
    <w:rsid w:val="0018149B"/>
    <w:rsid w:val="00182FA5"/>
    <w:rsid w:val="00192DD6"/>
    <w:rsid w:val="001943B2"/>
    <w:rsid w:val="001A6CE4"/>
    <w:rsid w:val="001B345E"/>
    <w:rsid w:val="001B48C1"/>
    <w:rsid w:val="001D31F6"/>
    <w:rsid w:val="001D703A"/>
    <w:rsid w:val="001E4583"/>
    <w:rsid w:val="001E7528"/>
    <w:rsid w:val="001F58AF"/>
    <w:rsid w:val="00210562"/>
    <w:rsid w:val="002244A3"/>
    <w:rsid w:val="00230631"/>
    <w:rsid w:val="0023672C"/>
    <w:rsid w:val="00267E90"/>
    <w:rsid w:val="002824E9"/>
    <w:rsid w:val="002852EA"/>
    <w:rsid w:val="00285D65"/>
    <w:rsid w:val="00296B94"/>
    <w:rsid w:val="002A1611"/>
    <w:rsid w:val="002A3255"/>
    <w:rsid w:val="002B04D7"/>
    <w:rsid w:val="002B6F6C"/>
    <w:rsid w:val="002C17FB"/>
    <w:rsid w:val="002C301C"/>
    <w:rsid w:val="002C4C55"/>
    <w:rsid w:val="002D2545"/>
    <w:rsid w:val="002E3274"/>
    <w:rsid w:val="002E4AFF"/>
    <w:rsid w:val="00304A5B"/>
    <w:rsid w:val="00312BFA"/>
    <w:rsid w:val="00323C50"/>
    <w:rsid w:val="00327D3C"/>
    <w:rsid w:val="0033224A"/>
    <w:rsid w:val="00335D4D"/>
    <w:rsid w:val="00336947"/>
    <w:rsid w:val="00337295"/>
    <w:rsid w:val="00351313"/>
    <w:rsid w:val="00352026"/>
    <w:rsid w:val="00352C4F"/>
    <w:rsid w:val="003604E9"/>
    <w:rsid w:val="00364E69"/>
    <w:rsid w:val="003767C0"/>
    <w:rsid w:val="003957AD"/>
    <w:rsid w:val="003A2ED2"/>
    <w:rsid w:val="003B77B2"/>
    <w:rsid w:val="003B7E54"/>
    <w:rsid w:val="003C0C95"/>
    <w:rsid w:val="003C4349"/>
    <w:rsid w:val="003D0A8C"/>
    <w:rsid w:val="003D2CB6"/>
    <w:rsid w:val="003D4944"/>
    <w:rsid w:val="003E3D76"/>
    <w:rsid w:val="003E6275"/>
    <w:rsid w:val="003F39E5"/>
    <w:rsid w:val="00401C63"/>
    <w:rsid w:val="004124B7"/>
    <w:rsid w:val="00415ADE"/>
    <w:rsid w:val="00420954"/>
    <w:rsid w:val="004234F4"/>
    <w:rsid w:val="00423C96"/>
    <w:rsid w:val="00423CD4"/>
    <w:rsid w:val="004303C7"/>
    <w:rsid w:val="00434A8B"/>
    <w:rsid w:val="0044642E"/>
    <w:rsid w:val="0046321D"/>
    <w:rsid w:val="00464AB8"/>
    <w:rsid w:val="00470ECE"/>
    <w:rsid w:val="00470FAB"/>
    <w:rsid w:val="0048379A"/>
    <w:rsid w:val="004A01C6"/>
    <w:rsid w:val="004A074B"/>
    <w:rsid w:val="004A3DD8"/>
    <w:rsid w:val="004B17EE"/>
    <w:rsid w:val="004B1F50"/>
    <w:rsid w:val="004C2E71"/>
    <w:rsid w:val="004D1961"/>
    <w:rsid w:val="004D1D59"/>
    <w:rsid w:val="004E51FB"/>
    <w:rsid w:val="004E66FD"/>
    <w:rsid w:val="004F302F"/>
    <w:rsid w:val="004F3D4E"/>
    <w:rsid w:val="005064D5"/>
    <w:rsid w:val="00513720"/>
    <w:rsid w:val="00516AF8"/>
    <w:rsid w:val="00526AA7"/>
    <w:rsid w:val="00533BB0"/>
    <w:rsid w:val="00541CD7"/>
    <w:rsid w:val="00553987"/>
    <w:rsid w:val="00580638"/>
    <w:rsid w:val="00585989"/>
    <w:rsid w:val="005872B0"/>
    <w:rsid w:val="0059166E"/>
    <w:rsid w:val="0059401D"/>
    <w:rsid w:val="00595838"/>
    <w:rsid w:val="00596C20"/>
    <w:rsid w:val="005A065D"/>
    <w:rsid w:val="005B2019"/>
    <w:rsid w:val="005B4171"/>
    <w:rsid w:val="005E6C05"/>
    <w:rsid w:val="00604385"/>
    <w:rsid w:val="00606D9E"/>
    <w:rsid w:val="00614A2C"/>
    <w:rsid w:val="00615DAB"/>
    <w:rsid w:val="00615DC0"/>
    <w:rsid w:val="00626AA1"/>
    <w:rsid w:val="006322B5"/>
    <w:rsid w:val="006401B6"/>
    <w:rsid w:val="00641283"/>
    <w:rsid w:val="00644E69"/>
    <w:rsid w:val="00650A63"/>
    <w:rsid w:val="006541EF"/>
    <w:rsid w:val="00655B9C"/>
    <w:rsid w:val="00660D83"/>
    <w:rsid w:val="00663B0B"/>
    <w:rsid w:val="00664B5C"/>
    <w:rsid w:val="0067742E"/>
    <w:rsid w:val="0068046F"/>
    <w:rsid w:val="00686102"/>
    <w:rsid w:val="006A3609"/>
    <w:rsid w:val="006A422F"/>
    <w:rsid w:val="006B1F42"/>
    <w:rsid w:val="006E4C03"/>
    <w:rsid w:val="006F011A"/>
    <w:rsid w:val="006F2965"/>
    <w:rsid w:val="006F3968"/>
    <w:rsid w:val="006F4DD5"/>
    <w:rsid w:val="006F5B3A"/>
    <w:rsid w:val="00700484"/>
    <w:rsid w:val="00723532"/>
    <w:rsid w:val="00726C01"/>
    <w:rsid w:val="00735668"/>
    <w:rsid w:val="0073677B"/>
    <w:rsid w:val="00751653"/>
    <w:rsid w:val="00755AF3"/>
    <w:rsid w:val="0077384C"/>
    <w:rsid w:val="00773D14"/>
    <w:rsid w:val="0077780C"/>
    <w:rsid w:val="00777BE1"/>
    <w:rsid w:val="00777C2E"/>
    <w:rsid w:val="00782633"/>
    <w:rsid w:val="00790650"/>
    <w:rsid w:val="0079543F"/>
    <w:rsid w:val="007A3A87"/>
    <w:rsid w:val="007A69D5"/>
    <w:rsid w:val="007B0AEB"/>
    <w:rsid w:val="007B3522"/>
    <w:rsid w:val="007B49C8"/>
    <w:rsid w:val="007B6AB8"/>
    <w:rsid w:val="007C23D5"/>
    <w:rsid w:val="007D3CDF"/>
    <w:rsid w:val="007E1C34"/>
    <w:rsid w:val="007E5046"/>
    <w:rsid w:val="007E75E0"/>
    <w:rsid w:val="00804DB4"/>
    <w:rsid w:val="0080603C"/>
    <w:rsid w:val="008101E3"/>
    <w:rsid w:val="00812CC2"/>
    <w:rsid w:val="008214E0"/>
    <w:rsid w:val="00825213"/>
    <w:rsid w:val="00831560"/>
    <w:rsid w:val="008570B1"/>
    <w:rsid w:val="00870B1A"/>
    <w:rsid w:val="0087174B"/>
    <w:rsid w:val="008736D0"/>
    <w:rsid w:val="008740F3"/>
    <w:rsid w:val="00876430"/>
    <w:rsid w:val="00877FAC"/>
    <w:rsid w:val="00891EAE"/>
    <w:rsid w:val="00892CCC"/>
    <w:rsid w:val="0089334F"/>
    <w:rsid w:val="00893AE5"/>
    <w:rsid w:val="00894BC5"/>
    <w:rsid w:val="008A289E"/>
    <w:rsid w:val="008A33EC"/>
    <w:rsid w:val="008B4A0C"/>
    <w:rsid w:val="008B500B"/>
    <w:rsid w:val="008C29A9"/>
    <w:rsid w:val="008E6447"/>
    <w:rsid w:val="008F72AC"/>
    <w:rsid w:val="009000BF"/>
    <w:rsid w:val="00901146"/>
    <w:rsid w:val="00907460"/>
    <w:rsid w:val="00910CE6"/>
    <w:rsid w:val="0091428C"/>
    <w:rsid w:val="009158C1"/>
    <w:rsid w:val="009169C1"/>
    <w:rsid w:val="00926443"/>
    <w:rsid w:val="00935F50"/>
    <w:rsid w:val="00936264"/>
    <w:rsid w:val="009429BC"/>
    <w:rsid w:val="00942D22"/>
    <w:rsid w:val="00945D59"/>
    <w:rsid w:val="009464AA"/>
    <w:rsid w:val="00950071"/>
    <w:rsid w:val="00961FA3"/>
    <w:rsid w:val="009648A3"/>
    <w:rsid w:val="00975BB8"/>
    <w:rsid w:val="00982951"/>
    <w:rsid w:val="009861F1"/>
    <w:rsid w:val="00987FDB"/>
    <w:rsid w:val="00994F43"/>
    <w:rsid w:val="00996B4D"/>
    <w:rsid w:val="009B4176"/>
    <w:rsid w:val="009C5528"/>
    <w:rsid w:val="009D39C0"/>
    <w:rsid w:val="009D5C83"/>
    <w:rsid w:val="009D64B5"/>
    <w:rsid w:val="009D721D"/>
    <w:rsid w:val="009E1F44"/>
    <w:rsid w:val="009F3A5D"/>
    <w:rsid w:val="009F54CF"/>
    <w:rsid w:val="00A221EC"/>
    <w:rsid w:val="00A2366D"/>
    <w:rsid w:val="00A2578A"/>
    <w:rsid w:val="00A406F0"/>
    <w:rsid w:val="00A53938"/>
    <w:rsid w:val="00A64476"/>
    <w:rsid w:val="00A647EF"/>
    <w:rsid w:val="00A6491E"/>
    <w:rsid w:val="00A65A71"/>
    <w:rsid w:val="00A702F5"/>
    <w:rsid w:val="00A717A5"/>
    <w:rsid w:val="00A77D8F"/>
    <w:rsid w:val="00A93F59"/>
    <w:rsid w:val="00A9490A"/>
    <w:rsid w:val="00A9569E"/>
    <w:rsid w:val="00AA4283"/>
    <w:rsid w:val="00AB7434"/>
    <w:rsid w:val="00AC2D3F"/>
    <w:rsid w:val="00AD77E8"/>
    <w:rsid w:val="00AF784F"/>
    <w:rsid w:val="00B01649"/>
    <w:rsid w:val="00B03010"/>
    <w:rsid w:val="00B205E6"/>
    <w:rsid w:val="00B23002"/>
    <w:rsid w:val="00B3200C"/>
    <w:rsid w:val="00B33ACC"/>
    <w:rsid w:val="00B33C54"/>
    <w:rsid w:val="00B45A09"/>
    <w:rsid w:val="00B4724E"/>
    <w:rsid w:val="00B54334"/>
    <w:rsid w:val="00B6315E"/>
    <w:rsid w:val="00B64D03"/>
    <w:rsid w:val="00B72FA2"/>
    <w:rsid w:val="00B9135D"/>
    <w:rsid w:val="00B97CCF"/>
    <w:rsid w:val="00B97D29"/>
    <w:rsid w:val="00BA0B1B"/>
    <w:rsid w:val="00BA14AF"/>
    <w:rsid w:val="00BB45E6"/>
    <w:rsid w:val="00BC0329"/>
    <w:rsid w:val="00BC3399"/>
    <w:rsid w:val="00BD088C"/>
    <w:rsid w:val="00BD2ABA"/>
    <w:rsid w:val="00BD4A90"/>
    <w:rsid w:val="00BE1E2D"/>
    <w:rsid w:val="00BE5EA5"/>
    <w:rsid w:val="00C0242C"/>
    <w:rsid w:val="00C10C1A"/>
    <w:rsid w:val="00C11029"/>
    <w:rsid w:val="00C1220F"/>
    <w:rsid w:val="00C242C7"/>
    <w:rsid w:val="00C26D07"/>
    <w:rsid w:val="00C36E36"/>
    <w:rsid w:val="00C511DA"/>
    <w:rsid w:val="00C53C7F"/>
    <w:rsid w:val="00C54D17"/>
    <w:rsid w:val="00C55304"/>
    <w:rsid w:val="00C60085"/>
    <w:rsid w:val="00C650D3"/>
    <w:rsid w:val="00C72426"/>
    <w:rsid w:val="00C83AAB"/>
    <w:rsid w:val="00C92F9D"/>
    <w:rsid w:val="00C97982"/>
    <w:rsid w:val="00CA07CB"/>
    <w:rsid w:val="00CA222C"/>
    <w:rsid w:val="00CA48D8"/>
    <w:rsid w:val="00CA757E"/>
    <w:rsid w:val="00CB154F"/>
    <w:rsid w:val="00CB456D"/>
    <w:rsid w:val="00CB6913"/>
    <w:rsid w:val="00CC0FCF"/>
    <w:rsid w:val="00CC3961"/>
    <w:rsid w:val="00CC726C"/>
    <w:rsid w:val="00CD2C52"/>
    <w:rsid w:val="00CE4759"/>
    <w:rsid w:val="00CF1A08"/>
    <w:rsid w:val="00CF4AA5"/>
    <w:rsid w:val="00D03673"/>
    <w:rsid w:val="00D05858"/>
    <w:rsid w:val="00D1498B"/>
    <w:rsid w:val="00D1552E"/>
    <w:rsid w:val="00D160A5"/>
    <w:rsid w:val="00D21DDF"/>
    <w:rsid w:val="00D36566"/>
    <w:rsid w:val="00D44E9F"/>
    <w:rsid w:val="00D53816"/>
    <w:rsid w:val="00D5466B"/>
    <w:rsid w:val="00D60FA3"/>
    <w:rsid w:val="00D71BC8"/>
    <w:rsid w:val="00D722A3"/>
    <w:rsid w:val="00D75324"/>
    <w:rsid w:val="00D820AF"/>
    <w:rsid w:val="00D85659"/>
    <w:rsid w:val="00D94582"/>
    <w:rsid w:val="00D94A49"/>
    <w:rsid w:val="00D96157"/>
    <w:rsid w:val="00DA3D2B"/>
    <w:rsid w:val="00DA4A40"/>
    <w:rsid w:val="00DB52D2"/>
    <w:rsid w:val="00DC02DC"/>
    <w:rsid w:val="00DC0AFA"/>
    <w:rsid w:val="00DC0F14"/>
    <w:rsid w:val="00DC5D01"/>
    <w:rsid w:val="00DD11D8"/>
    <w:rsid w:val="00DD59FD"/>
    <w:rsid w:val="00DD7BEC"/>
    <w:rsid w:val="00DE1B95"/>
    <w:rsid w:val="00DE7062"/>
    <w:rsid w:val="00DF6B95"/>
    <w:rsid w:val="00E11B50"/>
    <w:rsid w:val="00E120EB"/>
    <w:rsid w:val="00E15C59"/>
    <w:rsid w:val="00E23367"/>
    <w:rsid w:val="00E31942"/>
    <w:rsid w:val="00E3312B"/>
    <w:rsid w:val="00E34F88"/>
    <w:rsid w:val="00E44055"/>
    <w:rsid w:val="00E519BA"/>
    <w:rsid w:val="00E54443"/>
    <w:rsid w:val="00E619D7"/>
    <w:rsid w:val="00E64EDC"/>
    <w:rsid w:val="00E7197F"/>
    <w:rsid w:val="00E73D29"/>
    <w:rsid w:val="00E822ED"/>
    <w:rsid w:val="00E83F94"/>
    <w:rsid w:val="00E83FD6"/>
    <w:rsid w:val="00EA1A91"/>
    <w:rsid w:val="00F01D22"/>
    <w:rsid w:val="00F025D4"/>
    <w:rsid w:val="00F040A5"/>
    <w:rsid w:val="00F10C5F"/>
    <w:rsid w:val="00F112D1"/>
    <w:rsid w:val="00F11903"/>
    <w:rsid w:val="00F14846"/>
    <w:rsid w:val="00F14F40"/>
    <w:rsid w:val="00F233C9"/>
    <w:rsid w:val="00F2425B"/>
    <w:rsid w:val="00F253C9"/>
    <w:rsid w:val="00F3112C"/>
    <w:rsid w:val="00F316F9"/>
    <w:rsid w:val="00F32398"/>
    <w:rsid w:val="00F3752A"/>
    <w:rsid w:val="00F41176"/>
    <w:rsid w:val="00F4599B"/>
    <w:rsid w:val="00F511AC"/>
    <w:rsid w:val="00F62948"/>
    <w:rsid w:val="00F7384B"/>
    <w:rsid w:val="00F74F4D"/>
    <w:rsid w:val="00F84C15"/>
    <w:rsid w:val="00F8729A"/>
    <w:rsid w:val="00F92004"/>
    <w:rsid w:val="00F92AEE"/>
    <w:rsid w:val="00F970A6"/>
    <w:rsid w:val="00FA0849"/>
    <w:rsid w:val="00FA4184"/>
    <w:rsid w:val="00FA5DDD"/>
    <w:rsid w:val="00FB41C4"/>
    <w:rsid w:val="00FC0E29"/>
    <w:rsid w:val="00FC14DE"/>
    <w:rsid w:val="00FC78A0"/>
    <w:rsid w:val="00FD6C84"/>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8B16"/>
  <w15:docId w15:val="{E8AE91DD-8484-4AD1-ACB1-D2F9A18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C1"/>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935F50"/>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semiHidden/>
    <w:unhideWhenUsed/>
    <w:qFormat/>
    <w:rsid w:val="003B7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4128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3B77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50"/>
    <w:rPr>
      <w:rFonts w:ascii="Arial" w:eastAsia="Times New Roman" w:hAnsi="Arial" w:cs="Arial"/>
      <w:b/>
      <w:bCs/>
      <w:kern w:val="32"/>
      <w:sz w:val="32"/>
      <w:szCs w:val="32"/>
    </w:rPr>
  </w:style>
  <w:style w:type="paragraph" w:styleId="Header">
    <w:name w:val="header"/>
    <w:basedOn w:val="Normal"/>
    <w:link w:val="HeaderChar"/>
    <w:rsid w:val="00935F50"/>
    <w:pPr>
      <w:tabs>
        <w:tab w:val="center" w:pos="4677"/>
        <w:tab w:val="right" w:pos="9355"/>
      </w:tabs>
    </w:pPr>
  </w:style>
  <w:style w:type="character" w:customStyle="1" w:styleId="HeaderChar">
    <w:name w:val="Header Char"/>
    <w:basedOn w:val="DefaultParagraphFont"/>
    <w:link w:val="Header"/>
    <w:rsid w:val="00935F50"/>
    <w:rPr>
      <w:rFonts w:ascii="Times New Roman" w:eastAsia="Times New Roman" w:hAnsi="Times New Roman" w:cs="Times New Roman"/>
      <w:sz w:val="24"/>
      <w:szCs w:val="24"/>
      <w:lang w:val="ru-RU" w:eastAsia="ru-RU"/>
    </w:rPr>
  </w:style>
  <w:style w:type="paragraph" w:styleId="Footer">
    <w:name w:val="footer"/>
    <w:basedOn w:val="Normal"/>
    <w:link w:val="FooterChar"/>
    <w:rsid w:val="00935F50"/>
    <w:pPr>
      <w:tabs>
        <w:tab w:val="center" w:pos="4677"/>
        <w:tab w:val="right" w:pos="9355"/>
      </w:tabs>
    </w:pPr>
  </w:style>
  <w:style w:type="character" w:customStyle="1" w:styleId="FooterChar">
    <w:name w:val="Footer Char"/>
    <w:basedOn w:val="DefaultParagraphFont"/>
    <w:link w:val="Footer"/>
    <w:rsid w:val="00935F50"/>
    <w:rPr>
      <w:rFonts w:ascii="Times New Roman" w:eastAsia="Times New Roman" w:hAnsi="Times New Roman" w:cs="Times New Roman"/>
      <w:sz w:val="24"/>
      <w:szCs w:val="24"/>
      <w:lang w:val="ru-RU" w:eastAsia="ru-RU"/>
    </w:rPr>
  </w:style>
  <w:style w:type="character" w:styleId="Hyperlink">
    <w:name w:val="Hyperlink"/>
    <w:rsid w:val="00935F50"/>
    <w:rPr>
      <w:color w:val="0000FF"/>
      <w:u w:val="single"/>
    </w:rPr>
  </w:style>
  <w:style w:type="paragraph" w:customStyle="1" w:styleId="Armenian">
    <w:name w:val="Armenian"/>
    <w:basedOn w:val="Normal"/>
    <w:rsid w:val="00935F50"/>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qFormat/>
    <w:rsid w:val="00935F50"/>
    <w:pPr>
      <w:spacing w:before="100" w:beforeAutospacing="1" w:after="100" w:afterAutospacing="1"/>
    </w:pPr>
  </w:style>
  <w:style w:type="character" w:styleId="Strong">
    <w:name w:val="Strong"/>
    <w:uiPriority w:val="22"/>
    <w:qFormat/>
    <w:rsid w:val="00935F50"/>
    <w:rPr>
      <w:b/>
      <w:bCs/>
    </w:rPr>
  </w:style>
  <w:style w:type="character" w:styleId="Emphasis">
    <w:name w:val="Emphasis"/>
    <w:uiPriority w:val="20"/>
    <w:qFormat/>
    <w:rsid w:val="00935F50"/>
    <w:rPr>
      <w:i/>
      <w:iCs/>
    </w:rPr>
  </w:style>
  <w:style w:type="paragraph" w:styleId="BalloonText">
    <w:name w:val="Balloon Text"/>
    <w:basedOn w:val="Normal"/>
    <w:link w:val="BalloonTextChar"/>
    <w:uiPriority w:val="99"/>
    <w:semiHidden/>
    <w:unhideWhenUsed/>
    <w:rsid w:val="00935F50"/>
    <w:rPr>
      <w:rFonts w:ascii="Tahoma" w:hAnsi="Tahoma" w:cs="Tahoma"/>
      <w:sz w:val="16"/>
      <w:szCs w:val="16"/>
    </w:rPr>
  </w:style>
  <w:style w:type="character" w:customStyle="1" w:styleId="BalloonTextChar">
    <w:name w:val="Balloon Text Char"/>
    <w:basedOn w:val="DefaultParagraphFont"/>
    <w:link w:val="BalloonText"/>
    <w:uiPriority w:val="99"/>
    <w:semiHidden/>
    <w:rsid w:val="00935F50"/>
    <w:rPr>
      <w:rFonts w:ascii="Tahoma" w:eastAsia="Times New Roman" w:hAnsi="Tahoma" w:cs="Tahoma"/>
      <w:sz w:val="16"/>
      <w:szCs w:val="16"/>
      <w:lang w:val="ru-RU" w:eastAsia="ru-RU"/>
    </w:rPr>
  </w:style>
  <w:style w:type="character" w:customStyle="1" w:styleId="NoSpacingChar">
    <w:name w:val="No Spacing Char"/>
    <w:link w:val="NoSpacing"/>
    <w:uiPriority w:val="1"/>
    <w:locked/>
    <w:rsid w:val="002C4C55"/>
    <w:rPr>
      <w:rFonts w:ascii="Calibri" w:eastAsia="MS Mincho" w:hAnsi="Calibri" w:cs="Arial"/>
      <w:lang w:eastAsia="ja-JP"/>
    </w:rPr>
  </w:style>
  <w:style w:type="paragraph" w:styleId="NoSpacing">
    <w:name w:val="No Spacing"/>
    <w:link w:val="NoSpacingChar"/>
    <w:uiPriority w:val="1"/>
    <w:qFormat/>
    <w:rsid w:val="002C4C55"/>
    <w:pPr>
      <w:spacing w:after="0" w:line="240" w:lineRule="auto"/>
    </w:pPr>
    <w:rPr>
      <w:rFonts w:ascii="Calibri" w:eastAsia="MS Mincho" w:hAnsi="Calibri" w:cs="Arial"/>
      <w:lang w:eastAsia="ja-JP"/>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A3A87"/>
    <w:pPr>
      <w:ind w:left="720"/>
      <w:contextualSpacing/>
    </w:pPr>
  </w:style>
  <w:style w:type="table" w:styleId="TableGrid">
    <w:name w:val="Table Grid"/>
    <w:basedOn w:val="TableNormal"/>
    <w:uiPriority w:val="59"/>
    <w:rsid w:val="0036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04D"/>
    <w:rPr>
      <w:sz w:val="16"/>
      <w:szCs w:val="16"/>
    </w:rPr>
  </w:style>
  <w:style w:type="paragraph" w:styleId="CommentText">
    <w:name w:val="annotation text"/>
    <w:basedOn w:val="Normal"/>
    <w:link w:val="CommentTextChar"/>
    <w:uiPriority w:val="99"/>
    <w:unhideWhenUsed/>
    <w:rsid w:val="000A104D"/>
    <w:rPr>
      <w:sz w:val="20"/>
      <w:szCs w:val="20"/>
    </w:rPr>
  </w:style>
  <w:style w:type="character" w:customStyle="1" w:styleId="CommentTextChar">
    <w:name w:val="Comment Text Char"/>
    <w:basedOn w:val="DefaultParagraphFont"/>
    <w:link w:val="CommentText"/>
    <w:uiPriority w:val="99"/>
    <w:rsid w:val="000A104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A104D"/>
    <w:rPr>
      <w:b/>
      <w:bCs/>
    </w:rPr>
  </w:style>
  <w:style w:type="character" w:customStyle="1" w:styleId="CommentSubjectChar">
    <w:name w:val="Comment Subject Char"/>
    <w:basedOn w:val="CommentTextChar"/>
    <w:link w:val="CommentSubject"/>
    <w:uiPriority w:val="99"/>
    <w:semiHidden/>
    <w:rsid w:val="000A104D"/>
    <w:rPr>
      <w:rFonts w:ascii="Times New Roman" w:eastAsia="Times New Roman" w:hAnsi="Times New Roman" w:cs="Times New Roman"/>
      <w:b/>
      <w:bCs/>
      <w:sz w:val="20"/>
      <w:szCs w:val="20"/>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8B500B"/>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8B500B"/>
    <w:rPr>
      <w:rFonts w:ascii="Times New Roman" w:eastAsia="Times New Roman" w:hAnsi="Times New Roman" w:cs="Times New Roman"/>
      <w:sz w:val="24"/>
      <w:szCs w:val="24"/>
      <w:lang w:val="ru-RU" w:eastAsia="ru-RU"/>
    </w:rPr>
  </w:style>
  <w:style w:type="character" w:customStyle="1" w:styleId="Heading4Char">
    <w:name w:val="Heading 4 Char"/>
    <w:basedOn w:val="DefaultParagraphFont"/>
    <w:link w:val="Heading4"/>
    <w:rsid w:val="00641283"/>
    <w:rPr>
      <w:rFonts w:asciiTheme="majorHAnsi" w:eastAsiaTheme="majorEastAsia" w:hAnsiTheme="majorHAnsi" w:cstheme="majorBidi"/>
      <w:b/>
      <w:bCs/>
      <w:i/>
      <w:iCs/>
      <w:color w:val="4F81BD" w:themeColor="accent1"/>
      <w:sz w:val="24"/>
      <w:szCs w:val="24"/>
      <w:lang w:val="ru-RU" w:eastAsia="ru-RU"/>
    </w:rPr>
  </w:style>
  <w:style w:type="character" w:customStyle="1" w:styleId="Heading2Char">
    <w:name w:val="Heading 2 Char"/>
    <w:basedOn w:val="DefaultParagraphFont"/>
    <w:link w:val="Heading2"/>
    <w:rsid w:val="003B77B2"/>
    <w:rPr>
      <w:rFonts w:asciiTheme="majorHAnsi" w:eastAsiaTheme="majorEastAsia" w:hAnsiTheme="majorHAnsi" w:cstheme="majorBidi"/>
      <w:b/>
      <w:bCs/>
      <w:color w:val="4F81BD" w:themeColor="accent1"/>
      <w:sz w:val="26"/>
      <w:szCs w:val="26"/>
      <w:lang w:val="ru-RU" w:eastAsia="ru-RU"/>
    </w:rPr>
  </w:style>
  <w:style w:type="paragraph" w:styleId="BodyText">
    <w:name w:val="Body Text"/>
    <w:basedOn w:val="Normal"/>
    <w:link w:val="BodyTextChar"/>
    <w:rsid w:val="003B77B2"/>
    <w:pPr>
      <w:jc w:val="center"/>
    </w:pPr>
    <w:rPr>
      <w:rFonts w:ascii="Arial Armenian" w:eastAsia="Batang" w:hAnsi="Arial Armenian"/>
      <w:b/>
      <w:bCs/>
      <w:lang w:val="en-US" w:eastAsia="en-US"/>
    </w:rPr>
  </w:style>
  <w:style w:type="character" w:customStyle="1" w:styleId="BodyTextChar">
    <w:name w:val="Body Text Char"/>
    <w:basedOn w:val="DefaultParagraphFont"/>
    <w:link w:val="BodyText"/>
    <w:rsid w:val="003B77B2"/>
    <w:rPr>
      <w:rFonts w:ascii="Arial Armenian" w:eastAsia="Batang" w:hAnsi="Arial Armenian" w:cs="Times New Roman"/>
      <w:b/>
      <w:bCs/>
      <w:sz w:val="24"/>
      <w:szCs w:val="24"/>
    </w:rPr>
  </w:style>
  <w:style w:type="character" w:customStyle="1" w:styleId="Heading8Char">
    <w:name w:val="Heading 8 Char"/>
    <w:basedOn w:val="DefaultParagraphFont"/>
    <w:link w:val="Heading8"/>
    <w:rsid w:val="003B77B2"/>
    <w:rPr>
      <w:rFonts w:asciiTheme="majorHAnsi" w:eastAsiaTheme="majorEastAsia" w:hAnsiTheme="majorHAnsi" w:cstheme="majorBidi"/>
      <w:color w:val="404040" w:themeColor="text1" w:themeTint="B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8554">
      <w:bodyDiv w:val="1"/>
      <w:marLeft w:val="0"/>
      <w:marRight w:val="0"/>
      <w:marTop w:val="0"/>
      <w:marBottom w:val="0"/>
      <w:divBdr>
        <w:top w:val="none" w:sz="0" w:space="0" w:color="auto"/>
        <w:left w:val="none" w:sz="0" w:space="0" w:color="auto"/>
        <w:bottom w:val="none" w:sz="0" w:space="0" w:color="auto"/>
        <w:right w:val="none" w:sz="0" w:space="0" w:color="auto"/>
      </w:divBdr>
    </w:div>
    <w:div w:id="1348018652">
      <w:bodyDiv w:val="1"/>
      <w:marLeft w:val="0"/>
      <w:marRight w:val="0"/>
      <w:marTop w:val="0"/>
      <w:marBottom w:val="0"/>
      <w:divBdr>
        <w:top w:val="none" w:sz="0" w:space="0" w:color="auto"/>
        <w:left w:val="none" w:sz="0" w:space="0" w:color="auto"/>
        <w:bottom w:val="none" w:sz="0" w:space="0" w:color="auto"/>
        <w:right w:val="none" w:sz="0" w:space="0" w:color="auto"/>
      </w:divBdr>
    </w:div>
    <w:div w:id="1405182007">
      <w:bodyDiv w:val="1"/>
      <w:marLeft w:val="0"/>
      <w:marRight w:val="0"/>
      <w:marTop w:val="0"/>
      <w:marBottom w:val="0"/>
      <w:divBdr>
        <w:top w:val="none" w:sz="0" w:space="0" w:color="auto"/>
        <w:left w:val="none" w:sz="0" w:space="0" w:color="auto"/>
        <w:bottom w:val="none" w:sz="0" w:space="0" w:color="auto"/>
        <w:right w:val="none" w:sz="0" w:space="0" w:color="auto"/>
      </w:divBdr>
    </w:div>
    <w:div w:id="1489596725">
      <w:bodyDiv w:val="1"/>
      <w:marLeft w:val="0"/>
      <w:marRight w:val="0"/>
      <w:marTop w:val="0"/>
      <w:marBottom w:val="0"/>
      <w:divBdr>
        <w:top w:val="none" w:sz="0" w:space="0" w:color="auto"/>
        <w:left w:val="none" w:sz="0" w:space="0" w:color="auto"/>
        <w:bottom w:val="none" w:sz="0" w:space="0" w:color="auto"/>
        <w:right w:val="none" w:sz="0" w:space="0" w:color="auto"/>
      </w:divBdr>
    </w:div>
    <w:div w:id="1529636695">
      <w:bodyDiv w:val="1"/>
      <w:marLeft w:val="0"/>
      <w:marRight w:val="0"/>
      <w:marTop w:val="0"/>
      <w:marBottom w:val="0"/>
      <w:divBdr>
        <w:top w:val="none" w:sz="0" w:space="0" w:color="auto"/>
        <w:left w:val="none" w:sz="0" w:space="0" w:color="auto"/>
        <w:bottom w:val="none" w:sz="0" w:space="0" w:color="auto"/>
        <w:right w:val="none" w:sz="0" w:space="0" w:color="auto"/>
      </w:divBdr>
    </w:div>
    <w:div w:id="1554611936">
      <w:bodyDiv w:val="1"/>
      <w:marLeft w:val="0"/>
      <w:marRight w:val="0"/>
      <w:marTop w:val="0"/>
      <w:marBottom w:val="0"/>
      <w:divBdr>
        <w:top w:val="none" w:sz="0" w:space="0" w:color="auto"/>
        <w:left w:val="none" w:sz="0" w:space="0" w:color="auto"/>
        <w:bottom w:val="none" w:sz="0" w:space="0" w:color="auto"/>
        <w:right w:val="none" w:sz="0" w:space="0" w:color="auto"/>
      </w:divBdr>
    </w:div>
    <w:div w:id="1681469551">
      <w:bodyDiv w:val="1"/>
      <w:marLeft w:val="0"/>
      <w:marRight w:val="0"/>
      <w:marTop w:val="0"/>
      <w:marBottom w:val="0"/>
      <w:divBdr>
        <w:top w:val="none" w:sz="0" w:space="0" w:color="auto"/>
        <w:left w:val="none" w:sz="0" w:space="0" w:color="auto"/>
        <w:bottom w:val="none" w:sz="0" w:space="0" w:color="auto"/>
        <w:right w:val="none" w:sz="0" w:space="0" w:color="auto"/>
      </w:divBdr>
    </w:div>
    <w:div w:id="1684240314">
      <w:bodyDiv w:val="1"/>
      <w:marLeft w:val="0"/>
      <w:marRight w:val="0"/>
      <w:marTop w:val="0"/>
      <w:marBottom w:val="0"/>
      <w:divBdr>
        <w:top w:val="none" w:sz="0" w:space="0" w:color="auto"/>
        <w:left w:val="none" w:sz="0" w:space="0" w:color="auto"/>
        <w:bottom w:val="none" w:sz="0" w:space="0" w:color="auto"/>
        <w:right w:val="none" w:sz="0" w:space="0" w:color="auto"/>
      </w:divBdr>
    </w:div>
    <w:div w:id="2030330193">
      <w:bodyDiv w:val="1"/>
      <w:marLeft w:val="0"/>
      <w:marRight w:val="0"/>
      <w:marTop w:val="0"/>
      <w:marBottom w:val="0"/>
      <w:divBdr>
        <w:top w:val="none" w:sz="0" w:space="0" w:color="auto"/>
        <w:left w:val="none" w:sz="0" w:space="0" w:color="auto"/>
        <w:bottom w:val="none" w:sz="0" w:space="0" w:color="auto"/>
        <w:right w:val="none" w:sz="0" w:space="0" w:color="auto"/>
      </w:divBdr>
    </w:div>
    <w:div w:id="21144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Pirumyan</dc:creator>
  <cp:keywords>https:/mul2.gov.am/tasks/736548/oneclick/Naxagic.docx?token=222d718dcc1c39f1d9188c7a4f7a8faa</cp:keywords>
  <cp:lastModifiedBy>Suren Semerjyan</cp:lastModifiedBy>
  <cp:revision>3</cp:revision>
  <cp:lastPrinted>2023-01-10T11:39:00Z</cp:lastPrinted>
  <dcterms:created xsi:type="dcterms:W3CDTF">2023-02-03T07:06:00Z</dcterms:created>
  <dcterms:modified xsi:type="dcterms:W3CDTF">2023-02-07T13:13:00Z</dcterms:modified>
</cp:coreProperties>
</file>