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D0" w:rsidRPr="00A27F02" w:rsidRDefault="001E57D0" w:rsidP="004E7782">
      <w:pPr>
        <w:pStyle w:val="NormalWeb"/>
        <w:spacing w:beforeAutospacing="0" w:afterAutospacing="0" w:line="360" w:lineRule="auto"/>
        <w:jc w:val="center"/>
        <w:rPr>
          <w:rFonts w:ascii="GHEA Grapalat" w:hAnsi="GHEA Grapalat" w:cs="GHEA Grapalat"/>
          <w:lang w:val="pt-BR"/>
        </w:rPr>
      </w:pPr>
      <w:r w:rsidRPr="00A27F02">
        <w:rPr>
          <w:rFonts w:ascii="GHEA Grapalat" w:hAnsi="GHEA Grapalat" w:cs="GHEA Grapalat"/>
          <w:b/>
          <w:bCs/>
          <w:lang w:val="hy-AM"/>
        </w:rPr>
        <w:t>ՀԻՄՆԱՎՈՐՈՒՄ</w:t>
      </w:r>
    </w:p>
    <w:p w:rsidR="00712150" w:rsidRDefault="001E57D0" w:rsidP="004E7782">
      <w:pPr>
        <w:spacing w:line="360" w:lineRule="auto"/>
        <w:jc w:val="center"/>
        <w:rPr>
          <w:rFonts w:ascii="GHEA Grapalat" w:hAnsi="GHEA Grapalat" w:cs="GHEA Grapalat"/>
          <w:sz w:val="24"/>
          <w:szCs w:val="24"/>
          <w:lang w:val="pt-BR"/>
        </w:rPr>
      </w:pPr>
      <w:r w:rsidRPr="00A27F02">
        <w:rPr>
          <w:rFonts w:ascii="GHEA Grapalat" w:hAnsi="GHEA Grapalat" w:cs="GHEA Grapalat"/>
          <w:b/>
          <w:bCs/>
          <w:sz w:val="24"/>
          <w:szCs w:val="24"/>
          <w:lang w:val="pt-BR"/>
        </w:rPr>
        <w:t>«</w:t>
      </w:r>
      <w:r w:rsidRPr="00A27F02">
        <w:rPr>
          <w:rFonts w:ascii="GHEA Grapalat" w:hAnsi="GHEA Grapalat" w:cs="GHEA Grapalat"/>
          <w:b/>
          <w:bCs/>
          <w:sz w:val="24"/>
          <w:szCs w:val="24"/>
          <w:lang w:val="hy-AM"/>
        </w:rPr>
        <w:t>Հայա</w:t>
      </w:r>
      <w:r w:rsidRPr="00A27F02">
        <w:rPr>
          <w:rFonts w:ascii="GHEA Grapalat" w:hAnsi="GHEA Grapalat" w:cs="GHEA Grapalat"/>
          <w:b/>
          <w:bCs/>
          <w:sz w:val="24"/>
          <w:szCs w:val="24"/>
          <w:lang w:val="pt-BR"/>
        </w:rPr>
        <w:t>u</w:t>
      </w:r>
      <w:r w:rsidRPr="00A27F02">
        <w:rPr>
          <w:rFonts w:ascii="GHEA Grapalat" w:hAnsi="GHEA Grapalat" w:cs="GHEA Grapalat"/>
          <w:b/>
          <w:bCs/>
          <w:sz w:val="24"/>
          <w:szCs w:val="24"/>
          <w:lang w:val="hy-AM"/>
        </w:rPr>
        <w:t>տանի</w:t>
      </w:r>
      <w:r w:rsidRPr="00A27F02">
        <w:rPr>
          <w:rFonts w:ascii="GHEA Grapalat" w:hAnsi="GHEA Grapalat" w:cs="GHEA Grapalat"/>
          <w:sz w:val="24"/>
          <w:szCs w:val="24"/>
          <w:lang w:val="pt-BR"/>
        </w:rPr>
        <w:t xml:space="preserve"> </w:t>
      </w:r>
      <w:r w:rsidRPr="00A27F02">
        <w:rPr>
          <w:rFonts w:ascii="GHEA Grapalat" w:hAnsi="GHEA Grapalat" w:cs="GHEA Grapalat"/>
          <w:b/>
          <w:bCs/>
          <w:sz w:val="24"/>
          <w:szCs w:val="24"/>
          <w:lang w:val="hy-AM"/>
        </w:rPr>
        <w:t>Հանրապետության</w:t>
      </w:r>
      <w:r w:rsidRPr="00A27F02">
        <w:rPr>
          <w:rFonts w:ascii="GHEA Grapalat" w:hAnsi="GHEA Grapalat" w:cs="GHEA Grapalat"/>
          <w:sz w:val="24"/>
          <w:szCs w:val="24"/>
          <w:lang w:val="pt-BR"/>
        </w:rPr>
        <w:t xml:space="preserve"> </w:t>
      </w:r>
      <w:r w:rsidRPr="00A27F02">
        <w:rPr>
          <w:rFonts w:ascii="GHEA Grapalat" w:hAnsi="GHEA Grapalat" w:cs="GHEA Grapalat"/>
          <w:b/>
          <w:bCs/>
          <w:sz w:val="24"/>
          <w:szCs w:val="24"/>
          <w:lang w:val="hy-AM"/>
        </w:rPr>
        <w:t>կառավարության</w:t>
      </w:r>
      <w:r w:rsidRPr="00A27F02">
        <w:rPr>
          <w:rFonts w:ascii="GHEA Grapalat" w:hAnsi="GHEA Grapalat" w:cs="GHEA Grapalat"/>
          <w:b/>
          <w:bCs/>
          <w:sz w:val="24"/>
          <w:szCs w:val="24"/>
          <w:lang w:val="pt-BR"/>
        </w:rPr>
        <w:t xml:space="preserve"> 2018 </w:t>
      </w:r>
      <w:r w:rsidRPr="00A27F02">
        <w:rPr>
          <w:rFonts w:ascii="GHEA Grapalat" w:hAnsi="GHEA Grapalat" w:cs="GHEA Grapalat"/>
          <w:b/>
          <w:bCs/>
          <w:sz w:val="24"/>
          <w:szCs w:val="24"/>
          <w:lang w:val="hy-AM"/>
        </w:rPr>
        <w:t>թվականի</w:t>
      </w:r>
      <w:r w:rsidRPr="00A27F02">
        <w:rPr>
          <w:rFonts w:ascii="GHEA Grapalat" w:hAnsi="GHEA Grapalat" w:cs="GHEA Grapalat"/>
          <w:sz w:val="24"/>
          <w:szCs w:val="24"/>
          <w:lang w:val="pt-BR"/>
        </w:rPr>
        <w:t xml:space="preserve"> </w:t>
      </w:r>
      <w:r w:rsidRPr="00174DA6">
        <w:rPr>
          <w:rFonts w:ascii="GHEA Grapalat" w:hAnsi="GHEA Grapalat" w:cs="GHEA Grapalat"/>
          <w:b/>
          <w:bCs/>
          <w:sz w:val="24"/>
          <w:szCs w:val="24"/>
          <w:lang w:val="hy-AM"/>
        </w:rPr>
        <w:t>դեկտեմբերի 6</w:t>
      </w:r>
      <w:r w:rsidRPr="00A27F02">
        <w:rPr>
          <w:rFonts w:ascii="GHEA Grapalat" w:hAnsi="GHEA Grapalat" w:cs="GHEA Grapalat"/>
          <w:b/>
          <w:bCs/>
          <w:sz w:val="24"/>
          <w:szCs w:val="24"/>
          <w:lang w:val="pt-BR"/>
        </w:rPr>
        <w:t>-</w:t>
      </w:r>
      <w:r w:rsidRPr="00A27F02">
        <w:rPr>
          <w:rFonts w:ascii="GHEA Grapalat" w:hAnsi="GHEA Grapalat" w:cs="GHEA Grapalat"/>
          <w:b/>
          <w:bCs/>
          <w:sz w:val="24"/>
          <w:szCs w:val="24"/>
          <w:lang w:val="hy-AM"/>
        </w:rPr>
        <w:t>ի</w:t>
      </w:r>
      <w:r>
        <w:rPr>
          <w:rFonts w:ascii="GHEA Grapalat" w:hAnsi="GHEA Grapalat" w:cs="GHEA Grapalat"/>
          <w:sz w:val="24"/>
          <w:szCs w:val="24"/>
          <w:lang w:val="pt-BR"/>
        </w:rPr>
        <w:t xml:space="preserve"> </w:t>
      </w:r>
    </w:p>
    <w:p w:rsidR="001E57D0" w:rsidRPr="00A27F02" w:rsidRDefault="001E57D0" w:rsidP="004E7782">
      <w:pPr>
        <w:spacing w:line="360" w:lineRule="auto"/>
        <w:jc w:val="center"/>
        <w:rPr>
          <w:rFonts w:ascii="GHEA Grapalat" w:hAnsi="GHEA Grapalat" w:cs="GHEA Grapalat"/>
          <w:sz w:val="24"/>
          <w:szCs w:val="24"/>
          <w:lang w:val="pt-BR"/>
        </w:rPr>
      </w:pPr>
      <w:r w:rsidRPr="00A27F02">
        <w:rPr>
          <w:rFonts w:ascii="GHEA Grapalat" w:hAnsi="GHEA Grapalat" w:cs="GHEA Grapalat"/>
          <w:b/>
          <w:bCs/>
          <w:sz w:val="24"/>
          <w:szCs w:val="24"/>
          <w:lang w:val="pt-BR"/>
        </w:rPr>
        <w:t>N 1419-</w:t>
      </w:r>
      <w:r w:rsidRPr="00174DA6">
        <w:rPr>
          <w:rFonts w:ascii="GHEA Grapalat" w:hAnsi="GHEA Grapalat" w:cs="GHEA Grapalat"/>
          <w:b/>
          <w:bCs/>
          <w:sz w:val="24"/>
          <w:szCs w:val="24"/>
          <w:lang w:val="hy-AM"/>
        </w:rPr>
        <w:t>Ն</w:t>
      </w:r>
      <w:r w:rsidRPr="00A27F02">
        <w:rPr>
          <w:rFonts w:ascii="GHEA Grapalat" w:hAnsi="GHEA Grapalat" w:cs="GHEA Grapalat"/>
          <w:b/>
          <w:bCs/>
          <w:sz w:val="24"/>
          <w:szCs w:val="24"/>
          <w:lang w:val="pt-BR"/>
        </w:rPr>
        <w:t xml:space="preserve"> </w:t>
      </w:r>
      <w:r w:rsidRPr="00174DA6">
        <w:rPr>
          <w:rFonts w:ascii="GHEA Grapalat" w:hAnsi="GHEA Grapalat" w:cs="GHEA Grapalat"/>
          <w:b/>
          <w:bCs/>
          <w:sz w:val="24"/>
          <w:szCs w:val="24"/>
          <w:lang w:val="hy-AM"/>
        </w:rPr>
        <w:t>որոշման</w:t>
      </w:r>
      <w:r w:rsidRPr="00A27F02">
        <w:rPr>
          <w:rFonts w:ascii="GHEA Grapalat" w:hAnsi="GHEA Grapalat" w:cs="GHEA Grapalat"/>
          <w:sz w:val="24"/>
          <w:szCs w:val="24"/>
          <w:lang w:val="pt-BR"/>
        </w:rPr>
        <w:t xml:space="preserve"> </w:t>
      </w:r>
      <w:r w:rsidRPr="00174DA6">
        <w:rPr>
          <w:rFonts w:ascii="GHEA Grapalat" w:hAnsi="GHEA Grapalat" w:cs="GHEA Grapalat"/>
          <w:b/>
          <w:bCs/>
          <w:sz w:val="24"/>
          <w:szCs w:val="24"/>
          <w:lang w:val="hy-AM"/>
        </w:rPr>
        <w:t>մեջ</w:t>
      </w:r>
      <w:r w:rsidRPr="00A27F02">
        <w:rPr>
          <w:rFonts w:ascii="GHEA Grapalat" w:hAnsi="GHEA Grapalat" w:cs="GHEA Grapalat"/>
          <w:b/>
          <w:bCs/>
          <w:sz w:val="24"/>
          <w:szCs w:val="24"/>
          <w:lang w:val="pt-BR"/>
        </w:rPr>
        <w:t xml:space="preserve"> </w:t>
      </w:r>
      <w:r w:rsidRPr="00174DA6">
        <w:rPr>
          <w:rFonts w:ascii="GHEA Grapalat" w:hAnsi="GHEA Grapalat" w:cs="GHEA Grapalat"/>
          <w:b/>
          <w:bCs/>
          <w:sz w:val="24"/>
          <w:szCs w:val="24"/>
          <w:lang w:val="hy-AM"/>
        </w:rPr>
        <w:t>լրացում</w:t>
      </w:r>
      <w:r w:rsidR="00712150">
        <w:rPr>
          <w:rFonts w:ascii="GHEA Grapalat" w:hAnsi="GHEA Grapalat" w:cs="GHEA Grapalat"/>
          <w:b/>
          <w:bCs/>
          <w:sz w:val="24"/>
          <w:szCs w:val="24"/>
          <w:lang w:val="hy-AM"/>
        </w:rPr>
        <w:t>ներ</w:t>
      </w:r>
      <w:r w:rsidRPr="00A27F02">
        <w:rPr>
          <w:rFonts w:ascii="GHEA Grapalat" w:hAnsi="GHEA Grapalat" w:cs="GHEA Grapalat"/>
          <w:b/>
          <w:bCs/>
          <w:sz w:val="24"/>
          <w:szCs w:val="24"/>
          <w:lang w:val="pt-BR"/>
        </w:rPr>
        <w:t xml:space="preserve"> </w:t>
      </w:r>
      <w:r w:rsidRPr="00174DA6">
        <w:rPr>
          <w:rFonts w:ascii="GHEA Grapalat" w:hAnsi="GHEA Grapalat" w:cs="GHEA Grapalat"/>
          <w:b/>
          <w:bCs/>
          <w:sz w:val="24"/>
          <w:szCs w:val="24"/>
          <w:lang w:val="hy-AM"/>
        </w:rPr>
        <w:t>կատարելու</w:t>
      </w:r>
      <w:r w:rsidRPr="00A27F02">
        <w:rPr>
          <w:rFonts w:ascii="GHEA Grapalat" w:hAnsi="GHEA Grapalat" w:cs="GHEA Grapalat"/>
          <w:sz w:val="24"/>
          <w:szCs w:val="24"/>
          <w:lang w:val="pt-BR"/>
        </w:rPr>
        <w:t xml:space="preserve"> </w:t>
      </w:r>
      <w:r w:rsidRPr="00174DA6">
        <w:rPr>
          <w:rFonts w:ascii="GHEA Grapalat" w:hAnsi="GHEA Grapalat" w:cs="GHEA Grapalat"/>
          <w:b/>
          <w:bCs/>
          <w:sz w:val="24"/>
          <w:szCs w:val="24"/>
          <w:lang w:val="hy-AM"/>
        </w:rPr>
        <w:t>մասին</w:t>
      </w:r>
      <w:r w:rsidRPr="00A27F02">
        <w:rPr>
          <w:rFonts w:ascii="GHEA Grapalat" w:hAnsi="GHEA Grapalat" w:cs="GHEA Grapalat"/>
          <w:b/>
          <w:bCs/>
          <w:sz w:val="24"/>
          <w:szCs w:val="24"/>
          <w:lang w:val="pt-BR"/>
        </w:rPr>
        <w:t xml:space="preserve">» </w:t>
      </w:r>
      <w:r w:rsidRPr="00174DA6">
        <w:rPr>
          <w:rFonts w:ascii="GHEA Grapalat" w:hAnsi="GHEA Grapalat" w:cs="GHEA Grapalat"/>
          <w:b/>
          <w:bCs/>
          <w:sz w:val="24"/>
          <w:szCs w:val="24"/>
          <w:lang w:val="hy-AM"/>
        </w:rPr>
        <w:t>Կառավարության</w:t>
      </w:r>
      <w:r w:rsidRPr="00A27F02">
        <w:rPr>
          <w:rFonts w:ascii="GHEA Grapalat" w:hAnsi="GHEA Grapalat" w:cs="GHEA Grapalat"/>
          <w:b/>
          <w:bCs/>
          <w:sz w:val="24"/>
          <w:szCs w:val="24"/>
          <w:lang w:val="pt-BR"/>
        </w:rPr>
        <w:t xml:space="preserve"> </w:t>
      </w:r>
      <w:r w:rsidRPr="00174DA6">
        <w:rPr>
          <w:rFonts w:ascii="GHEA Grapalat" w:hAnsi="GHEA Grapalat" w:cs="GHEA Grapalat"/>
          <w:b/>
          <w:bCs/>
          <w:sz w:val="24"/>
          <w:szCs w:val="24"/>
          <w:lang w:val="hy-AM"/>
        </w:rPr>
        <w:t>որոշման</w:t>
      </w:r>
      <w:r w:rsidRPr="00A27F02">
        <w:rPr>
          <w:rFonts w:ascii="GHEA Grapalat" w:hAnsi="GHEA Grapalat" w:cs="GHEA Grapalat"/>
          <w:sz w:val="24"/>
          <w:szCs w:val="24"/>
          <w:lang w:val="pt-BR"/>
        </w:rPr>
        <w:t xml:space="preserve"> </w:t>
      </w:r>
      <w:r w:rsidRPr="00174DA6">
        <w:rPr>
          <w:rFonts w:ascii="GHEA Grapalat" w:hAnsi="GHEA Grapalat" w:cs="GHEA Grapalat"/>
          <w:b/>
          <w:bCs/>
          <w:sz w:val="24"/>
          <w:szCs w:val="24"/>
          <w:lang w:val="hy-AM"/>
        </w:rPr>
        <w:t>նախագծի</w:t>
      </w:r>
      <w:r w:rsidRPr="00A27F02">
        <w:rPr>
          <w:rFonts w:ascii="GHEA Grapalat" w:hAnsi="GHEA Grapalat" w:cs="GHEA Grapalat"/>
          <w:sz w:val="24"/>
          <w:szCs w:val="24"/>
          <w:lang w:val="pt-BR"/>
        </w:rPr>
        <w:t xml:space="preserve"> </w:t>
      </w:r>
      <w:r w:rsidRPr="00174DA6">
        <w:rPr>
          <w:rFonts w:ascii="GHEA Grapalat" w:hAnsi="GHEA Grapalat" w:cs="GHEA Grapalat"/>
          <w:b/>
          <w:bCs/>
          <w:sz w:val="24"/>
          <w:szCs w:val="24"/>
          <w:lang w:val="hy-AM"/>
        </w:rPr>
        <w:t>ընդունման</w:t>
      </w:r>
    </w:p>
    <w:p w:rsidR="001E57D0" w:rsidRPr="00A27F02" w:rsidRDefault="001E57D0" w:rsidP="004E7782">
      <w:pPr>
        <w:spacing w:line="360" w:lineRule="auto"/>
        <w:rPr>
          <w:rFonts w:ascii="GHEA Grapalat" w:hAnsi="GHEA Grapalat" w:cs="GHEA Grapalat"/>
          <w:sz w:val="24"/>
          <w:szCs w:val="24"/>
          <w:lang w:val="pt-BR"/>
        </w:rPr>
      </w:pPr>
      <w:r w:rsidRPr="00A27F02">
        <w:rPr>
          <w:rFonts w:ascii="Times New Roman" w:hAnsi="Times New Roman" w:cs="Times New Roman"/>
          <w:sz w:val="24"/>
          <w:szCs w:val="24"/>
          <w:lang w:val="pt-BR"/>
        </w:rPr>
        <w:t> </w:t>
      </w:r>
    </w:p>
    <w:p w:rsidR="001E57D0" w:rsidRPr="00174DA6" w:rsidRDefault="001E57D0" w:rsidP="004E7782">
      <w:pPr>
        <w:spacing w:line="360" w:lineRule="auto"/>
        <w:ind w:firstLine="720"/>
        <w:rPr>
          <w:rFonts w:ascii="GHEA Grapalat" w:hAnsi="GHEA Grapalat" w:cs="GHEA Grapalat"/>
          <w:sz w:val="24"/>
          <w:szCs w:val="24"/>
          <w:lang w:val="pt-BR"/>
        </w:rPr>
      </w:pPr>
      <w:r w:rsidRPr="00174DA6">
        <w:rPr>
          <w:rFonts w:ascii="GHEA Grapalat" w:hAnsi="GHEA Grapalat" w:cs="GHEA Grapalat"/>
          <w:b/>
          <w:bCs/>
          <w:sz w:val="24"/>
          <w:szCs w:val="24"/>
          <w:lang w:val="pt-BR"/>
        </w:rPr>
        <w:t xml:space="preserve">1. </w:t>
      </w:r>
      <w:r w:rsidRPr="00A27F02">
        <w:rPr>
          <w:rFonts w:ascii="GHEA Grapalat" w:hAnsi="GHEA Grapalat" w:cs="GHEA Grapalat"/>
          <w:b/>
          <w:bCs/>
          <w:sz w:val="24"/>
          <w:szCs w:val="24"/>
        </w:rPr>
        <w:t>Իրավական</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ակտի</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ընդունման</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անհրաժեշտությունը</w:t>
      </w:r>
    </w:p>
    <w:p w:rsidR="004E7782" w:rsidRPr="004E7782" w:rsidRDefault="001E57D0" w:rsidP="004E7782">
      <w:pPr>
        <w:spacing w:line="360" w:lineRule="auto"/>
        <w:ind w:firstLine="720"/>
        <w:jc w:val="both"/>
        <w:rPr>
          <w:rFonts w:ascii="GHEA Grapalat" w:hAnsi="GHEA Grapalat" w:cs="GHEA Grapalat"/>
          <w:sz w:val="24"/>
          <w:szCs w:val="24"/>
          <w:lang w:val="pt-BR"/>
        </w:rPr>
      </w:pPr>
      <w:r w:rsidRPr="00A27F02">
        <w:rPr>
          <w:rFonts w:ascii="GHEA Grapalat" w:hAnsi="GHEA Grapalat" w:cs="GHEA Grapalat"/>
          <w:sz w:val="24"/>
          <w:szCs w:val="24"/>
        </w:rPr>
        <w:t>Որոշման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նախագծի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ընդունումը</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պայմանավորված</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է</w:t>
      </w:r>
      <w:r>
        <w:rPr>
          <w:rFonts w:ascii="GHEA Grapalat" w:hAnsi="GHEA Grapalat" w:cs="GHEA Grapalat"/>
          <w:sz w:val="24"/>
          <w:szCs w:val="24"/>
          <w:lang w:val="pt-BR"/>
        </w:rPr>
        <w:t xml:space="preserve"> Պաշտպանության նախարարության համակարգի` </w:t>
      </w:r>
      <w:r w:rsidR="003F71EA">
        <w:rPr>
          <w:rFonts w:ascii="GHEA Grapalat" w:hAnsi="GHEA Grapalat" w:cs="AK Courier"/>
          <w:sz w:val="24"/>
          <w:szCs w:val="24"/>
          <w:lang w:val="hy-AM"/>
        </w:rPr>
        <w:t>1-ին կամ 2-րդ խմբի</w:t>
      </w:r>
      <w:r w:rsidR="00712150">
        <w:rPr>
          <w:rFonts w:ascii="GHEA Grapalat" w:hAnsi="GHEA Grapalat" w:cs="GHEA Grapalat"/>
          <w:sz w:val="24"/>
          <w:szCs w:val="24"/>
          <w:lang w:val="pt-BR"/>
        </w:rPr>
        <w:t xml:space="preserve"> </w:t>
      </w:r>
      <w:r>
        <w:rPr>
          <w:rFonts w:ascii="GHEA Grapalat" w:hAnsi="GHEA Grapalat" w:cs="GHEA Grapalat"/>
          <w:sz w:val="24"/>
          <w:szCs w:val="24"/>
          <w:lang w:val="pt-BR"/>
        </w:rPr>
        <w:t xml:space="preserve">հաշմանդամության </w:t>
      </w:r>
      <w:r w:rsidR="00712150">
        <w:rPr>
          <w:rFonts w:ascii="GHEA Grapalat" w:hAnsi="GHEA Grapalat" w:cs="GHEA Grapalat"/>
          <w:sz w:val="24"/>
          <w:szCs w:val="24"/>
          <w:lang w:val="hy-AM"/>
        </w:rPr>
        <w:t xml:space="preserve">զինվորական </w:t>
      </w:r>
      <w:r>
        <w:rPr>
          <w:rFonts w:ascii="GHEA Grapalat" w:hAnsi="GHEA Grapalat" w:cs="GHEA Grapalat"/>
          <w:sz w:val="24"/>
          <w:szCs w:val="24"/>
          <w:lang w:val="pt-BR"/>
        </w:rPr>
        <w:t xml:space="preserve">կենսաթոշակի իրավունք ունեցող նախկին զինծառայողների և </w:t>
      </w:r>
      <w:r w:rsidRPr="00CC65EF">
        <w:rPr>
          <w:rFonts w:ascii="GHEA Grapalat" w:hAnsi="GHEA Grapalat" w:cs="GHEA Grapalat"/>
          <w:sz w:val="24"/>
          <w:szCs w:val="24"/>
        </w:rPr>
        <w:t>զոհված</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մահացած</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զինծառայողների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ընտանիքների</w:t>
      </w:r>
      <w:r w:rsidRPr="00174DA6">
        <w:rPr>
          <w:rFonts w:ascii="GHEA Grapalat" w:hAnsi="GHEA Grapalat" w:cs="GHEA Grapalat"/>
          <w:sz w:val="24"/>
          <w:szCs w:val="24"/>
          <w:lang w:val="pt-BR"/>
        </w:rPr>
        <w:t xml:space="preserve"> </w:t>
      </w:r>
      <w:r>
        <w:rPr>
          <w:rFonts w:ascii="GHEA Grapalat" w:hAnsi="GHEA Grapalat" w:cs="GHEA Grapalat"/>
          <w:sz w:val="24"/>
          <w:szCs w:val="24"/>
        </w:rPr>
        <w:t>բնակարանային</w:t>
      </w:r>
      <w:r w:rsidRPr="00174DA6">
        <w:rPr>
          <w:rFonts w:ascii="GHEA Grapalat" w:hAnsi="GHEA Grapalat" w:cs="GHEA Grapalat"/>
          <w:sz w:val="24"/>
          <w:szCs w:val="24"/>
          <w:lang w:val="pt-BR"/>
        </w:rPr>
        <w:t xml:space="preserve"> </w:t>
      </w:r>
      <w:r>
        <w:rPr>
          <w:rFonts w:ascii="GHEA Grapalat" w:hAnsi="GHEA Grapalat" w:cs="GHEA Grapalat"/>
          <w:sz w:val="24"/>
          <w:szCs w:val="24"/>
        </w:rPr>
        <w:t>հաշվառման</w:t>
      </w:r>
      <w:r w:rsidRPr="00174DA6">
        <w:rPr>
          <w:rFonts w:ascii="GHEA Grapalat" w:hAnsi="GHEA Grapalat" w:cs="GHEA Grapalat"/>
          <w:sz w:val="24"/>
          <w:szCs w:val="24"/>
          <w:lang w:val="pt-BR"/>
        </w:rPr>
        <w:t xml:space="preserve"> </w:t>
      </w:r>
      <w:r>
        <w:rPr>
          <w:rFonts w:ascii="GHEA Grapalat" w:hAnsi="GHEA Grapalat" w:cs="GHEA Grapalat"/>
          <w:sz w:val="24"/>
          <w:szCs w:val="24"/>
        </w:rPr>
        <w:t>գործընթացում</w:t>
      </w:r>
      <w:r w:rsidRPr="00174DA6">
        <w:rPr>
          <w:rFonts w:ascii="GHEA Grapalat" w:hAnsi="GHEA Grapalat" w:cs="GHEA Grapalat"/>
          <w:sz w:val="24"/>
          <w:szCs w:val="24"/>
          <w:lang w:val="pt-BR"/>
        </w:rPr>
        <w:t xml:space="preserve"> </w:t>
      </w:r>
      <w:r>
        <w:rPr>
          <w:rFonts w:ascii="GHEA Grapalat" w:hAnsi="GHEA Grapalat" w:cs="GHEA Grapalat"/>
          <w:sz w:val="24"/>
          <w:szCs w:val="24"/>
        </w:rPr>
        <w:t>առկա</w:t>
      </w:r>
      <w:r w:rsidRPr="00174DA6">
        <w:rPr>
          <w:rFonts w:ascii="GHEA Grapalat" w:hAnsi="GHEA Grapalat" w:cs="GHEA Grapalat"/>
          <w:sz w:val="24"/>
          <w:szCs w:val="24"/>
          <w:lang w:val="pt-BR"/>
        </w:rPr>
        <w:t xml:space="preserve"> </w:t>
      </w:r>
      <w:r>
        <w:rPr>
          <w:rFonts w:ascii="GHEA Grapalat" w:hAnsi="GHEA Grapalat" w:cs="GHEA Grapalat"/>
          <w:sz w:val="24"/>
          <w:szCs w:val="24"/>
        </w:rPr>
        <w:t>խնդիրների</w:t>
      </w:r>
      <w:r w:rsidRPr="00174DA6">
        <w:rPr>
          <w:rFonts w:ascii="GHEA Grapalat" w:hAnsi="GHEA Grapalat" w:cs="GHEA Grapalat"/>
          <w:sz w:val="24"/>
          <w:szCs w:val="24"/>
          <w:lang w:val="pt-BR"/>
        </w:rPr>
        <w:t xml:space="preserve"> </w:t>
      </w:r>
      <w:r>
        <w:rPr>
          <w:rFonts w:ascii="GHEA Grapalat" w:hAnsi="GHEA Grapalat" w:cs="GHEA Grapalat"/>
          <w:sz w:val="24"/>
          <w:szCs w:val="24"/>
        </w:rPr>
        <w:t>կարգավորման</w:t>
      </w:r>
      <w:r w:rsidRPr="00174DA6">
        <w:rPr>
          <w:rFonts w:ascii="GHEA Grapalat" w:hAnsi="GHEA Grapalat" w:cs="GHEA Grapalat"/>
          <w:sz w:val="24"/>
          <w:szCs w:val="24"/>
          <w:lang w:val="pt-BR"/>
        </w:rPr>
        <w:t xml:space="preserve"> </w:t>
      </w:r>
      <w:r w:rsidRPr="00B14CFF">
        <w:rPr>
          <w:rFonts w:ascii="GHEA Grapalat" w:hAnsi="GHEA Grapalat" w:cs="GHEA Grapalat"/>
          <w:sz w:val="24"/>
          <w:szCs w:val="24"/>
        </w:rPr>
        <w:t>անհրաժեշտությամբ</w:t>
      </w:r>
      <w:r w:rsidR="004E7782" w:rsidRPr="004E7782">
        <w:rPr>
          <w:rFonts w:ascii="GHEA Grapalat" w:hAnsi="GHEA Grapalat" w:cs="GHEA Grapalat"/>
          <w:sz w:val="24"/>
          <w:szCs w:val="24"/>
          <w:lang w:val="pt-BR"/>
        </w:rPr>
        <w:t>:</w:t>
      </w:r>
    </w:p>
    <w:p w:rsidR="001E57D0" w:rsidRPr="00174DA6" w:rsidRDefault="001E57D0" w:rsidP="004E7782">
      <w:pPr>
        <w:spacing w:line="360" w:lineRule="auto"/>
        <w:ind w:firstLine="720"/>
        <w:jc w:val="both"/>
        <w:rPr>
          <w:rFonts w:ascii="GHEA Grapalat" w:hAnsi="GHEA Grapalat" w:cs="GHEA Grapalat"/>
          <w:b/>
          <w:bCs/>
          <w:sz w:val="24"/>
          <w:szCs w:val="24"/>
          <w:lang w:val="pt-BR"/>
        </w:rPr>
      </w:pPr>
      <w:r>
        <w:rPr>
          <w:rFonts w:ascii="GHEA Grapalat" w:hAnsi="GHEA Grapalat" w:cs="GHEA Grapalat"/>
          <w:b/>
          <w:bCs/>
          <w:sz w:val="24"/>
          <w:szCs w:val="24"/>
          <w:lang w:val="pt-BR"/>
        </w:rPr>
        <w:t>2</w:t>
      </w:r>
      <w:r w:rsidRPr="00174DA6">
        <w:rPr>
          <w:rFonts w:ascii="GHEA Grapalat" w:hAnsi="GHEA Grapalat" w:cs="GHEA Grapalat"/>
          <w:b/>
          <w:bCs/>
          <w:sz w:val="24"/>
          <w:szCs w:val="24"/>
          <w:lang w:val="pt-BR"/>
        </w:rPr>
        <w:t>.</w:t>
      </w:r>
      <w:r w:rsidRPr="00174DA6">
        <w:rPr>
          <w:rFonts w:ascii="GHEA Grapalat" w:hAnsi="GHEA Grapalat" w:cs="GHEA Grapalat"/>
          <w:sz w:val="24"/>
          <w:szCs w:val="24"/>
          <w:lang w:val="pt-BR"/>
        </w:rPr>
        <w:t xml:space="preserve"> </w:t>
      </w:r>
      <w:r w:rsidRPr="00B14CFF">
        <w:rPr>
          <w:rFonts w:ascii="GHEA Grapalat" w:hAnsi="GHEA Grapalat" w:cs="GHEA Grapalat"/>
          <w:b/>
          <w:bCs/>
          <w:sz w:val="24"/>
          <w:szCs w:val="24"/>
        </w:rPr>
        <w:t>Ընթացիկ</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իրավիճակը</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և</w:t>
      </w:r>
      <w:r w:rsidRPr="00174DA6">
        <w:rPr>
          <w:rFonts w:ascii="GHEA Grapalat" w:hAnsi="GHEA Grapalat" w:cs="GHEA Grapalat"/>
          <w:b/>
          <w:bCs/>
          <w:sz w:val="24"/>
          <w:szCs w:val="24"/>
          <w:lang w:val="pt-BR"/>
        </w:rPr>
        <w:t xml:space="preserve"> </w:t>
      </w:r>
      <w:r w:rsidRPr="00A27F02">
        <w:rPr>
          <w:rFonts w:ascii="GHEA Grapalat" w:hAnsi="GHEA Grapalat" w:cs="GHEA Grapalat"/>
          <w:b/>
          <w:bCs/>
          <w:sz w:val="24"/>
          <w:szCs w:val="24"/>
        </w:rPr>
        <w:t>խնդիրները</w:t>
      </w:r>
    </w:p>
    <w:p w:rsidR="001E57D0" w:rsidRPr="00174DA6" w:rsidRDefault="001E57D0" w:rsidP="004E7782">
      <w:pPr>
        <w:spacing w:line="360" w:lineRule="auto"/>
        <w:ind w:firstLine="720"/>
        <w:jc w:val="both"/>
        <w:rPr>
          <w:rFonts w:ascii="GHEA Grapalat" w:hAnsi="GHEA Grapalat" w:cs="GHEA Grapalat"/>
          <w:color w:val="FF0000"/>
          <w:sz w:val="24"/>
          <w:szCs w:val="24"/>
          <w:lang w:val="pt-BR"/>
        </w:rPr>
      </w:pPr>
      <w:r w:rsidRPr="00B14CFF">
        <w:rPr>
          <w:rFonts w:ascii="GHEA Grapalat" w:hAnsi="GHEA Grapalat" w:cs="GHEA Grapalat"/>
          <w:sz w:val="24"/>
          <w:szCs w:val="24"/>
        </w:rPr>
        <w:t>ՀՀ</w:t>
      </w:r>
      <w:r w:rsidRPr="00B14CFF">
        <w:rPr>
          <w:rFonts w:ascii="GHEA Grapalat" w:hAnsi="GHEA Grapalat" w:cs="GHEA Grapalat"/>
          <w:sz w:val="24"/>
          <w:szCs w:val="24"/>
          <w:lang w:val="af-ZA"/>
        </w:rPr>
        <w:t xml:space="preserve"> </w:t>
      </w:r>
      <w:r w:rsidRPr="00B14CFF">
        <w:rPr>
          <w:rFonts w:ascii="GHEA Grapalat" w:hAnsi="GHEA Grapalat" w:cs="GHEA Grapalat"/>
          <w:sz w:val="24"/>
          <w:szCs w:val="24"/>
        </w:rPr>
        <w:t>կառավարության</w:t>
      </w:r>
      <w:r w:rsidRPr="00B14CFF">
        <w:rPr>
          <w:rFonts w:ascii="GHEA Grapalat" w:hAnsi="GHEA Grapalat" w:cs="GHEA Grapalat"/>
          <w:sz w:val="24"/>
          <w:szCs w:val="24"/>
          <w:lang w:val="af-ZA"/>
        </w:rPr>
        <w:t xml:space="preserve"> 2018 </w:t>
      </w:r>
      <w:r w:rsidRPr="00B14CFF">
        <w:rPr>
          <w:rFonts w:ascii="GHEA Grapalat" w:hAnsi="GHEA Grapalat" w:cs="GHEA Grapalat"/>
          <w:sz w:val="24"/>
          <w:szCs w:val="24"/>
        </w:rPr>
        <w:t>թվականի</w:t>
      </w:r>
      <w:r w:rsidRPr="00B14CFF">
        <w:rPr>
          <w:rFonts w:ascii="GHEA Grapalat" w:hAnsi="GHEA Grapalat" w:cs="GHEA Grapalat"/>
          <w:sz w:val="24"/>
          <w:szCs w:val="24"/>
          <w:lang w:val="af-ZA"/>
        </w:rPr>
        <w:t xml:space="preserve"> </w:t>
      </w:r>
      <w:r w:rsidRPr="00B14CFF">
        <w:rPr>
          <w:rFonts w:ascii="GHEA Grapalat" w:hAnsi="GHEA Grapalat" w:cs="GHEA Grapalat"/>
          <w:sz w:val="24"/>
          <w:szCs w:val="24"/>
        </w:rPr>
        <w:t>դեկտեմբերի</w:t>
      </w:r>
      <w:r w:rsidRPr="00174DA6">
        <w:rPr>
          <w:rFonts w:ascii="GHEA Grapalat" w:hAnsi="GHEA Grapalat" w:cs="GHEA Grapalat"/>
          <w:sz w:val="24"/>
          <w:szCs w:val="24"/>
          <w:lang w:val="pt-BR"/>
        </w:rPr>
        <w:t xml:space="preserve"> 6</w:t>
      </w:r>
      <w:r w:rsidRPr="00B14CFF">
        <w:rPr>
          <w:rFonts w:ascii="GHEA Grapalat" w:hAnsi="GHEA Grapalat" w:cs="GHEA Grapalat"/>
          <w:sz w:val="24"/>
          <w:szCs w:val="24"/>
          <w:lang w:val="af-ZA"/>
        </w:rPr>
        <w:t>-</w:t>
      </w:r>
      <w:r w:rsidRPr="00B14CFF">
        <w:rPr>
          <w:rFonts w:ascii="GHEA Grapalat" w:hAnsi="GHEA Grapalat" w:cs="GHEA Grapalat"/>
          <w:sz w:val="24"/>
          <w:szCs w:val="24"/>
        </w:rPr>
        <w:t>ի</w:t>
      </w:r>
      <w:r w:rsidRPr="00B14CFF">
        <w:rPr>
          <w:rFonts w:ascii="GHEA Grapalat" w:hAnsi="GHEA Grapalat" w:cs="GHEA Grapalat"/>
          <w:sz w:val="24"/>
          <w:szCs w:val="24"/>
          <w:lang w:val="af-ZA"/>
        </w:rPr>
        <w:t xml:space="preserve"> N 1419-</w:t>
      </w:r>
      <w:r w:rsidRPr="00B14CFF">
        <w:rPr>
          <w:rFonts w:ascii="GHEA Grapalat" w:hAnsi="GHEA Grapalat" w:cs="GHEA Grapalat"/>
          <w:sz w:val="24"/>
          <w:szCs w:val="24"/>
        </w:rPr>
        <w:t>Ն</w:t>
      </w:r>
      <w:r w:rsidRPr="00B14CFF">
        <w:rPr>
          <w:rFonts w:ascii="GHEA Grapalat" w:hAnsi="GHEA Grapalat" w:cs="GHEA Grapalat"/>
          <w:sz w:val="24"/>
          <w:szCs w:val="24"/>
          <w:lang w:val="af-ZA"/>
        </w:rPr>
        <w:t xml:space="preserve"> </w:t>
      </w:r>
      <w:r w:rsidRPr="00B14CFF">
        <w:rPr>
          <w:rFonts w:ascii="GHEA Grapalat" w:hAnsi="GHEA Grapalat" w:cs="GHEA Grapalat"/>
          <w:sz w:val="24"/>
          <w:szCs w:val="24"/>
        </w:rPr>
        <w:t>որոշմամբ</w:t>
      </w:r>
      <w:r w:rsidRPr="00174DA6">
        <w:rPr>
          <w:rFonts w:ascii="GHEA Grapalat" w:hAnsi="GHEA Grapalat" w:cs="GHEA Grapalat"/>
          <w:sz w:val="24"/>
          <w:szCs w:val="24"/>
          <w:lang w:val="pt-BR"/>
        </w:rPr>
        <w:t xml:space="preserve"> </w:t>
      </w:r>
      <w:r w:rsidR="003F71EA">
        <w:rPr>
          <w:rFonts w:ascii="GHEA Grapalat" w:hAnsi="GHEA Grapalat" w:cs="GHEA Grapalat"/>
          <w:sz w:val="24"/>
          <w:szCs w:val="24"/>
        </w:rPr>
        <w:t>սահմանվել</w:t>
      </w:r>
      <w:r w:rsidR="003F71EA">
        <w:rPr>
          <w:rFonts w:ascii="GHEA Grapalat" w:hAnsi="GHEA Grapalat" w:cs="GHEA Grapalat"/>
          <w:sz w:val="24"/>
          <w:szCs w:val="24"/>
          <w:lang w:val="hy-AM"/>
        </w:rPr>
        <w:t xml:space="preserve"> </w:t>
      </w:r>
      <w:r w:rsidR="003F71EA">
        <w:rPr>
          <w:rFonts w:ascii="GHEA Grapalat" w:hAnsi="GHEA Grapalat" w:cs="GHEA Grapalat"/>
          <w:sz w:val="24"/>
          <w:szCs w:val="24"/>
        </w:rPr>
        <w:t>են</w:t>
      </w:r>
      <w:r w:rsidRPr="00174DA6">
        <w:rPr>
          <w:rFonts w:ascii="GHEA Grapalat" w:hAnsi="GHEA Grapalat" w:cs="GHEA Grapalat"/>
          <w:color w:val="FF0000"/>
          <w:sz w:val="24"/>
          <w:szCs w:val="24"/>
          <w:lang w:val="pt-BR"/>
        </w:rPr>
        <w:t xml:space="preserve"> </w:t>
      </w:r>
      <w:r w:rsidRPr="00CC65EF">
        <w:rPr>
          <w:rFonts w:ascii="GHEA Grapalat" w:hAnsi="GHEA Grapalat" w:cs="GHEA Grapalat"/>
          <w:sz w:val="24"/>
          <w:szCs w:val="24"/>
        </w:rPr>
        <w:t>Հայաստանի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Հանրապետության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պաշտպանության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նախարարության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համակարգի՝</w:t>
      </w:r>
      <w:r w:rsidRPr="00174DA6">
        <w:rPr>
          <w:rFonts w:ascii="GHEA Grapalat" w:hAnsi="GHEA Grapalat" w:cs="GHEA Grapalat"/>
          <w:sz w:val="24"/>
          <w:szCs w:val="24"/>
          <w:lang w:val="pt-BR"/>
        </w:rPr>
        <w:t xml:space="preserve"> </w:t>
      </w:r>
      <w:r w:rsidR="003F71EA">
        <w:rPr>
          <w:rFonts w:ascii="GHEA Grapalat" w:hAnsi="GHEA Grapalat" w:cs="GHEA Grapalat"/>
          <w:sz w:val="24"/>
          <w:szCs w:val="24"/>
          <w:lang w:val="hy-AM"/>
        </w:rPr>
        <w:t>1-</w:t>
      </w:r>
      <w:r w:rsidRPr="00CC65EF">
        <w:rPr>
          <w:rFonts w:ascii="GHEA Grapalat" w:hAnsi="GHEA Grapalat" w:cs="GHEA Grapalat"/>
          <w:sz w:val="24"/>
          <w:szCs w:val="24"/>
        </w:rPr>
        <w:t>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կամ</w:t>
      </w:r>
      <w:r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pt-BR"/>
        </w:rPr>
        <w:t>2-</w:t>
      </w:r>
      <w:r w:rsidRPr="00CC65EF">
        <w:rPr>
          <w:rFonts w:ascii="GHEA Grapalat" w:hAnsi="GHEA Grapalat" w:cs="GHEA Grapalat"/>
          <w:sz w:val="24"/>
          <w:szCs w:val="24"/>
        </w:rPr>
        <w:t>րդ</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խմբի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հաշմանդամության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զինվորական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կենսաթոշակի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իրավունք</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ունեցող</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նախկին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զինծառայողներին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և</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զոհված</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մահացած</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զինծառայողների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ընտանիքներին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որպես</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բնակարանային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պայմանների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բարելավման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կարիքավոր</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ճանաչելու</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և</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հաշվառման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վերցնելու</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բնակարանային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գործերը</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վարելու</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և</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բնակարանային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պայմանների</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բարելավման</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հետ</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կապված</w:t>
      </w:r>
      <w:r w:rsidRPr="00174DA6">
        <w:rPr>
          <w:rFonts w:ascii="GHEA Grapalat" w:hAnsi="GHEA Grapalat" w:cs="GHEA Grapalat"/>
          <w:sz w:val="24"/>
          <w:szCs w:val="24"/>
          <w:lang w:val="pt-BR"/>
        </w:rPr>
        <w:t xml:space="preserve"> </w:t>
      </w:r>
      <w:r w:rsidRPr="00CC65EF">
        <w:rPr>
          <w:rFonts w:ascii="GHEA Grapalat" w:hAnsi="GHEA Grapalat" w:cs="GHEA Grapalat"/>
          <w:sz w:val="24"/>
          <w:szCs w:val="24"/>
        </w:rPr>
        <w:t>հարաբերությունները</w:t>
      </w:r>
      <w:r w:rsidRPr="00174DA6">
        <w:rPr>
          <w:rFonts w:ascii="GHEA Grapalat" w:hAnsi="GHEA Grapalat" w:cs="GHEA Grapalat"/>
          <w:sz w:val="24"/>
          <w:szCs w:val="24"/>
          <w:lang w:val="pt-BR"/>
        </w:rPr>
        <w:t>:</w:t>
      </w:r>
      <w:r w:rsidRPr="00AF174F">
        <w:rPr>
          <w:rFonts w:ascii="GHEA Grapalat" w:hAnsi="GHEA Grapalat" w:cs="GHEA Grapalat"/>
          <w:color w:val="FF0000"/>
          <w:sz w:val="24"/>
          <w:szCs w:val="24"/>
          <w:lang w:val="pt-BR"/>
        </w:rPr>
        <w:t xml:space="preserve"> </w:t>
      </w:r>
    </w:p>
    <w:p w:rsidR="001E57D0" w:rsidRPr="00A27F02" w:rsidRDefault="001E57D0" w:rsidP="004E7782">
      <w:pPr>
        <w:spacing w:line="360" w:lineRule="auto"/>
        <w:ind w:firstLine="720"/>
        <w:jc w:val="both"/>
        <w:rPr>
          <w:rFonts w:ascii="GHEA Grapalat" w:hAnsi="GHEA Grapalat" w:cs="GHEA Grapalat"/>
          <w:sz w:val="24"/>
          <w:szCs w:val="24"/>
          <w:lang w:val="pt-BR" w:eastAsia="en-GB"/>
        </w:rPr>
      </w:pPr>
      <w:r w:rsidRPr="00A27F02">
        <w:rPr>
          <w:rFonts w:ascii="GHEA Grapalat" w:hAnsi="GHEA Grapalat" w:cs="GHEA Grapalat"/>
          <w:sz w:val="24"/>
          <w:szCs w:val="24"/>
        </w:rPr>
        <w:t>Որոշման</w:t>
      </w:r>
      <w:r w:rsidRPr="00A27F02">
        <w:rPr>
          <w:rFonts w:ascii="GHEA Grapalat" w:hAnsi="GHEA Grapalat" w:cs="GHEA Grapalat"/>
          <w:sz w:val="24"/>
          <w:szCs w:val="24"/>
          <w:lang w:val="pt-BR" w:eastAsia="en-GB"/>
        </w:rPr>
        <w:t xml:space="preserve"> </w:t>
      </w:r>
      <w:r>
        <w:rPr>
          <w:rFonts w:ascii="GHEA Grapalat" w:hAnsi="GHEA Grapalat" w:cs="GHEA Grapalat"/>
          <w:sz w:val="24"/>
          <w:szCs w:val="24"/>
          <w:lang w:val="pt-BR" w:eastAsia="en-GB"/>
        </w:rPr>
        <w:t>հավելվածի</w:t>
      </w:r>
      <w:r w:rsidRPr="00A27F02">
        <w:rPr>
          <w:rFonts w:ascii="GHEA Grapalat" w:hAnsi="GHEA Grapalat" w:cs="GHEA Grapalat"/>
          <w:sz w:val="24"/>
          <w:szCs w:val="24"/>
          <w:lang w:val="pt-BR" w:eastAsia="en-GB"/>
        </w:rPr>
        <w:t xml:space="preserve"> 7-րդ կետի համաձայն՝ բնակարանային պայմանների բարելավման նպատակով շահառուն դիմում է ներկայացնում իր հաշվառման վայրի համայնքի ղեկավարին (Երևան քաղաքում՝ Երևանի քաղաքապետին): </w:t>
      </w:r>
    </w:p>
    <w:p w:rsidR="001E57D0" w:rsidRPr="00174DA6" w:rsidRDefault="001E57D0" w:rsidP="004E7782">
      <w:pPr>
        <w:spacing w:line="360" w:lineRule="auto"/>
        <w:ind w:firstLine="720"/>
        <w:jc w:val="both"/>
        <w:rPr>
          <w:rFonts w:ascii="GHEA Grapalat" w:hAnsi="GHEA Grapalat" w:cs="GHEA Grapalat"/>
          <w:sz w:val="24"/>
          <w:szCs w:val="24"/>
          <w:lang w:val="pt-BR"/>
        </w:rPr>
      </w:pPr>
      <w:r w:rsidRPr="00A27F02">
        <w:rPr>
          <w:rFonts w:ascii="GHEA Grapalat" w:hAnsi="GHEA Grapalat" w:cs="GHEA Grapalat"/>
          <w:sz w:val="24"/>
          <w:szCs w:val="24"/>
          <w:lang w:val="pt-BR" w:eastAsia="en-GB"/>
        </w:rPr>
        <w:t xml:space="preserve">Նույն որոշման </w:t>
      </w:r>
      <w:r>
        <w:rPr>
          <w:rFonts w:ascii="GHEA Grapalat" w:hAnsi="GHEA Grapalat" w:cs="GHEA Grapalat"/>
          <w:sz w:val="24"/>
          <w:szCs w:val="24"/>
          <w:lang w:val="pt-BR" w:eastAsia="en-GB"/>
        </w:rPr>
        <w:t>հավելվածի</w:t>
      </w:r>
      <w:r w:rsidRPr="00A27F02">
        <w:rPr>
          <w:rFonts w:ascii="GHEA Grapalat" w:hAnsi="GHEA Grapalat" w:cs="GHEA Grapalat"/>
          <w:sz w:val="24"/>
          <w:szCs w:val="24"/>
          <w:lang w:val="pt-BR" w:eastAsia="en-GB"/>
        </w:rPr>
        <w:t xml:space="preserve"> 10-րդ կետի համաձայն՝ </w:t>
      </w:r>
      <w:bookmarkStart w:id="0" w:name="_Hlk104881862"/>
      <w:r w:rsidRPr="00A27F02">
        <w:rPr>
          <w:rFonts w:ascii="GHEA Grapalat" w:hAnsi="GHEA Grapalat" w:cs="GHEA Grapalat"/>
          <w:sz w:val="24"/>
          <w:szCs w:val="24"/>
        </w:rPr>
        <w:t>համայնքի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ղեկավարը</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Երևան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քաղաքում</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Երևանի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քաղաքապետը</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բնակարանային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պայմանների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բարելավման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հաշվառման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է</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ընդունում</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այն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շահառուներին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ովքեր</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զինծառայողի՝</w:t>
      </w:r>
      <w:r w:rsidRPr="00174DA6">
        <w:rPr>
          <w:rFonts w:ascii="GHEA Grapalat" w:hAnsi="GHEA Grapalat" w:cs="GHEA Grapalat"/>
          <w:sz w:val="24"/>
          <w:szCs w:val="24"/>
          <w:lang w:val="pt-BR"/>
        </w:rPr>
        <w:t xml:space="preserve"> 1-</w:t>
      </w:r>
      <w:r w:rsidRPr="00A27F02">
        <w:rPr>
          <w:rFonts w:ascii="GHEA Grapalat" w:hAnsi="GHEA Grapalat" w:cs="GHEA Grapalat"/>
          <w:sz w:val="24"/>
          <w:szCs w:val="24"/>
        </w:rPr>
        <w:t>ին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կամ</w:t>
      </w:r>
      <w:r w:rsidRPr="00174DA6">
        <w:rPr>
          <w:rFonts w:ascii="GHEA Grapalat" w:hAnsi="GHEA Grapalat" w:cs="GHEA Grapalat"/>
          <w:sz w:val="24"/>
          <w:szCs w:val="24"/>
          <w:lang w:val="pt-BR"/>
        </w:rPr>
        <w:t xml:space="preserve"> 2-</w:t>
      </w:r>
      <w:r w:rsidRPr="00A27F02">
        <w:rPr>
          <w:rFonts w:ascii="GHEA Grapalat" w:hAnsi="GHEA Grapalat" w:cs="GHEA Grapalat"/>
          <w:sz w:val="24"/>
          <w:szCs w:val="24"/>
        </w:rPr>
        <w:t>րդ</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խմբի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հաշմանդամության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զինվորական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կենսաթոշակի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իրավունք</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ունեցող</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ճանաչվելու</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համար</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հիմք</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հանդիսացող</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զինվորական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ծառայության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հետ</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պատճառական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կապի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վերաբերյալ</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իրավասու</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ռազմաբժշկական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փորձաքննական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մարմնի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եզրակացության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տրման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կամ</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զինծառայողի</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զոհվելու</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մահանալու</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օրվա</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դրությամբ</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հաշվառված</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են</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տվյալ</w:t>
      </w:r>
      <w:r w:rsidRPr="00174DA6">
        <w:rPr>
          <w:rFonts w:ascii="GHEA Grapalat" w:hAnsi="GHEA Grapalat" w:cs="GHEA Grapalat"/>
          <w:sz w:val="24"/>
          <w:szCs w:val="24"/>
          <w:lang w:val="pt-BR"/>
        </w:rPr>
        <w:t xml:space="preserve"> </w:t>
      </w:r>
      <w:r w:rsidRPr="00A27F02">
        <w:rPr>
          <w:rFonts w:ascii="GHEA Grapalat" w:hAnsi="GHEA Grapalat" w:cs="GHEA Grapalat"/>
          <w:sz w:val="24"/>
          <w:szCs w:val="24"/>
        </w:rPr>
        <w:t>բնակավայրում</w:t>
      </w:r>
      <w:r w:rsidRPr="00174DA6">
        <w:rPr>
          <w:rFonts w:ascii="GHEA Grapalat" w:hAnsi="GHEA Grapalat" w:cs="GHEA Grapalat"/>
          <w:sz w:val="24"/>
          <w:szCs w:val="24"/>
          <w:lang w:val="pt-BR"/>
        </w:rPr>
        <w:t>:</w:t>
      </w:r>
    </w:p>
    <w:p w:rsidR="004E7782" w:rsidRPr="00174DA6" w:rsidRDefault="001E57D0" w:rsidP="004E7782">
      <w:pPr>
        <w:shd w:val="clear" w:color="auto" w:fill="FFFFFF"/>
        <w:spacing w:line="360" w:lineRule="auto"/>
        <w:ind w:firstLine="720"/>
        <w:jc w:val="both"/>
        <w:rPr>
          <w:rFonts w:ascii="GHEA Grapalat" w:hAnsi="GHEA Grapalat" w:cs="GHEA Grapalat"/>
          <w:sz w:val="24"/>
          <w:szCs w:val="24"/>
          <w:lang w:val="pt-BR"/>
        </w:rPr>
      </w:pPr>
      <w:r>
        <w:rPr>
          <w:rFonts w:ascii="GHEA Grapalat" w:hAnsi="GHEA Grapalat" w:cs="GHEA Grapalat"/>
          <w:sz w:val="24"/>
          <w:szCs w:val="24"/>
        </w:rPr>
        <w:lastRenderedPageBreak/>
        <w:t>Գործող</w:t>
      </w:r>
      <w:r w:rsidRPr="00174DA6">
        <w:rPr>
          <w:rFonts w:ascii="GHEA Grapalat" w:hAnsi="GHEA Grapalat" w:cs="GHEA Grapalat"/>
          <w:sz w:val="24"/>
          <w:szCs w:val="24"/>
          <w:lang w:val="pt-BR"/>
        </w:rPr>
        <w:t xml:space="preserve"> </w:t>
      </w:r>
      <w:r>
        <w:rPr>
          <w:rFonts w:ascii="GHEA Grapalat" w:hAnsi="GHEA Grapalat" w:cs="GHEA Grapalat"/>
          <w:sz w:val="24"/>
          <w:szCs w:val="24"/>
        </w:rPr>
        <w:t>կարգով</w:t>
      </w:r>
      <w:r w:rsidRPr="00174DA6">
        <w:rPr>
          <w:rFonts w:ascii="GHEA Grapalat" w:hAnsi="GHEA Grapalat" w:cs="GHEA Grapalat"/>
          <w:sz w:val="24"/>
          <w:szCs w:val="24"/>
          <w:lang w:val="pt-BR"/>
        </w:rPr>
        <w:t xml:space="preserve"> </w:t>
      </w:r>
      <w:r>
        <w:rPr>
          <w:rFonts w:ascii="GHEA Grapalat" w:hAnsi="GHEA Grapalat" w:cs="GHEA Grapalat"/>
          <w:sz w:val="24"/>
          <w:szCs w:val="24"/>
        </w:rPr>
        <w:t>կանոնակարգված</w:t>
      </w:r>
      <w:r w:rsidRPr="00174DA6">
        <w:rPr>
          <w:rFonts w:ascii="GHEA Grapalat" w:hAnsi="GHEA Grapalat" w:cs="GHEA Grapalat"/>
          <w:sz w:val="24"/>
          <w:szCs w:val="24"/>
          <w:lang w:val="pt-BR"/>
        </w:rPr>
        <w:t xml:space="preserve"> </w:t>
      </w:r>
      <w:r>
        <w:rPr>
          <w:rFonts w:ascii="GHEA Grapalat" w:hAnsi="GHEA Grapalat" w:cs="GHEA Grapalat"/>
          <w:sz w:val="24"/>
          <w:szCs w:val="24"/>
        </w:rPr>
        <w:t>չեն</w:t>
      </w:r>
      <w:r w:rsidRPr="00174DA6">
        <w:rPr>
          <w:rFonts w:ascii="GHEA Grapalat" w:hAnsi="GHEA Grapalat" w:cs="GHEA Grapalat"/>
          <w:sz w:val="24"/>
          <w:szCs w:val="24"/>
          <w:lang w:val="pt-BR"/>
        </w:rPr>
        <w:t xml:space="preserve"> </w:t>
      </w:r>
      <w:r>
        <w:rPr>
          <w:rFonts w:ascii="GHEA Grapalat" w:hAnsi="GHEA Grapalat" w:cs="GHEA Grapalat"/>
          <w:sz w:val="24"/>
          <w:szCs w:val="24"/>
        </w:rPr>
        <w:t>այն</w:t>
      </w:r>
      <w:r w:rsidRPr="00174DA6">
        <w:rPr>
          <w:rFonts w:ascii="GHEA Grapalat" w:hAnsi="GHEA Grapalat" w:cs="GHEA Grapalat"/>
          <w:sz w:val="24"/>
          <w:szCs w:val="24"/>
          <w:lang w:val="pt-BR"/>
        </w:rPr>
        <w:t xml:space="preserve"> </w:t>
      </w:r>
      <w:r>
        <w:rPr>
          <w:rFonts w:ascii="GHEA Grapalat" w:hAnsi="GHEA Grapalat" w:cs="GHEA Grapalat"/>
          <w:sz w:val="24"/>
          <w:szCs w:val="24"/>
        </w:rPr>
        <w:t>դեպքերը</w:t>
      </w:r>
      <w:r w:rsidRPr="00174DA6">
        <w:rPr>
          <w:rFonts w:ascii="GHEA Grapalat" w:hAnsi="GHEA Grapalat" w:cs="GHEA Grapalat"/>
          <w:sz w:val="24"/>
          <w:szCs w:val="24"/>
          <w:lang w:val="pt-BR"/>
        </w:rPr>
        <w:t xml:space="preserve">, </w:t>
      </w:r>
      <w:r>
        <w:rPr>
          <w:rFonts w:ascii="GHEA Grapalat" w:hAnsi="GHEA Grapalat" w:cs="GHEA Grapalat"/>
          <w:sz w:val="24"/>
          <w:szCs w:val="24"/>
        </w:rPr>
        <w:t>երբ</w:t>
      </w:r>
      <w:r w:rsidRPr="00174DA6">
        <w:rPr>
          <w:rFonts w:ascii="GHEA Grapalat" w:hAnsi="GHEA Grapalat" w:cs="GHEA Grapalat"/>
          <w:sz w:val="24"/>
          <w:szCs w:val="24"/>
          <w:lang w:val="pt-BR"/>
        </w:rPr>
        <w:t xml:space="preserve"> </w:t>
      </w:r>
      <w:r>
        <w:rPr>
          <w:rFonts w:ascii="GHEA Grapalat" w:hAnsi="GHEA Grapalat" w:cs="GHEA Grapalat"/>
          <w:sz w:val="24"/>
          <w:szCs w:val="24"/>
          <w:lang w:val="pt-BR"/>
        </w:rPr>
        <w:t xml:space="preserve">օրինակ` </w:t>
      </w:r>
      <w:r>
        <w:rPr>
          <w:rFonts w:ascii="GHEA Grapalat" w:hAnsi="GHEA Grapalat" w:cs="GHEA Grapalat"/>
          <w:sz w:val="24"/>
          <w:szCs w:val="24"/>
        </w:rPr>
        <w:t>շահառուն</w:t>
      </w:r>
      <w:r w:rsidRPr="00174DA6">
        <w:rPr>
          <w:rFonts w:ascii="GHEA Grapalat" w:hAnsi="GHEA Grapalat" w:cs="GHEA Grapalat"/>
          <w:sz w:val="24"/>
          <w:szCs w:val="24"/>
          <w:lang w:val="pt-BR"/>
        </w:rPr>
        <w:t xml:space="preserve"> </w:t>
      </w:r>
      <w:r>
        <w:rPr>
          <w:rFonts w:ascii="GHEA Grapalat" w:hAnsi="GHEA Grapalat" w:cs="GHEA Grapalat"/>
          <w:sz w:val="24"/>
          <w:szCs w:val="24"/>
        </w:rPr>
        <w:t>զինծառայողի</w:t>
      </w:r>
      <w:r w:rsidRPr="00174DA6">
        <w:rPr>
          <w:rFonts w:ascii="GHEA Grapalat" w:hAnsi="GHEA Grapalat" w:cs="GHEA Grapalat"/>
          <w:sz w:val="24"/>
          <w:szCs w:val="24"/>
          <w:lang w:val="pt-BR"/>
        </w:rPr>
        <w:t xml:space="preserve"> </w:t>
      </w:r>
      <w:r>
        <w:rPr>
          <w:rFonts w:ascii="GHEA Grapalat" w:hAnsi="GHEA Grapalat" w:cs="GHEA Grapalat"/>
          <w:sz w:val="24"/>
          <w:szCs w:val="24"/>
        </w:rPr>
        <w:t>զոհվելու</w:t>
      </w:r>
      <w:r w:rsidRPr="00174DA6">
        <w:rPr>
          <w:rFonts w:ascii="GHEA Grapalat" w:hAnsi="GHEA Grapalat" w:cs="GHEA Grapalat"/>
          <w:sz w:val="24"/>
          <w:szCs w:val="24"/>
          <w:lang w:val="pt-BR"/>
        </w:rPr>
        <w:t xml:space="preserve"> (</w:t>
      </w:r>
      <w:r>
        <w:rPr>
          <w:rFonts w:ascii="GHEA Grapalat" w:hAnsi="GHEA Grapalat" w:cs="GHEA Grapalat"/>
          <w:sz w:val="24"/>
          <w:szCs w:val="24"/>
        </w:rPr>
        <w:t>մահանալու</w:t>
      </w:r>
      <w:r w:rsidRPr="00174DA6">
        <w:rPr>
          <w:rFonts w:ascii="GHEA Grapalat" w:hAnsi="GHEA Grapalat" w:cs="GHEA Grapalat"/>
          <w:sz w:val="24"/>
          <w:szCs w:val="24"/>
          <w:lang w:val="pt-BR"/>
        </w:rPr>
        <w:t xml:space="preserve">) </w:t>
      </w:r>
      <w:r>
        <w:rPr>
          <w:rFonts w:ascii="GHEA Grapalat" w:hAnsi="GHEA Grapalat" w:cs="GHEA Grapalat"/>
          <w:sz w:val="24"/>
          <w:szCs w:val="24"/>
        </w:rPr>
        <w:t>օրվա</w:t>
      </w:r>
      <w:r w:rsidRPr="00174DA6">
        <w:rPr>
          <w:rFonts w:ascii="GHEA Grapalat" w:hAnsi="GHEA Grapalat" w:cs="GHEA Grapalat"/>
          <w:sz w:val="24"/>
          <w:szCs w:val="24"/>
          <w:lang w:val="pt-BR"/>
        </w:rPr>
        <w:t xml:space="preserve"> </w:t>
      </w:r>
      <w:r>
        <w:rPr>
          <w:rFonts w:ascii="GHEA Grapalat" w:hAnsi="GHEA Grapalat" w:cs="GHEA Grapalat"/>
          <w:sz w:val="24"/>
          <w:szCs w:val="24"/>
        </w:rPr>
        <w:t>դրությամբ</w:t>
      </w:r>
      <w:r w:rsidRPr="00174DA6">
        <w:rPr>
          <w:rFonts w:ascii="GHEA Grapalat" w:hAnsi="GHEA Grapalat" w:cs="GHEA Grapalat"/>
          <w:sz w:val="24"/>
          <w:szCs w:val="24"/>
          <w:lang w:val="pt-BR"/>
        </w:rPr>
        <w:t xml:space="preserve"> </w:t>
      </w:r>
      <w:r>
        <w:rPr>
          <w:rFonts w:ascii="GHEA Grapalat" w:hAnsi="GHEA Grapalat" w:cs="GHEA Grapalat"/>
          <w:sz w:val="24"/>
          <w:szCs w:val="24"/>
        </w:rPr>
        <w:t>հաշվառում</w:t>
      </w:r>
      <w:r w:rsidRPr="00174DA6">
        <w:rPr>
          <w:rFonts w:ascii="GHEA Grapalat" w:hAnsi="GHEA Grapalat" w:cs="GHEA Grapalat"/>
          <w:sz w:val="24"/>
          <w:szCs w:val="24"/>
          <w:lang w:val="pt-BR"/>
        </w:rPr>
        <w:t xml:space="preserve"> </w:t>
      </w:r>
      <w:r>
        <w:rPr>
          <w:rFonts w:ascii="GHEA Grapalat" w:hAnsi="GHEA Grapalat" w:cs="GHEA Grapalat"/>
          <w:sz w:val="24"/>
          <w:szCs w:val="24"/>
        </w:rPr>
        <w:t>չունի</w:t>
      </w:r>
      <w:r w:rsidR="004E7782" w:rsidRPr="004E7782">
        <w:rPr>
          <w:rFonts w:ascii="GHEA Grapalat" w:hAnsi="GHEA Grapalat" w:cs="GHEA Grapalat"/>
          <w:sz w:val="24"/>
          <w:szCs w:val="24"/>
          <w:lang w:val="pt-BR"/>
        </w:rPr>
        <w:t xml:space="preserve">, </w:t>
      </w:r>
      <w:r w:rsidR="004E7782">
        <w:rPr>
          <w:rFonts w:ascii="GHEA Grapalat" w:hAnsi="GHEA Grapalat" w:cs="GHEA Grapalat"/>
          <w:sz w:val="24"/>
          <w:szCs w:val="24"/>
          <w:lang w:val="pt-BR"/>
        </w:rPr>
        <w:t xml:space="preserve">քանի որ խնդիրը ծագել է նախկինում </w:t>
      </w:r>
      <w:r w:rsidR="004E7782" w:rsidRPr="004E7782">
        <w:rPr>
          <w:rFonts w:ascii="GHEA Grapalat" w:hAnsi="GHEA Grapalat" w:cs="GHEA Grapalat"/>
          <w:sz w:val="24"/>
          <w:szCs w:val="24"/>
          <w:lang w:val="hy-AM"/>
        </w:rPr>
        <w:t xml:space="preserve">Անդրբեջանի սանձազերծած ռազմական գործողությունների արդյունքում զոհված զինծառայողների ընտանիքների մասով </w:t>
      </w:r>
      <w:r w:rsidR="004E7782">
        <w:rPr>
          <w:rFonts w:ascii="GHEA Grapalat" w:hAnsi="GHEA Grapalat" w:cs="GHEA Grapalat"/>
          <w:sz w:val="24"/>
          <w:szCs w:val="24"/>
        </w:rPr>
        <w:t>առկա</w:t>
      </w:r>
      <w:r w:rsidR="004E7782" w:rsidRPr="004E7782">
        <w:rPr>
          <w:rFonts w:ascii="GHEA Grapalat" w:hAnsi="GHEA Grapalat" w:cs="GHEA Grapalat"/>
          <w:sz w:val="24"/>
          <w:szCs w:val="24"/>
          <w:lang w:val="hy-AM"/>
        </w:rPr>
        <w:t xml:space="preserve"> դեպք</w:t>
      </w:r>
      <w:r w:rsidR="004E7782">
        <w:rPr>
          <w:rFonts w:ascii="GHEA Grapalat" w:hAnsi="GHEA Grapalat" w:cs="GHEA Grapalat"/>
          <w:sz w:val="24"/>
          <w:szCs w:val="24"/>
        </w:rPr>
        <w:t>ի</w:t>
      </w:r>
      <w:r w:rsidR="004E7782" w:rsidRPr="004E7782">
        <w:rPr>
          <w:rFonts w:ascii="GHEA Grapalat" w:hAnsi="GHEA Grapalat" w:cs="GHEA Grapalat"/>
          <w:sz w:val="24"/>
          <w:szCs w:val="24"/>
          <w:lang w:val="pt-BR"/>
        </w:rPr>
        <w:t xml:space="preserve"> </w:t>
      </w:r>
      <w:r w:rsidR="004E7782">
        <w:rPr>
          <w:rFonts w:ascii="GHEA Grapalat" w:hAnsi="GHEA Grapalat" w:cs="GHEA Grapalat"/>
          <w:sz w:val="24"/>
          <w:szCs w:val="24"/>
          <w:lang w:val="pt-BR"/>
        </w:rPr>
        <w:t>շրջանակներում</w:t>
      </w:r>
      <w:r w:rsidR="004E7782" w:rsidRPr="004E7782">
        <w:rPr>
          <w:rFonts w:ascii="GHEA Grapalat" w:hAnsi="GHEA Grapalat" w:cs="GHEA Grapalat"/>
          <w:sz w:val="24"/>
          <w:szCs w:val="24"/>
          <w:lang w:val="hy-AM"/>
        </w:rPr>
        <w:t xml:space="preserve">, որի համաձայն զոհված զինծառայողի ընտանիքը մինչև զինծառայողի զոհվելը հանվել է </w:t>
      </w:r>
      <w:r w:rsidR="004E7782" w:rsidRPr="00A26C5F">
        <w:rPr>
          <w:rFonts w:ascii="GHEA Grapalat" w:hAnsi="GHEA Grapalat" w:cs="GHEA Grapalat"/>
          <w:sz w:val="24"/>
          <w:szCs w:val="24"/>
          <w:lang w:val="hy-AM"/>
        </w:rPr>
        <w:t>Հայաստանի Հանրապետության</w:t>
      </w:r>
      <w:r w:rsidR="004E7782" w:rsidRPr="004E7782">
        <w:rPr>
          <w:rFonts w:ascii="GHEA Grapalat" w:hAnsi="GHEA Grapalat" w:cs="GHEA Grapalat"/>
          <w:sz w:val="24"/>
          <w:szCs w:val="24"/>
          <w:lang w:val="hy-AM"/>
        </w:rPr>
        <w:t xml:space="preserve"> </w:t>
      </w:r>
      <w:r w:rsidR="004E7782" w:rsidRPr="00A26C5F">
        <w:rPr>
          <w:rFonts w:ascii="GHEA Grapalat" w:hAnsi="GHEA Grapalat" w:cs="GHEA Grapalat"/>
          <w:sz w:val="24"/>
          <w:szCs w:val="24"/>
          <w:lang w:val="hy-AM"/>
        </w:rPr>
        <w:t>բնակա</w:t>
      </w:r>
      <w:r w:rsidR="004E7782" w:rsidRPr="003070F2">
        <w:rPr>
          <w:rFonts w:ascii="GHEA Grapalat" w:hAnsi="GHEA Grapalat" w:cs="GHEA Grapalat"/>
          <w:sz w:val="24"/>
          <w:szCs w:val="24"/>
          <w:lang w:val="hy-AM"/>
        </w:rPr>
        <w:softHyphen/>
      </w:r>
      <w:r w:rsidR="004E7782" w:rsidRPr="00A26C5F">
        <w:rPr>
          <w:rFonts w:ascii="GHEA Grapalat" w:hAnsi="GHEA Grapalat" w:cs="GHEA Grapalat"/>
          <w:sz w:val="24"/>
          <w:szCs w:val="24"/>
          <w:lang w:val="hy-AM"/>
        </w:rPr>
        <w:t>վայրում</w:t>
      </w:r>
      <w:r w:rsidR="004E7782" w:rsidRPr="004E7782">
        <w:rPr>
          <w:rFonts w:ascii="GHEA Grapalat" w:hAnsi="GHEA Grapalat" w:cs="GHEA Grapalat"/>
          <w:sz w:val="24"/>
          <w:szCs w:val="24"/>
          <w:lang w:val="hy-AM"/>
        </w:rPr>
        <w:t xml:space="preserve"> հաշվառումից, իսկ նոր բնակության վայրում հաշվառվել է արդեն զինծառայողի զոհվելու օրվանից հետո: Այդ կապակցությամբ, որոշման կարգավորումները որևէ հնարավորություն չեն տալիս լուծել օրենքով սահմանված բնակարանային պայմանների բարելավման կարիք ունեցող զոհված զինծառայողի ընտանիքի բնակարանային պայմանների բարելավման հաշվառման վերցնելու վայրի հետ կապված հարաբերությունները: </w:t>
      </w:r>
    </w:p>
    <w:p w:rsidR="001E57D0" w:rsidRDefault="001E57D0" w:rsidP="004E7782">
      <w:pPr>
        <w:spacing w:line="360" w:lineRule="auto"/>
        <w:ind w:firstLine="720"/>
        <w:jc w:val="both"/>
        <w:rPr>
          <w:rFonts w:ascii="GHEA Grapalat" w:hAnsi="GHEA Grapalat" w:cs="GHEA Grapalat"/>
          <w:sz w:val="24"/>
          <w:szCs w:val="24"/>
          <w:lang w:val="pt-BR"/>
        </w:rPr>
      </w:pPr>
      <w:r>
        <w:rPr>
          <w:rFonts w:ascii="GHEA Grapalat" w:hAnsi="GHEA Grapalat" w:cs="GHEA Grapalat"/>
          <w:sz w:val="24"/>
          <w:szCs w:val="24"/>
          <w:lang w:val="pt-BR"/>
        </w:rPr>
        <w:t xml:space="preserve">Նախագծով նախատեսվում է սահմանել հետևյալ </w:t>
      </w:r>
      <w:r w:rsidR="004E7782">
        <w:rPr>
          <w:rFonts w:ascii="GHEA Grapalat" w:hAnsi="GHEA Grapalat" w:cs="GHEA Grapalat"/>
          <w:sz w:val="24"/>
          <w:szCs w:val="24"/>
          <w:lang w:val="pt-BR"/>
        </w:rPr>
        <w:t>կարգավորումն</w:t>
      </w:r>
      <w:r>
        <w:rPr>
          <w:rFonts w:ascii="GHEA Grapalat" w:hAnsi="GHEA Grapalat" w:cs="GHEA Grapalat"/>
          <w:sz w:val="24"/>
          <w:szCs w:val="24"/>
          <w:lang w:val="pt-BR"/>
        </w:rPr>
        <w:t>երը`</w:t>
      </w:r>
    </w:p>
    <w:p w:rsidR="004E7782" w:rsidRPr="00A26C5F" w:rsidRDefault="001E57D0" w:rsidP="00712150">
      <w:pPr>
        <w:shd w:val="clear" w:color="auto" w:fill="FFFFFF"/>
        <w:spacing w:line="360" w:lineRule="auto"/>
        <w:ind w:firstLine="720"/>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1</w:t>
      </w:r>
      <w:r w:rsidRPr="004E7782">
        <w:rPr>
          <w:rFonts w:ascii="GHEA Grapalat" w:hAnsi="GHEA Grapalat" w:cs="GHEA Grapalat"/>
          <w:color w:val="000000"/>
          <w:sz w:val="24"/>
          <w:szCs w:val="24"/>
          <w:lang w:val="pt-BR"/>
        </w:rPr>
        <w:t>)</w:t>
      </w:r>
      <w:r w:rsidRPr="00A26C5F">
        <w:rPr>
          <w:rFonts w:ascii="GHEA Grapalat" w:hAnsi="GHEA Grapalat" w:cs="GHEA Grapalat"/>
          <w:color w:val="000000"/>
          <w:sz w:val="24"/>
          <w:szCs w:val="24"/>
          <w:lang w:val="hy-AM"/>
        </w:rPr>
        <w:t xml:space="preserve"> </w:t>
      </w:r>
      <w:r w:rsidR="00712150">
        <w:rPr>
          <w:rFonts w:ascii="GHEA Grapalat" w:hAnsi="GHEA Grapalat" w:cs="GHEA Grapalat"/>
          <w:color w:val="000000"/>
          <w:sz w:val="24"/>
          <w:szCs w:val="24"/>
          <w:lang w:val="hy-AM"/>
        </w:rPr>
        <w:t>ա</w:t>
      </w:r>
      <w:r w:rsidR="004E7782" w:rsidRPr="00A26C5F">
        <w:rPr>
          <w:rFonts w:ascii="GHEA Grapalat" w:hAnsi="GHEA Grapalat" w:cs="GHEA Grapalat"/>
          <w:color w:val="000000"/>
          <w:sz w:val="24"/>
          <w:szCs w:val="24"/>
          <w:lang w:val="hy-AM"/>
        </w:rPr>
        <w:t xml:space="preserve">յն դեպքում, երբ զինծառայողի զոհվելու (մահանալու) կամ </w:t>
      </w:r>
      <w:r w:rsidR="003F71EA" w:rsidRPr="00174DA6">
        <w:rPr>
          <w:rFonts w:ascii="GHEA Grapalat" w:hAnsi="GHEA Grapalat" w:cs="GHEA Grapalat"/>
          <w:sz w:val="24"/>
          <w:szCs w:val="24"/>
          <w:lang w:val="pt-BR"/>
        </w:rPr>
        <w:t>1-</w:t>
      </w:r>
      <w:r w:rsidR="003F71EA" w:rsidRPr="00A27F02">
        <w:rPr>
          <w:rFonts w:ascii="GHEA Grapalat" w:hAnsi="GHEA Grapalat" w:cs="GHEA Grapalat"/>
          <w:sz w:val="24"/>
          <w:szCs w:val="24"/>
        </w:rPr>
        <w:t>ին</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կամ</w:t>
      </w:r>
      <w:r w:rsidR="003F71EA" w:rsidRPr="00174DA6">
        <w:rPr>
          <w:rFonts w:ascii="GHEA Grapalat" w:hAnsi="GHEA Grapalat" w:cs="GHEA Grapalat"/>
          <w:sz w:val="24"/>
          <w:szCs w:val="24"/>
          <w:lang w:val="pt-BR"/>
        </w:rPr>
        <w:t xml:space="preserve"> 2-</w:t>
      </w:r>
      <w:r w:rsidR="003F71EA" w:rsidRPr="00A27F02">
        <w:rPr>
          <w:rFonts w:ascii="GHEA Grapalat" w:hAnsi="GHEA Grapalat" w:cs="GHEA Grapalat"/>
          <w:sz w:val="24"/>
          <w:szCs w:val="24"/>
        </w:rPr>
        <w:t>րդ</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խմբի</w:t>
      </w:r>
      <w:r w:rsidR="004E7782" w:rsidRPr="00A26C5F">
        <w:rPr>
          <w:rFonts w:ascii="GHEA Grapalat" w:hAnsi="GHEA Grapalat" w:cs="GHEA Grapalat"/>
          <w:color w:val="000000"/>
          <w:sz w:val="24"/>
          <w:szCs w:val="24"/>
          <w:lang w:val="hy-AM"/>
        </w:rPr>
        <w:t xml:space="preserve"> հաշմանդամության զինվորական կենսաթոշակի իրավունք ձեռք բերելու օրվա դրությամբ զոհված (մահացած) զինծառայողի ընտանիքի անդամը կամ </w:t>
      </w:r>
      <w:r w:rsidR="003F71EA" w:rsidRPr="00174DA6">
        <w:rPr>
          <w:rFonts w:ascii="GHEA Grapalat" w:hAnsi="GHEA Grapalat" w:cs="GHEA Grapalat"/>
          <w:sz w:val="24"/>
          <w:szCs w:val="24"/>
          <w:lang w:val="pt-BR"/>
        </w:rPr>
        <w:t>1-</w:t>
      </w:r>
      <w:r w:rsidR="003F71EA" w:rsidRPr="00A27F02">
        <w:rPr>
          <w:rFonts w:ascii="GHEA Grapalat" w:hAnsi="GHEA Grapalat" w:cs="GHEA Grapalat"/>
          <w:sz w:val="24"/>
          <w:szCs w:val="24"/>
        </w:rPr>
        <w:t>ին</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կամ</w:t>
      </w:r>
      <w:r w:rsidR="003F71EA" w:rsidRPr="00174DA6">
        <w:rPr>
          <w:rFonts w:ascii="GHEA Grapalat" w:hAnsi="GHEA Grapalat" w:cs="GHEA Grapalat"/>
          <w:sz w:val="24"/>
          <w:szCs w:val="24"/>
          <w:lang w:val="pt-BR"/>
        </w:rPr>
        <w:t xml:space="preserve"> 2-</w:t>
      </w:r>
      <w:r w:rsidR="003F71EA" w:rsidRPr="00A27F02">
        <w:rPr>
          <w:rFonts w:ascii="GHEA Grapalat" w:hAnsi="GHEA Grapalat" w:cs="GHEA Grapalat"/>
          <w:sz w:val="24"/>
          <w:szCs w:val="24"/>
        </w:rPr>
        <w:t>րդ</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խմբի</w:t>
      </w:r>
      <w:r w:rsidR="00712150">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հաշմանդամության զինվորական կ</w:t>
      </w:r>
      <w:r w:rsidR="004E7782">
        <w:rPr>
          <w:rFonts w:ascii="GHEA Grapalat" w:hAnsi="GHEA Grapalat" w:cs="GHEA Grapalat"/>
          <w:color w:val="000000"/>
          <w:sz w:val="24"/>
          <w:szCs w:val="24"/>
          <w:lang w:val="hy-AM"/>
        </w:rPr>
        <w:t>ենսաթոշակի իրավունք ձեռք բերած</w:t>
      </w:r>
      <w:r w:rsidR="004E7782" w:rsidRPr="00A26C5F">
        <w:rPr>
          <w:rFonts w:ascii="GHEA Grapalat" w:hAnsi="GHEA Grapalat" w:cs="GHEA Grapalat"/>
          <w:color w:val="000000"/>
          <w:sz w:val="24"/>
          <w:szCs w:val="24"/>
          <w:lang w:val="hy-AM"/>
        </w:rPr>
        <w:t xml:space="preserve"> նախկին զինծառայողը հանվել են Հայաստանի Հանրապետության իրենց բնակության վայրի հաշվառումից և մինչև զինծառայողի զոհվելը (մահանալը) կամ </w:t>
      </w:r>
      <w:r w:rsidR="003F71EA" w:rsidRPr="00174DA6">
        <w:rPr>
          <w:rFonts w:ascii="GHEA Grapalat" w:hAnsi="GHEA Grapalat" w:cs="GHEA Grapalat"/>
          <w:sz w:val="24"/>
          <w:szCs w:val="24"/>
          <w:lang w:val="pt-BR"/>
        </w:rPr>
        <w:t>1-</w:t>
      </w:r>
      <w:r w:rsidR="003F71EA" w:rsidRPr="00A27F02">
        <w:rPr>
          <w:rFonts w:ascii="GHEA Grapalat" w:hAnsi="GHEA Grapalat" w:cs="GHEA Grapalat"/>
          <w:sz w:val="24"/>
          <w:szCs w:val="24"/>
        </w:rPr>
        <w:t>ին</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կամ</w:t>
      </w:r>
      <w:r w:rsidR="003F71EA" w:rsidRPr="00174DA6">
        <w:rPr>
          <w:rFonts w:ascii="GHEA Grapalat" w:hAnsi="GHEA Grapalat" w:cs="GHEA Grapalat"/>
          <w:sz w:val="24"/>
          <w:szCs w:val="24"/>
          <w:lang w:val="pt-BR"/>
        </w:rPr>
        <w:t xml:space="preserve"> 2-</w:t>
      </w:r>
      <w:r w:rsidR="003F71EA" w:rsidRPr="00A27F02">
        <w:rPr>
          <w:rFonts w:ascii="GHEA Grapalat" w:hAnsi="GHEA Grapalat" w:cs="GHEA Grapalat"/>
          <w:sz w:val="24"/>
          <w:szCs w:val="24"/>
        </w:rPr>
        <w:t>րդ</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խմբի</w:t>
      </w:r>
      <w:r w:rsidR="00712150">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 xml:space="preserve">հաշմանդամության զինվորական կենսաթոշակի իրավունք ձեռք բերելը դիմում են ներկայացրել որևէ  բնակավայրում հաշվառման համար և նոր բնակավայրում նրանց հաշվառումն իրականացվել է զինծառայողի զոհվելու (մահանալու) կամ </w:t>
      </w:r>
      <w:r w:rsidR="003F71EA" w:rsidRPr="00174DA6">
        <w:rPr>
          <w:rFonts w:ascii="GHEA Grapalat" w:hAnsi="GHEA Grapalat" w:cs="GHEA Grapalat"/>
          <w:sz w:val="24"/>
          <w:szCs w:val="24"/>
          <w:lang w:val="pt-BR"/>
        </w:rPr>
        <w:t>1-</w:t>
      </w:r>
      <w:r w:rsidR="003F71EA" w:rsidRPr="00A27F02">
        <w:rPr>
          <w:rFonts w:ascii="GHEA Grapalat" w:hAnsi="GHEA Grapalat" w:cs="GHEA Grapalat"/>
          <w:sz w:val="24"/>
          <w:szCs w:val="24"/>
        </w:rPr>
        <w:t>ին</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կամ</w:t>
      </w:r>
      <w:r w:rsidR="003F71EA" w:rsidRPr="00174DA6">
        <w:rPr>
          <w:rFonts w:ascii="GHEA Grapalat" w:hAnsi="GHEA Grapalat" w:cs="GHEA Grapalat"/>
          <w:sz w:val="24"/>
          <w:szCs w:val="24"/>
          <w:lang w:val="pt-BR"/>
        </w:rPr>
        <w:t xml:space="preserve"> 2-</w:t>
      </w:r>
      <w:r w:rsidR="003F71EA" w:rsidRPr="00A27F02">
        <w:rPr>
          <w:rFonts w:ascii="GHEA Grapalat" w:hAnsi="GHEA Grapalat" w:cs="GHEA Grapalat"/>
          <w:sz w:val="24"/>
          <w:szCs w:val="24"/>
        </w:rPr>
        <w:t>րդ</w:t>
      </w:r>
      <w:r w:rsidR="003F71EA" w:rsidRPr="00174DA6">
        <w:rPr>
          <w:rFonts w:ascii="GHEA Grapalat" w:hAnsi="GHEA Grapalat" w:cs="GHEA Grapalat"/>
          <w:sz w:val="24"/>
          <w:szCs w:val="24"/>
          <w:lang w:val="pt-BR"/>
        </w:rPr>
        <w:t xml:space="preserve"> </w:t>
      </w:r>
      <w:r w:rsidR="003F71EA" w:rsidRPr="00A27F02">
        <w:rPr>
          <w:rFonts w:ascii="GHEA Grapalat" w:hAnsi="GHEA Grapalat" w:cs="GHEA Grapalat"/>
          <w:sz w:val="24"/>
          <w:szCs w:val="24"/>
        </w:rPr>
        <w:t>խմբի</w:t>
      </w:r>
      <w:r w:rsidR="003F71EA" w:rsidRPr="00174DA6">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 xml:space="preserve">հաշմանդամության զինվորական կենսաթոշակի իրավունք ձեռք բերելու օրվանից հետո, ապա շահառուն բնակարանային պայմանների բարելավման </w:t>
      </w:r>
      <w:r w:rsidR="004E7782">
        <w:rPr>
          <w:rFonts w:ascii="GHEA Grapalat" w:hAnsi="GHEA Grapalat" w:cs="GHEA Grapalat"/>
          <w:color w:val="000000"/>
          <w:sz w:val="24"/>
          <w:szCs w:val="24"/>
          <w:lang w:val="hy-AM"/>
        </w:rPr>
        <w:t xml:space="preserve">հաշվառման </w:t>
      </w:r>
      <w:r w:rsidR="004E7782" w:rsidRPr="00A26C5F">
        <w:rPr>
          <w:rFonts w:ascii="GHEA Grapalat" w:hAnsi="GHEA Grapalat" w:cs="GHEA Grapalat"/>
          <w:color w:val="000000"/>
          <w:sz w:val="24"/>
          <w:szCs w:val="24"/>
          <w:lang w:val="hy-AM"/>
        </w:rPr>
        <w:t>է ընդունվում իր նոր հաշվառման</w:t>
      </w:r>
      <w:r w:rsidR="00712150">
        <w:rPr>
          <w:rFonts w:ascii="GHEA Grapalat" w:hAnsi="GHEA Grapalat" w:cs="GHEA Grapalat"/>
          <w:color w:val="000000"/>
          <w:sz w:val="24"/>
          <w:szCs w:val="24"/>
          <w:lang w:val="hy-AM"/>
        </w:rPr>
        <w:t xml:space="preserve"> վայրի համայնքի ղեկավարի կողմից,</w:t>
      </w:r>
    </w:p>
    <w:p w:rsidR="004E7782" w:rsidRDefault="001E57D0" w:rsidP="004E7782">
      <w:pPr>
        <w:shd w:val="clear" w:color="auto" w:fill="FFFFFF"/>
        <w:spacing w:line="360" w:lineRule="auto"/>
        <w:ind w:firstLine="720"/>
        <w:jc w:val="both"/>
        <w:rPr>
          <w:rFonts w:ascii="GHEA Grapalat" w:hAnsi="GHEA Grapalat" w:cs="GHEA Grapalat"/>
          <w:color w:val="000000"/>
          <w:sz w:val="24"/>
          <w:szCs w:val="24"/>
          <w:lang w:val="hy-AM"/>
        </w:rPr>
      </w:pPr>
      <w:r w:rsidRPr="00A26C5F">
        <w:rPr>
          <w:rFonts w:ascii="GHEA Grapalat" w:hAnsi="GHEA Grapalat" w:cs="GHEA Grapalat"/>
          <w:color w:val="000000"/>
          <w:sz w:val="24"/>
          <w:szCs w:val="24"/>
          <w:lang w:val="hy-AM"/>
        </w:rPr>
        <w:t>2</w:t>
      </w:r>
      <w:r w:rsidRPr="004E7782">
        <w:rPr>
          <w:rFonts w:ascii="GHEA Grapalat" w:hAnsi="GHEA Grapalat" w:cs="GHEA Grapalat"/>
          <w:color w:val="000000"/>
          <w:sz w:val="24"/>
          <w:szCs w:val="24"/>
          <w:lang w:val="hy-AM"/>
        </w:rPr>
        <w:t>)</w:t>
      </w:r>
      <w:r w:rsidRPr="00A26C5F">
        <w:rPr>
          <w:rFonts w:ascii="GHEA Grapalat" w:hAnsi="GHEA Grapalat" w:cs="GHEA Grapalat"/>
          <w:color w:val="000000"/>
          <w:sz w:val="24"/>
          <w:szCs w:val="24"/>
          <w:lang w:val="hy-AM"/>
        </w:rPr>
        <w:t xml:space="preserve"> </w:t>
      </w:r>
      <w:r w:rsidR="00712150">
        <w:rPr>
          <w:rFonts w:ascii="GHEA Grapalat" w:hAnsi="GHEA Grapalat" w:cs="GHEA Grapalat"/>
          <w:color w:val="000000"/>
          <w:sz w:val="24"/>
          <w:szCs w:val="24"/>
          <w:lang w:val="hy-AM"/>
        </w:rPr>
        <w:t>ա</w:t>
      </w:r>
      <w:r w:rsidR="004E7782" w:rsidRPr="00A26C5F">
        <w:rPr>
          <w:rFonts w:ascii="GHEA Grapalat" w:hAnsi="GHEA Grapalat" w:cs="GHEA Grapalat"/>
          <w:color w:val="000000"/>
          <w:sz w:val="24"/>
          <w:szCs w:val="24"/>
          <w:lang w:val="hy-AM"/>
        </w:rPr>
        <w:t xml:space="preserve">յն դեպքում, երբ զինծառայողի զոհվելու (մահանալու) կամ </w:t>
      </w:r>
      <w:r w:rsidR="003F71EA" w:rsidRPr="00174DA6">
        <w:rPr>
          <w:rFonts w:ascii="GHEA Grapalat" w:hAnsi="GHEA Grapalat" w:cs="GHEA Grapalat"/>
          <w:sz w:val="24"/>
          <w:szCs w:val="24"/>
          <w:lang w:val="pt-BR"/>
        </w:rPr>
        <w:t>1-</w:t>
      </w:r>
      <w:r w:rsidR="003F71EA" w:rsidRPr="003F71EA">
        <w:rPr>
          <w:rFonts w:ascii="GHEA Grapalat" w:hAnsi="GHEA Grapalat" w:cs="GHEA Grapalat"/>
          <w:sz w:val="24"/>
          <w:szCs w:val="24"/>
          <w:lang w:val="hy-AM"/>
        </w:rPr>
        <w:t>ին</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կամ</w:t>
      </w:r>
      <w:r w:rsidR="003F71EA" w:rsidRPr="00174DA6">
        <w:rPr>
          <w:rFonts w:ascii="GHEA Grapalat" w:hAnsi="GHEA Grapalat" w:cs="GHEA Grapalat"/>
          <w:sz w:val="24"/>
          <w:szCs w:val="24"/>
          <w:lang w:val="pt-BR"/>
        </w:rPr>
        <w:t xml:space="preserve"> 2-</w:t>
      </w:r>
      <w:r w:rsidR="003F71EA" w:rsidRPr="003F71EA">
        <w:rPr>
          <w:rFonts w:ascii="GHEA Grapalat" w:hAnsi="GHEA Grapalat" w:cs="GHEA Grapalat"/>
          <w:sz w:val="24"/>
          <w:szCs w:val="24"/>
          <w:lang w:val="hy-AM"/>
        </w:rPr>
        <w:t>րդ</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խմբի</w:t>
      </w:r>
      <w:r w:rsidR="00712150">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 xml:space="preserve">հաշմանդամության զինվորական կենսաթոշակի իրավունք ձեռք բերելու օրվա դրությամբ զոհված (մահացած) զինծառայողի ընտանիքի անդամը կամ </w:t>
      </w:r>
      <w:r w:rsidR="003F71EA" w:rsidRPr="00174DA6">
        <w:rPr>
          <w:rFonts w:ascii="GHEA Grapalat" w:hAnsi="GHEA Grapalat" w:cs="GHEA Grapalat"/>
          <w:sz w:val="24"/>
          <w:szCs w:val="24"/>
          <w:lang w:val="pt-BR"/>
        </w:rPr>
        <w:t>1-</w:t>
      </w:r>
      <w:r w:rsidR="003F71EA" w:rsidRPr="003F71EA">
        <w:rPr>
          <w:rFonts w:ascii="GHEA Grapalat" w:hAnsi="GHEA Grapalat" w:cs="GHEA Grapalat"/>
          <w:sz w:val="24"/>
          <w:szCs w:val="24"/>
          <w:lang w:val="hy-AM"/>
        </w:rPr>
        <w:t>ին</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կամ</w:t>
      </w:r>
      <w:r w:rsidR="003F71EA" w:rsidRPr="00174DA6">
        <w:rPr>
          <w:rFonts w:ascii="GHEA Grapalat" w:hAnsi="GHEA Grapalat" w:cs="GHEA Grapalat"/>
          <w:sz w:val="24"/>
          <w:szCs w:val="24"/>
          <w:lang w:val="pt-BR"/>
        </w:rPr>
        <w:t xml:space="preserve"> 2-</w:t>
      </w:r>
      <w:r w:rsidR="003F71EA" w:rsidRPr="003F71EA">
        <w:rPr>
          <w:rFonts w:ascii="GHEA Grapalat" w:hAnsi="GHEA Grapalat" w:cs="GHEA Grapalat"/>
          <w:sz w:val="24"/>
          <w:szCs w:val="24"/>
          <w:lang w:val="hy-AM"/>
        </w:rPr>
        <w:t>րդ</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խմբի</w:t>
      </w:r>
      <w:r w:rsidR="00712150">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հաշմանդամության զինվորական կ</w:t>
      </w:r>
      <w:r w:rsidR="004E7782">
        <w:rPr>
          <w:rFonts w:ascii="GHEA Grapalat" w:hAnsi="GHEA Grapalat" w:cs="GHEA Grapalat"/>
          <w:color w:val="000000"/>
          <w:sz w:val="24"/>
          <w:szCs w:val="24"/>
          <w:lang w:val="hy-AM"/>
        </w:rPr>
        <w:t>ենսաթոշակի իրավունք ձեռք բերած</w:t>
      </w:r>
      <w:r w:rsidR="004E7782" w:rsidRPr="00A26C5F">
        <w:rPr>
          <w:rFonts w:ascii="GHEA Grapalat" w:hAnsi="GHEA Grapalat" w:cs="GHEA Grapalat"/>
          <w:color w:val="000000"/>
          <w:sz w:val="24"/>
          <w:szCs w:val="24"/>
          <w:lang w:val="hy-AM"/>
        </w:rPr>
        <w:t xml:space="preserve"> նախկին զինծառայողը հանվել են Հայաստանի Հանրապետության իրենց բնակության վայրի </w:t>
      </w:r>
      <w:r w:rsidR="004E7782" w:rsidRPr="00A26C5F">
        <w:rPr>
          <w:rFonts w:ascii="GHEA Grapalat" w:hAnsi="GHEA Grapalat" w:cs="GHEA Grapalat"/>
          <w:color w:val="000000"/>
          <w:sz w:val="24"/>
          <w:szCs w:val="24"/>
          <w:lang w:val="hy-AM"/>
        </w:rPr>
        <w:lastRenderedPageBreak/>
        <w:t xml:space="preserve">հաշվառումից և </w:t>
      </w:r>
      <w:r w:rsidR="004E7782">
        <w:rPr>
          <w:rFonts w:ascii="GHEA Grapalat" w:hAnsi="GHEA Grapalat" w:cs="GHEA Grapalat"/>
          <w:color w:val="000000"/>
          <w:sz w:val="24"/>
          <w:szCs w:val="24"/>
          <w:lang w:val="hy-AM"/>
        </w:rPr>
        <w:t>զինծառայողի զոհվելու (մահանալու</w:t>
      </w:r>
      <w:r w:rsidR="004E7782" w:rsidRPr="00A26C5F">
        <w:rPr>
          <w:rFonts w:ascii="GHEA Grapalat" w:hAnsi="GHEA Grapalat" w:cs="GHEA Grapalat"/>
          <w:color w:val="000000"/>
          <w:sz w:val="24"/>
          <w:szCs w:val="24"/>
          <w:lang w:val="hy-AM"/>
        </w:rPr>
        <w:t xml:space="preserve">) կամ </w:t>
      </w:r>
      <w:r w:rsidR="003F71EA" w:rsidRPr="00174DA6">
        <w:rPr>
          <w:rFonts w:ascii="GHEA Grapalat" w:hAnsi="GHEA Grapalat" w:cs="GHEA Grapalat"/>
          <w:sz w:val="24"/>
          <w:szCs w:val="24"/>
          <w:lang w:val="pt-BR"/>
        </w:rPr>
        <w:t>1-</w:t>
      </w:r>
      <w:r w:rsidR="003F71EA" w:rsidRPr="003F71EA">
        <w:rPr>
          <w:rFonts w:ascii="GHEA Grapalat" w:hAnsi="GHEA Grapalat" w:cs="GHEA Grapalat"/>
          <w:sz w:val="24"/>
          <w:szCs w:val="24"/>
          <w:lang w:val="hy-AM"/>
        </w:rPr>
        <w:t>ին</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կամ</w:t>
      </w:r>
      <w:r w:rsidR="003F71EA" w:rsidRPr="00174DA6">
        <w:rPr>
          <w:rFonts w:ascii="GHEA Grapalat" w:hAnsi="GHEA Grapalat" w:cs="GHEA Grapalat"/>
          <w:sz w:val="24"/>
          <w:szCs w:val="24"/>
          <w:lang w:val="pt-BR"/>
        </w:rPr>
        <w:t xml:space="preserve"> 2-</w:t>
      </w:r>
      <w:r w:rsidR="003F71EA" w:rsidRPr="003F71EA">
        <w:rPr>
          <w:rFonts w:ascii="GHEA Grapalat" w:hAnsi="GHEA Grapalat" w:cs="GHEA Grapalat"/>
          <w:sz w:val="24"/>
          <w:szCs w:val="24"/>
          <w:lang w:val="hy-AM"/>
        </w:rPr>
        <w:t>րդ</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խմբի</w:t>
      </w:r>
      <w:r w:rsidR="003F71EA" w:rsidRPr="00174DA6">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հաշմանդամության զինվորական կենսաթոշակի ի</w:t>
      </w:r>
      <w:r w:rsidR="004E7782">
        <w:rPr>
          <w:rFonts w:ascii="GHEA Grapalat" w:hAnsi="GHEA Grapalat" w:cs="GHEA Grapalat"/>
          <w:color w:val="000000"/>
          <w:sz w:val="24"/>
          <w:szCs w:val="24"/>
          <w:lang w:val="hy-AM"/>
        </w:rPr>
        <w:t>րավունք ձեռք բերելու օրվա դրությամբ չեն</w:t>
      </w:r>
      <w:r w:rsidR="004E7782" w:rsidRPr="00A26C5F">
        <w:rPr>
          <w:rFonts w:ascii="GHEA Grapalat" w:hAnsi="GHEA Grapalat" w:cs="GHEA Grapalat"/>
          <w:color w:val="000000"/>
          <w:sz w:val="24"/>
          <w:szCs w:val="24"/>
          <w:lang w:val="hy-AM"/>
        </w:rPr>
        <w:t xml:space="preserve"> դիմ</w:t>
      </w:r>
      <w:r w:rsidR="004E7782">
        <w:rPr>
          <w:rFonts w:ascii="GHEA Grapalat" w:hAnsi="GHEA Grapalat" w:cs="GHEA Grapalat"/>
          <w:color w:val="000000"/>
          <w:sz w:val="24"/>
          <w:szCs w:val="24"/>
          <w:lang w:val="hy-AM"/>
        </w:rPr>
        <w:t>ել և հաշվառված չեն եղել որևէ</w:t>
      </w:r>
      <w:r w:rsidR="004E7782" w:rsidRPr="00A26C5F">
        <w:rPr>
          <w:rFonts w:ascii="GHEA Grapalat" w:hAnsi="GHEA Grapalat" w:cs="GHEA Grapalat"/>
          <w:color w:val="000000"/>
          <w:sz w:val="24"/>
          <w:szCs w:val="24"/>
          <w:lang w:val="hy-AM"/>
        </w:rPr>
        <w:t xml:space="preserve"> բնակավայրում, ապա շահառուն բնակարանային պայմանների բարելավման </w:t>
      </w:r>
      <w:r w:rsidR="004E7782">
        <w:rPr>
          <w:rFonts w:ascii="GHEA Grapalat" w:hAnsi="GHEA Grapalat" w:cs="GHEA Grapalat"/>
          <w:color w:val="000000"/>
          <w:sz w:val="24"/>
          <w:szCs w:val="24"/>
          <w:lang w:val="hy-AM"/>
        </w:rPr>
        <w:t xml:space="preserve">հաշվառման </w:t>
      </w:r>
      <w:r w:rsidR="004E7782" w:rsidRPr="00A26C5F">
        <w:rPr>
          <w:rFonts w:ascii="GHEA Grapalat" w:hAnsi="GHEA Grapalat" w:cs="GHEA Grapalat"/>
          <w:color w:val="000000"/>
          <w:sz w:val="24"/>
          <w:szCs w:val="24"/>
          <w:lang w:val="hy-AM"/>
        </w:rPr>
        <w:t xml:space="preserve">է ընդունվում զինծառայողի զոհվելու (մահանալու) կամ </w:t>
      </w:r>
      <w:r w:rsidR="003F71EA" w:rsidRPr="00174DA6">
        <w:rPr>
          <w:rFonts w:ascii="GHEA Grapalat" w:hAnsi="GHEA Grapalat" w:cs="GHEA Grapalat"/>
          <w:sz w:val="24"/>
          <w:szCs w:val="24"/>
          <w:lang w:val="pt-BR"/>
        </w:rPr>
        <w:t>1-</w:t>
      </w:r>
      <w:r w:rsidR="003F71EA" w:rsidRPr="003F71EA">
        <w:rPr>
          <w:rFonts w:ascii="GHEA Grapalat" w:hAnsi="GHEA Grapalat" w:cs="GHEA Grapalat"/>
          <w:sz w:val="24"/>
          <w:szCs w:val="24"/>
          <w:lang w:val="hy-AM"/>
        </w:rPr>
        <w:t>ին</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կամ</w:t>
      </w:r>
      <w:r w:rsidR="003F71EA" w:rsidRPr="00174DA6">
        <w:rPr>
          <w:rFonts w:ascii="GHEA Grapalat" w:hAnsi="GHEA Grapalat" w:cs="GHEA Grapalat"/>
          <w:sz w:val="24"/>
          <w:szCs w:val="24"/>
          <w:lang w:val="pt-BR"/>
        </w:rPr>
        <w:t xml:space="preserve"> 2-</w:t>
      </w:r>
      <w:r w:rsidR="003F71EA" w:rsidRPr="003F71EA">
        <w:rPr>
          <w:rFonts w:ascii="GHEA Grapalat" w:hAnsi="GHEA Grapalat" w:cs="GHEA Grapalat"/>
          <w:sz w:val="24"/>
          <w:szCs w:val="24"/>
          <w:lang w:val="hy-AM"/>
        </w:rPr>
        <w:t>րդ</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խմբի</w:t>
      </w:r>
      <w:r w:rsidR="003F71EA" w:rsidRPr="00174DA6">
        <w:rPr>
          <w:rFonts w:ascii="GHEA Grapalat" w:hAnsi="GHEA Grapalat" w:cs="GHEA Grapalat"/>
          <w:sz w:val="24"/>
          <w:szCs w:val="24"/>
          <w:lang w:val="pt-BR"/>
        </w:rPr>
        <w:t xml:space="preserve"> </w:t>
      </w:r>
      <w:r w:rsidR="004E7782" w:rsidRPr="00A26C5F">
        <w:rPr>
          <w:rFonts w:ascii="GHEA Grapalat" w:hAnsi="GHEA Grapalat" w:cs="GHEA Grapalat"/>
          <w:color w:val="000000"/>
          <w:sz w:val="24"/>
          <w:szCs w:val="24"/>
          <w:lang w:val="hy-AM"/>
        </w:rPr>
        <w:t>հաշմանդամության զինվորական կենսաթոշակի իրավունք ձեռք բերելու օրվա</w:t>
      </w:r>
      <w:r w:rsidR="004E7782">
        <w:rPr>
          <w:rFonts w:ascii="GHEA Grapalat" w:hAnsi="GHEA Grapalat" w:cs="GHEA Grapalat"/>
          <w:color w:val="000000"/>
          <w:sz w:val="24"/>
          <w:szCs w:val="24"/>
          <w:lang w:val="hy-AM"/>
        </w:rPr>
        <w:t>նից առաջ</w:t>
      </w:r>
      <w:r w:rsidR="004E7782" w:rsidRPr="00A26C5F">
        <w:rPr>
          <w:rFonts w:ascii="GHEA Grapalat" w:hAnsi="GHEA Grapalat" w:cs="GHEA Grapalat"/>
          <w:color w:val="000000"/>
          <w:sz w:val="24"/>
          <w:szCs w:val="24"/>
          <w:lang w:val="hy-AM"/>
        </w:rPr>
        <w:t xml:space="preserve"> </w:t>
      </w:r>
      <w:r w:rsidR="004E7782">
        <w:rPr>
          <w:rFonts w:ascii="GHEA Grapalat" w:hAnsi="GHEA Grapalat" w:cs="GHEA Grapalat"/>
          <w:color w:val="000000"/>
          <w:sz w:val="24"/>
          <w:szCs w:val="24"/>
          <w:lang w:val="hy-AM"/>
        </w:rPr>
        <w:t xml:space="preserve">ունեցած վերջին </w:t>
      </w:r>
      <w:r w:rsidR="004E7782" w:rsidRPr="00A26C5F">
        <w:rPr>
          <w:rFonts w:ascii="GHEA Grapalat" w:hAnsi="GHEA Grapalat" w:cs="GHEA Grapalat"/>
          <w:color w:val="000000"/>
          <w:sz w:val="24"/>
          <w:szCs w:val="24"/>
          <w:lang w:val="hy-AM"/>
        </w:rPr>
        <w:t>հաշվառման վայրի համայնքի ղեկավարի կողմից:</w:t>
      </w:r>
    </w:p>
    <w:p w:rsidR="004E7782" w:rsidRDefault="00BC51A9" w:rsidP="004E7782">
      <w:pPr>
        <w:shd w:val="clear" w:color="auto" w:fill="FFFFFF"/>
        <w:spacing w:line="360" w:lineRule="auto"/>
        <w:ind w:firstLine="720"/>
        <w:jc w:val="both"/>
        <w:rPr>
          <w:rFonts w:ascii="GHEA Grapalat" w:hAnsi="GHEA Grapalat" w:cs="GHEA Grapalat"/>
          <w:sz w:val="24"/>
          <w:szCs w:val="24"/>
          <w:lang w:val="pt-BR"/>
        </w:rPr>
      </w:pPr>
      <w:r>
        <w:rPr>
          <w:rFonts w:ascii="GHEA Grapalat" w:hAnsi="GHEA Grapalat" w:cs="GHEA Grapalat"/>
          <w:sz w:val="24"/>
          <w:szCs w:val="24"/>
          <w:lang w:val="hy-AM"/>
        </w:rPr>
        <w:t>Միաժամանակ, անհրաժեշտ</w:t>
      </w:r>
      <w:r w:rsidR="004E7782" w:rsidRPr="004E7782">
        <w:rPr>
          <w:rFonts w:ascii="GHEA Grapalat" w:hAnsi="GHEA Grapalat" w:cs="GHEA Grapalat"/>
          <w:sz w:val="24"/>
          <w:szCs w:val="24"/>
          <w:lang w:val="hy-AM"/>
        </w:rPr>
        <w:t xml:space="preserve"> է </w:t>
      </w:r>
      <w:r w:rsidR="00712150">
        <w:rPr>
          <w:rFonts w:ascii="GHEA Grapalat" w:hAnsi="GHEA Grapalat" w:cs="GHEA Grapalat"/>
          <w:sz w:val="24"/>
          <w:szCs w:val="24"/>
          <w:lang w:val="hy-AM"/>
        </w:rPr>
        <w:t>վերը նշված կարգավորումների</w:t>
      </w:r>
      <w:r w:rsidR="004E7782" w:rsidRPr="004E7782">
        <w:rPr>
          <w:rFonts w:ascii="GHEA Grapalat" w:hAnsi="GHEA Grapalat" w:cs="GHEA Grapalat"/>
          <w:sz w:val="24"/>
          <w:szCs w:val="24"/>
          <w:lang w:val="hy-AM"/>
        </w:rPr>
        <w:t xml:space="preserve"> գործողությունը տարածել որոշման ուժի մեջ մտնելուց՝ 2018թ. </w:t>
      </w:r>
      <w:r w:rsidR="004E7782" w:rsidRPr="00712150">
        <w:rPr>
          <w:rFonts w:ascii="GHEA Grapalat" w:hAnsi="GHEA Grapalat" w:cs="GHEA Grapalat"/>
          <w:sz w:val="24"/>
          <w:szCs w:val="24"/>
          <w:lang w:val="hy-AM"/>
        </w:rPr>
        <w:t>դ</w:t>
      </w:r>
      <w:r w:rsidR="004E7782" w:rsidRPr="004E7782">
        <w:rPr>
          <w:rFonts w:ascii="GHEA Grapalat" w:hAnsi="GHEA Grapalat" w:cs="GHEA Grapalat"/>
          <w:sz w:val="24"/>
          <w:szCs w:val="24"/>
          <w:lang w:val="hy-AM"/>
        </w:rPr>
        <w:t>ե</w:t>
      </w:r>
      <w:r w:rsidR="004E7782" w:rsidRPr="00712150">
        <w:rPr>
          <w:rFonts w:ascii="GHEA Grapalat" w:hAnsi="GHEA Grapalat" w:cs="GHEA Grapalat"/>
          <w:sz w:val="24"/>
          <w:szCs w:val="24"/>
          <w:lang w:val="hy-AM"/>
        </w:rPr>
        <w:t>կ</w:t>
      </w:r>
      <w:r w:rsidR="004E7782" w:rsidRPr="004E7782">
        <w:rPr>
          <w:rFonts w:ascii="GHEA Grapalat" w:hAnsi="GHEA Grapalat" w:cs="GHEA Grapalat"/>
          <w:sz w:val="24"/>
          <w:szCs w:val="24"/>
          <w:lang w:val="hy-AM"/>
        </w:rPr>
        <w:t>տեմբերի 2</w:t>
      </w:r>
      <w:r w:rsidR="004E7782" w:rsidRPr="00712150">
        <w:rPr>
          <w:rFonts w:ascii="GHEA Grapalat" w:hAnsi="GHEA Grapalat" w:cs="GHEA Grapalat"/>
          <w:sz w:val="24"/>
          <w:szCs w:val="24"/>
          <w:lang w:val="hy-AM"/>
        </w:rPr>
        <w:t>1</w:t>
      </w:r>
      <w:r w:rsidR="004E7782" w:rsidRPr="004E7782">
        <w:rPr>
          <w:rFonts w:ascii="GHEA Grapalat" w:hAnsi="GHEA Grapalat" w:cs="GHEA Grapalat"/>
          <w:sz w:val="24"/>
          <w:szCs w:val="24"/>
          <w:lang w:val="hy-AM"/>
        </w:rPr>
        <w:t>-ից</w:t>
      </w:r>
      <w:bookmarkStart w:id="1" w:name="_GoBack"/>
      <w:bookmarkEnd w:id="1"/>
      <w:r w:rsidR="004E7782" w:rsidRPr="004E7782">
        <w:rPr>
          <w:rFonts w:ascii="GHEA Grapalat" w:hAnsi="GHEA Grapalat" w:cs="GHEA Grapalat"/>
          <w:sz w:val="24"/>
          <w:szCs w:val="24"/>
          <w:lang w:val="hy-AM"/>
        </w:rPr>
        <w:t xml:space="preserve"> հետո ծագած հարաբերությունների վրա</w:t>
      </w:r>
      <w:r w:rsidR="004E7782" w:rsidRPr="00174DA6">
        <w:rPr>
          <w:rFonts w:ascii="GHEA Grapalat" w:hAnsi="GHEA Grapalat" w:cs="GHEA Grapalat"/>
          <w:sz w:val="24"/>
          <w:szCs w:val="24"/>
          <w:lang w:val="pt-BR"/>
        </w:rPr>
        <w:t>:</w:t>
      </w:r>
    </w:p>
    <w:p w:rsidR="001E57D0" w:rsidRPr="004E7782" w:rsidRDefault="001E57D0" w:rsidP="004E7782">
      <w:pPr>
        <w:spacing w:line="360" w:lineRule="auto"/>
        <w:ind w:firstLine="720"/>
        <w:jc w:val="both"/>
        <w:rPr>
          <w:rFonts w:ascii="GHEA Grapalat" w:hAnsi="GHEA Grapalat" w:cs="GHEA Grapalat"/>
          <w:b/>
          <w:bCs/>
          <w:sz w:val="24"/>
          <w:szCs w:val="24"/>
          <w:lang w:val="hy-AM"/>
        </w:rPr>
      </w:pPr>
      <w:r w:rsidRPr="00591A2C">
        <w:rPr>
          <w:rFonts w:ascii="GHEA Grapalat" w:hAnsi="GHEA Grapalat" w:cs="GHEA Grapalat"/>
          <w:b/>
          <w:bCs/>
          <w:sz w:val="24"/>
          <w:szCs w:val="24"/>
          <w:lang w:val="fr-FR"/>
        </w:rPr>
        <w:t xml:space="preserve">3. </w:t>
      </w:r>
      <w:r w:rsidRPr="00591A2C">
        <w:rPr>
          <w:rFonts w:ascii="GHEA Grapalat" w:hAnsi="GHEA Grapalat" w:cs="GHEA Grapalat"/>
          <w:b/>
          <w:bCs/>
          <w:sz w:val="24"/>
          <w:szCs w:val="24"/>
          <w:lang w:val="hy-AM"/>
        </w:rPr>
        <w:t>Կարգավորման</w:t>
      </w:r>
      <w:r w:rsidRPr="00591A2C">
        <w:rPr>
          <w:rFonts w:ascii="GHEA Grapalat" w:hAnsi="GHEA Grapalat" w:cs="GHEA Grapalat"/>
          <w:b/>
          <w:bCs/>
          <w:sz w:val="24"/>
          <w:szCs w:val="24"/>
          <w:lang w:val="fr-FR"/>
        </w:rPr>
        <w:t xml:space="preserve"> </w:t>
      </w:r>
      <w:r w:rsidRPr="00591A2C">
        <w:rPr>
          <w:rFonts w:ascii="GHEA Grapalat" w:hAnsi="GHEA Grapalat" w:cs="GHEA Grapalat"/>
          <w:b/>
          <w:bCs/>
          <w:sz w:val="24"/>
          <w:szCs w:val="24"/>
          <w:lang w:val="hy-AM"/>
        </w:rPr>
        <w:t>նպատակը</w:t>
      </w:r>
      <w:r w:rsidRPr="00591A2C">
        <w:rPr>
          <w:rFonts w:ascii="GHEA Grapalat" w:hAnsi="GHEA Grapalat" w:cs="GHEA Grapalat"/>
          <w:b/>
          <w:bCs/>
          <w:sz w:val="24"/>
          <w:szCs w:val="24"/>
          <w:lang w:val="fr-FR"/>
        </w:rPr>
        <w:t xml:space="preserve"> </w:t>
      </w:r>
      <w:r w:rsidRPr="00591A2C">
        <w:rPr>
          <w:rFonts w:ascii="GHEA Grapalat" w:hAnsi="GHEA Grapalat" w:cs="GHEA Grapalat"/>
          <w:b/>
          <w:bCs/>
          <w:sz w:val="24"/>
          <w:szCs w:val="24"/>
          <w:lang w:val="hy-AM"/>
        </w:rPr>
        <w:t>և</w:t>
      </w:r>
      <w:r w:rsidRPr="00591A2C">
        <w:rPr>
          <w:rFonts w:ascii="GHEA Grapalat" w:hAnsi="GHEA Grapalat" w:cs="GHEA Grapalat"/>
          <w:b/>
          <w:bCs/>
          <w:sz w:val="24"/>
          <w:szCs w:val="24"/>
          <w:lang w:val="fr-FR"/>
        </w:rPr>
        <w:t xml:space="preserve"> </w:t>
      </w:r>
      <w:r w:rsidRPr="00591A2C">
        <w:rPr>
          <w:rFonts w:ascii="GHEA Grapalat" w:hAnsi="GHEA Grapalat" w:cs="GHEA Grapalat"/>
          <w:b/>
          <w:bCs/>
          <w:sz w:val="24"/>
          <w:szCs w:val="24"/>
          <w:lang w:val="hy-AM"/>
        </w:rPr>
        <w:t>բնույթը</w:t>
      </w:r>
    </w:p>
    <w:p w:rsidR="001E57D0" w:rsidRDefault="001E57D0" w:rsidP="004E7782">
      <w:pPr>
        <w:spacing w:line="360" w:lineRule="auto"/>
        <w:ind w:firstLine="720"/>
        <w:jc w:val="both"/>
        <w:rPr>
          <w:rFonts w:ascii="GHEA Grapalat" w:hAnsi="GHEA Grapalat" w:cs="GHEA Grapalat"/>
          <w:sz w:val="24"/>
          <w:szCs w:val="24"/>
          <w:lang w:val="pt-BR"/>
        </w:rPr>
      </w:pPr>
      <w:r w:rsidRPr="004E7782">
        <w:rPr>
          <w:rFonts w:ascii="GHEA Grapalat" w:hAnsi="GHEA Grapalat" w:cs="GHEA Grapalat"/>
          <w:sz w:val="24"/>
          <w:szCs w:val="24"/>
          <w:lang w:val="hy-AM"/>
        </w:rPr>
        <w:t>Որոշման</w:t>
      </w:r>
      <w:r w:rsidRPr="00591A2C">
        <w:rPr>
          <w:rFonts w:ascii="GHEA Grapalat" w:hAnsi="GHEA Grapalat" w:cs="GHEA Grapalat"/>
          <w:sz w:val="24"/>
          <w:szCs w:val="24"/>
          <w:lang w:val="pt-BR"/>
        </w:rPr>
        <w:t xml:space="preserve"> </w:t>
      </w:r>
      <w:r w:rsidRPr="004E7782">
        <w:rPr>
          <w:rFonts w:ascii="GHEA Grapalat" w:hAnsi="GHEA Grapalat" w:cs="GHEA Grapalat"/>
          <w:sz w:val="24"/>
          <w:szCs w:val="24"/>
          <w:lang w:val="hy-AM"/>
        </w:rPr>
        <w:t>նախագծի</w:t>
      </w:r>
      <w:r w:rsidRPr="00591A2C">
        <w:rPr>
          <w:rFonts w:ascii="GHEA Grapalat" w:hAnsi="GHEA Grapalat" w:cs="GHEA Grapalat"/>
          <w:sz w:val="24"/>
          <w:szCs w:val="24"/>
          <w:lang w:val="pt-BR"/>
        </w:rPr>
        <w:t xml:space="preserve"> </w:t>
      </w:r>
      <w:r w:rsidRPr="004E7782">
        <w:rPr>
          <w:rFonts w:ascii="GHEA Grapalat" w:hAnsi="GHEA Grapalat" w:cs="GHEA Grapalat"/>
          <w:sz w:val="24"/>
          <w:szCs w:val="24"/>
          <w:lang w:val="hy-AM"/>
        </w:rPr>
        <w:t>ընդունմամբ</w:t>
      </w:r>
      <w:r w:rsidRPr="00591A2C">
        <w:rPr>
          <w:rFonts w:ascii="GHEA Grapalat" w:hAnsi="GHEA Grapalat" w:cs="GHEA Grapalat"/>
          <w:sz w:val="24"/>
          <w:szCs w:val="24"/>
          <w:lang w:val="pt-BR"/>
        </w:rPr>
        <w:t xml:space="preserve"> </w:t>
      </w:r>
      <w:r w:rsidRPr="004E7782">
        <w:rPr>
          <w:rFonts w:ascii="GHEA Grapalat" w:hAnsi="GHEA Grapalat" w:cs="GHEA Grapalat"/>
          <w:sz w:val="24"/>
          <w:szCs w:val="24"/>
          <w:lang w:val="hy-AM"/>
        </w:rPr>
        <w:t>նախատեսվում</w:t>
      </w:r>
      <w:r w:rsidRPr="00591A2C">
        <w:rPr>
          <w:rFonts w:ascii="GHEA Grapalat" w:hAnsi="GHEA Grapalat" w:cs="GHEA Grapalat"/>
          <w:sz w:val="24"/>
          <w:szCs w:val="24"/>
          <w:lang w:val="pt-BR"/>
        </w:rPr>
        <w:t xml:space="preserve"> </w:t>
      </w:r>
      <w:r>
        <w:rPr>
          <w:rFonts w:ascii="GHEA Grapalat" w:hAnsi="GHEA Grapalat" w:cs="GHEA Grapalat"/>
          <w:sz w:val="24"/>
          <w:szCs w:val="24"/>
          <w:lang w:val="pt-BR"/>
        </w:rPr>
        <w:t>է</w:t>
      </w:r>
      <w:r w:rsidRPr="00591A2C">
        <w:rPr>
          <w:rFonts w:ascii="GHEA Grapalat" w:hAnsi="GHEA Grapalat" w:cs="GHEA Grapalat"/>
          <w:sz w:val="24"/>
          <w:szCs w:val="24"/>
          <w:lang w:val="pt-BR"/>
        </w:rPr>
        <w:t xml:space="preserve"> </w:t>
      </w:r>
      <w:r w:rsidRPr="004E7782">
        <w:rPr>
          <w:rFonts w:ascii="GHEA Grapalat" w:hAnsi="GHEA Grapalat" w:cs="GHEA Grapalat"/>
          <w:sz w:val="24"/>
          <w:szCs w:val="24"/>
          <w:lang w:val="hy-AM"/>
        </w:rPr>
        <w:t>դյուրինացնել</w:t>
      </w:r>
      <w:r w:rsidRPr="00591A2C">
        <w:rPr>
          <w:rFonts w:ascii="GHEA Grapalat" w:hAnsi="GHEA Grapalat" w:cs="GHEA Grapalat"/>
          <w:sz w:val="24"/>
          <w:szCs w:val="24"/>
          <w:lang w:val="pt-BR"/>
        </w:rPr>
        <w:t xml:space="preserve"> </w:t>
      </w:r>
      <w:r w:rsidR="003F71EA" w:rsidRPr="00174DA6">
        <w:rPr>
          <w:rFonts w:ascii="GHEA Grapalat" w:hAnsi="GHEA Grapalat" w:cs="GHEA Grapalat"/>
          <w:sz w:val="24"/>
          <w:szCs w:val="24"/>
          <w:lang w:val="pt-BR"/>
        </w:rPr>
        <w:t>1-</w:t>
      </w:r>
      <w:r w:rsidR="003F71EA" w:rsidRPr="003F71EA">
        <w:rPr>
          <w:rFonts w:ascii="GHEA Grapalat" w:hAnsi="GHEA Grapalat" w:cs="GHEA Grapalat"/>
          <w:sz w:val="24"/>
          <w:szCs w:val="24"/>
          <w:lang w:val="hy-AM"/>
        </w:rPr>
        <w:t>ին</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կամ</w:t>
      </w:r>
      <w:r w:rsidR="003F71EA" w:rsidRPr="00174DA6">
        <w:rPr>
          <w:rFonts w:ascii="GHEA Grapalat" w:hAnsi="GHEA Grapalat" w:cs="GHEA Grapalat"/>
          <w:sz w:val="24"/>
          <w:szCs w:val="24"/>
          <w:lang w:val="pt-BR"/>
        </w:rPr>
        <w:t xml:space="preserve"> 2-</w:t>
      </w:r>
      <w:r w:rsidR="003F71EA" w:rsidRPr="003F71EA">
        <w:rPr>
          <w:rFonts w:ascii="GHEA Grapalat" w:hAnsi="GHEA Grapalat" w:cs="GHEA Grapalat"/>
          <w:sz w:val="24"/>
          <w:szCs w:val="24"/>
          <w:lang w:val="hy-AM"/>
        </w:rPr>
        <w:t>րդ</w:t>
      </w:r>
      <w:r w:rsidR="003F71EA" w:rsidRPr="00174DA6">
        <w:rPr>
          <w:rFonts w:ascii="GHEA Grapalat" w:hAnsi="GHEA Grapalat" w:cs="GHEA Grapalat"/>
          <w:sz w:val="24"/>
          <w:szCs w:val="24"/>
          <w:lang w:val="pt-BR"/>
        </w:rPr>
        <w:t xml:space="preserve"> </w:t>
      </w:r>
      <w:r w:rsidR="003F71EA" w:rsidRPr="003F71EA">
        <w:rPr>
          <w:rFonts w:ascii="GHEA Grapalat" w:hAnsi="GHEA Grapalat" w:cs="GHEA Grapalat"/>
          <w:sz w:val="24"/>
          <w:szCs w:val="24"/>
          <w:lang w:val="hy-AM"/>
        </w:rPr>
        <w:t>խմբի</w:t>
      </w:r>
      <w:r w:rsidR="003F71EA" w:rsidRPr="00174DA6">
        <w:rPr>
          <w:rFonts w:ascii="GHEA Grapalat" w:hAnsi="GHEA Grapalat" w:cs="GHEA Grapalat"/>
          <w:sz w:val="24"/>
          <w:szCs w:val="24"/>
          <w:lang w:val="pt-BR"/>
        </w:rPr>
        <w:t xml:space="preserve"> </w:t>
      </w:r>
      <w:r>
        <w:rPr>
          <w:rFonts w:ascii="GHEA Grapalat" w:hAnsi="GHEA Grapalat" w:cs="GHEA Grapalat"/>
          <w:sz w:val="24"/>
          <w:szCs w:val="24"/>
          <w:lang w:val="pt-BR"/>
        </w:rPr>
        <w:t xml:space="preserve">հաշմանդամության կենսաթոշակի իրավունք ունեցող նախկին զինծառայողների և </w:t>
      </w:r>
      <w:r w:rsidRPr="004E7782">
        <w:rPr>
          <w:rFonts w:ascii="GHEA Grapalat" w:hAnsi="GHEA Grapalat" w:cs="GHEA Grapalat"/>
          <w:sz w:val="24"/>
          <w:szCs w:val="24"/>
          <w:lang w:val="hy-AM"/>
        </w:rPr>
        <w:t>զոհված</w:t>
      </w:r>
      <w:r w:rsidRPr="00174DA6">
        <w:rPr>
          <w:rFonts w:ascii="GHEA Grapalat" w:hAnsi="GHEA Grapalat" w:cs="GHEA Grapalat"/>
          <w:sz w:val="24"/>
          <w:szCs w:val="24"/>
          <w:lang w:val="pt-BR"/>
        </w:rPr>
        <w:t xml:space="preserve"> (</w:t>
      </w:r>
      <w:r w:rsidRPr="004E7782">
        <w:rPr>
          <w:rFonts w:ascii="GHEA Grapalat" w:hAnsi="GHEA Grapalat" w:cs="GHEA Grapalat"/>
          <w:sz w:val="24"/>
          <w:szCs w:val="24"/>
          <w:lang w:val="hy-AM"/>
        </w:rPr>
        <w:t>մահացած</w:t>
      </w:r>
      <w:r w:rsidRPr="00174DA6">
        <w:rPr>
          <w:rFonts w:ascii="GHEA Grapalat" w:hAnsi="GHEA Grapalat" w:cs="GHEA Grapalat"/>
          <w:sz w:val="24"/>
          <w:szCs w:val="24"/>
          <w:lang w:val="pt-BR"/>
        </w:rPr>
        <w:t xml:space="preserve">) </w:t>
      </w:r>
      <w:r w:rsidRPr="004E7782">
        <w:rPr>
          <w:rFonts w:ascii="GHEA Grapalat" w:hAnsi="GHEA Grapalat" w:cs="GHEA Grapalat"/>
          <w:sz w:val="24"/>
          <w:szCs w:val="24"/>
          <w:lang w:val="hy-AM"/>
        </w:rPr>
        <w:t>զինծառայողների</w:t>
      </w:r>
      <w:r w:rsidRPr="00174DA6">
        <w:rPr>
          <w:rFonts w:ascii="GHEA Grapalat" w:hAnsi="GHEA Grapalat" w:cs="GHEA Grapalat"/>
          <w:sz w:val="24"/>
          <w:szCs w:val="24"/>
          <w:lang w:val="pt-BR"/>
        </w:rPr>
        <w:t xml:space="preserve"> </w:t>
      </w:r>
      <w:r w:rsidRPr="004E7782">
        <w:rPr>
          <w:rFonts w:ascii="GHEA Grapalat" w:hAnsi="GHEA Grapalat" w:cs="GHEA Grapalat"/>
          <w:sz w:val="24"/>
          <w:szCs w:val="24"/>
          <w:lang w:val="hy-AM"/>
        </w:rPr>
        <w:t>ընտանիքների</w:t>
      </w:r>
      <w:r w:rsidRPr="00174DA6">
        <w:rPr>
          <w:rFonts w:ascii="GHEA Grapalat" w:hAnsi="GHEA Grapalat" w:cs="GHEA Grapalat"/>
          <w:sz w:val="24"/>
          <w:szCs w:val="24"/>
          <w:lang w:val="pt-BR"/>
        </w:rPr>
        <w:t xml:space="preserve"> </w:t>
      </w:r>
      <w:r w:rsidRPr="004E7782">
        <w:rPr>
          <w:rFonts w:ascii="GHEA Grapalat" w:hAnsi="GHEA Grapalat" w:cs="GHEA Grapalat"/>
          <w:sz w:val="24"/>
          <w:szCs w:val="24"/>
          <w:lang w:val="hy-AM"/>
        </w:rPr>
        <w:t>բնակարանային</w:t>
      </w:r>
      <w:r w:rsidRPr="00174DA6">
        <w:rPr>
          <w:rFonts w:ascii="GHEA Grapalat" w:hAnsi="GHEA Grapalat" w:cs="GHEA Grapalat"/>
          <w:sz w:val="24"/>
          <w:szCs w:val="24"/>
          <w:lang w:val="pt-BR"/>
        </w:rPr>
        <w:t xml:space="preserve"> </w:t>
      </w:r>
      <w:r w:rsidRPr="004E7782">
        <w:rPr>
          <w:rFonts w:ascii="GHEA Grapalat" w:hAnsi="GHEA Grapalat" w:cs="GHEA Grapalat"/>
          <w:sz w:val="24"/>
          <w:szCs w:val="24"/>
          <w:lang w:val="hy-AM"/>
        </w:rPr>
        <w:t>հաշվառման</w:t>
      </w:r>
      <w:r w:rsidRPr="00174DA6">
        <w:rPr>
          <w:rFonts w:ascii="GHEA Grapalat" w:hAnsi="GHEA Grapalat" w:cs="GHEA Grapalat"/>
          <w:sz w:val="24"/>
          <w:szCs w:val="24"/>
          <w:lang w:val="pt-BR"/>
        </w:rPr>
        <w:t xml:space="preserve"> </w:t>
      </w:r>
      <w:r>
        <w:rPr>
          <w:rFonts w:ascii="GHEA Grapalat" w:hAnsi="GHEA Grapalat" w:cs="GHEA Grapalat"/>
          <w:sz w:val="24"/>
          <w:szCs w:val="24"/>
          <w:lang w:val="pt-BR"/>
        </w:rPr>
        <w:t>գործընթացը</w:t>
      </w:r>
      <w:r w:rsidRPr="00174DA6">
        <w:rPr>
          <w:rFonts w:ascii="GHEA Grapalat" w:hAnsi="GHEA Grapalat" w:cs="GHEA Grapalat"/>
          <w:sz w:val="24"/>
          <w:szCs w:val="24"/>
          <w:lang w:val="pt-BR"/>
        </w:rPr>
        <w:t>:</w:t>
      </w:r>
      <w:bookmarkEnd w:id="0"/>
    </w:p>
    <w:p w:rsidR="001E57D0" w:rsidRDefault="001E57D0" w:rsidP="004E7782">
      <w:pPr>
        <w:spacing w:line="360" w:lineRule="auto"/>
        <w:ind w:firstLine="720"/>
        <w:jc w:val="both"/>
        <w:rPr>
          <w:rFonts w:ascii="GHEA Grapalat" w:hAnsi="GHEA Grapalat" w:cs="GHEA Grapalat"/>
          <w:b/>
          <w:bCs/>
          <w:sz w:val="24"/>
          <w:szCs w:val="24"/>
          <w:lang w:val="es-ES"/>
        </w:rPr>
      </w:pPr>
      <w:r>
        <w:rPr>
          <w:rFonts w:ascii="GHEA Grapalat" w:hAnsi="GHEA Grapalat" w:cs="GHEA Grapalat"/>
          <w:b/>
          <w:bCs/>
          <w:sz w:val="24"/>
          <w:szCs w:val="24"/>
          <w:lang w:val="af-ZA"/>
        </w:rPr>
        <w:t>4</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Լրացուցիչ</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ֆինանսական</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միջոցների</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անհրաժեշտությունը</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և</w:t>
      </w:r>
      <w:r w:rsidRPr="00A27F02">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պետական</w:t>
      </w:r>
      <w:r w:rsidRPr="00A27F02">
        <w:rPr>
          <w:rFonts w:ascii="GHEA Grapalat" w:hAnsi="GHEA Grapalat" w:cs="GHEA Grapalat"/>
          <w:sz w:val="24"/>
          <w:szCs w:val="24"/>
          <w:lang w:val="af-ZA"/>
        </w:rPr>
        <w:t xml:space="preserve"> </w:t>
      </w:r>
      <w:r w:rsidRPr="00A27F02">
        <w:rPr>
          <w:rFonts w:ascii="GHEA Grapalat" w:hAnsi="GHEA Grapalat" w:cs="GHEA Grapalat"/>
          <w:b/>
          <w:bCs/>
          <w:sz w:val="24"/>
          <w:szCs w:val="24"/>
          <w:lang w:val="es-ES"/>
        </w:rPr>
        <w:t>բյուջեի եկամուտներում ու ծախսերում սպասվելիք փոփոխությունները</w:t>
      </w:r>
    </w:p>
    <w:p w:rsidR="001E57D0" w:rsidRDefault="001E57D0" w:rsidP="004E7782">
      <w:pPr>
        <w:spacing w:line="360" w:lineRule="auto"/>
        <w:ind w:firstLine="720"/>
        <w:jc w:val="both"/>
        <w:rPr>
          <w:rFonts w:ascii="GHEA Grapalat" w:hAnsi="GHEA Grapalat" w:cs="GHEA Grapalat"/>
          <w:sz w:val="24"/>
          <w:szCs w:val="24"/>
          <w:lang w:val="af-ZA"/>
        </w:rPr>
      </w:pPr>
      <w:r w:rsidRPr="00A27F02">
        <w:rPr>
          <w:rFonts w:ascii="GHEA Grapalat" w:hAnsi="GHEA Grapalat" w:cs="GHEA Grapalat"/>
          <w:sz w:val="24"/>
          <w:szCs w:val="24"/>
          <w:lang w:val="hy-AM"/>
        </w:rPr>
        <w:t>Որոշման նախագծի ընդունումը լրացուցիչ ֆինանսական միջոցների անհրա</w:t>
      </w:r>
      <w:r w:rsidRPr="00174DA6">
        <w:rPr>
          <w:rFonts w:ascii="GHEA Grapalat" w:hAnsi="GHEA Grapalat" w:cs="GHEA Grapalat"/>
          <w:sz w:val="24"/>
          <w:szCs w:val="24"/>
          <w:lang w:val="af-ZA"/>
        </w:rPr>
        <w:t>-</w:t>
      </w:r>
      <w:r w:rsidRPr="00A27F02">
        <w:rPr>
          <w:rFonts w:ascii="GHEA Grapalat" w:hAnsi="GHEA Grapalat" w:cs="GHEA Grapalat"/>
          <w:sz w:val="24"/>
          <w:szCs w:val="24"/>
          <w:lang w:val="hy-AM"/>
        </w:rPr>
        <w:t>ժեշտությ</w:t>
      </w:r>
      <w:r>
        <w:rPr>
          <w:rFonts w:ascii="GHEA Grapalat" w:hAnsi="GHEA Grapalat" w:cs="GHEA Grapalat"/>
          <w:sz w:val="24"/>
          <w:szCs w:val="24"/>
        </w:rPr>
        <w:t>ու</w:t>
      </w:r>
      <w:r w:rsidRPr="00A27F02">
        <w:rPr>
          <w:rFonts w:ascii="GHEA Grapalat" w:hAnsi="GHEA Grapalat" w:cs="GHEA Grapalat"/>
          <w:sz w:val="24"/>
          <w:szCs w:val="24"/>
          <w:lang w:val="hy-AM"/>
        </w:rPr>
        <w:t>ն և պետական բյուջեի եկամուտներում ու ծախսերում փոփոխությունների չի հանգեցնում</w:t>
      </w:r>
      <w:r w:rsidRPr="00A27F02">
        <w:rPr>
          <w:rFonts w:ascii="GHEA Grapalat" w:hAnsi="GHEA Grapalat" w:cs="GHEA Grapalat"/>
          <w:sz w:val="24"/>
          <w:szCs w:val="24"/>
          <w:lang w:val="af-ZA"/>
        </w:rPr>
        <w:t>:</w:t>
      </w:r>
    </w:p>
    <w:p w:rsidR="001E57D0" w:rsidRPr="004E7782" w:rsidRDefault="001E57D0" w:rsidP="004E7782">
      <w:pPr>
        <w:spacing w:line="360" w:lineRule="auto"/>
        <w:ind w:firstLine="720"/>
        <w:jc w:val="both"/>
        <w:rPr>
          <w:rFonts w:ascii="GHEA Grapalat" w:hAnsi="GHEA Grapalat" w:cs="GHEA Grapalat"/>
          <w:b/>
          <w:bCs/>
          <w:sz w:val="24"/>
          <w:szCs w:val="24"/>
          <w:lang w:val="af-ZA"/>
        </w:rPr>
      </w:pPr>
      <w:r>
        <w:rPr>
          <w:rFonts w:ascii="GHEA Grapalat" w:hAnsi="GHEA Grapalat" w:cs="GHEA Grapalat"/>
          <w:b/>
          <w:bCs/>
          <w:sz w:val="24"/>
          <w:szCs w:val="24"/>
          <w:lang w:val="af-ZA"/>
        </w:rPr>
        <w:t>5</w:t>
      </w:r>
      <w:r w:rsidRPr="00A27F02">
        <w:rPr>
          <w:rFonts w:ascii="GHEA Grapalat" w:hAnsi="GHEA Grapalat" w:cs="GHEA Grapalat"/>
          <w:b/>
          <w:bCs/>
          <w:sz w:val="24"/>
          <w:szCs w:val="24"/>
          <w:lang w:val="af-ZA"/>
        </w:rPr>
        <w:t>.</w:t>
      </w:r>
      <w:r>
        <w:rPr>
          <w:rFonts w:ascii="GHEA Grapalat" w:hAnsi="GHEA Grapalat" w:cs="GHEA Grapalat"/>
          <w:b/>
          <w:bCs/>
          <w:sz w:val="24"/>
          <w:szCs w:val="24"/>
          <w:lang w:val="af-ZA"/>
        </w:rPr>
        <w:t xml:space="preserve"> </w:t>
      </w:r>
      <w:r w:rsidRPr="00A27F02">
        <w:rPr>
          <w:rFonts w:ascii="GHEA Grapalat" w:hAnsi="GHEA Grapalat" w:cs="GHEA Grapalat"/>
          <w:b/>
          <w:bCs/>
          <w:sz w:val="24"/>
          <w:szCs w:val="24"/>
          <w:lang w:val="hy-AM"/>
        </w:rPr>
        <w:t>Կապը ռազմավարական փաստաթղթերի հետ. Հայաստանի վերափո</w:t>
      </w:r>
      <w:r w:rsidRPr="00174DA6">
        <w:rPr>
          <w:rFonts w:ascii="GHEA Grapalat" w:hAnsi="GHEA Grapalat" w:cs="GHEA Grapalat"/>
          <w:b/>
          <w:bCs/>
          <w:sz w:val="24"/>
          <w:szCs w:val="24"/>
          <w:lang w:val="af-ZA"/>
        </w:rPr>
        <w:t>-</w:t>
      </w:r>
      <w:r w:rsidRPr="00A27F02">
        <w:rPr>
          <w:rFonts w:ascii="GHEA Grapalat" w:hAnsi="GHEA Grapalat" w:cs="GHEA Grapalat"/>
          <w:b/>
          <w:bCs/>
          <w:sz w:val="24"/>
          <w:szCs w:val="24"/>
          <w:lang w:val="hy-AM"/>
        </w:rPr>
        <w:t>խման ռազմավարություն 2050, Կառավարության 2021-2026թթ. ծրագիր, ոլորտային և/կամ այլ ռազմավարություններ</w:t>
      </w:r>
    </w:p>
    <w:p w:rsidR="001E57D0" w:rsidRPr="00602711" w:rsidRDefault="001E57D0" w:rsidP="004E7782">
      <w:pPr>
        <w:tabs>
          <w:tab w:val="left" w:pos="7488"/>
        </w:tabs>
        <w:spacing w:line="360" w:lineRule="auto"/>
        <w:ind w:right="60" w:firstLine="720"/>
        <w:jc w:val="both"/>
        <w:rPr>
          <w:rFonts w:ascii="GHEA Grapalat" w:hAnsi="GHEA Grapalat" w:cs="GHEA Grapalat"/>
          <w:b/>
          <w:bCs/>
          <w:sz w:val="24"/>
          <w:szCs w:val="24"/>
          <w:lang w:val="hy-AM"/>
        </w:rPr>
      </w:pPr>
      <w:r w:rsidRPr="00A72C09">
        <w:rPr>
          <w:rFonts w:ascii="GHEA Grapalat" w:hAnsi="GHEA Grapalat" w:cs="GHEA Grapalat"/>
          <w:sz w:val="24"/>
          <w:szCs w:val="24"/>
          <w:lang w:val="af-ZA"/>
        </w:rPr>
        <w:t>Որոշման նախագիծը կապված չէ ռազմավարական կամ այլ ոլորտային փաստաթղթերի հետ</w:t>
      </w:r>
      <w:r>
        <w:rPr>
          <w:rFonts w:ascii="GHEA Grapalat" w:hAnsi="GHEA Grapalat" w:cs="GHEA Grapalat"/>
          <w:sz w:val="24"/>
          <w:szCs w:val="24"/>
          <w:lang w:val="af-ZA"/>
        </w:rPr>
        <w:t>:</w:t>
      </w:r>
    </w:p>
    <w:p w:rsidR="001E57D0" w:rsidRPr="0081409B" w:rsidRDefault="001E57D0" w:rsidP="004E7782">
      <w:pPr>
        <w:spacing w:line="360" w:lineRule="auto"/>
        <w:ind w:firstLine="720"/>
        <w:rPr>
          <w:rFonts w:cs="Times New Roman"/>
          <w:lang w:val="af-ZA"/>
        </w:rPr>
      </w:pPr>
    </w:p>
    <w:sectPr w:rsidR="001E57D0" w:rsidRPr="0081409B" w:rsidSect="00193105">
      <w:pgSz w:w="11906" w:h="16838"/>
      <w:pgMar w:top="1170" w:right="746" w:bottom="1079" w:left="1080" w:header="0" w:footer="1168" w:gutter="0"/>
      <w:cols w:space="720"/>
      <w:formProt w:val="0"/>
      <w:docGrid w:linePitch="360" w:charSpace="1310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0" w:rsidRDefault="001410A0" w:rsidP="00026F5A">
      <w:pPr>
        <w:rPr>
          <w:rFonts w:cs="Times New Roman"/>
        </w:rPr>
      </w:pPr>
      <w:r>
        <w:rPr>
          <w:rFonts w:cs="Times New Roman"/>
        </w:rPr>
        <w:separator/>
      </w:r>
    </w:p>
  </w:endnote>
  <w:endnote w:type="continuationSeparator" w:id="0">
    <w:p w:rsidR="001410A0" w:rsidRDefault="001410A0" w:rsidP="00026F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0" w:rsidRDefault="001410A0" w:rsidP="00026F5A">
      <w:pPr>
        <w:rPr>
          <w:rFonts w:cs="Times New Roman"/>
        </w:rPr>
      </w:pPr>
      <w:r>
        <w:rPr>
          <w:rFonts w:cs="Times New Roman"/>
        </w:rPr>
        <w:separator/>
      </w:r>
    </w:p>
  </w:footnote>
  <w:footnote w:type="continuationSeparator" w:id="0">
    <w:p w:rsidR="001410A0" w:rsidRDefault="001410A0" w:rsidP="00026F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388"/>
    <w:rsid w:val="0001600F"/>
    <w:rsid w:val="00016E4C"/>
    <w:rsid w:val="000254B7"/>
    <w:rsid w:val="00026F5A"/>
    <w:rsid w:val="0013423E"/>
    <w:rsid w:val="001410A0"/>
    <w:rsid w:val="00174DA6"/>
    <w:rsid w:val="00180906"/>
    <w:rsid w:val="00193105"/>
    <w:rsid w:val="001A3388"/>
    <w:rsid w:val="001E57D0"/>
    <w:rsid w:val="00201631"/>
    <w:rsid w:val="00231E7A"/>
    <w:rsid w:val="002672E0"/>
    <w:rsid w:val="003070F2"/>
    <w:rsid w:val="00314DE3"/>
    <w:rsid w:val="00322AA8"/>
    <w:rsid w:val="003D1FE7"/>
    <w:rsid w:val="003F71EA"/>
    <w:rsid w:val="004D11A9"/>
    <w:rsid w:val="004E7782"/>
    <w:rsid w:val="00536334"/>
    <w:rsid w:val="00546B93"/>
    <w:rsid w:val="00591A2C"/>
    <w:rsid w:val="00594A44"/>
    <w:rsid w:val="005B724F"/>
    <w:rsid w:val="00602711"/>
    <w:rsid w:val="0062419D"/>
    <w:rsid w:val="00641E86"/>
    <w:rsid w:val="00642B5F"/>
    <w:rsid w:val="00712150"/>
    <w:rsid w:val="007A43F7"/>
    <w:rsid w:val="0081409B"/>
    <w:rsid w:val="008770D4"/>
    <w:rsid w:val="008F03FC"/>
    <w:rsid w:val="009132FC"/>
    <w:rsid w:val="009C0672"/>
    <w:rsid w:val="00A26C5F"/>
    <w:rsid w:val="00A27F02"/>
    <w:rsid w:val="00A72C09"/>
    <w:rsid w:val="00A96DE5"/>
    <w:rsid w:val="00AA3B4B"/>
    <w:rsid w:val="00AD5276"/>
    <w:rsid w:val="00AF174F"/>
    <w:rsid w:val="00B14CFF"/>
    <w:rsid w:val="00B24D3C"/>
    <w:rsid w:val="00BC51A9"/>
    <w:rsid w:val="00BD61C3"/>
    <w:rsid w:val="00BE7EDC"/>
    <w:rsid w:val="00C348C3"/>
    <w:rsid w:val="00CC65EF"/>
    <w:rsid w:val="00D113C0"/>
    <w:rsid w:val="00D32155"/>
    <w:rsid w:val="00D37902"/>
    <w:rsid w:val="00D37FD5"/>
    <w:rsid w:val="00D476C8"/>
    <w:rsid w:val="00DF609F"/>
    <w:rsid w:val="00E678B9"/>
    <w:rsid w:val="00F44043"/>
    <w:rsid w:val="00FC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EF365"/>
  <w15:docId w15:val="{9E6F1705-4569-42D7-A23D-A643D7E2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9B"/>
    <w:rPr>
      <w:rFonts w:ascii="Times Armenian" w:eastAsia="Times New Roman" w:hAnsi="Times Armenian" w:cs="Times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rsid w:val="0081409B"/>
    <w:pPr>
      <w:spacing w:beforeAutospacing="1" w:afterAutospacing="1"/>
    </w:pPr>
    <w:rPr>
      <w:rFonts w:eastAsia="Calibri" w:cs="Times New Roman"/>
      <w:sz w:val="24"/>
      <w:szCs w:val="24"/>
      <w:lang w:val="ru-RU"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81409B"/>
    <w:rPr>
      <w:rFonts w:ascii="Times New Roman" w:hAnsi="Times New Roman" w:cs="Times New Roman"/>
      <w:sz w:val="24"/>
      <w:szCs w:val="24"/>
      <w:lang w:val="ru-RU" w:eastAsia="ru-RU"/>
    </w:rPr>
  </w:style>
  <w:style w:type="paragraph" w:styleId="Header">
    <w:name w:val="header"/>
    <w:basedOn w:val="Normal"/>
    <w:link w:val="HeaderChar"/>
    <w:uiPriority w:val="99"/>
    <w:rsid w:val="00193105"/>
    <w:pPr>
      <w:tabs>
        <w:tab w:val="center" w:pos="4677"/>
        <w:tab w:val="right" w:pos="9355"/>
      </w:tabs>
    </w:pPr>
  </w:style>
  <w:style w:type="character" w:customStyle="1" w:styleId="HeaderChar">
    <w:name w:val="Header Char"/>
    <w:link w:val="Header"/>
    <w:uiPriority w:val="99"/>
    <w:semiHidden/>
    <w:locked/>
    <w:rsid w:val="00A96DE5"/>
    <w:rPr>
      <w:rFonts w:ascii="Times Armenian" w:hAnsi="Times Armenian" w:cs="Times Armenian"/>
      <w:sz w:val="20"/>
      <w:szCs w:val="20"/>
    </w:rPr>
  </w:style>
  <w:style w:type="paragraph" w:styleId="Footer">
    <w:name w:val="footer"/>
    <w:basedOn w:val="Normal"/>
    <w:link w:val="FooterChar"/>
    <w:uiPriority w:val="99"/>
    <w:rsid w:val="00193105"/>
    <w:pPr>
      <w:tabs>
        <w:tab w:val="center" w:pos="4677"/>
        <w:tab w:val="right" w:pos="9355"/>
      </w:tabs>
    </w:pPr>
  </w:style>
  <w:style w:type="character" w:customStyle="1" w:styleId="FooterChar">
    <w:name w:val="Footer Char"/>
    <w:link w:val="Footer"/>
    <w:uiPriority w:val="99"/>
    <w:semiHidden/>
    <w:locked/>
    <w:rsid w:val="00A96DE5"/>
    <w:rPr>
      <w:rFonts w:ascii="Times Armenian" w:hAnsi="Times Armenian" w:cs="Times Armeni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764</Words>
  <Characters>4359</Characters>
  <Application>Microsoft Office Word</Application>
  <DocSecurity>0</DocSecurity>
  <Lines>36</Lines>
  <Paragraphs>10</Paragraphs>
  <ScaleCrop>false</ScaleCrop>
  <Company>organization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Աշխեն Սավթալյան</dc:creator>
  <cp:keywords/>
  <dc:description/>
  <cp:lastModifiedBy>Sergey Tashcyan</cp:lastModifiedBy>
  <cp:revision>16</cp:revision>
  <cp:lastPrinted>2023-01-30T12:53:00Z</cp:lastPrinted>
  <dcterms:created xsi:type="dcterms:W3CDTF">2022-12-16T13:53:00Z</dcterms:created>
  <dcterms:modified xsi:type="dcterms:W3CDTF">2023-02-01T13:38:00Z</dcterms:modified>
</cp:coreProperties>
</file>