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B0" w:rsidRPr="00B72C2F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>ՀԻՄՆԱՎՈՐՈՒՄ</w:t>
      </w:r>
    </w:p>
    <w:p w:rsidR="00EE41B0" w:rsidRPr="00B72C2F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>«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ՀԱՅԱՍՏԱՆԻ ՀԱՆՐԱՊԵՏՈՒԹՅԱՆ ԿԱՌԱՎԱՐՈՒԹՅԱՆ 20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01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ԹՎԱԿԱՆԻ </w:t>
      </w:r>
      <w:r w:rsidRPr="00194AD5">
        <w:rPr>
          <w:rFonts w:ascii="GHEA Grapalat" w:hAnsi="GHEA Grapalat"/>
          <w:bCs/>
          <w:color w:val="000000"/>
          <w:sz w:val="24"/>
          <w:szCs w:val="24"/>
          <w:lang w:eastAsia="hy-AM"/>
        </w:rPr>
        <w:t>ՀՈՒ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ՆԻՍԻ</w:t>
      </w:r>
      <w:r w:rsidRPr="00194AD5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28</w:t>
      </w:r>
      <w:r w:rsidRPr="00194AD5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-Ի N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569</w:t>
      </w:r>
      <w:r w:rsidRPr="00194AD5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ՈՐՈՇՄԱՆ ՄԵՋ ՓՈՓՈԽՈՒԹՅՈՒՆՆԵՐ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ԵՎ ԼՐԱՑՈՒՄՆԵՐ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ԿԱՏԱՐԵԼՈՒ ՄԱՍԻՆ</w:t>
      </w:r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>» ՀԱՅԱՍՏԱՆԻ ՀԱՆՐԱՊԵՏՈՒԹՅԱՆ ԿԱՌԱՎԱՐՈՒԹՅԱ</w:t>
      </w:r>
      <w:r w:rsidRPr="00B72C2F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>Ն</w:t>
      </w:r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ՈՐՈՇՄԱՆ ՆԱԽԱԳԾԻ ԸՆԴՈՒՆՄԱՆ ԱՆՀՐԱԺԵՇՏՈՒԹՅԱՆ ՎԵՐԱԲԵՐՅԱԼ</w:t>
      </w:r>
    </w:p>
    <w:p w:rsidR="00EE41B0" w:rsidRPr="00B72C2F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</w:p>
    <w:p w:rsidR="00EE41B0" w:rsidRPr="00B72C2F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Իրավական ակտի ընդունման անհրաժեշտությունը, ընթացիկ իրավիճակը և խնդիրները.</w:t>
      </w:r>
    </w:p>
    <w:p w:rsidR="00EE41B0" w:rsidRPr="0066090E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66090E"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Նախագծի մշակումը պայմանավորված է Հայաստանի Հանրապետության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Ա</w:t>
      </w:r>
      <w:r w:rsidRPr="0066090E">
        <w:rPr>
          <w:rFonts w:ascii="GHEA Grapalat" w:hAnsi="GHEA Grapalat"/>
          <w:color w:val="000000"/>
          <w:sz w:val="24"/>
          <w:szCs w:val="24"/>
          <w:lang w:eastAsia="hy-AM"/>
        </w:rPr>
        <w:t>զգային ժողովի կողմից 2022 թվականի սեպտեմբերի 14-ի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ն</w:t>
      </w:r>
      <w:r w:rsidRPr="0066090E">
        <w:rPr>
          <w:rFonts w:ascii="GHEA Grapalat" w:hAnsi="GHEA Grapalat"/>
          <w:color w:val="000000"/>
          <w:sz w:val="24"/>
          <w:szCs w:val="24"/>
          <w:lang w:eastAsia="hy-AM"/>
        </w:rPr>
        <w:t xml:space="preserve"> «Մաքսային կարգավորման մասին» ՀՕ-353-Ն օրենքի ընդունմամբ, որով ուժը կորցրած է ճանաչվել «Մաքսային կարգավորման մասին» </w:t>
      </w:r>
      <w:r w:rsidRPr="00DA4EFD">
        <w:rPr>
          <w:rFonts w:ascii="GHEA Grapalat" w:hAnsi="GHEA Grapalat"/>
          <w:color w:val="000000"/>
          <w:sz w:val="24"/>
          <w:szCs w:val="24"/>
          <w:lang w:eastAsia="hy-AM"/>
        </w:rPr>
        <w:t xml:space="preserve">2014 թվականի դեկտեմբերի 17-ի ՀՕ-241-Ն </w:t>
      </w:r>
      <w:r w:rsidRPr="0066090E">
        <w:rPr>
          <w:rFonts w:ascii="GHEA Grapalat" w:hAnsi="GHEA Grapalat"/>
          <w:color w:val="000000"/>
          <w:sz w:val="24"/>
          <w:szCs w:val="24"/>
          <w:lang w:eastAsia="hy-AM"/>
        </w:rPr>
        <w:t xml:space="preserve">օրենքը: Նշված օրենքի ընդունմամբ անհրաժեշտություն է առաջացել Հայաստանի Հանրապետության կառավարության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2001</w:t>
      </w:r>
      <w:r w:rsidRPr="0066090E">
        <w:rPr>
          <w:rFonts w:ascii="GHEA Grapalat" w:hAnsi="GHEA Grapalat"/>
          <w:color w:val="000000"/>
          <w:sz w:val="24"/>
          <w:szCs w:val="24"/>
          <w:lang w:eastAsia="hy-AM"/>
        </w:rPr>
        <w:t xml:space="preserve"> թվականի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հունիս</w:t>
      </w:r>
      <w:r w:rsidRPr="00194AD5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ի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28</w:t>
      </w:r>
      <w:r w:rsidRPr="00194AD5">
        <w:rPr>
          <w:rFonts w:ascii="GHEA Grapalat" w:hAnsi="GHEA Grapalat"/>
          <w:bCs/>
          <w:color w:val="000000"/>
          <w:sz w:val="24"/>
          <w:szCs w:val="24"/>
          <w:lang w:eastAsia="hy-AM"/>
        </w:rPr>
        <w:t>-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ի</w:t>
      </w:r>
      <w:r w:rsidRPr="00194AD5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N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569</w:t>
      </w:r>
      <w:r w:rsidRPr="00194AD5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Pr="0066090E">
        <w:rPr>
          <w:rFonts w:ascii="GHEA Grapalat" w:hAnsi="GHEA Grapalat"/>
          <w:color w:val="000000"/>
          <w:sz w:val="24"/>
          <w:szCs w:val="24"/>
          <w:lang w:eastAsia="hy-AM"/>
        </w:rPr>
        <w:t>որոշման մեջ կատարել համապատասխան փոփոխություն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Pr="0066090E">
        <w:rPr>
          <w:rFonts w:ascii="GHEA Grapalat" w:hAnsi="GHEA Grapalat"/>
          <w:color w:val="000000"/>
          <w:sz w:val="24"/>
          <w:szCs w:val="24"/>
          <w:lang w:eastAsia="hy-AM"/>
        </w:rPr>
        <w:t>ներ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և լրացումներ՝ որոշման դրույթները համապատասխանեցնելով ներկայումս գործող օրենքի 5-րդ գլխին։</w:t>
      </w:r>
    </w:p>
    <w:p w:rsidR="00EE41B0" w:rsidRPr="00B72C2F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Կարգավորման առարկան, ակնկալվող արդյունքը.</w:t>
      </w:r>
    </w:p>
    <w:p w:rsidR="00EE41B0" w:rsidRPr="00DA4EFD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Նախագծի ընդունման արդյունքում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կառավարության 2001 թվականի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հունիսի</w:t>
      </w:r>
      <w:r w:rsidRPr="00194AD5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28</w:t>
      </w:r>
      <w:r w:rsidRPr="00194AD5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-ի N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569</w:t>
      </w:r>
      <w:r w:rsidRPr="00194AD5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որոշման դրույթները կհամապատասխանեցվեն «Մաքսային կարգավորման մասին» 2022 թվականի սեպտեմբերի 14-ի ՀՕ-353-Ն օրենքի 5-րդ գլխին։</w:t>
      </w:r>
    </w:p>
    <w:p w:rsidR="00EE41B0" w:rsidRPr="00B72C2F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EE41B0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Նախագիծն ուղղակիորեն չի բխում ռազմավարական փաստաթղթերից։</w:t>
      </w:r>
    </w:p>
    <w:p w:rsidR="00EE41B0" w:rsidRPr="00B72C2F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Նախագծի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մշակման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գործընթացում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ներգրավված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ինստիտուտները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և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անձինք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. </w:t>
      </w:r>
    </w:p>
    <w:p w:rsidR="00EE41B0" w:rsidRPr="00B72C2F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Նախագիծը</w:t>
      </w:r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մշակվել</w:t>
      </w:r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է</w:t>
      </w:r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val="en-US" w:eastAsia="hy-AM"/>
        </w:rPr>
        <w:t>Հայաստանի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val="en-US" w:eastAsia="hy-AM"/>
        </w:rPr>
        <w:t>Հանրապետության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պետական</w:t>
      </w:r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եկամուտների</w:t>
      </w:r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կոմիտեի</w:t>
      </w:r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կողմից</w:t>
      </w:r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>:</w:t>
      </w:r>
      <w:bookmarkStart w:id="0" w:name="_GoBack"/>
      <w:bookmarkEnd w:id="0"/>
    </w:p>
    <w:p w:rsidR="00EE41B0" w:rsidRPr="00B72C2F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Լրացուցիչ ֆինանսական միջոցների անհրաժեշտության վերաբերյալ.</w:t>
      </w:r>
    </w:p>
    <w:p w:rsidR="00EE41B0" w:rsidRPr="00B72C2F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Նախագծի ընդունմամբ լրացուցիչ ֆինանսական միջոցների ներգրավման անհրաժեշտություն առկա չէ:</w:t>
      </w:r>
    </w:p>
    <w:p w:rsidR="00EE41B0" w:rsidRPr="00B72C2F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lastRenderedPageBreak/>
        <w:t xml:space="preserve">Պետական բյուջեի </w:t>
      </w:r>
      <w:proofErr w:type="spellStart"/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եկամուտներում</w:t>
      </w:r>
      <w:proofErr w:type="spellEnd"/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 xml:space="preserve"> և ծախսերում սպասվելիք փոփոխությունների վերաբերյալ.</w:t>
      </w:r>
    </w:p>
    <w:p w:rsidR="00EE41B0" w:rsidRPr="00B72C2F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Նախագծի </w:t>
      </w:r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ընդունմամբ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>պետական բյուջեում եկամուտների և ծախսերի ավելացում կամ նվազեցում չի նախատեսվում։</w:t>
      </w:r>
    </w:p>
    <w:p w:rsidR="00EE41B0" w:rsidRDefault="00EE41B0" w:rsidP="00EE41B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19525D" w:rsidRDefault="008E195C"/>
    <w:sectPr w:rsidR="0019525D" w:rsidSect="009A22FA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66"/>
    <w:rsid w:val="00061866"/>
    <w:rsid w:val="007F0791"/>
    <w:rsid w:val="008E195C"/>
    <w:rsid w:val="00CB619E"/>
    <w:rsid w:val="00E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17058-A400-44CD-B368-AC2EB75F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B0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Palyan</dc:creator>
  <cp:keywords/>
  <dc:description/>
  <cp:lastModifiedBy>Tigran Palyan</cp:lastModifiedBy>
  <cp:revision>3</cp:revision>
  <dcterms:created xsi:type="dcterms:W3CDTF">2023-01-20T07:17:00Z</dcterms:created>
  <dcterms:modified xsi:type="dcterms:W3CDTF">2023-01-20T07:18:00Z</dcterms:modified>
</cp:coreProperties>
</file>