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3DB0C" w14:textId="77777777" w:rsidR="00A7637B" w:rsidRPr="00BD3841" w:rsidRDefault="00A7637B" w:rsidP="00870D02">
      <w:pPr>
        <w:shd w:val="clear" w:color="auto" w:fill="FFFFFF" w:themeFill="background1"/>
        <w:spacing w:line="360" w:lineRule="auto"/>
        <w:jc w:val="center"/>
        <w:rPr>
          <w:rFonts w:ascii="GHEA Grapalat" w:hAnsi="GHEA Grapalat"/>
          <w:b/>
          <w:lang w:val="en-US"/>
        </w:rPr>
      </w:pPr>
      <w:r w:rsidRPr="00BD3841">
        <w:rPr>
          <w:rFonts w:ascii="GHEA Grapalat" w:hAnsi="GHEA Grapalat"/>
          <w:b/>
        </w:rPr>
        <w:t>ՀԻՄՆԱՎՈՐՈՒՄ</w:t>
      </w:r>
    </w:p>
    <w:p w14:paraId="23E71C8D" w14:textId="77777777" w:rsidR="00FE0FE7" w:rsidRPr="00BD3841" w:rsidRDefault="00FE0FE7" w:rsidP="00FE0FE7">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sidRPr="00BD3841">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sidRPr="00BD3841">
        <w:rPr>
          <w:rFonts w:ascii="GHEA Grapalat" w:hAnsi="GHEA Grapalat"/>
          <w:shd w:val="clear" w:color="auto" w:fill="FFFFFF"/>
        </w:rPr>
        <w:t>ԼՐԱՑՈՒՄ</w:t>
      </w:r>
      <w:r w:rsidRPr="00BD3841">
        <w:rPr>
          <w:rFonts w:ascii="GHEA Grapalat" w:hAnsi="GHEA Grapalat"/>
          <w:shd w:val="clear" w:color="auto" w:fill="FFFFFF"/>
          <w:lang w:val="hy-AM"/>
        </w:rPr>
        <w:t>ՆԵՐ</w:t>
      </w:r>
      <w:r w:rsidRPr="00BD3841">
        <w:rPr>
          <w:rFonts w:ascii="GHEA Grapalat" w:hAnsi="GHEA Grapalat"/>
          <w:bCs/>
          <w:color w:val="000000"/>
          <w:shd w:val="clear" w:color="auto" w:fill="FFFFFF"/>
          <w:lang w:val="hy-AM"/>
        </w:rPr>
        <w:t>, ՀԱՅԱՍՏԱՆԻ ՀԱՆՐԱՊԵՏՈՒԹՅԱՆ ԿԱՌԱՎԱՐՈՒԹՅԱՆ 2022 ԹՎԱԿԱՆԻ ԴԵԿՏԵՄԲԵՐԻ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p>
    <w:p w14:paraId="743F01BF" w14:textId="77777777" w:rsidR="00B67B03" w:rsidRPr="00BD3841" w:rsidRDefault="00FF6E98"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BD3841">
        <w:rPr>
          <w:rFonts w:ascii="GHEA Grapalat" w:hAnsi="GHEA Grapalat"/>
          <w:bCs/>
          <w:color w:val="000000"/>
          <w:shd w:val="clear" w:color="auto" w:fill="FFFFFF"/>
          <w:lang w:val="hy-AM"/>
        </w:rPr>
        <w:t>ՀՀ ԿԱՌԱՎԱՐՈՒԹՅԱՆ ՈՐՈՇՄԱՆ ՆԱԽԱԳԾԻ</w:t>
      </w:r>
    </w:p>
    <w:p w14:paraId="3032E2E4" w14:textId="77777777" w:rsidR="00B67B03" w:rsidRPr="00BD3841" w:rsidRDefault="00B67B03"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rPr>
      </w:pPr>
    </w:p>
    <w:p w14:paraId="2B370AE3" w14:textId="77777777" w:rsidR="00FF6E98" w:rsidRPr="00BD3841" w:rsidRDefault="00A7637B" w:rsidP="00FF6E98">
      <w:pPr>
        <w:pStyle w:val="ListParagraph"/>
        <w:numPr>
          <w:ilvl w:val="0"/>
          <w:numId w:val="4"/>
        </w:numPr>
        <w:spacing w:line="360" w:lineRule="auto"/>
        <w:ind w:left="0" w:firstLine="810"/>
        <w:jc w:val="both"/>
        <w:rPr>
          <w:rFonts w:ascii="GHEA Grapalat" w:hAnsi="GHEA Grapalat"/>
          <w:lang w:val="af-ZA"/>
        </w:rPr>
      </w:pPr>
      <w:r w:rsidRPr="00BD3841">
        <w:rPr>
          <w:rFonts w:ascii="GHEA Grapalat" w:hAnsi="GHEA Grapalat"/>
          <w:b/>
          <w:lang w:val="af-ZA"/>
        </w:rPr>
        <w:t>Ընթացիկ իրավիճակը և իրավական ակտի ընդունման անհրաժեշտությունը</w:t>
      </w:r>
    </w:p>
    <w:p w14:paraId="79A979EF" w14:textId="08676317" w:rsidR="00423485" w:rsidRPr="00BD3841" w:rsidRDefault="00FE0FE7" w:rsidP="00423485">
      <w:pPr>
        <w:pStyle w:val="ListParagraph"/>
        <w:spacing w:line="360" w:lineRule="auto"/>
        <w:ind w:left="0" w:firstLine="810"/>
        <w:jc w:val="both"/>
        <w:rPr>
          <w:rFonts w:ascii="GHEA Grapalat" w:hAnsi="GHEA Grapalat"/>
          <w:b/>
          <w:bCs/>
          <w:lang w:val="hy-AM"/>
        </w:rPr>
      </w:pPr>
      <w:r w:rsidRPr="00BD3841">
        <w:rPr>
          <w:rFonts w:ascii="GHEA Grapalat" w:hAnsi="GHEA Grapalat" w:cs="Sylfaen"/>
          <w:lang w:val="hy-AM"/>
        </w:rPr>
        <w:t xml:space="preserve">««Հայաստանի Հանրապետության 2023 թվականի պետական բյուջեի մասին» օրենքում վերաբաշխում և </w:t>
      </w:r>
      <w:r w:rsidR="00F15E97">
        <w:rPr>
          <w:rFonts w:ascii="GHEA Grapalat" w:hAnsi="GHEA Grapalat" w:cs="Sylfaen"/>
          <w:lang w:val="hy-AM"/>
        </w:rPr>
        <w:t>փոփոխություններ</w:t>
      </w:r>
      <w:r w:rsidRPr="00BD3841">
        <w:rPr>
          <w:rFonts w:ascii="GHEA Grapalat" w:hAnsi="GHEA Grapalat" w:cs="Sylfaen"/>
          <w:lang w:val="hy-AM"/>
        </w:rPr>
        <w:t xml:space="preserve">, Հայաստանի Հանրապետության կառավարության 2022 թվականի դեկտեմբերի 29-ի </w:t>
      </w:r>
      <w:r w:rsidRPr="00BD3841">
        <w:rPr>
          <w:rFonts w:ascii="GHEA Grapalat" w:hAnsi="GHEA Grapalat" w:cs="Sylfaen"/>
          <w:lang w:val="af-ZA"/>
        </w:rPr>
        <w:t>N</w:t>
      </w:r>
      <w:r w:rsidRPr="00BD3841">
        <w:rPr>
          <w:rFonts w:ascii="GHEA Grapalat" w:hAnsi="GHEA Grapalat" w:cs="Sylfaen"/>
          <w:lang w:val="hy-AM"/>
        </w:rPr>
        <w:t xml:space="preserve"> 2111-Ն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 </w:t>
      </w:r>
      <w:r w:rsidR="00FF6E98" w:rsidRPr="00BD3841">
        <w:rPr>
          <w:rFonts w:ascii="GHEA Grapalat" w:hAnsi="GHEA Grapalat"/>
          <w:shd w:val="clear" w:color="auto" w:fill="FFFFFF"/>
          <w:lang w:val="hy-AM"/>
        </w:rPr>
        <w:t xml:space="preserve">ՀՀ կառավարության </w:t>
      </w:r>
      <w:r w:rsidR="00D33DB6" w:rsidRPr="00BD3841">
        <w:rPr>
          <w:rFonts w:ascii="GHEA Grapalat" w:hAnsi="GHEA Grapalat"/>
          <w:shd w:val="clear" w:color="auto" w:fill="FFFFFF"/>
          <w:lang w:val="hy-AM"/>
        </w:rPr>
        <w:t xml:space="preserve">որոշման </w:t>
      </w:r>
      <w:r w:rsidR="00FF6E98" w:rsidRPr="00BD3841">
        <w:rPr>
          <w:rFonts w:ascii="GHEA Grapalat" w:hAnsi="GHEA Grapalat"/>
          <w:shd w:val="clear" w:color="auto" w:fill="FFFFFF"/>
          <w:lang w:val="hy-AM"/>
        </w:rPr>
        <w:t xml:space="preserve">նախագծի ընդունումը պայմանավորված է </w:t>
      </w:r>
      <w:r w:rsidR="00FF6E98" w:rsidRPr="00BD3841">
        <w:rPr>
          <w:rFonts w:ascii="GHEA Grapalat" w:hAnsi="GHEA Grapalat"/>
          <w:b/>
          <w:bCs/>
          <w:lang w:val="hy-AM"/>
        </w:rPr>
        <w:t xml:space="preserve">2022թ. դեկտեմբերի 12-ից Լաչինի միջանցքի </w:t>
      </w:r>
      <w:r w:rsidRPr="00BD3841">
        <w:rPr>
          <w:rFonts w:ascii="GHEA Grapalat" w:hAnsi="GHEA Grapalat"/>
          <w:b/>
          <w:bCs/>
          <w:lang w:val="hy-AM"/>
        </w:rPr>
        <w:t>արգելափակման</w:t>
      </w:r>
      <w:r w:rsidR="00FF6E98" w:rsidRPr="00BD3841">
        <w:rPr>
          <w:rFonts w:ascii="GHEA Grapalat" w:hAnsi="GHEA Grapalat"/>
          <w:b/>
          <w:bCs/>
          <w:lang w:val="hy-AM"/>
        </w:rPr>
        <w:t xml:space="preserve"> հետևանքով Հայաստանի Հնարապետությունում գտնվող </w:t>
      </w:r>
      <w:r w:rsidR="006F62BD" w:rsidRPr="00BD3841">
        <w:rPr>
          <w:rFonts w:ascii="GHEA Grapalat" w:hAnsi="GHEA Grapalat"/>
          <w:b/>
          <w:bCs/>
          <w:lang w:val="hy-AM"/>
        </w:rPr>
        <w:t>Լեռնային Ղարաբաղի</w:t>
      </w:r>
      <w:r w:rsidR="00FF6E98" w:rsidRPr="00BD3841">
        <w:rPr>
          <w:rFonts w:ascii="GHEA Grapalat" w:hAnsi="GHEA Grapalat"/>
          <w:b/>
          <w:bCs/>
          <w:lang w:val="hy-AM"/>
        </w:rPr>
        <w:t xml:space="preserve"> </w:t>
      </w:r>
      <w:r w:rsidR="004F3DD7">
        <w:rPr>
          <w:rFonts w:ascii="GHEA Grapalat" w:hAnsi="GHEA Grapalat"/>
          <w:b/>
          <w:bCs/>
          <w:lang w:val="hy-AM"/>
        </w:rPr>
        <w:t xml:space="preserve">շուրջ 486 </w:t>
      </w:r>
      <w:r w:rsidR="0063581D">
        <w:rPr>
          <w:rFonts w:ascii="GHEA Grapalat" w:hAnsi="GHEA Grapalat"/>
          <w:b/>
          <w:bCs/>
          <w:lang w:val="hy-AM"/>
        </w:rPr>
        <w:t>քաղաքացիների կա</w:t>
      </w:r>
      <w:r w:rsidR="00FF6E98" w:rsidRPr="00BD3841">
        <w:rPr>
          <w:rFonts w:ascii="GHEA Grapalat" w:hAnsi="GHEA Grapalat"/>
          <w:b/>
          <w:bCs/>
          <w:lang w:val="hy-AM"/>
        </w:rPr>
        <w:t>ցություն</w:t>
      </w:r>
      <w:r w:rsidR="0063581D">
        <w:rPr>
          <w:rFonts w:ascii="GHEA Grapalat" w:hAnsi="GHEA Grapalat"/>
          <w:b/>
          <w:bCs/>
          <w:lang w:val="hy-AM"/>
        </w:rPr>
        <w:t xml:space="preserve">ը </w:t>
      </w:r>
      <w:r w:rsidR="00FF6E98" w:rsidRPr="00BD3841">
        <w:rPr>
          <w:rFonts w:ascii="GHEA Grapalat" w:hAnsi="GHEA Grapalat"/>
          <w:b/>
          <w:bCs/>
          <w:lang w:val="hy-AM"/>
        </w:rPr>
        <w:t xml:space="preserve">ապահովելու անհարժեշտությամբ։ </w:t>
      </w:r>
    </w:p>
    <w:p w14:paraId="75B7ACFF" w14:textId="77777777" w:rsidR="003121FA" w:rsidRDefault="00976DDF" w:rsidP="000A5653">
      <w:pPr>
        <w:pStyle w:val="ListParagraph"/>
        <w:spacing w:line="360" w:lineRule="auto"/>
        <w:ind w:left="0" w:firstLine="810"/>
        <w:jc w:val="both"/>
        <w:rPr>
          <w:rFonts w:ascii="GHEA Grapalat" w:hAnsi="GHEA Grapalat"/>
          <w:shd w:val="clear" w:color="auto" w:fill="FFFFFF"/>
          <w:lang w:val="hy-AM"/>
        </w:rPr>
      </w:pPr>
      <w:r w:rsidRPr="00BD3841">
        <w:rPr>
          <w:rFonts w:ascii="GHEA Grapalat" w:hAnsi="GHEA Grapalat"/>
          <w:shd w:val="clear" w:color="auto" w:fill="FFFFFF"/>
          <w:lang w:val="hy-AM"/>
        </w:rPr>
        <w:t xml:space="preserve">2022 թվականի դեկտեմբերի 12-ից սկսած Լեռնային Ղարաբաղի մի շարք քաղաքացիներ դիմել են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 xml:space="preserve">այաստանի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անրապետություն</w:t>
      </w:r>
      <w:r w:rsidR="00FF6E98" w:rsidRPr="00BD3841">
        <w:rPr>
          <w:rFonts w:ascii="GHEA Grapalat" w:hAnsi="GHEA Grapalat"/>
          <w:shd w:val="clear" w:color="auto" w:fill="FFFFFF"/>
          <w:lang w:val="hy-AM"/>
        </w:rPr>
        <w:t xml:space="preserve">ում </w:t>
      </w:r>
      <w:r w:rsidR="00422E5E">
        <w:rPr>
          <w:rFonts w:ascii="GHEA Grapalat" w:hAnsi="GHEA Grapalat"/>
          <w:shd w:val="clear" w:color="auto" w:fill="FFFFFF"/>
          <w:lang w:val="hy-AM"/>
        </w:rPr>
        <w:t xml:space="preserve">Լեռնային Ղարաբաղի </w:t>
      </w:r>
      <w:r w:rsidR="00FF6E98" w:rsidRPr="00BD3841">
        <w:rPr>
          <w:rFonts w:ascii="GHEA Grapalat" w:hAnsi="GHEA Grapalat"/>
          <w:shd w:val="clear" w:color="auto" w:fill="FFFFFF"/>
          <w:lang w:val="hy-AM"/>
        </w:rPr>
        <w:t>օպերատիվ շտաբ</w:t>
      </w:r>
      <w:r w:rsidRPr="00BD3841">
        <w:rPr>
          <w:rFonts w:ascii="GHEA Grapalat" w:hAnsi="GHEA Grapalat"/>
          <w:shd w:val="clear" w:color="auto" w:fill="FFFFFF"/>
          <w:lang w:val="hy-AM"/>
        </w:rPr>
        <w:t xml:space="preserve"> և ՀՀ աշխատանքի և սոցիալական հարցերի նախարարության միասնական սոցիալական ծառայության գրասենյականեր Լաչինի մ</w:t>
      </w:r>
      <w:r w:rsidR="00422E5E">
        <w:rPr>
          <w:rFonts w:ascii="GHEA Grapalat" w:hAnsi="GHEA Grapalat"/>
          <w:shd w:val="clear" w:color="auto" w:fill="FFFFFF"/>
          <w:lang w:val="hy-AM"/>
        </w:rPr>
        <w:t>իջանցքի փակ լինելու հետևանքով կա</w:t>
      </w:r>
      <w:r w:rsidRPr="00BD3841">
        <w:rPr>
          <w:rFonts w:ascii="GHEA Grapalat" w:hAnsi="GHEA Grapalat"/>
          <w:shd w:val="clear" w:color="auto" w:fill="FFFFFF"/>
          <w:lang w:val="hy-AM"/>
        </w:rPr>
        <w:t>ցություն չունենալու խնդրով։ Վերջիններս քաղաքացիներին տեղավորել են տարբեր հյուրանոցներում</w:t>
      </w:r>
      <w:r w:rsidR="008713B4" w:rsidRPr="00BD3841">
        <w:rPr>
          <w:rFonts w:ascii="GHEA Grapalat" w:hAnsi="GHEA Grapalat"/>
          <w:shd w:val="clear" w:color="auto" w:fill="FFFFFF"/>
          <w:lang w:val="hy-AM"/>
        </w:rPr>
        <w:t>։</w:t>
      </w:r>
    </w:p>
    <w:p w14:paraId="2274B77D" w14:textId="77777777" w:rsidR="00DD7AB7" w:rsidRDefault="00976DDF" w:rsidP="000A5653">
      <w:pPr>
        <w:pStyle w:val="ListParagraph"/>
        <w:spacing w:line="360" w:lineRule="auto"/>
        <w:ind w:left="0" w:firstLine="810"/>
        <w:jc w:val="both"/>
        <w:rPr>
          <w:rFonts w:ascii="GHEA Grapalat" w:hAnsi="GHEA Grapalat"/>
          <w:shd w:val="clear" w:color="auto" w:fill="FFFFFF"/>
          <w:lang w:val="hy-AM"/>
        </w:rPr>
      </w:pPr>
      <w:r w:rsidRPr="0053533F">
        <w:rPr>
          <w:rFonts w:ascii="GHEA Grapalat" w:hAnsi="GHEA Grapalat"/>
          <w:shd w:val="clear" w:color="auto" w:fill="FFFFFF"/>
          <w:lang w:val="hy-AM"/>
        </w:rPr>
        <w:t xml:space="preserve"> </w:t>
      </w:r>
      <w:r w:rsidR="00422E5E" w:rsidRPr="0053533F">
        <w:rPr>
          <w:rFonts w:ascii="GHEA Grapalat" w:hAnsi="GHEA Grapalat"/>
          <w:shd w:val="clear" w:color="auto" w:fill="FFFFFF"/>
          <w:lang w:val="hy-AM"/>
        </w:rPr>
        <w:t xml:space="preserve">ՀՀ կառավարության 12.01.2023թ. N58-Ն որոշմամբ 114850.9 հազ. դրամ է </w:t>
      </w:r>
      <w:r w:rsidR="00422E5E">
        <w:rPr>
          <w:rFonts w:ascii="GHEA Grapalat" w:hAnsi="GHEA Grapalat"/>
          <w:shd w:val="clear" w:color="auto" w:fill="FFFFFF"/>
          <w:lang w:val="hy-AM"/>
        </w:rPr>
        <w:t xml:space="preserve">հատկացվել ՀՀ Սյունիքի մարզպետարանին և Երևանի քաղաքապետարանին՝ 2022 թվականի դեկտեմբերի 12-ից սկսած Լեռնային </w:t>
      </w:r>
      <w:r w:rsidR="00422E5E" w:rsidRPr="00BD3841">
        <w:rPr>
          <w:rFonts w:ascii="GHEA Grapalat" w:hAnsi="GHEA Grapalat"/>
          <w:lang w:val="hy-AM"/>
        </w:rPr>
        <w:t xml:space="preserve">Ղարաբաղի քաղաքացիներին կացություն տրամադրած կազմակերպություններին հյուրանոցային ծառայությունների դիմաց </w:t>
      </w:r>
      <w:r w:rsidR="003121FA">
        <w:rPr>
          <w:rFonts w:ascii="GHEA Grapalat" w:hAnsi="GHEA Grapalat"/>
          <w:lang w:val="hy-AM"/>
        </w:rPr>
        <w:t>մինչև ս</w:t>
      </w:r>
      <w:r w:rsidR="003121FA" w:rsidRPr="003121FA">
        <w:rPr>
          <w:rFonts w:ascii="GHEA Grapalat" w:hAnsi="GHEA Grapalat"/>
          <w:lang w:val="hy-AM"/>
        </w:rPr>
        <w:t>.</w:t>
      </w:r>
      <w:r w:rsidR="003121FA">
        <w:rPr>
          <w:rFonts w:ascii="GHEA Grapalat" w:hAnsi="GHEA Grapalat"/>
          <w:lang w:val="hy-AM"/>
        </w:rPr>
        <w:t>թ</w:t>
      </w:r>
      <w:r w:rsidR="003121FA" w:rsidRPr="003121FA">
        <w:rPr>
          <w:rFonts w:ascii="GHEA Grapalat" w:hAnsi="GHEA Grapalat"/>
          <w:lang w:val="hy-AM"/>
        </w:rPr>
        <w:t>.</w:t>
      </w:r>
      <w:r w:rsidR="003121FA">
        <w:rPr>
          <w:rFonts w:ascii="GHEA Grapalat" w:hAnsi="GHEA Grapalat"/>
          <w:lang w:val="hy-AM"/>
        </w:rPr>
        <w:t xml:space="preserve"> հունվարի 9-ը ներառյալ </w:t>
      </w:r>
      <w:r w:rsidR="00422E5E" w:rsidRPr="00BD3841">
        <w:rPr>
          <w:rFonts w:ascii="GHEA Grapalat" w:hAnsi="GHEA Grapalat"/>
          <w:lang w:val="hy-AM"/>
        </w:rPr>
        <w:t>կատարած ծախսերը</w:t>
      </w:r>
      <w:r w:rsidR="00422E5E" w:rsidRPr="00BD3841">
        <w:rPr>
          <w:rFonts w:ascii="GHEA Grapalat" w:hAnsi="GHEA Grapalat"/>
          <w:shd w:val="clear" w:color="auto" w:fill="FFFFFF"/>
          <w:lang w:val="hy-AM"/>
        </w:rPr>
        <w:t xml:space="preserve"> </w:t>
      </w:r>
      <w:r w:rsidR="00422E5E">
        <w:rPr>
          <w:rFonts w:ascii="GHEA Grapalat" w:hAnsi="GHEA Grapalat"/>
          <w:shd w:val="clear" w:color="auto" w:fill="FFFFFF"/>
          <w:lang w:val="hy-AM"/>
        </w:rPr>
        <w:t>փոխհատուցելու նպատակով։</w:t>
      </w:r>
      <w:r w:rsidR="0063581D">
        <w:rPr>
          <w:rFonts w:ascii="GHEA Grapalat" w:hAnsi="GHEA Grapalat"/>
          <w:shd w:val="clear" w:color="auto" w:fill="FFFFFF"/>
          <w:lang w:val="hy-AM"/>
        </w:rPr>
        <w:t xml:space="preserve"> </w:t>
      </w:r>
    </w:p>
    <w:p w14:paraId="72AFEBD5" w14:textId="37F607DF" w:rsidR="0063581D" w:rsidRDefault="0063581D" w:rsidP="000A5653">
      <w:pPr>
        <w:pStyle w:val="ListParagraph"/>
        <w:spacing w:line="360" w:lineRule="auto"/>
        <w:ind w:left="0" w:firstLine="810"/>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Սույն նախագծով նախատեսվում է փոխհատուցել </w:t>
      </w:r>
      <w:r w:rsidR="003121FA" w:rsidRPr="00F15E97">
        <w:rPr>
          <w:rFonts w:ascii="GHEA Grapalat" w:hAnsi="GHEA Grapalat"/>
          <w:shd w:val="clear" w:color="auto" w:fill="FFFFFF"/>
          <w:lang w:val="hy-AM"/>
        </w:rPr>
        <w:t>հունվարի 10-ից մին</w:t>
      </w:r>
      <w:r w:rsidR="0053533F" w:rsidRPr="00F15E97">
        <w:rPr>
          <w:rFonts w:ascii="GHEA Grapalat" w:hAnsi="GHEA Grapalat"/>
          <w:shd w:val="clear" w:color="auto" w:fill="FFFFFF"/>
          <w:lang w:val="hy-AM"/>
        </w:rPr>
        <w:t>չ</w:t>
      </w:r>
      <w:r w:rsidR="003121FA" w:rsidRPr="00F15E97">
        <w:rPr>
          <w:rFonts w:ascii="GHEA Grapalat" w:hAnsi="GHEA Grapalat"/>
          <w:shd w:val="clear" w:color="auto" w:fill="FFFFFF"/>
          <w:lang w:val="hy-AM"/>
        </w:rPr>
        <w:t xml:space="preserve">և </w:t>
      </w:r>
      <w:r w:rsidR="006A360E" w:rsidRPr="00F15E97">
        <w:rPr>
          <w:rFonts w:ascii="GHEA Grapalat" w:hAnsi="GHEA Grapalat"/>
          <w:shd w:val="clear" w:color="auto" w:fill="FFFFFF"/>
          <w:lang w:val="hy-AM"/>
        </w:rPr>
        <w:t xml:space="preserve">հունվարի </w:t>
      </w:r>
      <w:r w:rsidR="003121FA" w:rsidRPr="00F15E97">
        <w:rPr>
          <w:rFonts w:ascii="GHEA Grapalat" w:hAnsi="GHEA Grapalat"/>
          <w:shd w:val="clear" w:color="auto" w:fill="FFFFFF"/>
          <w:lang w:val="hy-AM"/>
        </w:rPr>
        <w:t>2</w:t>
      </w:r>
      <w:r w:rsidR="00B415DE" w:rsidRPr="00F15E97">
        <w:rPr>
          <w:rFonts w:ascii="GHEA Grapalat" w:hAnsi="GHEA Grapalat"/>
          <w:shd w:val="clear" w:color="auto" w:fill="FFFFFF"/>
          <w:lang w:val="hy-AM"/>
        </w:rPr>
        <w:t>5</w:t>
      </w:r>
      <w:r w:rsidR="003121FA" w:rsidRPr="00F15E97">
        <w:rPr>
          <w:rFonts w:ascii="GHEA Grapalat" w:hAnsi="GHEA Grapalat"/>
          <w:shd w:val="clear" w:color="auto" w:fill="FFFFFF"/>
          <w:lang w:val="hy-AM"/>
        </w:rPr>
        <w:t xml:space="preserve">-ը </w:t>
      </w:r>
      <w:r w:rsidR="00B415DE" w:rsidRPr="00F15E97">
        <w:rPr>
          <w:rFonts w:ascii="GHEA Grapalat" w:hAnsi="GHEA Grapalat"/>
          <w:shd w:val="clear" w:color="auto" w:fill="FFFFFF"/>
          <w:lang w:val="hy-AM"/>
        </w:rPr>
        <w:t xml:space="preserve">ներառյալ </w:t>
      </w:r>
      <w:r w:rsidR="00DD7AB7" w:rsidRPr="00F15E97">
        <w:rPr>
          <w:rFonts w:ascii="GHEA Grapalat" w:hAnsi="GHEA Grapalat"/>
          <w:shd w:val="clear" w:color="auto" w:fill="FFFFFF"/>
          <w:lang w:val="hy-AM"/>
        </w:rPr>
        <w:t xml:space="preserve">հյուրանոցների կողմից </w:t>
      </w:r>
      <w:r w:rsidR="003121FA" w:rsidRPr="00F15E97">
        <w:rPr>
          <w:rFonts w:ascii="GHEA Grapalat" w:hAnsi="GHEA Grapalat"/>
          <w:shd w:val="clear" w:color="auto" w:fill="FFFFFF"/>
          <w:lang w:val="hy-AM"/>
        </w:rPr>
        <w:t>կատարած ծախսերը</w:t>
      </w:r>
      <w:r w:rsidR="00DD7AB7" w:rsidRPr="00F15E97">
        <w:rPr>
          <w:rFonts w:ascii="GHEA Grapalat" w:hAnsi="GHEA Grapalat"/>
          <w:shd w:val="clear" w:color="auto" w:fill="FFFFFF"/>
          <w:lang w:val="hy-AM"/>
        </w:rPr>
        <w:t xml:space="preserve">, ինչպես </w:t>
      </w:r>
      <w:r w:rsidR="00DD7AB7">
        <w:rPr>
          <w:rFonts w:ascii="GHEA Grapalat" w:hAnsi="GHEA Grapalat"/>
          <w:shd w:val="clear" w:color="auto" w:fill="FFFFFF"/>
          <w:lang w:val="hy-AM"/>
        </w:rPr>
        <w:t>նաև քաղաքացիների տեղափոխման ծախսերը</w:t>
      </w:r>
      <w:r w:rsidR="003121FA">
        <w:rPr>
          <w:rFonts w:ascii="GHEA Grapalat" w:hAnsi="GHEA Grapalat"/>
          <w:shd w:val="clear" w:color="auto" w:fill="FFFFFF"/>
          <w:lang w:val="hy-AM"/>
        </w:rPr>
        <w:t>։</w:t>
      </w:r>
    </w:p>
    <w:p w14:paraId="61F737C6" w14:textId="4D116E52" w:rsidR="00210929" w:rsidRDefault="00423485" w:rsidP="00210929">
      <w:pPr>
        <w:spacing w:line="360" w:lineRule="auto"/>
        <w:ind w:firstLine="720"/>
        <w:jc w:val="both"/>
        <w:rPr>
          <w:rFonts w:ascii="GHEA Grapalat" w:hAnsi="GHEA Grapalat"/>
          <w:lang w:val="hy-AM"/>
        </w:rPr>
      </w:pPr>
      <w:r w:rsidRPr="0053533F">
        <w:rPr>
          <w:rFonts w:ascii="GHEA Grapalat" w:hAnsi="GHEA Grapalat"/>
          <w:lang w:val="hy-AM"/>
        </w:rPr>
        <w:t xml:space="preserve">Հյուրանոցներին վճարման ենթակա գումարը </w:t>
      </w:r>
      <w:r w:rsidR="0053533F" w:rsidRPr="0053533F">
        <w:rPr>
          <w:rFonts w:ascii="GHEA Grapalat" w:hAnsi="GHEA Grapalat"/>
          <w:lang w:val="hy-AM"/>
        </w:rPr>
        <w:t>2</w:t>
      </w:r>
      <w:r w:rsidR="00B415DE">
        <w:rPr>
          <w:rFonts w:ascii="GHEA Grapalat" w:hAnsi="GHEA Grapalat"/>
          <w:lang w:val="hy-AM"/>
        </w:rPr>
        <w:t>5</w:t>
      </w:r>
      <w:r w:rsidRPr="0053533F">
        <w:rPr>
          <w:rFonts w:ascii="GHEA Grapalat" w:hAnsi="GHEA Grapalat"/>
          <w:lang w:val="hy-AM"/>
        </w:rPr>
        <w:t>.01.2</w:t>
      </w:r>
      <w:r w:rsidR="0053533F" w:rsidRPr="0053533F">
        <w:rPr>
          <w:rFonts w:ascii="GHEA Grapalat" w:hAnsi="GHEA Grapalat"/>
          <w:lang w:val="hy-AM"/>
        </w:rPr>
        <w:t>3</w:t>
      </w:r>
      <w:r w:rsidRPr="0053533F">
        <w:rPr>
          <w:rFonts w:ascii="GHEA Grapalat" w:hAnsi="GHEA Grapalat"/>
          <w:lang w:val="hy-AM"/>
        </w:rPr>
        <w:t xml:space="preserve">թ. դրությամբ կազմում է </w:t>
      </w:r>
      <w:r w:rsidR="00DD7AB7">
        <w:rPr>
          <w:rFonts w:ascii="GHEA Grapalat" w:hAnsi="GHEA Grapalat"/>
          <w:u w:val="single"/>
          <w:lang w:val="hy-AM"/>
        </w:rPr>
        <w:t>9</w:t>
      </w:r>
      <w:r w:rsidR="009C4F76">
        <w:rPr>
          <w:rFonts w:ascii="GHEA Grapalat" w:hAnsi="GHEA Grapalat"/>
          <w:u w:val="single"/>
          <w:lang w:val="hy-AM"/>
        </w:rPr>
        <w:t>3</w:t>
      </w:r>
      <w:r w:rsidR="007B04A0">
        <w:rPr>
          <w:rFonts w:ascii="GHEA Grapalat" w:hAnsi="GHEA Grapalat"/>
          <w:u w:val="single"/>
          <w:lang w:val="hy-AM"/>
        </w:rPr>
        <w:t xml:space="preserve"> </w:t>
      </w:r>
      <w:r w:rsidR="009C4F76">
        <w:rPr>
          <w:rFonts w:ascii="GHEA Grapalat" w:hAnsi="GHEA Grapalat"/>
          <w:u w:val="single"/>
          <w:lang w:val="hy-AM"/>
        </w:rPr>
        <w:t>140</w:t>
      </w:r>
      <w:r w:rsidR="009A0299">
        <w:rPr>
          <w:rFonts w:ascii="GHEA Grapalat" w:hAnsi="GHEA Grapalat"/>
          <w:u w:val="single"/>
          <w:lang w:val="hy-AM"/>
        </w:rPr>
        <w:t xml:space="preserve"> </w:t>
      </w:r>
      <w:r w:rsidR="007B04A0">
        <w:rPr>
          <w:rFonts w:ascii="GHEA Grapalat" w:hAnsi="GHEA Grapalat"/>
          <w:u w:val="single"/>
          <w:lang w:val="hy-AM"/>
        </w:rPr>
        <w:t>5</w:t>
      </w:r>
      <w:r w:rsidR="009A0299">
        <w:rPr>
          <w:rFonts w:ascii="GHEA Grapalat" w:hAnsi="GHEA Grapalat"/>
          <w:u w:val="single"/>
          <w:lang w:val="hy-AM"/>
        </w:rPr>
        <w:t>00</w:t>
      </w:r>
      <w:r w:rsidRPr="0053533F">
        <w:rPr>
          <w:rFonts w:ascii="GHEA Grapalat" w:hAnsi="GHEA Grapalat"/>
          <w:u w:val="single"/>
          <w:lang w:val="hy-AM"/>
        </w:rPr>
        <w:t xml:space="preserve"> ՀՀ դրամ</w:t>
      </w:r>
      <w:r w:rsidR="00DD7AB7">
        <w:rPr>
          <w:rFonts w:ascii="GHEA Grapalat" w:hAnsi="GHEA Grapalat"/>
          <w:u w:val="single"/>
          <w:lang w:val="hy-AM"/>
        </w:rPr>
        <w:t xml:space="preserve">, իսկ տեղափոխման ծախսերը՝ </w:t>
      </w:r>
      <w:r w:rsidR="00C636CD">
        <w:rPr>
          <w:rFonts w:ascii="GHEA Grapalat" w:hAnsi="GHEA Grapalat"/>
          <w:u w:val="single"/>
          <w:lang w:val="hy-AM"/>
        </w:rPr>
        <w:t>5</w:t>
      </w:r>
      <w:r w:rsidR="00DD7AB7">
        <w:rPr>
          <w:rFonts w:ascii="GHEA Grapalat" w:hAnsi="GHEA Grapalat"/>
          <w:u w:val="single"/>
          <w:lang w:val="hy-AM"/>
        </w:rPr>
        <w:t xml:space="preserve"> 3</w:t>
      </w:r>
      <w:r w:rsidR="00C636CD">
        <w:rPr>
          <w:rFonts w:ascii="GHEA Grapalat" w:hAnsi="GHEA Grapalat"/>
          <w:u w:val="single"/>
          <w:lang w:val="hy-AM"/>
        </w:rPr>
        <w:t>5</w:t>
      </w:r>
      <w:r w:rsidR="00DD7AB7">
        <w:rPr>
          <w:rFonts w:ascii="GHEA Grapalat" w:hAnsi="GHEA Grapalat"/>
          <w:u w:val="single"/>
          <w:lang w:val="hy-AM"/>
        </w:rPr>
        <w:t xml:space="preserve">0 </w:t>
      </w:r>
      <w:bookmarkStart w:id="0" w:name="_GoBack"/>
      <w:r w:rsidR="00DD7AB7">
        <w:rPr>
          <w:rFonts w:ascii="GHEA Grapalat" w:hAnsi="GHEA Grapalat"/>
          <w:u w:val="single"/>
          <w:lang w:val="hy-AM"/>
        </w:rPr>
        <w:t xml:space="preserve">000 </w:t>
      </w:r>
      <w:bookmarkEnd w:id="0"/>
      <w:r w:rsidR="00DD7AB7">
        <w:rPr>
          <w:rFonts w:ascii="GHEA Grapalat" w:hAnsi="GHEA Grapalat"/>
          <w:u w:val="single"/>
          <w:lang w:val="hy-AM"/>
        </w:rPr>
        <w:t xml:space="preserve">ՀՀ դրամ </w:t>
      </w:r>
      <w:r w:rsidR="0053533F" w:rsidRPr="0053533F">
        <w:rPr>
          <w:rFonts w:ascii="GHEA Grapalat" w:hAnsi="GHEA Grapalat"/>
          <w:u w:val="single"/>
          <w:lang w:val="hy-AM"/>
        </w:rPr>
        <w:t>(ներառյալ տեղափոխման ծախսերը)</w:t>
      </w:r>
      <w:r w:rsidRPr="0053533F">
        <w:rPr>
          <w:rFonts w:ascii="GHEA Grapalat" w:hAnsi="GHEA Grapalat"/>
          <w:lang w:val="hy-AM"/>
        </w:rPr>
        <w:t>:</w:t>
      </w:r>
    </w:p>
    <w:p w14:paraId="64238842" w14:textId="52B4231A" w:rsidR="00210929" w:rsidRPr="00F15E97" w:rsidRDefault="00210929" w:rsidP="00671976">
      <w:pPr>
        <w:spacing w:line="360" w:lineRule="auto"/>
        <w:ind w:firstLine="720"/>
        <w:jc w:val="both"/>
        <w:rPr>
          <w:rFonts w:ascii="GHEA Grapalat" w:hAnsi="GHEA Grapalat"/>
          <w:lang w:val="hy-AM"/>
        </w:rPr>
      </w:pPr>
      <w:r w:rsidRPr="00210929">
        <w:rPr>
          <w:rFonts w:ascii="GHEA Grapalat" w:hAnsi="GHEA Grapalat"/>
          <w:lang w:val="hy-AM"/>
        </w:rPr>
        <w:t>Հարկ ենք համարում նշել, որ Նախագիծը լրացվել է նոր 4-րդ հավելվածով, որը վերաբերում է Հայաստանի Հանրապետության կառավարության 2022 թվականի դեկտեմբերի 29-ի N 2111-Ն որոշման 8-րդ հավելվածին, այն է.««Հայաստանի Հանրապետության 2023 թվականի պետական բյուջեի մասին» Հայաստանի Հանրապետության օրենքով նախատեսված այն ծրագրերի միջոցառումների, որոնց գծով Հայաստանի Հանրապետության տարածքային կառավարման և ենթակառուցվածքների նախարարությանը վերապահված միջոցառումն իրականացնող պետական մարմնի իրավունքները փոխանցվում են Երևանի քաղաքապետարանին»: Հաշվի առնելով, որ նշված հավելվածը ներառված չի եղել նախորդ 1</w:t>
      </w:r>
      <w:r>
        <w:rPr>
          <w:rFonts w:ascii="GHEA Grapalat" w:hAnsi="GHEA Grapalat"/>
          <w:lang w:val="hy-AM"/>
        </w:rPr>
        <w:t xml:space="preserve">2.01.2023թ. N58-Ն որոշման մեջ </w:t>
      </w:r>
      <w:r w:rsidRPr="00210929">
        <w:rPr>
          <w:rFonts w:ascii="GHEA Grapalat" w:hAnsi="GHEA Grapalat"/>
          <w:lang w:val="hy-AM"/>
        </w:rPr>
        <w:t>առաջարկում ենք</w:t>
      </w:r>
      <w:r>
        <w:rPr>
          <w:rFonts w:ascii="GHEA Grapalat" w:hAnsi="GHEA Grapalat"/>
          <w:lang w:val="hy-AM"/>
        </w:rPr>
        <w:t xml:space="preserve"> </w:t>
      </w:r>
      <w:r w:rsidRPr="00210929">
        <w:rPr>
          <w:rFonts w:ascii="GHEA Grapalat" w:hAnsi="GHEA Grapalat"/>
          <w:lang w:val="hy-AM"/>
        </w:rPr>
        <w:t>N 4 հավելվածով Երևանին հատկաց</w:t>
      </w:r>
      <w:r>
        <w:rPr>
          <w:rFonts w:ascii="GHEA Grapalat" w:hAnsi="GHEA Grapalat"/>
          <w:lang w:val="hy-AM"/>
        </w:rPr>
        <w:t xml:space="preserve">նել </w:t>
      </w:r>
      <w:r w:rsidR="00F15E97">
        <w:rPr>
          <w:rFonts w:ascii="GHEA Grapalat" w:hAnsi="GHEA Grapalat"/>
          <w:lang w:val="hy-AM"/>
        </w:rPr>
        <w:t>30</w:t>
      </w:r>
      <w:r w:rsidRPr="00210929">
        <w:rPr>
          <w:rFonts w:ascii="GHEA Grapalat" w:hAnsi="GHEA Grapalat"/>
          <w:lang w:val="hy-AM"/>
        </w:rPr>
        <w:t>,</w:t>
      </w:r>
      <w:r w:rsidR="00F15E97">
        <w:rPr>
          <w:rFonts w:ascii="GHEA Grapalat" w:hAnsi="GHEA Grapalat"/>
          <w:lang w:val="hy-AM"/>
        </w:rPr>
        <w:t>094</w:t>
      </w:r>
      <w:r w:rsidRPr="00210929">
        <w:rPr>
          <w:rFonts w:ascii="GHEA Grapalat" w:hAnsi="GHEA Grapalat"/>
          <w:lang w:val="hy-AM"/>
        </w:rPr>
        <w:t>.0 հազ. դրամ /18,650.0+</w:t>
      </w:r>
      <w:r w:rsidRPr="00F15E97">
        <w:rPr>
          <w:rFonts w:ascii="GHEA Grapalat" w:hAnsi="GHEA Grapalat"/>
          <w:lang w:val="hy-AM"/>
        </w:rPr>
        <w:t>1</w:t>
      </w:r>
      <w:r w:rsidR="00F7799D" w:rsidRPr="00F15E97">
        <w:rPr>
          <w:rFonts w:ascii="GHEA Grapalat" w:hAnsi="GHEA Grapalat"/>
          <w:lang w:val="hy-AM"/>
        </w:rPr>
        <w:t>1</w:t>
      </w:r>
      <w:r w:rsidRPr="00F15E97">
        <w:rPr>
          <w:rFonts w:ascii="GHEA Grapalat" w:hAnsi="GHEA Grapalat"/>
          <w:lang w:val="hy-AM"/>
        </w:rPr>
        <w:t>,4</w:t>
      </w:r>
      <w:r w:rsidR="003A5B7B" w:rsidRPr="00F15E97">
        <w:rPr>
          <w:rFonts w:ascii="GHEA Grapalat" w:hAnsi="GHEA Grapalat"/>
          <w:lang w:val="hy-AM"/>
        </w:rPr>
        <w:t>44</w:t>
      </w:r>
      <w:r w:rsidRPr="00F15E97">
        <w:rPr>
          <w:rFonts w:ascii="GHEA Grapalat" w:hAnsi="GHEA Grapalat"/>
          <w:lang w:val="hy-AM"/>
        </w:rPr>
        <w:t>.0/:</w:t>
      </w:r>
    </w:p>
    <w:p w14:paraId="422F4A4E" w14:textId="77777777" w:rsidR="00A7637B" w:rsidRPr="0053533F" w:rsidRDefault="00A7637B" w:rsidP="000A5653">
      <w:pPr>
        <w:pStyle w:val="ListParagraph"/>
        <w:spacing w:line="360" w:lineRule="auto"/>
        <w:ind w:left="0" w:firstLine="810"/>
        <w:jc w:val="both"/>
        <w:rPr>
          <w:rFonts w:ascii="GHEA Grapalat" w:hAnsi="GHEA Grapalat" w:cs="Courier New"/>
          <w:b/>
          <w:lang w:val="af-ZA"/>
        </w:rPr>
      </w:pPr>
      <w:r w:rsidRPr="0053533F">
        <w:rPr>
          <w:rFonts w:ascii="GHEA Grapalat" w:hAnsi="GHEA Grapalat" w:cs="Courier New"/>
          <w:b/>
          <w:lang w:val="af-ZA"/>
        </w:rPr>
        <w:t>Առաջարկվող կարգավորման բնույթը.</w:t>
      </w:r>
    </w:p>
    <w:p w14:paraId="2B42759E" w14:textId="49A10688" w:rsidR="000A5653" w:rsidRPr="00BD3841" w:rsidRDefault="007205D3" w:rsidP="002F4103">
      <w:pPr>
        <w:shd w:val="clear" w:color="auto" w:fill="FFFFFF"/>
        <w:tabs>
          <w:tab w:val="left" w:pos="709"/>
        </w:tabs>
        <w:spacing w:line="360" w:lineRule="auto"/>
        <w:jc w:val="both"/>
        <w:rPr>
          <w:rFonts w:ascii="GHEA Grapalat" w:hAnsi="GHEA Grapalat"/>
          <w:lang w:val="hy-AM"/>
        </w:rPr>
      </w:pPr>
      <w:r w:rsidRPr="0053533F">
        <w:rPr>
          <w:rFonts w:ascii="GHEA Grapalat" w:hAnsi="GHEA Grapalat"/>
          <w:lang w:val="hy-AM"/>
        </w:rPr>
        <w:tab/>
      </w:r>
      <w:r w:rsidR="00423485" w:rsidRPr="0053533F">
        <w:rPr>
          <w:rFonts w:ascii="GHEA Grapalat" w:hAnsi="GHEA Grapalat"/>
          <w:lang w:val="hy-AM"/>
        </w:rPr>
        <w:t>Նախագծով նախա</w:t>
      </w:r>
      <w:r w:rsidR="00AF07D7" w:rsidRPr="0053533F">
        <w:rPr>
          <w:rFonts w:ascii="GHEA Grapalat" w:hAnsi="GHEA Grapalat"/>
          <w:lang w:val="hy-AM"/>
        </w:rPr>
        <w:t>տ</w:t>
      </w:r>
      <w:r w:rsidR="00423485" w:rsidRPr="0053533F">
        <w:rPr>
          <w:rFonts w:ascii="GHEA Grapalat" w:hAnsi="GHEA Grapalat"/>
          <w:lang w:val="hy-AM"/>
        </w:rPr>
        <w:t xml:space="preserve">եսվում է </w:t>
      </w:r>
      <w:r w:rsidR="00053BC7" w:rsidRPr="0053533F">
        <w:rPr>
          <w:rFonts w:ascii="GHEA Grapalat" w:hAnsi="GHEA Grapalat"/>
          <w:lang w:val="hy-AM"/>
        </w:rPr>
        <w:t xml:space="preserve">փոխհատուցել </w:t>
      </w:r>
      <w:r w:rsidR="00834416" w:rsidRPr="0053533F">
        <w:rPr>
          <w:rFonts w:ascii="GHEA Grapalat" w:hAnsi="GHEA Grapalat"/>
          <w:lang w:val="hy-AM"/>
        </w:rPr>
        <w:t xml:space="preserve">Լաչինի միջանցքի </w:t>
      </w:r>
      <w:r w:rsidR="006F62BD" w:rsidRPr="0053533F">
        <w:rPr>
          <w:rFonts w:ascii="GHEA Grapalat" w:hAnsi="GHEA Grapalat"/>
          <w:lang w:val="hy-AM"/>
        </w:rPr>
        <w:t>արգելափակման</w:t>
      </w:r>
      <w:r w:rsidR="00834416" w:rsidRPr="0053533F">
        <w:rPr>
          <w:rFonts w:ascii="GHEA Grapalat" w:hAnsi="GHEA Grapalat"/>
          <w:lang w:val="hy-AM"/>
        </w:rPr>
        <w:t xml:space="preserve"> հետևանքով ՀՀ-ում</w:t>
      </w:r>
      <w:r w:rsidR="00053BC7" w:rsidRPr="0053533F">
        <w:rPr>
          <w:rFonts w:ascii="GHEA Grapalat" w:hAnsi="GHEA Grapalat"/>
          <w:lang w:val="hy-AM"/>
        </w:rPr>
        <w:t xml:space="preserve"> Լեռնային Ղարաբաղի քաղաքացիներին</w:t>
      </w:r>
      <w:r w:rsidR="003D543B" w:rsidRPr="0053533F">
        <w:rPr>
          <w:rFonts w:ascii="GHEA Grapalat" w:hAnsi="GHEA Grapalat"/>
          <w:lang w:val="hy-AM"/>
        </w:rPr>
        <w:t xml:space="preserve"> </w:t>
      </w:r>
      <w:r w:rsidR="00053BC7" w:rsidRPr="0053533F">
        <w:rPr>
          <w:rFonts w:ascii="GHEA Grapalat" w:hAnsi="GHEA Grapalat"/>
          <w:lang w:val="hy-AM"/>
        </w:rPr>
        <w:t xml:space="preserve">կացություն </w:t>
      </w:r>
      <w:r w:rsidR="003D543B" w:rsidRPr="0053533F">
        <w:rPr>
          <w:rFonts w:ascii="GHEA Grapalat" w:hAnsi="GHEA Grapalat"/>
          <w:lang w:val="hy-AM"/>
        </w:rPr>
        <w:t>տրամադրած կազմակերպություններին</w:t>
      </w:r>
      <w:r w:rsidR="00053BC7" w:rsidRPr="0053533F">
        <w:rPr>
          <w:rFonts w:ascii="GHEA Grapalat" w:hAnsi="GHEA Grapalat"/>
          <w:lang w:val="hy-AM"/>
        </w:rPr>
        <w:t xml:space="preserve"> հյուրանոցային ծառայությունների դիմաց կատարած ծախսերը։ Ինչի նպատակով նախատեսվում </w:t>
      </w:r>
      <w:r w:rsidR="00053BC7" w:rsidRPr="003A5B7B">
        <w:rPr>
          <w:rFonts w:ascii="GHEA Grapalat" w:hAnsi="GHEA Grapalat"/>
          <w:lang w:val="hy-AM"/>
        </w:rPr>
        <w:t xml:space="preserve">է </w:t>
      </w:r>
      <w:r w:rsidR="00A874A0">
        <w:rPr>
          <w:rFonts w:ascii="GHEA Grapalat" w:hAnsi="GHEA Grapalat"/>
          <w:lang w:val="hy-AM"/>
        </w:rPr>
        <w:t>հատկացնել՝ 98 490</w:t>
      </w:r>
      <w:r w:rsidR="00A874A0" w:rsidRPr="00521A4F">
        <w:rPr>
          <w:rFonts w:ascii="Cambria Math" w:hAnsi="Cambria Math" w:cs="Cambria Math"/>
          <w:lang w:val="hy-AM"/>
        </w:rPr>
        <w:t>․</w:t>
      </w:r>
      <w:r w:rsidR="00A874A0" w:rsidRPr="00521A4F">
        <w:rPr>
          <w:rFonts w:ascii="GHEA Grapalat" w:hAnsi="GHEA Grapalat"/>
          <w:lang w:val="hy-AM"/>
        </w:rPr>
        <w:t xml:space="preserve">5 </w:t>
      </w:r>
      <w:r w:rsidR="00A874A0" w:rsidRPr="00521A4F">
        <w:rPr>
          <w:rFonts w:ascii="GHEA Grapalat" w:hAnsi="GHEA Grapalat" w:cs="GHEA Grapalat"/>
          <w:lang w:val="hy-AM"/>
        </w:rPr>
        <w:t>հազ</w:t>
      </w:r>
      <w:r w:rsidR="00A874A0" w:rsidRPr="00521A4F">
        <w:rPr>
          <w:rFonts w:ascii="GHEA Grapalat" w:hAnsi="GHEA Grapalat"/>
          <w:lang w:val="hy-AM"/>
        </w:rPr>
        <w:t xml:space="preserve"> </w:t>
      </w:r>
      <w:r w:rsidR="00A874A0" w:rsidRPr="00521A4F">
        <w:rPr>
          <w:rFonts w:ascii="GHEA Grapalat" w:hAnsi="GHEA Grapalat" w:cs="GHEA Grapalat"/>
          <w:lang w:val="hy-AM"/>
        </w:rPr>
        <w:t>դրամ</w:t>
      </w:r>
      <w:r w:rsidR="00A874A0" w:rsidRPr="00521A4F">
        <w:rPr>
          <w:rFonts w:ascii="GHEA Grapalat" w:hAnsi="GHEA Grapalat"/>
          <w:lang w:val="hy-AM"/>
        </w:rPr>
        <w:t xml:space="preserve"> </w:t>
      </w:r>
      <w:r w:rsidR="00A874A0" w:rsidRPr="00521A4F">
        <w:rPr>
          <w:rFonts w:ascii="GHEA Grapalat" w:hAnsi="GHEA Grapalat" w:cs="GHEA Grapalat"/>
          <w:lang w:val="hy-AM"/>
        </w:rPr>
        <w:t>գումար</w:t>
      </w:r>
      <w:r w:rsidR="00521A4F">
        <w:rPr>
          <w:rFonts w:ascii="GHEA Grapalat" w:hAnsi="GHEA Grapalat" w:cs="GHEA Grapalat"/>
          <w:lang w:val="hy-AM"/>
        </w:rPr>
        <w:t xml:space="preserve">, որից </w:t>
      </w:r>
      <w:r w:rsidR="00521A4F">
        <w:rPr>
          <w:rFonts w:ascii="Cambria Math" w:hAnsi="Cambria Math"/>
          <w:lang w:val="hy-AM"/>
        </w:rPr>
        <w:t xml:space="preserve"> </w:t>
      </w:r>
      <w:r w:rsidR="009F3DB1" w:rsidRPr="003A5B7B">
        <w:rPr>
          <w:rFonts w:ascii="GHEA Grapalat" w:hAnsi="GHEA Grapalat"/>
          <w:lang w:val="hy-AM"/>
        </w:rPr>
        <w:t xml:space="preserve">Երևանի </w:t>
      </w:r>
      <w:r w:rsidR="009F3DB1" w:rsidRPr="00F15E97">
        <w:rPr>
          <w:rFonts w:ascii="GHEA Grapalat" w:hAnsi="GHEA Grapalat"/>
          <w:lang w:val="hy-AM"/>
        </w:rPr>
        <w:t>քաղաքապետարանին</w:t>
      </w:r>
      <w:r w:rsidR="00521A4F" w:rsidRPr="00F15E97">
        <w:rPr>
          <w:rFonts w:ascii="GHEA Grapalat" w:hAnsi="GHEA Grapalat"/>
          <w:lang w:val="hy-AM"/>
        </w:rPr>
        <w:t>՝</w:t>
      </w:r>
      <w:r w:rsidR="009F3DB1" w:rsidRPr="00F15E97">
        <w:rPr>
          <w:rFonts w:ascii="GHEA Grapalat" w:hAnsi="GHEA Grapalat"/>
          <w:lang w:val="hy-AM"/>
        </w:rPr>
        <w:t xml:space="preserve"> </w:t>
      </w:r>
      <w:r w:rsidR="004F3DD7" w:rsidRPr="00F15E97">
        <w:rPr>
          <w:rFonts w:ascii="GHEA Grapalat" w:hAnsi="GHEA Grapalat"/>
          <w:lang w:val="hy-AM"/>
        </w:rPr>
        <w:t>1</w:t>
      </w:r>
      <w:r w:rsidR="00F7799D" w:rsidRPr="00F15E97">
        <w:rPr>
          <w:rFonts w:ascii="GHEA Grapalat" w:hAnsi="GHEA Grapalat"/>
          <w:lang w:val="hy-AM"/>
        </w:rPr>
        <w:t>1</w:t>
      </w:r>
      <w:r w:rsidR="004F3DD7" w:rsidRPr="00F15E97">
        <w:rPr>
          <w:rFonts w:ascii="GHEA Grapalat" w:hAnsi="GHEA Grapalat"/>
          <w:lang w:val="hy-AM"/>
        </w:rPr>
        <w:t>4</w:t>
      </w:r>
      <w:r w:rsidR="00F7799D" w:rsidRPr="00F15E97">
        <w:rPr>
          <w:rFonts w:ascii="GHEA Grapalat" w:hAnsi="GHEA Grapalat"/>
          <w:lang w:val="hy-AM"/>
        </w:rPr>
        <w:t>44</w:t>
      </w:r>
      <w:r w:rsidR="009F3DB1" w:rsidRPr="00F15E97">
        <w:rPr>
          <w:rFonts w:ascii="GHEA Grapalat" w:hAnsi="GHEA Grapalat"/>
          <w:lang w:val="hy-AM"/>
        </w:rPr>
        <w:t xml:space="preserve">.0 հազ. դրամ սուբվենցիա, իսկ ՀՀ Սյունիքի մարզպետարանին՝ </w:t>
      </w:r>
      <w:r w:rsidR="003A5B7B" w:rsidRPr="00F15E97">
        <w:rPr>
          <w:rFonts w:ascii="GHEA Grapalat" w:hAnsi="GHEA Grapalat"/>
          <w:lang w:val="hy-AM"/>
        </w:rPr>
        <w:t>87046</w:t>
      </w:r>
      <w:r w:rsidR="009F3DB1" w:rsidRPr="00F15E97">
        <w:rPr>
          <w:rFonts w:ascii="GHEA Grapalat" w:hAnsi="GHEA Grapalat"/>
          <w:lang w:val="hy-AM"/>
        </w:rPr>
        <w:t>.</w:t>
      </w:r>
      <w:r w:rsidR="003A5B7B" w:rsidRPr="00F15E97">
        <w:rPr>
          <w:rFonts w:ascii="GHEA Grapalat" w:hAnsi="GHEA Grapalat"/>
          <w:lang w:val="hy-AM"/>
        </w:rPr>
        <w:t>5</w:t>
      </w:r>
      <w:r w:rsidR="009F3DB1" w:rsidRPr="00F15E97">
        <w:rPr>
          <w:rFonts w:ascii="GHEA Grapalat" w:hAnsi="GHEA Grapalat"/>
          <w:lang w:val="hy-AM"/>
        </w:rPr>
        <w:t xml:space="preserve"> հազ. դրամ </w:t>
      </w:r>
      <w:r w:rsidR="0053533F" w:rsidRPr="00F15E97">
        <w:rPr>
          <w:rFonts w:ascii="GHEA Grapalat" w:hAnsi="GHEA Grapalat"/>
          <w:lang w:val="hy-AM"/>
        </w:rPr>
        <w:t>(ն</w:t>
      </w:r>
      <w:r w:rsidR="0053533F" w:rsidRPr="0053533F">
        <w:rPr>
          <w:rFonts w:ascii="GHEA Grapalat" w:hAnsi="GHEA Grapalat"/>
          <w:lang w:val="hy-AM"/>
        </w:rPr>
        <w:t>երա</w:t>
      </w:r>
      <w:r w:rsidR="0053533F">
        <w:rPr>
          <w:rFonts w:ascii="GHEA Grapalat" w:hAnsi="GHEA Grapalat"/>
          <w:lang w:val="hy-AM"/>
        </w:rPr>
        <w:t>ռյալ տեղափոխման ծախսերը</w:t>
      </w:r>
      <w:r w:rsidR="0053533F" w:rsidRPr="0053533F">
        <w:rPr>
          <w:rFonts w:ascii="GHEA Grapalat" w:hAnsi="GHEA Grapalat"/>
          <w:lang w:val="hy-AM"/>
        </w:rPr>
        <w:t>)</w:t>
      </w:r>
      <w:r w:rsidR="0053533F">
        <w:rPr>
          <w:rFonts w:ascii="GHEA Grapalat" w:hAnsi="GHEA Grapalat"/>
          <w:lang w:val="hy-AM"/>
        </w:rPr>
        <w:t xml:space="preserve"> </w:t>
      </w:r>
      <w:r w:rsidR="00321855" w:rsidRPr="00BD3841">
        <w:rPr>
          <w:rFonts w:ascii="GHEA Grapalat" w:hAnsi="GHEA Grapalat"/>
          <w:lang w:val="hy-AM"/>
        </w:rPr>
        <w:t>«Ը</w:t>
      </w:r>
      <w:r w:rsidR="006F62BD" w:rsidRPr="00BD3841">
        <w:rPr>
          <w:rFonts w:ascii="GHEA Grapalat" w:hAnsi="GHEA Grapalat"/>
          <w:lang w:val="hy-AM"/>
        </w:rPr>
        <w:t>նդհանուր բնույթի այլ ծառայություններ</w:t>
      </w:r>
      <w:r w:rsidR="00321855" w:rsidRPr="00BD3841">
        <w:rPr>
          <w:rFonts w:ascii="GHEA Grapalat" w:hAnsi="GHEA Grapalat"/>
          <w:lang w:val="hy-AM"/>
        </w:rPr>
        <w:t>»</w:t>
      </w:r>
      <w:r w:rsidR="006F62BD" w:rsidRPr="00BD3841">
        <w:rPr>
          <w:rFonts w:ascii="GHEA Grapalat" w:hAnsi="GHEA Grapalat"/>
          <w:lang w:val="hy-AM"/>
        </w:rPr>
        <w:t xml:space="preserve"> հոդվածով՝ մեկ անձից գնում կատարելու ընթացակարգով։</w:t>
      </w:r>
    </w:p>
    <w:p w14:paraId="2FA6FBBA" w14:textId="77777777" w:rsidR="00A7637B" w:rsidRPr="00BD3841" w:rsidRDefault="00D742D3" w:rsidP="002F4103">
      <w:pPr>
        <w:shd w:val="clear" w:color="auto" w:fill="FFFFFF"/>
        <w:tabs>
          <w:tab w:val="left" w:pos="709"/>
        </w:tabs>
        <w:spacing w:line="360" w:lineRule="auto"/>
        <w:jc w:val="both"/>
        <w:rPr>
          <w:rFonts w:ascii="GHEA Grapalat" w:hAnsi="GHEA Grapalat" w:cs="Courier New"/>
          <w:b/>
          <w:lang w:val="af-ZA"/>
        </w:rPr>
      </w:pPr>
      <w:r w:rsidRPr="00BD3841">
        <w:rPr>
          <w:rFonts w:ascii="GHEA Grapalat" w:hAnsi="GHEA Grapalat"/>
          <w:color w:val="000000"/>
          <w:lang w:val="af-ZA" w:eastAsia="en-US"/>
        </w:rPr>
        <w:tab/>
      </w:r>
      <w:r w:rsidR="00A7637B" w:rsidRPr="00BD3841">
        <w:rPr>
          <w:rFonts w:ascii="GHEA Grapalat" w:hAnsi="GHEA Grapalat" w:cs="Courier New"/>
          <w:b/>
          <w:lang w:val="af-ZA"/>
        </w:rPr>
        <w:t>Նախագծի մշակման գործընթացում ներգրավված ինստիտուտները, անձիք և նրանց դիրքորոշումները.</w:t>
      </w:r>
    </w:p>
    <w:p w14:paraId="3413D36E" w14:textId="77777777" w:rsidR="004963EC" w:rsidRPr="00BD3841" w:rsidRDefault="00A7637B" w:rsidP="00634452">
      <w:pPr>
        <w:spacing w:line="360" w:lineRule="auto"/>
        <w:jc w:val="both"/>
        <w:rPr>
          <w:rFonts w:ascii="GHEA Grapalat" w:hAnsi="GHEA Grapalat" w:cs="Courier New"/>
          <w:lang w:val="af-ZA"/>
        </w:rPr>
      </w:pPr>
      <w:r w:rsidRPr="00BD3841">
        <w:rPr>
          <w:rFonts w:ascii="GHEA Grapalat" w:hAnsi="GHEA Grapalat" w:cs="Courier New"/>
          <w:lang w:val="af-ZA"/>
        </w:rPr>
        <w:t xml:space="preserve">        Նախագիծը մշակվել է Հայաստանի Հանրապետության </w:t>
      </w:r>
      <w:proofErr w:type="spellStart"/>
      <w:r w:rsidR="00434DD7" w:rsidRPr="00BD3841">
        <w:rPr>
          <w:rFonts w:ascii="GHEA Grapalat" w:hAnsi="GHEA Grapalat" w:cs="Courier New"/>
          <w:lang w:val="en-US"/>
        </w:rPr>
        <w:t>տարածքային</w:t>
      </w:r>
      <w:proofErr w:type="spellEnd"/>
      <w:r w:rsidR="00434DD7"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կառավարման</w:t>
      </w:r>
      <w:proofErr w:type="spellEnd"/>
      <w:r w:rsidR="00434DD7" w:rsidRPr="00BD3841">
        <w:rPr>
          <w:rFonts w:ascii="GHEA Grapalat" w:hAnsi="GHEA Grapalat" w:cs="Courier New"/>
          <w:lang w:val="af-ZA"/>
        </w:rPr>
        <w:t xml:space="preserve"> </w:t>
      </w:r>
      <w:r w:rsidR="00434DD7" w:rsidRPr="00BD3841">
        <w:rPr>
          <w:rFonts w:ascii="GHEA Grapalat" w:hAnsi="GHEA Grapalat" w:cs="Courier New"/>
          <w:lang w:val="en-US"/>
        </w:rPr>
        <w:t>և</w:t>
      </w:r>
      <w:r w:rsidR="00434DD7" w:rsidRPr="00BD3841">
        <w:rPr>
          <w:rFonts w:ascii="GHEA Grapalat" w:hAnsi="GHEA Grapalat" w:cs="Courier New"/>
          <w:lang w:val="af-ZA"/>
        </w:rPr>
        <w:t xml:space="preserve"> </w:t>
      </w:r>
      <w:proofErr w:type="spellStart"/>
      <w:r w:rsidR="00387591" w:rsidRPr="00BD3841">
        <w:rPr>
          <w:rFonts w:ascii="GHEA Grapalat" w:hAnsi="GHEA Grapalat" w:cs="Courier New"/>
          <w:lang w:val="en-US"/>
        </w:rPr>
        <w:t>ենթակառուցվածքների</w:t>
      </w:r>
      <w:proofErr w:type="spellEnd"/>
      <w:r w:rsidR="00993D6A"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նախարարության</w:t>
      </w:r>
      <w:proofErr w:type="spellEnd"/>
      <w:r w:rsidR="00D240E3" w:rsidRPr="00BD3841">
        <w:rPr>
          <w:rFonts w:ascii="GHEA Grapalat" w:hAnsi="GHEA Grapalat" w:cs="Courier New"/>
          <w:lang w:val="hy-AM"/>
        </w:rPr>
        <w:t xml:space="preserve"> </w:t>
      </w:r>
      <w:r w:rsidRPr="00BD3841">
        <w:rPr>
          <w:rFonts w:ascii="GHEA Grapalat" w:hAnsi="GHEA Grapalat" w:cs="Courier New"/>
          <w:lang w:val="af-ZA"/>
        </w:rPr>
        <w:t>կողմից:</w:t>
      </w:r>
    </w:p>
    <w:p w14:paraId="77A2FA06" w14:textId="77777777" w:rsidR="004963EC" w:rsidRPr="00BD3841" w:rsidRDefault="00A7637B" w:rsidP="00634452">
      <w:pPr>
        <w:pStyle w:val="ListParagraph"/>
        <w:numPr>
          <w:ilvl w:val="0"/>
          <w:numId w:val="4"/>
        </w:numPr>
        <w:spacing w:line="360" w:lineRule="auto"/>
        <w:jc w:val="both"/>
        <w:rPr>
          <w:rFonts w:ascii="GHEA Grapalat" w:hAnsi="GHEA Grapalat" w:cs="Courier New"/>
          <w:b/>
          <w:lang w:val="af-ZA"/>
        </w:rPr>
      </w:pPr>
      <w:r w:rsidRPr="00BD3841">
        <w:rPr>
          <w:rFonts w:ascii="GHEA Grapalat" w:hAnsi="GHEA Grapalat" w:cs="Courier New"/>
          <w:b/>
          <w:lang w:val="af-ZA"/>
        </w:rPr>
        <w:t>Ակնկալվող արդյունքը.</w:t>
      </w:r>
    </w:p>
    <w:p w14:paraId="425EBAEE" w14:textId="77777777" w:rsidR="00B80FEE" w:rsidRPr="00BD3841" w:rsidRDefault="00FB676D" w:rsidP="00423485">
      <w:pPr>
        <w:shd w:val="clear" w:color="auto" w:fill="FFFFFF"/>
        <w:tabs>
          <w:tab w:val="left" w:pos="709"/>
        </w:tabs>
        <w:spacing w:line="360" w:lineRule="auto"/>
        <w:jc w:val="both"/>
        <w:rPr>
          <w:rFonts w:ascii="GHEA Grapalat" w:hAnsi="GHEA Grapalat"/>
          <w:bCs/>
          <w:lang w:val="hy-AM"/>
        </w:rPr>
      </w:pPr>
      <w:r w:rsidRPr="00BD3841">
        <w:rPr>
          <w:rFonts w:ascii="GHEA Grapalat" w:hAnsi="GHEA Grapalat" w:cs="Courier New"/>
          <w:lang w:val="af-ZA"/>
        </w:rPr>
        <w:tab/>
      </w:r>
      <w:r w:rsidR="00A7637B" w:rsidRPr="00BD3841">
        <w:rPr>
          <w:rFonts w:ascii="GHEA Grapalat" w:hAnsi="GHEA Grapalat" w:cs="Courier New"/>
          <w:lang w:val="af-ZA"/>
        </w:rPr>
        <w:t xml:space="preserve">Նախագծի ընդունմամբ ակնկալվում է </w:t>
      </w:r>
      <w:r w:rsidR="007205D3" w:rsidRPr="00BD3841">
        <w:rPr>
          <w:rStyle w:val="FontStyle17"/>
          <w:rFonts w:ascii="GHEA Grapalat" w:hAnsi="GHEA Grapalat"/>
          <w:noProof/>
          <w:sz w:val="24"/>
          <w:szCs w:val="24"/>
          <w:lang w:val="hy-AM"/>
        </w:rPr>
        <w:t xml:space="preserve">փոխհատուցել </w:t>
      </w:r>
      <w:r w:rsidR="00423485" w:rsidRPr="00BD3841">
        <w:rPr>
          <w:rFonts w:ascii="GHEA Grapalat" w:hAnsi="GHEA Grapalat"/>
          <w:bCs/>
          <w:lang w:val="hy-AM"/>
        </w:rPr>
        <w:t xml:space="preserve">2022թ. դեկտեմբերի 12-ից </w:t>
      </w:r>
      <w:r w:rsidR="00B80FEE" w:rsidRPr="00BD3841">
        <w:rPr>
          <w:rFonts w:ascii="GHEA Grapalat" w:hAnsi="GHEA Grapalat"/>
          <w:bCs/>
          <w:lang w:val="hy-AM"/>
        </w:rPr>
        <w:t>Լաչինի միջանցքի արգելափակման հետևանքով Հ</w:t>
      </w:r>
      <w:r w:rsidR="00F5243A" w:rsidRPr="00BD3841">
        <w:rPr>
          <w:rFonts w:ascii="GHEA Grapalat" w:hAnsi="GHEA Grapalat"/>
          <w:bCs/>
          <w:lang w:val="hy-AM"/>
        </w:rPr>
        <w:t xml:space="preserve">այաստանի </w:t>
      </w:r>
      <w:r w:rsidR="00B80FEE" w:rsidRPr="00BD3841">
        <w:rPr>
          <w:rFonts w:ascii="GHEA Grapalat" w:hAnsi="GHEA Grapalat"/>
          <w:bCs/>
          <w:lang w:val="hy-AM"/>
        </w:rPr>
        <w:t>Հ</w:t>
      </w:r>
      <w:r w:rsidR="00F5243A" w:rsidRPr="00BD3841">
        <w:rPr>
          <w:rFonts w:ascii="GHEA Grapalat" w:hAnsi="GHEA Grapalat"/>
          <w:bCs/>
          <w:lang w:val="hy-AM"/>
        </w:rPr>
        <w:t>անրապետություն</w:t>
      </w:r>
      <w:r w:rsidR="00B80FEE" w:rsidRPr="00BD3841">
        <w:rPr>
          <w:rFonts w:ascii="GHEA Grapalat" w:hAnsi="GHEA Grapalat"/>
          <w:bCs/>
          <w:lang w:val="hy-AM"/>
        </w:rPr>
        <w:t xml:space="preserve">ում </w:t>
      </w:r>
      <w:r w:rsidR="00B80FEE" w:rsidRPr="00BD3841">
        <w:rPr>
          <w:rFonts w:ascii="GHEA Grapalat" w:hAnsi="GHEA Grapalat"/>
          <w:bCs/>
          <w:lang w:val="hy-AM"/>
        </w:rPr>
        <w:lastRenderedPageBreak/>
        <w:t>Լեռնային Ղարաբաղի քաղաքացիներին կացություն տրամադրած կազմակերպություններին՝ հյուրանոցային ծառայությունների դիմաց կատարած ծախսերը</w:t>
      </w:r>
      <w:r w:rsidR="00F5243A" w:rsidRPr="00BD3841">
        <w:rPr>
          <w:rFonts w:ascii="GHEA Grapalat" w:hAnsi="GHEA Grapalat"/>
          <w:bCs/>
          <w:lang w:val="hy-AM"/>
        </w:rPr>
        <w:t>։</w:t>
      </w:r>
    </w:p>
    <w:p w14:paraId="473614F3" w14:textId="77777777" w:rsidR="008D5EC9" w:rsidRPr="00BD3841" w:rsidRDefault="00B2507B" w:rsidP="00423485">
      <w:pPr>
        <w:shd w:val="clear" w:color="auto" w:fill="FFFFFF"/>
        <w:tabs>
          <w:tab w:val="left" w:pos="709"/>
        </w:tabs>
        <w:spacing w:line="360" w:lineRule="auto"/>
        <w:jc w:val="both"/>
        <w:rPr>
          <w:rFonts w:ascii="GHEA Grapalat" w:hAnsi="GHEA Grapalat"/>
          <w:b/>
          <w:color w:val="000000"/>
          <w:lang w:val="hy-AM" w:eastAsia="en-US"/>
        </w:rPr>
      </w:pPr>
      <w:r w:rsidRPr="00BD3841">
        <w:rPr>
          <w:rFonts w:ascii="GHEA Grapalat" w:hAnsi="GHEA Grapalat"/>
          <w:b/>
          <w:color w:val="000000"/>
          <w:lang w:val="hy-AM" w:eastAsia="en-US"/>
        </w:rPr>
        <w:t>5.</w:t>
      </w:r>
      <w:r w:rsidRPr="00BD3841">
        <w:rPr>
          <w:rFonts w:ascii="GHEA Grapalat" w:hAnsi="GHEA Grapalat"/>
          <w:color w:val="000000"/>
          <w:lang w:val="hy-AM" w:eastAsia="en-US"/>
        </w:rPr>
        <w:tab/>
        <w:t xml:space="preserve"> </w:t>
      </w:r>
      <w:r w:rsidRPr="00BD3841">
        <w:rPr>
          <w:rFonts w:ascii="GHEA Grapalat" w:hAnsi="GHEA Grapalat"/>
          <w:b/>
          <w:color w:val="000000"/>
          <w:lang w:val="hy-AM" w:eastAsia="en-US"/>
        </w:rPr>
        <w:t>Կապը ռազմավարական փաստաթղթերի հետ</w:t>
      </w:r>
      <w:r w:rsidRPr="00BD3841">
        <w:rPr>
          <w:rFonts w:ascii="Cambria Math" w:eastAsia="MS Mincho" w:hAnsi="Cambria Math" w:cs="Cambria Math"/>
          <w:b/>
          <w:color w:val="000000"/>
          <w:lang w:val="hy-AM" w:eastAsia="en-US"/>
        </w:rPr>
        <w:t>․</w:t>
      </w:r>
      <w:r w:rsidRPr="00BD3841">
        <w:rPr>
          <w:rFonts w:ascii="GHEA Grapalat" w:hAnsi="GHEA Grapalat" w:cs="Cambria Math"/>
          <w:b/>
          <w:color w:val="000000"/>
          <w:lang w:val="hy-AM" w:eastAsia="en-US"/>
        </w:rPr>
        <w:t xml:space="preserve"> </w:t>
      </w:r>
      <w:r w:rsidRPr="00BD3841">
        <w:rPr>
          <w:rFonts w:ascii="GHEA Grapalat" w:hAnsi="GHEA Grapalat" w:cs="GHEA Grapalat"/>
          <w:b/>
          <w:color w:val="000000"/>
          <w:lang w:val="hy-AM" w:eastAsia="en-US"/>
        </w:rPr>
        <w:t>Հայաստանի</w:t>
      </w:r>
      <w:r w:rsidRPr="00BD3841">
        <w:rPr>
          <w:rFonts w:ascii="GHEA Grapalat" w:hAnsi="GHEA Grapalat"/>
          <w:b/>
          <w:color w:val="000000"/>
          <w:lang w:val="hy-AM" w:eastAsia="en-US"/>
        </w:rPr>
        <w:t xml:space="preserve"> </w:t>
      </w:r>
      <w:r w:rsidRPr="00BD3841">
        <w:rPr>
          <w:rFonts w:ascii="GHEA Grapalat" w:hAnsi="GHEA Grapalat" w:cs="GHEA Grapalat"/>
          <w:b/>
          <w:color w:val="000000"/>
          <w:lang w:val="hy-AM" w:eastAsia="en-US"/>
        </w:rPr>
        <w:t>վերափոխման</w:t>
      </w:r>
      <w:r w:rsidRPr="00BD3841">
        <w:rPr>
          <w:rFonts w:ascii="GHEA Grapalat" w:hAnsi="GHEA Grapalat"/>
          <w:b/>
          <w:color w:val="000000"/>
          <w:lang w:val="hy-AM" w:eastAsia="en-US"/>
        </w:rPr>
        <w:t xml:space="preserve"> </w:t>
      </w:r>
      <w:r w:rsidRPr="00BD3841">
        <w:rPr>
          <w:rFonts w:ascii="GHEA Grapalat" w:hAnsi="GHEA Grapalat" w:cs="GHEA Grapalat"/>
          <w:b/>
          <w:color w:val="000000"/>
          <w:lang w:val="hy-AM" w:eastAsia="en-US"/>
        </w:rPr>
        <w:t>ռազմավարություն</w:t>
      </w:r>
      <w:r w:rsidRPr="00BD3841">
        <w:rPr>
          <w:rFonts w:ascii="GHEA Grapalat" w:hAnsi="GHEA Grapalat"/>
          <w:b/>
          <w:color w:val="000000"/>
          <w:lang w:val="hy-AM" w:eastAsia="en-US"/>
        </w:rPr>
        <w:t xml:space="preserve"> 2050, </w:t>
      </w:r>
      <w:r w:rsidRPr="00BD3841">
        <w:rPr>
          <w:rFonts w:ascii="GHEA Grapalat" w:hAnsi="GHEA Grapalat" w:cs="GHEA Grapalat"/>
          <w:b/>
          <w:color w:val="000000"/>
          <w:lang w:val="hy-AM" w:eastAsia="en-US"/>
        </w:rPr>
        <w:t>Կառավարության</w:t>
      </w:r>
      <w:r w:rsidRPr="00BD3841">
        <w:rPr>
          <w:rFonts w:ascii="GHEA Grapalat" w:hAnsi="GHEA Grapalat"/>
          <w:b/>
          <w:color w:val="000000"/>
          <w:lang w:val="hy-AM" w:eastAsia="en-US"/>
        </w:rPr>
        <w:t xml:space="preserve"> 2021-2026</w:t>
      </w:r>
      <w:r w:rsidRPr="00BD3841">
        <w:rPr>
          <w:rFonts w:ascii="GHEA Grapalat" w:hAnsi="GHEA Grapalat" w:cs="GHEA Grapalat"/>
          <w:b/>
          <w:color w:val="000000"/>
          <w:lang w:val="hy-AM" w:eastAsia="en-US"/>
        </w:rPr>
        <w:t>թթ</w:t>
      </w:r>
      <w:r w:rsidRPr="00BD3841">
        <w:rPr>
          <w:rFonts w:ascii="GHEA Grapalat" w:hAnsi="GHEA Grapalat"/>
          <w:b/>
          <w:color w:val="000000"/>
          <w:lang w:val="hy-AM" w:eastAsia="en-US"/>
        </w:rPr>
        <w:t>. ծրագիր, ոլորտային և/կամ այլ ռազմավարություններ</w:t>
      </w:r>
      <w:r w:rsidRPr="00BD3841">
        <w:rPr>
          <w:rFonts w:ascii="Cambria Math" w:eastAsia="MS Mincho" w:hAnsi="Cambria Math" w:cs="Cambria Math"/>
          <w:b/>
          <w:color w:val="000000"/>
          <w:lang w:val="hy-AM" w:eastAsia="en-US"/>
        </w:rPr>
        <w:t>․</w:t>
      </w:r>
    </w:p>
    <w:p w14:paraId="00CE9BFA" w14:textId="77777777" w:rsidR="008D5EC9" w:rsidRPr="00BD3841" w:rsidRDefault="008D5EC9" w:rsidP="00BD3841">
      <w:pPr>
        <w:spacing w:line="360" w:lineRule="auto"/>
        <w:ind w:firstLine="567"/>
        <w:jc w:val="both"/>
        <w:rPr>
          <w:rFonts w:ascii="GHEA Grapalat" w:hAnsi="GHEA Grapalat"/>
          <w:b/>
          <w:color w:val="000000"/>
          <w:lang w:val="hy-AM" w:eastAsia="en-US"/>
        </w:rPr>
      </w:pPr>
      <w:r w:rsidRPr="00BD3841">
        <w:rPr>
          <w:rFonts w:ascii="GHEA Grapalat" w:hAnsi="GHEA Grapalat" w:cs="Cambria"/>
          <w:bCs/>
          <w:color w:val="000000"/>
          <w:lang w:val="hy-AM" w:eastAsia="zh-CN"/>
        </w:rPr>
        <w:t xml:space="preserve">Որոշման նախագիծը կապված է </w:t>
      </w:r>
      <w:r w:rsidRPr="00BD3841">
        <w:rPr>
          <w:rFonts w:ascii="GHEA Grapalat" w:hAnsi="GHEA Grapalat"/>
          <w:color w:val="000000" w:themeColor="text1"/>
          <w:lang w:val="hy-AM"/>
        </w:rPr>
        <w:t xml:space="preserve">Հայաստանի Հանրապետության </w:t>
      </w:r>
      <w:r w:rsidRPr="00BD3841">
        <w:rPr>
          <w:rFonts w:ascii="GHEA Grapalat" w:hAnsi="GHEA Grapalat" w:cs="Cambria"/>
          <w:bCs/>
          <w:color w:val="000000"/>
          <w:lang w:val="hy-AM" w:eastAsia="zh-CN"/>
        </w:rPr>
        <w:t>կառավարության 2021 թվականի օգոստոսի 18-ի N 1363-Ա որոշմամբ հաստատված Կառավարության 2021-2026թթ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14:paraId="1142764D" w14:textId="77777777" w:rsidR="00B137E2" w:rsidRPr="00BD3841" w:rsidRDefault="008D5EC9" w:rsidP="008D5EC9">
      <w:pPr>
        <w:pStyle w:val="mechtex"/>
        <w:numPr>
          <w:ilvl w:val="0"/>
          <w:numId w:val="5"/>
        </w:numPr>
        <w:spacing w:after="0" w:line="360" w:lineRule="auto"/>
        <w:jc w:val="both"/>
        <w:rPr>
          <w:rFonts w:ascii="GHEA Grapalat" w:hAnsi="GHEA Grapalat"/>
          <w:b/>
          <w:sz w:val="24"/>
          <w:szCs w:val="24"/>
          <w:lang w:val="hy-AM"/>
        </w:rPr>
      </w:pPr>
      <w:r w:rsidRPr="00BD3841">
        <w:rPr>
          <w:rFonts w:ascii="GHEA Grapalat" w:hAnsi="GHEA Grapalat" w:cs="Sylfaen"/>
          <w:b/>
          <w:bCs/>
          <w:sz w:val="24"/>
          <w:szCs w:val="24"/>
          <w:lang w:val="hy-AM"/>
        </w:rPr>
        <w:t xml:space="preserve"> </w:t>
      </w:r>
      <w:r w:rsidR="00B137E2" w:rsidRPr="00BD3841">
        <w:rPr>
          <w:rFonts w:ascii="GHEA Grapalat" w:hAnsi="GHEA Grapalat" w:cs="Sylfaen"/>
          <w:b/>
          <w:bCs/>
          <w:sz w:val="24"/>
          <w:szCs w:val="24"/>
          <w:lang w:val="hy-AM"/>
        </w:rPr>
        <w:t>Տեղեկատվություն</w:t>
      </w:r>
      <w:r w:rsidR="00B137E2" w:rsidRPr="00BD3841">
        <w:rPr>
          <w:rFonts w:ascii="GHEA Grapalat" w:hAnsi="GHEA Grapalat"/>
          <w:b/>
          <w:sz w:val="24"/>
          <w:szCs w:val="24"/>
          <w:lang w:val="hy-AM"/>
        </w:rPr>
        <w:t xml:space="preserve"> </w:t>
      </w:r>
    </w:p>
    <w:p w14:paraId="3DC12F75" w14:textId="77777777" w:rsidR="00143728" w:rsidRPr="00BD3841" w:rsidRDefault="003F37F5" w:rsidP="00634452">
      <w:pPr>
        <w:pStyle w:val="mechtex"/>
        <w:spacing w:after="0" w:line="360" w:lineRule="auto"/>
        <w:ind w:firstLine="567"/>
        <w:jc w:val="both"/>
        <w:rPr>
          <w:rFonts w:ascii="GHEA Grapalat" w:hAnsi="GHEA Grapalat" w:cs="Cambria"/>
          <w:bCs/>
          <w:color w:val="000000"/>
          <w:sz w:val="24"/>
          <w:szCs w:val="24"/>
          <w:lang w:val="hy-AM" w:eastAsia="zh-CN"/>
        </w:rPr>
      </w:pPr>
      <w:r w:rsidRPr="00BD3841">
        <w:rPr>
          <w:rFonts w:ascii="GHEA Grapalat" w:hAnsi="GHEA Grapalat" w:cs="Cambria"/>
          <w:bCs/>
          <w:color w:val="000000"/>
          <w:sz w:val="24"/>
          <w:szCs w:val="24"/>
          <w:lang w:val="hy-AM" w:eastAsia="zh-CN"/>
        </w:rPr>
        <w:t>Ն</w:t>
      </w:r>
      <w:r w:rsidR="00E62635" w:rsidRPr="00BD3841">
        <w:rPr>
          <w:rFonts w:ascii="GHEA Grapalat" w:hAnsi="GHEA Grapalat" w:cs="Cambria"/>
          <w:bCs/>
          <w:color w:val="000000"/>
          <w:sz w:val="24"/>
          <w:szCs w:val="24"/>
          <w:lang w:val="hy-AM" w:eastAsia="zh-CN"/>
        </w:rPr>
        <w:t>ախագծի</w:t>
      </w:r>
      <w:r w:rsidRPr="00BD3841">
        <w:rPr>
          <w:rFonts w:ascii="GHEA Grapalat" w:hAnsi="GHEA Grapalat" w:cs="Cambria"/>
          <w:bCs/>
          <w:color w:val="000000"/>
          <w:sz w:val="24"/>
          <w:szCs w:val="24"/>
          <w:lang w:val="hy-AM" w:eastAsia="zh-CN"/>
        </w:rPr>
        <w:t xml:space="preserve"> ընդունմա</w:t>
      </w:r>
      <w:r w:rsidR="00143728" w:rsidRPr="00BD3841">
        <w:rPr>
          <w:rFonts w:ascii="GHEA Grapalat" w:hAnsi="GHEA Grapalat" w:cs="Cambria"/>
          <w:bCs/>
          <w:color w:val="000000"/>
          <w:sz w:val="24"/>
          <w:szCs w:val="24"/>
          <w:lang w:val="hy-AM" w:eastAsia="zh-CN"/>
        </w:rPr>
        <w:t>մբ ՀՀ պետական բյուջեի ծախսեր</w:t>
      </w:r>
      <w:r w:rsidRPr="00BD3841">
        <w:rPr>
          <w:rFonts w:ascii="GHEA Grapalat" w:hAnsi="GHEA Grapalat" w:cs="Cambria"/>
          <w:bCs/>
          <w:color w:val="000000"/>
          <w:sz w:val="24"/>
          <w:szCs w:val="24"/>
          <w:lang w:val="hy-AM" w:eastAsia="zh-CN"/>
        </w:rPr>
        <w:t>ի</w:t>
      </w:r>
      <w:r w:rsidR="00143728" w:rsidRPr="00BD3841">
        <w:rPr>
          <w:rFonts w:ascii="GHEA Grapalat" w:hAnsi="GHEA Grapalat" w:cs="Cambria"/>
          <w:bCs/>
          <w:color w:val="000000"/>
          <w:sz w:val="24"/>
          <w:szCs w:val="24"/>
          <w:lang w:val="hy-AM" w:eastAsia="zh-CN"/>
        </w:rPr>
        <w:t xml:space="preserve"> և եկամուտներ</w:t>
      </w:r>
      <w:r w:rsidRPr="00BD3841">
        <w:rPr>
          <w:rFonts w:ascii="GHEA Grapalat" w:hAnsi="GHEA Grapalat" w:cs="Cambria"/>
          <w:bCs/>
          <w:color w:val="000000"/>
          <w:sz w:val="24"/>
          <w:szCs w:val="24"/>
          <w:lang w:val="hy-AM" w:eastAsia="zh-CN"/>
        </w:rPr>
        <w:t>ի ավելացում չի նախատեսվում</w:t>
      </w:r>
      <w:r w:rsidR="00143728" w:rsidRPr="00BD3841">
        <w:rPr>
          <w:rFonts w:ascii="GHEA Grapalat" w:hAnsi="GHEA Grapalat" w:cs="Cambria"/>
          <w:bCs/>
          <w:color w:val="000000"/>
          <w:sz w:val="24"/>
          <w:szCs w:val="24"/>
          <w:lang w:val="hy-AM" w:eastAsia="zh-CN"/>
        </w:rPr>
        <w:t>:</w:t>
      </w:r>
    </w:p>
    <w:sectPr w:rsidR="00143728" w:rsidRPr="00BD3841" w:rsidSect="00AF07D7">
      <w:headerReference w:type="first" r:id="rId7"/>
      <w:pgSz w:w="11906" w:h="16838" w:code="9"/>
      <w:pgMar w:top="720" w:right="566" w:bottom="45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D4FFC" w14:textId="77777777" w:rsidR="00F64579" w:rsidRDefault="00F64579">
      <w:r>
        <w:separator/>
      </w:r>
    </w:p>
  </w:endnote>
  <w:endnote w:type="continuationSeparator" w:id="0">
    <w:p w14:paraId="11C0CA60" w14:textId="77777777" w:rsidR="00F64579" w:rsidRDefault="00F64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0DCB7" w14:textId="77777777" w:rsidR="00F64579" w:rsidRDefault="00F64579">
      <w:r>
        <w:separator/>
      </w:r>
    </w:p>
  </w:footnote>
  <w:footnote w:type="continuationSeparator" w:id="0">
    <w:p w14:paraId="3CC88903" w14:textId="77777777" w:rsidR="00F64579" w:rsidRDefault="00F645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E69B6" w14:textId="77777777" w:rsidR="00BB5332" w:rsidRPr="004B60D2" w:rsidRDefault="00BB5332" w:rsidP="004B60D2">
    <w:pPr>
      <w:pStyle w:val="Header"/>
    </w:pPr>
    <w:r w:rsidRPr="004B60D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2877"/>
    <w:multiLevelType w:val="hybridMultilevel"/>
    <w:tmpl w:val="E13A294C"/>
    <w:lvl w:ilvl="0" w:tplc="308E2EDA">
      <w:start w:val="6"/>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663CA"/>
    <w:multiLevelType w:val="hybridMultilevel"/>
    <w:tmpl w:val="2B1E9B74"/>
    <w:lvl w:ilvl="0" w:tplc="7BC6CD14">
      <w:start w:val="1"/>
      <w:numFmt w:val="decimal"/>
      <w:lvlText w:val="%1."/>
      <w:lvlJc w:val="left"/>
      <w:pPr>
        <w:ind w:left="10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7033E4"/>
    <w:multiLevelType w:val="hybridMultilevel"/>
    <w:tmpl w:val="30603004"/>
    <w:lvl w:ilvl="0" w:tplc="7B7A8AB8">
      <w:start w:val="1"/>
      <w:numFmt w:val="decimal"/>
      <w:lvlText w:val="%1."/>
      <w:lvlJc w:val="left"/>
      <w:pPr>
        <w:ind w:left="-1140" w:hanging="360"/>
      </w:pPr>
      <w:rPr>
        <w:rFonts w:cs="Times New Roman" w:hint="default"/>
        <w:b w:val="0"/>
      </w:rPr>
    </w:lvl>
    <w:lvl w:ilvl="1" w:tplc="04090019">
      <w:start w:val="1"/>
      <w:numFmt w:val="lowerLetter"/>
      <w:lvlText w:val="%2."/>
      <w:lvlJc w:val="left"/>
      <w:pPr>
        <w:ind w:left="-420" w:hanging="360"/>
      </w:pPr>
      <w:rPr>
        <w:rFonts w:cs="Times New Roman"/>
      </w:rPr>
    </w:lvl>
    <w:lvl w:ilvl="2" w:tplc="0409001B">
      <w:start w:val="1"/>
      <w:numFmt w:val="lowerRoman"/>
      <w:lvlText w:val="%3."/>
      <w:lvlJc w:val="right"/>
      <w:pPr>
        <w:ind w:left="300" w:hanging="180"/>
      </w:pPr>
      <w:rPr>
        <w:rFonts w:cs="Times New Roman"/>
      </w:rPr>
    </w:lvl>
    <w:lvl w:ilvl="3" w:tplc="0409000F">
      <w:start w:val="1"/>
      <w:numFmt w:val="decimal"/>
      <w:lvlText w:val="%4."/>
      <w:lvlJc w:val="left"/>
      <w:pPr>
        <w:ind w:left="1020" w:hanging="360"/>
      </w:pPr>
      <w:rPr>
        <w:rFonts w:cs="Times New Roman"/>
      </w:rPr>
    </w:lvl>
    <w:lvl w:ilvl="4" w:tplc="04090019">
      <w:start w:val="1"/>
      <w:numFmt w:val="lowerLetter"/>
      <w:lvlText w:val="%5."/>
      <w:lvlJc w:val="left"/>
      <w:pPr>
        <w:ind w:left="1740" w:hanging="360"/>
      </w:pPr>
      <w:rPr>
        <w:rFonts w:cs="Times New Roman"/>
      </w:rPr>
    </w:lvl>
    <w:lvl w:ilvl="5" w:tplc="0409001B">
      <w:start w:val="1"/>
      <w:numFmt w:val="lowerRoman"/>
      <w:lvlText w:val="%6."/>
      <w:lvlJc w:val="right"/>
      <w:pPr>
        <w:ind w:left="2460" w:hanging="180"/>
      </w:pPr>
      <w:rPr>
        <w:rFonts w:cs="Times New Roman"/>
      </w:rPr>
    </w:lvl>
    <w:lvl w:ilvl="6" w:tplc="0409000F">
      <w:start w:val="1"/>
      <w:numFmt w:val="decimal"/>
      <w:lvlText w:val="%7."/>
      <w:lvlJc w:val="left"/>
      <w:pPr>
        <w:ind w:left="3180" w:hanging="360"/>
      </w:pPr>
      <w:rPr>
        <w:rFonts w:cs="Times New Roman"/>
      </w:rPr>
    </w:lvl>
    <w:lvl w:ilvl="7" w:tplc="04090019">
      <w:start w:val="1"/>
      <w:numFmt w:val="lowerLetter"/>
      <w:lvlText w:val="%8."/>
      <w:lvlJc w:val="left"/>
      <w:pPr>
        <w:ind w:left="3900" w:hanging="360"/>
      </w:pPr>
      <w:rPr>
        <w:rFonts w:cs="Times New Roman"/>
      </w:rPr>
    </w:lvl>
    <w:lvl w:ilvl="8" w:tplc="0409001B">
      <w:start w:val="1"/>
      <w:numFmt w:val="lowerRoman"/>
      <w:lvlText w:val="%9."/>
      <w:lvlJc w:val="right"/>
      <w:pPr>
        <w:ind w:left="4620" w:hanging="180"/>
      </w:pPr>
      <w:rPr>
        <w:rFonts w:cs="Times New Roman"/>
      </w:rPr>
    </w:lvl>
  </w:abstractNum>
  <w:abstractNum w:abstractNumId="3" w15:restartNumberingAfterBreak="0">
    <w:nsid w:val="4D58646D"/>
    <w:multiLevelType w:val="hybridMultilevel"/>
    <w:tmpl w:val="D45E988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62540815"/>
    <w:multiLevelType w:val="hybridMultilevel"/>
    <w:tmpl w:val="0340FC5A"/>
    <w:lvl w:ilvl="0" w:tplc="16145130">
      <w:start w:val="2"/>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9B74FA1"/>
    <w:multiLevelType w:val="hybridMultilevel"/>
    <w:tmpl w:val="3C20F0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79F463E3"/>
    <w:multiLevelType w:val="hybridMultilevel"/>
    <w:tmpl w:val="A9D4ABA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num w:numId="1">
    <w:abstractNumId w:val="2"/>
  </w:num>
  <w:num w:numId="2">
    <w:abstractNumId w:val="6"/>
  </w:num>
  <w:num w:numId="3">
    <w:abstractNumId w:val="4"/>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6B8B"/>
    <w:rsid w:val="00013043"/>
    <w:rsid w:val="00014513"/>
    <w:rsid w:val="0001688A"/>
    <w:rsid w:val="0002107F"/>
    <w:rsid w:val="000263D6"/>
    <w:rsid w:val="00027EFC"/>
    <w:rsid w:val="00031D5D"/>
    <w:rsid w:val="00032EDB"/>
    <w:rsid w:val="00042DD2"/>
    <w:rsid w:val="000502A6"/>
    <w:rsid w:val="00052B73"/>
    <w:rsid w:val="00053BC7"/>
    <w:rsid w:val="00055860"/>
    <w:rsid w:val="000629EB"/>
    <w:rsid w:val="00067F6A"/>
    <w:rsid w:val="00072E1F"/>
    <w:rsid w:val="00074630"/>
    <w:rsid w:val="00075378"/>
    <w:rsid w:val="000811D4"/>
    <w:rsid w:val="00087600"/>
    <w:rsid w:val="00087FD8"/>
    <w:rsid w:val="000920F2"/>
    <w:rsid w:val="00092208"/>
    <w:rsid w:val="000A5653"/>
    <w:rsid w:val="000E2B18"/>
    <w:rsid w:val="000E7EED"/>
    <w:rsid w:val="000F14AB"/>
    <w:rsid w:val="000F6E34"/>
    <w:rsid w:val="00101D15"/>
    <w:rsid w:val="00106312"/>
    <w:rsid w:val="00107C3F"/>
    <w:rsid w:val="00110876"/>
    <w:rsid w:val="00112F96"/>
    <w:rsid w:val="001170E3"/>
    <w:rsid w:val="0011739D"/>
    <w:rsid w:val="00122575"/>
    <w:rsid w:val="00123B13"/>
    <w:rsid w:val="00127534"/>
    <w:rsid w:val="001349DF"/>
    <w:rsid w:val="00135B0C"/>
    <w:rsid w:val="00143728"/>
    <w:rsid w:val="00150634"/>
    <w:rsid w:val="001512D2"/>
    <w:rsid w:val="00157A75"/>
    <w:rsid w:val="00167D0D"/>
    <w:rsid w:val="00174BD0"/>
    <w:rsid w:val="001761C2"/>
    <w:rsid w:val="00181199"/>
    <w:rsid w:val="00186B46"/>
    <w:rsid w:val="00192ACA"/>
    <w:rsid w:val="001A388B"/>
    <w:rsid w:val="001B082F"/>
    <w:rsid w:val="001C05F2"/>
    <w:rsid w:val="001C5838"/>
    <w:rsid w:val="001C65ED"/>
    <w:rsid w:val="001C73F0"/>
    <w:rsid w:val="001D4637"/>
    <w:rsid w:val="001E3B0B"/>
    <w:rsid w:val="001E5731"/>
    <w:rsid w:val="001E5B93"/>
    <w:rsid w:val="001E6722"/>
    <w:rsid w:val="001E677C"/>
    <w:rsid w:val="001F4344"/>
    <w:rsid w:val="002033B6"/>
    <w:rsid w:val="00207A79"/>
    <w:rsid w:val="00210929"/>
    <w:rsid w:val="00231C7A"/>
    <w:rsid w:val="0023457C"/>
    <w:rsid w:val="002411A3"/>
    <w:rsid w:val="00241551"/>
    <w:rsid w:val="0025003A"/>
    <w:rsid w:val="00251935"/>
    <w:rsid w:val="00252D1A"/>
    <w:rsid w:val="0025373F"/>
    <w:rsid w:val="00257BBB"/>
    <w:rsid w:val="00261312"/>
    <w:rsid w:val="00265235"/>
    <w:rsid w:val="00265384"/>
    <w:rsid w:val="002654E0"/>
    <w:rsid w:val="002706F0"/>
    <w:rsid w:val="00271132"/>
    <w:rsid w:val="00272B3E"/>
    <w:rsid w:val="00276D83"/>
    <w:rsid w:val="002A1180"/>
    <w:rsid w:val="002A4559"/>
    <w:rsid w:val="002B2A34"/>
    <w:rsid w:val="002C5C2A"/>
    <w:rsid w:val="002C78E9"/>
    <w:rsid w:val="002D28DD"/>
    <w:rsid w:val="002D3E45"/>
    <w:rsid w:val="002D794E"/>
    <w:rsid w:val="002E440D"/>
    <w:rsid w:val="002E559B"/>
    <w:rsid w:val="002F01DB"/>
    <w:rsid w:val="002F12AB"/>
    <w:rsid w:val="002F3B32"/>
    <w:rsid w:val="002F3CA7"/>
    <w:rsid w:val="002F4103"/>
    <w:rsid w:val="002F6EED"/>
    <w:rsid w:val="0030012F"/>
    <w:rsid w:val="003069A2"/>
    <w:rsid w:val="00310BA3"/>
    <w:rsid w:val="00311FD9"/>
    <w:rsid w:val="003121FA"/>
    <w:rsid w:val="00313267"/>
    <w:rsid w:val="00313333"/>
    <w:rsid w:val="00316808"/>
    <w:rsid w:val="00317C44"/>
    <w:rsid w:val="00321855"/>
    <w:rsid w:val="00326590"/>
    <w:rsid w:val="00326A4F"/>
    <w:rsid w:val="00327611"/>
    <w:rsid w:val="003361C0"/>
    <w:rsid w:val="00336B2E"/>
    <w:rsid w:val="00337C17"/>
    <w:rsid w:val="003407CE"/>
    <w:rsid w:val="00347B33"/>
    <w:rsid w:val="0035082D"/>
    <w:rsid w:val="003608FC"/>
    <w:rsid w:val="00361AB1"/>
    <w:rsid w:val="00361B1A"/>
    <w:rsid w:val="003625B6"/>
    <w:rsid w:val="00362C73"/>
    <w:rsid w:val="003649E8"/>
    <w:rsid w:val="0037165C"/>
    <w:rsid w:val="003819B0"/>
    <w:rsid w:val="00383E1E"/>
    <w:rsid w:val="00387591"/>
    <w:rsid w:val="003934C1"/>
    <w:rsid w:val="00393C8B"/>
    <w:rsid w:val="00396A0A"/>
    <w:rsid w:val="00397B0C"/>
    <w:rsid w:val="00397C8A"/>
    <w:rsid w:val="00397D8D"/>
    <w:rsid w:val="003A1932"/>
    <w:rsid w:val="003A2FE3"/>
    <w:rsid w:val="003A495C"/>
    <w:rsid w:val="003A5B7B"/>
    <w:rsid w:val="003A60E4"/>
    <w:rsid w:val="003C0569"/>
    <w:rsid w:val="003D543B"/>
    <w:rsid w:val="003E310C"/>
    <w:rsid w:val="003E654C"/>
    <w:rsid w:val="003F37F5"/>
    <w:rsid w:val="00400C30"/>
    <w:rsid w:val="00415381"/>
    <w:rsid w:val="00416194"/>
    <w:rsid w:val="00421000"/>
    <w:rsid w:val="00422E5E"/>
    <w:rsid w:val="00423485"/>
    <w:rsid w:val="00425378"/>
    <w:rsid w:val="00432FAE"/>
    <w:rsid w:val="00434C0E"/>
    <w:rsid w:val="00434DD7"/>
    <w:rsid w:val="00436C23"/>
    <w:rsid w:val="004375AC"/>
    <w:rsid w:val="0044339B"/>
    <w:rsid w:val="0044608C"/>
    <w:rsid w:val="004507FD"/>
    <w:rsid w:val="0045281C"/>
    <w:rsid w:val="00452C48"/>
    <w:rsid w:val="00457F2C"/>
    <w:rsid w:val="00463314"/>
    <w:rsid w:val="00465CEC"/>
    <w:rsid w:val="00475AD9"/>
    <w:rsid w:val="00475C00"/>
    <w:rsid w:val="00480508"/>
    <w:rsid w:val="00480E3F"/>
    <w:rsid w:val="004834A9"/>
    <w:rsid w:val="004848C7"/>
    <w:rsid w:val="004963EC"/>
    <w:rsid w:val="0049660D"/>
    <w:rsid w:val="004967F2"/>
    <w:rsid w:val="00497676"/>
    <w:rsid w:val="00497771"/>
    <w:rsid w:val="004A30F4"/>
    <w:rsid w:val="004A67E9"/>
    <w:rsid w:val="004A7713"/>
    <w:rsid w:val="004A7C89"/>
    <w:rsid w:val="004B3868"/>
    <w:rsid w:val="004B5801"/>
    <w:rsid w:val="004B60D2"/>
    <w:rsid w:val="004C534A"/>
    <w:rsid w:val="004C5B97"/>
    <w:rsid w:val="004C6F4A"/>
    <w:rsid w:val="004D0213"/>
    <w:rsid w:val="004D1991"/>
    <w:rsid w:val="004D2D11"/>
    <w:rsid w:val="004D2D7C"/>
    <w:rsid w:val="004D2F0B"/>
    <w:rsid w:val="004E0439"/>
    <w:rsid w:val="004E320D"/>
    <w:rsid w:val="004E45C9"/>
    <w:rsid w:val="004E603E"/>
    <w:rsid w:val="004E66FC"/>
    <w:rsid w:val="004E6A16"/>
    <w:rsid w:val="004F238D"/>
    <w:rsid w:val="004F3DD7"/>
    <w:rsid w:val="004F552E"/>
    <w:rsid w:val="00501E39"/>
    <w:rsid w:val="00507FAD"/>
    <w:rsid w:val="00514C3D"/>
    <w:rsid w:val="005150A0"/>
    <w:rsid w:val="00521A4F"/>
    <w:rsid w:val="00522AFA"/>
    <w:rsid w:val="00525B9D"/>
    <w:rsid w:val="00531A88"/>
    <w:rsid w:val="005348E8"/>
    <w:rsid w:val="0053517A"/>
    <w:rsid w:val="0053533F"/>
    <w:rsid w:val="0054090B"/>
    <w:rsid w:val="00541CD2"/>
    <w:rsid w:val="0054230E"/>
    <w:rsid w:val="0054311B"/>
    <w:rsid w:val="00545831"/>
    <w:rsid w:val="00547171"/>
    <w:rsid w:val="00552171"/>
    <w:rsid w:val="00555BCD"/>
    <w:rsid w:val="00555D37"/>
    <w:rsid w:val="00557BDB"/>
    <w:rsid w:val="00557F75"/>
    <w:rsid w:val="00561866"/>
    <w:rsid w:val="00562276"/>
    <w:rsid w:val="005659D2"/>
    <w:rsid w:val="00566A26"/>
    <w:rsid w:val="00572B02"/>
    <w:rsid w:val="00573476"/>
    <w:rsid w:val="005807DD"/>
    <w:rsid w:val="005818AC"/>
    <w:rsid w:val="0058297F"/>
    <w:rsid w:val="005859B5"/>
    <w:rsid w:val="0059496F"/>
    <w:rsid w:val="005A102F"/>
    <w:rsid w:val="005A14ED"/>
    <w:rsid w:val="005A4708"/>
    <w:rsid w:val="005B0314"/>
    <w:rsid w:val="005B2785"/>
    <w:rsid w:val="005C1150"/>
    <w:rsid w:val="005C47BE"/>
    <w:rsid w:val="005C64F9"/>
    <w:rsid w:val="005D2B03"/>
    <w:rsid w:val="005D4B8B"/>
    <w:rsid w:val="005D509C"/>
    <w:rsid w:val="005E0988"/>
    <w:rsid w:val="005E208C"/>
    <w:rsid w:val="005E4ADB"/>
    <w:rsid w:val="005E5ABF"/>
    <w:rsid w:val="005F05EE"/>
    <w:rsid w:val="005F42A6"/>
    <w:rsid w:val="005F65AC"/>
    <w:rsid w:val="0060294B"/>
    <w:rsid w:val="00604AD0"/>
    <w:rsid w:val="006062E0"/>
    <w:rsid w:val="00611BD9"/>
    <w:rsid w:val="006209A4"/>
    <w:rsid w:val="00621DD6"/>
    <w:rsid w:val="00624458"/>
    <w:rsid w:val="00634452"/>
    <w:rsid w:val="0063464D"/>
    <w:rsid w:val="006357A6"/>
    <w:rsid w:val="0063581D"/>
    <w:rsid w:val="00640A3A"/>
    <w:rsid w:val="00641770"/>
    <w:rsid w:val="00646122"/>
    <w:rsid w:val="00656A60"/>
    <w:rsid w:val="00670805"/>
    <w:rsid w:val="00671976"/>
    <w:rsid w:val="0067449F"/>
    <w:rsid w:val="006922FA"/>
    <w:rsid w:val="00694776"/>
    <w:rsid w:val="006A11D5"/>
    <w:rsid w:val="006A360E"/>
    <w:rsid w:val="006A4CA2"/>
    <w:rsid w:val="006B11B9"/>
    <w:rsid w:val="006C2179"/>
    <w:rsid w:val="006C656B"/>
    <w:rsid w:val="006D1822"/>
    <w:rsid w:val="006D1ECE"/>
    <w:rsid w:val="006D6959"/>
    <w:rsid w:val="006E35EC"/>
    <w:rsid w:val="006E4338"/>
    <w:rsid w:val="006E52B1"/>
    <w:rsid w:val="006F0BAD"/>
    <w:rsid w:val="006F1E7E"/>
    <w:rsid w:val="006F5731"/>
    <w:rsid w:val="006F62BD"/>
    <w:rsid w:val="006F66AC"/>
    <w:rsid w:val="00700B61"/>
    <w:rsid w:val="0070499F"/>
    <w:rsid w:val="00704C4A"/>
    <w:rsid w:val="0070709A"/>
    <w:rsid w:val="00707800"/>
    <w:rsid w:val="00713375"/>
    <w:rsid w:val="00716E00"/>
    <w:rsid w:val="007205D3"/>
    <w:rsid w:val="00722F11"/>
    <w:rsid w:val="00723585"/>
    <w:rsid w:val="0073695B"/>
    <w:rsid w:val="0074084D"/>
    <w:rsid w:val="00741726"/>
    <w:rsid w:val="00741B0F"/>
    <w:rsid w:val="00741F73"/>
    <w:rsid w:val="00743F0A"/>
    <w:rsid w:val="00750767"/>
    <w:rsid w:val="007577C5"/>
    <w:rsid w:val="007645DF"/>
    <w:rsid w:val="00772DED"/>
    <w:rsid w:val="00775B95"/>
    <w:rsid w:val="00775CB0"/>
    <w:rsid w:val="00783ADF"/>
    <w:rsid w:val="00796EBF"/>
    <w:rsid w:val="007A0C21"/>
    <w:rsid w:val="007A5DAE"/>
    <w:rsid w:val="007A67EC"/>
    <w:rsid w:val="007B0237"/>
    <w:rsid w:val="007B04A0"/>
    <w:rsid w:val="007B6524"/>
    <w:rsid w:val="007C1BB2"/>
    <w:rsid w:val="007C3D0D"/>
    <w:rsid w:val="007D36C3"/>
    <w:rsid w:val="007D4E4F"/>
    <w:rsid w:val="007F0327"/>
    <w:rsid w:val="007F3195"/>
    <w:rsid w:val="008037F0"/>
    <w:rsid w:val="00812EC9"/>
    <w:rsid w:val="00812FE9"/>
    <w:rsid w:val="0081307D"/>
    <w:rsid w:val="00815D62"/>
    <w:rsid w:val="0082004A"/>
    <w:rsid w:val="008272D0"/>
    <w:rsid w:val="00827DEB"/>
    <w:rsid w:val="008317E1"/>
    <w:rsid w:val="00834416"/>
    <w:rsid w:val="00837138"/>
    <w:rsid w:val="008446F3"/>
    <w:rsid w:val="0086081B"/>
    <w:rsid w:val="00862CE9"/>
    <w:rsid w:val="00870D02"/>
    <w:rsid w:val="008713B4"/>
    <w:rsid w:val="00881A92"/>
    <w:rsid w:val="0088222A"/>
    <w:rsid w:val="00887552"/>
    <w:rsid w:val="00892521"/>
    <w:rsid w:val="00895C4F"/>
    <w:rsid w:val="00896A8A"/>
    <w:rsid w:val="008A0520"/>
    <w:rsid w:val="008B0A2D"/>
    <w:rsid w:val="008B12EE"/>
    <w:rsid w:val="008B5CCC"/>
    <w:rsid w:val="008C1B9B"/>
    <w:rsid w:val="008C3DA6"/>
    <w:rsid w:val="008C4B27"/>
    <w:rsid w:val="008C70E0"/>
    <w:rsid w:val="008D3E18"/>
    <w:rsid w:val="008D5906"/>
    <w:rsid w:val="008D5EC9"/>
    <w:rsid w:val="008E53B1"/>
    <w:rsid w:val="008E744A"/>
    <w:rsid w:val="008F1030"/>
    <w:rsid w:val="008F1294"/>
    <w:rsid w:val="008F2D3B"/>
    <w:rsid w:val="00903819"/>
    <w:rsid w:val="00903ED7"/>
    <w:rsid w:val="009252EE"/>
    <w:rsid w:val="00926621"/>
    <w:rsid w:val="00930110"/>
    <w:rsid w:val="0093251D"/>
    <w:rsid w:val="0094122A"/>
    <w:rsid w:val="009413C1"/>
    <w:rsid w:val="00942752"/>
    <w:rsid w:val="00944505"/>
    <w:rsid w:val="0096026B"/>
    <w:rsid w:val="00960EA4"/>
    <w:rsid w:val="0097337A"/>
    <w:rsid w:val="00976DDF"/>
    <w:rsid w:val="00980309"/>
    <w:rsid w:val="00981607"/>
    <w:rsid w:val="00981D6C"/>
    <w:rsid w:val="009829D4"/>
    <w:rsid w:val="00987FD2"/>
    <w:rsid w:val="00993D6A"/>
    <w:rsid w:val="009A0299"/>
    <w:rsid w:val="009A0B2A"/>
    <w:rsid w:val="009A1D15"/>
    <w:rsid w:val="009A298E"/>
    <w:rsid w:val="009B0A96"/>
    <w:rsid w:val="009B37E9"/>
    <w:rsid w:val="009B4BDB"/>
    <w:rsid w:val="009B519E"/>
    <w:rsid w:val="009B6758"/>
    <w:rsid w:val="009C4F76"/>
    <w:rsid w:val="009C67C8"/>
    <w:rsid w:val="009C7160"/>
    <w:rsid w:val="009D46DA"/>
    <w:rsid w:val="009D723C"/>
    <w:rsid w:val="009E0403"/>
    <w:rsid w:val="009E0F4F"/>
    <w:rsid w:val="009E398A"/>
    <w:rsid w:val="009E6210"/>
    <w:rsid w:val="009E7DBB"/>
    <w:rsid w:val="009F3DB1"/>
    <w:rsid w:val="009F7458"/>
    <w:rsid w:val="00A049EA"/>
    <w:rsid w:val="00A04EA3"/>
    <w:rsid w:val="00A10D99"/>
    <w:rsid w:val="00A126C4"/>
    <w:rsid w:val="00A12AEE"/>
    <w:rsid w:val="00A21B87"/>
    <w:rsid w:val="00A2266B"/>
    <w:rsid w:val="00A25849"/>
    <w:rsid w:val="00A26791"/>
    <w:rsid w:val="00A30E14"/>
    <w:rsid w:val="00A5540A"/>
    <w:rsid w:val="00A603A0"/>
    <w:rsid w:val="00A666C2"/>
    <w:rsid w:val="00A7323C"/>
    <w:rsid w:val="00A7637B"/>
    <w:rsid w:val="00A84BC0"/>
    <w:rsid w:val="00A854DA"/>
    <w:rsid w:val="00A874A0"/>
    <w:rsid w:val="00A9095A"/>
    <w:rsid w:val="00A945DD"/>
    <w:rsid w:val="00AA191F"/>
    <w:rsid w:val="00AA3172"/>
    <w:rsid w:val="00AB01EA"/>
    <w:rsid w:val="00AB273D"/>
    <w:rsid w:val="00AC1C07"/>
    <w:rsid w:val="00AC28FF"/>
    <w:rsid w:val="00AC2C33"/>
    <w:rsid w:val="00AD4113"/>
    <w:rsid w:val="00AD6848"/>
    <w:rsid w:val="00AE68A4"/>
    <w:rsid w:val="00AF07D7"/>
    <w:rsid w:val="00AF18B1"/>
    <w:rsid w:val="00B00BCC"/>
    <w:rsid w:val="00B02918"/>
    <w:rsid w:val="00B02B62"/>
    <w:rsid w:val="00B03EC0"/>
    <w:rsid w:val="00B069AF"/>
    <w:rsid w:val="00B07D33"/>
    <w:rsid w:val="00B13512"/>
    <w:rsid w:val="00B137E2"/>
    <w:rsid w:val="00B15947"/>
    <w:rsid w:val="00B225A1"/>
    <w:rsid w:val="00B2507B"/>
    <w:rsid w:val="00B32393"/>
    <w:rsid w:val="00B3278F"/>
    <w:rsid w:val="00B415DE"/>
    <w:rsid w:val="00B67B03"/>
    <w:rsid w:val="00B77177"/>
    <w:rsid w:val="00B80FEE"/>
    <w:rsid w:val="00B90127"/>
    <w:rsid w:val="00B91338"/>
    <w:rsid w:val="00B95CB7"/>
    <w:rsid w:val="00B95D38"/>
    <w:rsid w:val="00B95EDD"/>
    <w:rsid w:val="00BB2C87"/>
    <w:rsid w:val="00BB3037"/>
    <w:rsid w:val="00BB5332"/>
    <w:rsid w:val="00BC2DCF"/>
    <w:rsid w:val="00BC4DB9"/>
    <w:rsid w:val="00BC6BF7"/>
    <w:rsid w:val="00BD0A7D"/>
    <w:rsid w:val="00BD3841"/>
    <w:rsid w:val="00BD5066"/>
    <w:rsid w:val="00BD6E49"/>
    <w:rsid w:val="00BE02BB"/>
    <w:rsid w:val="00BE08BD"/>
    <w:rsid w:val="00BE1490"/>
    <w:rsid w:val="00BE4EF7"/>
    <w:rsid w:val="00BE5B54"/>
    <w:rsid w:val="00BE74A0"/>
    <w:rsid w:val="00BF1C16"/>
    <w:rsid w:val="00BF5032"/>
    <w:rsid w:val="00BF5AA7"/>
    <w:rsid w:val="00BF6C03"/>
    <w:rsid w:val="00C00735"/>
    <w:rsid w:val="00C0353B"/>
    <w:rsid w:val="00C11688"/>
    <w:rsid w:val="00C12A75"/>
    <w:rsid w:val="00C1660D"/>
    <w:rsid w:val="00C16B46"/>
    <w:rsid w:val="00C20B28"/>
    <w:rsid w:val="00C20C43"/>
    <w:rsid w:val="00C23857"/>
    <w:rsid w:val="00C24965"/>
    <w:rsid w:val="00C279E4"/>
    <w:rsid w:val="00C416BD"/>
    <w:rsid w:val="00C4183A"/>
    <w:rsid w:val="00C43951"/>
    <w:rsid w:val="00C457A0"/>
    <w:rsid w:val="00C47C11"/>
    <w:rsid w:val="00C51B7D"/>
    <w:rsid w:val="00C520EF"/>
    <w:rsid w:val="00C63250"/>
    <w:rsid w:val="00C636CD"/>
    <w:rsid w:val="00C65759"/>
    <w:rsid w:val="00C65A2F"/>
    <w:rsid w:val="00C73FDF"/>
    <w:rsid w:val="00C81CAA"/>
    <w:rsid w:val="00C90A54"/>
    <w:rsid w:val="00CA095E"/>
    <w:rsid w:val="00CB7C37"/>
    <w:rsid w:val="00CC1A54"/>
    <w:rsid w:val="00CC573A"/>
    <w:rsid w:val="00CD2ADB"/>
    <w:rsid w:val="00CF0E32"/>
    <w:rsid w:val="00CF21CD"/>
    <w:rsid w:val="00CF5404"/>
    <w:rsid w:val="00CF6276"/>
    <w:rsid w:val="00D100C5"/>
    <w:rsid w:val="00D108C2"/>
    <w:rsid w:val="00D15E91"/>
    <w:rsid w:val="00D16437"/>
    <w:rsid w:val="00D21A0C"/>
    <w:rsid w:val="00D238B0"/>
    <w:rsid w:val="00D240E3"/>
    <w:rsid w:val="00D25CCB"/>
    <w:rsid w:val="00D31B3B"/>
    <w:rsid w:val="00D33DB6"/>
    <w:rsid w:val="00D353AA"/>
    <w:rsid w:val="00D40C46"/>
    <w:rsid w:val="00D40FCB"/>
    <w:rsid w:val="00D42471"/>
    <w:rsid w:val="00D42855"/>
    <w:rsid w:val="00D46A87"/>
    <w:rsid w:val="00D52991"/>
    <w:rsid w:val="00D54848"/>
    <w:rsid w:val="00D56E65"/>
    <w:rsid w:val="00D701D9"/>
    <w:rsid w:val="00D73B9E"/>
    <w:rsid w:val="00D742D3"/>
    <w:rsid w:val="00D74377"/>
    <w:rsid w:val="00D81344"/>
    <w:rsid w:val="00D81548"/>
    <w:rsid w:val="00D8242B"/>
    <w:rsid w:val="00D83867"/>
    <w:rsid w:val="00D83E6A"/>
    <w:rsid w:val="00DA7D5C"/>
    <w:rsid w:val="00DB1D56"/>
    <w:rsid w:val="00DB3E2C"/>
    <w:rsid w:val="00DC0004"/>
    <w:rsid w:val="00DC2200"/>
    <w:rsid w:val="00DC3315"/>
    <w:rsid w:val="00DC4293"/>
    <w:rsid w:val="00DC4E30"/>
    <w:rsid w:val="00DC6397"/>
    <w:rsid w:val="00DD1D03"/>
    <w:rsid w:val="00DD47CE"/>
    <w:rsid w:val="00DD614A"/>
    <w:rsid w:val="00DD7AB7"/>
    <w:rsid w:val="00DF461A"/>
    <w:rsid w:val="00E03609"/>
    <w:rsid w:val="00E038FB"/>
    <w:rsid w:val="00E071E3"/>
    <w:rsid w:val="00E14745"/>
    <w:rsid w:val="00E223DB"/>
    <w:rsid w:val="00E231C6"/>
    <w:rsid w:val="00E23C59"/>
    <w:rsid w:val="00E31F75"/>
    <w:rsid w:val="00E44051"/>
    <w:rsid w:val="00E45F51"/>
    <w:rsid w:val="00E503F1"/>
    <w:rsid w:val="00E5548D"/>
    <w:rsid w:val="00E62635"/>
    <w:rsid w:val="00E659CE"/>
    <w:rsid w:val="00E7319A"/>
    <w:rsid w:val="00E7441D"/>
    <w:rsid w:val="00E768B5"/>
    <w:rsid w:val="00E77A32"/>
    <w:rsid w:val="00E86496"/>
    <w:rsid w:val="00E91DD5"/>
    <w:rsid w:val="00E94A6C"/>
    <w:rsid w:val="00E96DDF"/>
    <w:rsid w:val="00EA1325"/>
    <w:rsid w:val="00EB0C9E"/>
    <w:rsid w:val="00EC202E"/>
    <w:rsid w:val="00ED2FBF"/>
    <w:rsid w:val="00ED35C8"/>
    <w:rsid w:val="00ED3687"/>
    <w:rsid w:val="00ED426A"/>
    <w:rsid w:val="00ED4D78"/>
    <w:rsid w:val="00EE16F7"/>
    <w:rsid w:val="00EF1C0B"/>
    <w:rsid w:val="00EF3C9F"/>
    <w:rsid w:val="00EF5CE9"/>
    <w:rsid w:val="00EF654D"/>
    <w:rsid w:val="00F027CF"/>
    <w:rsid w:val="00F15AAF"/>
    <w:rsid w:val="00F15E97"/>
    <w:rsid w:val="00F21FD6"/>
    <w:rsid w:val="00F23570"/>
    <w:rsid w:val="00F261D9"/>
    <w:rsid w:val="00F323CC"/>
    <w:rsid w:val="00F36467"/>
    <w:rsid w:val="00F40D5E"/>
    <w:rsid w:val="00F5243A"/>
    <w:rsid w:val="00F62847"/>
    <w:rsid w:val="00F63DEA"/>
    <w:rsid w:val="00F64579"/>
    <w:rsid w:val="00F72262"/>
    <w:rsid w:val="00F729FE"/>
    <w:rsid w:val="00F72D83"/>
    <w:rsid w:val="00F7799D"/>
    <w:rsid w:val="00F82F06"/>
    <w:rsid w:val="00F84743"/>
    <w:rsid w:val="00F84D09"/>
    <w:rsid w:val="00F90692"/>
    <w:rsid w:val="00FA1310"/>
    <w:rsid w:val="00FA6CE1"/>
    <w:rsid w:val="00FB676D"/>
    <w:rsid w:val="00FB7B77"/>
    <w:rsid w:val="00FC0646"/>
    <w:rsid w:val="00FC2DE3"/>
    <w:rsid w:val="00FC426B"/>
    <w:rsid w:val="00FD1CA2"/>
    <w:rsid w:val="00FD1D17"/>
    <w:rsid w:val="00FD2BD7"/>
    <w:rsid w:val="00FD4185"/>
    <w:rsid w:val="00FD6ACD"/>
    <w:rsid w:val="00FE0FE7"/>
    <w:rsid w:val="00FE49E4"/>
    <w:rsid w:val="00FE6411"/>
    <w:rsid w:val="00FE7051"/>
    <w:rsid w:val="00FF6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0FB8D"/>
  <w15:docId w15:val="{BC502628-386D-4D01-884C-1AEA62607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character" w:customStyle="1" w:styleId="HeaderChar">
    <w:name w:val="Header Char"/>
    <w:link w:val="Header"/>
    <w:rsid w:val="00796EBF"/>
    <w:rPr>
      <w:sz w:val="24"/>
      <w:szCs w:val="24"/>
      <w:lang w:val="ru-RU" w:eastAsia="ru-RU"/>
    </w:rPr>
  </w:style>
  <w:style w:type="paragraph" w:customStyle="1" w:styleId="norm">
    <w:name w:val="norm"/>
    <w:basedOn w:val="Normal"/>
    <w:link w:val="normChar"/>
    <w:rsid w:val="00A26791"/>
    <w:pPr>
      <w:spacing w:line="480" w:lineRule="auto"/>
      <w:ind w:firstLine="709"/>
      <w:jc w:val="both"/>
    </w:pPr>
    <w:rPr>
      <w:rFonts w:ascii="Arial Armenian" w:hAnsi="Arial Armenian"/>
      <w:sz w:val="22"/>
      <w:szCs w:val="20"/>
    </w:rPr>
  </w:style>
  <w:style w:type="character" w:customStyle="1" w:styleId="normChar">
    <w:name w:val="norm Char"/>
    <w:link w:val="norm"/>
    <w:locked/>
    <w:rsid w:val="00A26791"/>
    <w:rPr>
      <w:rFonts w:ascii="Arial Armenian" w:hAnsi="Arial Armenian"/>
      <w:sz w:val="22"/>
      <w:lang w:eastAsia="ru-RU"/>
    </w:rPr>
  </w:style>
  <w:style w:type="paragraph" w:customStyle="1" w:styleId="mechtex">
    <w:name w:val="mechtex"/>
    <w:basedOn w:val="Normal"/>
    <w:link w:val="mechtexChar"/>
    <w:rsid w:val="002D3E45"/>
    <w:pPr>
      <w:suppressAutoHyphens/>
      <w:spacing w:after="200" w:line="276" w:lineRule="auto"/>
      <w:jc w:val="center"/>
    </w:pPr>
    <w:rPr>
      <w:rFonts w:ascii="Arial Armenian" w:hAnsi="Arial Armenian" w:cs="Arial Armenian"/>
      <w:sz w:val="22"/>
      <w:szCs w:val="22"/>
      <w:lang w:val="en-US" w:eastAsia="ar-SA"/>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072E1F"/>
    <w:pPr>
      <w:spacing w:before="100" w:beforeAutospacing="1" w:after="100" w:afterAutospacing="1"/>
    </w:pPr>
    <w:rPr>
      <w:lang w:val="en-US" w:eastAsia="en-US"/>
    </w:rPr>
  </w:style>
  <w:style w:type="table" w:styleId="TableGrid">
    <w:name w:val="Table Grid"/>
    <w:basedOn w:val="TableNormal"/>
    <w:uiPriority w:val="59"/>
    <w:rsid w:val="008D59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E52B1"/>
    <w:rPr>
      <w:i/>
      <w:iCs/>
    </w:rPr>
  </w:style>
  <w:style w:type="paragraph" w:styleId="BodyTextIndent">
    <w:name w:val="Body Text Indent"/>
    <w:basedOn w:val="Normal"/>
    <w:link w:val="BodyTextIndentChar"/>
    <w:unhideWhenUsed/>
    <w:rsid w:val="00F729FE"/>
    <w:pPr>
      <w:spacing w:after="120"/>
      <w:ind w:left="360"/>
    </w:pPr>
  </w:style>
  <w:style w:type="character" w:customStyle="1" w:styleId="BodyTextIndentChar">
    <w:name w:val="Body Text Indent Char"/>
    <w:link w:val="BodyTextIndent"/>
    <w:rsid w:val="00F729FE"/>
    <w:rPr>
      <w:sz w:val="24"/>
      <w:szCs w:val="24"/>
      <w:lang w:val="ru-RU" w:eastAsia="ru-RU"/>
    </w:rPr>
  </w:style>
  <w:style w:type="character" w:customStyle="1" w:styleId="apple-converted-space">
    <w:name w:val="apple-converted-space"/>
    <w:basedOn w:val="DefaultParagraphFont"/>
    <w:rsid w:val="00AA191F"/>
  </w:style>
  <w:style w:type="paragraph" w:styleId="BalloonText">
    <w:name w:val="Balloon Text"/>
    <w:basedOn w:val="Normal"/>
    <w:link w:val="BalloonTextChar"/>
    <w:semiHidden/>
    <w:unhideWhenUsed/>
    <w:rsid w:val="0011739D"/>
    <w:rPr>
      <w:rFonts w:ascii="Segoe UI" w:hAnsi="Segoe UI" w:cs="Segoe UI"/>
      <w:sz w:val="18"/>
      <w:szCs w:val="18"/>
    </w:rPr>
  </w:style>
  <w:style w:type="character" w:customStyle="1" w:styleId="BalloonTextChar">
    <w:name w:val="Balloon Text Char"/>
    <w:basedOn w:val="DefaultParagraphFont"/>
    <w:link w:val="BalloonText"/>
    <w:semiHidden/>
    <w:rsid w:val="0011739D"/>
    <w:rPr>
      <w:rFonts w:ascii="Segoe UI" w:hAnsi="Segoe UI" w:cs="Segoe UI"/>
      <w:sz w:val="18"/>
      <w:szCs w:val="18"/>
    </w:rPr>
  </w:style>
  <w:style w:type="paragraph" w:styleId="ListParagraph">
    <w:name w:val="List Paragraph"/>
    <w:basedOn w:val="Normal"/>
    <w:uiPriority w:val="34"/>
    <w:qFormat/>
    <w:rsid w:val="006E35EC"/>
    <w:pPr>
      <w:ind w:left="720"/>
      <w:contextualSpacing/>
    </w:pPr>
  </w:style>
  <w:style w:type="character" w:customStyle="1" w:styleId="mechtexChar">
    <w:name w:val="mechtex Char"/>
    <w:basedOn w:val="DefaultParagraphFont"/>
    <w:link w:val="mechtex"/>
    <w:rsid w:val="008C70E0"/>
    <w:rPr>
      <w:rFonts w:ascii="Arial Armenian" w:hAnsi="Arial Armenian" w:cs="Arial Armenian"/>
      <w:sz w:val="22"/>
      <w:szCs w:val="22"/>
      <w:lang w:val="en-US" w:eastAsia="ar-SA"/>
    </w:rPr>
  </w:style>
  <w:style w:type="character" w:styleId="Strong">
    <w:name w:val="Strong"/>
    <w:basedOn w:val="DefaultParagraphFont"/>
    <w:qFormat/>
    <w:rsid w:val="008C70E0"/>
    <w:rPr>
      <w:b/>
      <w:bCs/>
    </w:rPr>
  </w:style>
  <w:style w:type="character" w:customStyle="1" w:styleId="FontStyle17">
    <w:name w:val="Font Style17"/>
    <w:basedOn w:val="DefaultParagraphFont"/>
    <w:uiPriority w:val="99"/>
    <w:rsid w:val="00396A0A"/>
    <w:rPr>
      <w:rFonts w:ascii="Sylfaen" w:hAnsi="Sylfaen" w:cs="Sylfaen"/>
      <w:color w:val="000000"/>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67B0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67898">
      <w:bodyDiv w:val="1"/>
      <w:marLeft w:val="0"/>
      <w:marRight w:val="0"/>
      <w:marTop w:val="0"/>
      <w:marBottom w:val="0"/>
      <w:divBdr>
        <w:top w:val="none" w:sz="0" w:space="0" w:color="auto"/>
        <w:left w:val="none" w:sz="0" w:space="0" w:color="auto"/>
        <w:bottom w:val="none" w:sz="0" w:space="0" w:color="auto"/>
        <w:right w:val="none" w:sz="0" w:space="0" w:color="auto"/>
      </w:divBdr>
    </w:div>
    <w:div w:id="275602995">
      <w:bodyDiv w:val="1"/>
      <w:marLeft w:val="0"/>
      <w:marRight w:val="0"/>
      <w:marTop w:val="0"/>
      <w:marBottom w:val="0"/>
      <w:divBdr>
        <w:top w:val="none" w:sz="0" w:space="0" w:color="auto"/>
        <w:left w:val="none" w:sz="0" w:space="0" w:color="auto"/>
        <w:bottom w:val="none" w:sz="0" w:space="0" w:color="auto"/>
        <w:right w:val="none" w:sz="0" w:space="0" w:color="auto"/>
      </w:divBdr>
    </w:div>
    <w:div w:id="535392603">
      <w:bodyDiv w:val="1"/>
      <w:marLeft w:val="0"/>
      <w:marRight w:val="0"/>
      <w:marTop w:val="0"/>
      <w:marBottom w:val="0"/>
      <w:divBdr>
        <w:top w:val="none" w:sz="0" w:space="0" w:color="auto"/>
        <w:left w:val="none" w:sz="0" w:space="0" w:color="auto"/>
        <w:bottom w:val="none" w:sz="0" w:space="0" w:color="auto"/>
        <w:right w:val="none" w:sz="0" w:space="0" w:color="auto"/>
      </w:divBdr>
    </w:div>
    <w:div w:id="654186780">
      <w:bodyDiv w:val="1"/>
      <w:marLeft w:val="0"/>
      <w:marRight w:val="0"/>
      <w:marTop w:val="0"/>
      <w:marBottom w:val="0"/>
      <w:divBdr>
        <w:top w:val="none" w:sz="0" w:space="0" w:color="auto"/>
        <w:left w:val="none" w:sz="0" w:space="0" w:color="auto"/>
        <w:bottom w:val="none" w:sz="0" w:space="0" w:color="auto"/>
        <w:right w:val="none" w:sz="0" w:space="0" w:color="auto"/>
      </w:divBdr>
    </w:div>
    <w:div w:id="687680386">
      <w:bodyDiv w:val="1"/>
      <w:marLeft w:val="0"/>
      <w:marRight w:val="0"/>
      <w:marTop w:val="0"/>
      <w:marBottom w:val="0"/>
      <w:divBdr>
        <w:top w:val="none" w:sz="0" w:space="0" w:color="auto"/>
        <w:left w:val="none" w:sz="0" w:space="0" w:color="auto"/>
        <w:bottom w:val="none" w:sz="0" w:space="0" w:color="auto"/>
        <w:right w:val="none" w:sz="0" w:space="0" w:color="auto"/>
      </w:divBdr>
    </w:div>
    <w:div w:id="701512770">
      <w:bodyDiv w:val="1"/>
      <w:marLeft w:val="0"/>
      <w:marRight w:val="0"/>
      <w:marTop w:val="0"/>
      <w:marBottom w:val="0"/>
      <w:divBdr>
        <w:top w:val="none" w:sz="0" w:space="0" w:color="auto"/>
        <w:left w:val="none" w:sz="0" w:space="0" w:color="auto"/>
        <w:bottom w:val="none" w:sz="0" w:space="0" w:color="auto"/>
        <w:right w:val="none" w:sz="0" w:space="0" w:color="auto"/>
      </w:divBdr>
    </w:div>
    <w:div w:id="736633385">
      <w:bodyDiv w:val="1"/>
      <w:marLeft w:val="0"/>
      <w:marRight w:val="0"/>
      <w:marTop w:val="0"/>
      <w:marBottom w:val="0"/>
      <w:divBdr>
        <w:top w:val="none" w:sz="0" w:space="0" w:color="auto"/>
        <w:left w:val="none" w:sz="0" w:space="0" w:color="auto"/>
        <w:bottom w:val="none" w:sz="0" w:space="0" w:color="auto"/>
        <w:right w:val="none" w:sz="0" w:space="0" w:color="auto"/>
      </w:divBdr>
    </w:div>
    <w:div w:id="805782003">
      <w:bodyDiv w:val="1"/>
      <w:marLeft w:val="0"/>
      <w:marRight w:val="0"/>
      <w:marTop w:val="0"/>
      <w:marBottom w:val="0"/>
      <w:divBdr>
        <w:top w:val="none" w:sz="0" w:space="0" w:color="auto"/>
        <w:left w:val="none" w:sz="0" w:space="0" w:color="auto"/>
        <w:bottom w:val="none" w:sz="0" w:space="0" w:color="auto"/>
        <w:right w:val="none" w:sz="0" w:space="0" w:color="auto"/>
      </w:divBdr>
    </w:div>
    <w:div w:id="852381242">
      <w:bodyDiv w:val="1"/>
      <w:marLeft w:val="0"/>
      <w:marRight w:val="0"/>
      <w:marTop w:val="0"/>
      <w:marBottom w:val="0"/>
      <w:divBdr>
        <w:top w:val="none" w:sz="0" w:space="0" w:color="auto"/>
        <w:left w:val="none" w:sz="0" w:space="0" w:color="auto"/>
        <w:bottom w:val="none" w:sz="0" w:space="0" w:color="auto"/>
        <w:right w:val="none" w:sz="0" w:space="0" w:color="auto"/>
      </w:divBdr>
    </w:div>
    <w:div w:id="858740302">
      <w:bodyDiv w:val="1"/>
      <w:marLeft w:val="0"/>
      <w:marRight w:val="0"/>
      <w:marTop w:val="0"/>
      <w:marBottom w:val="0"/>
      <w:divBdr>
        <w:top w:val="none" w:sz="0" w:space="0" w:color="auto"/>
        <w:left w:val="none" w:sz="0" w:space="0" w:color="auto"/>
        <w:bottom w:val="none" w:sz="0" w:space="0" w:color="auto"/>
        <w:right w:val="none" w:sz="0" w:space="0" w:color="auto"/>
      </w:divBdr>
    </w:div>
    <w:div w:id="1044984086">
      <w:bodyDiv w:val="1"/>
      <w:marLeft w:val="0"/>
      <w:marRight w:val="0"/>
      <w:marTop w:val="0"/>
      <w:marBottom w:val="0"/>
      <w:divBdr>
        <w:top w:val="none" w:sz="0" w:space="0" w:color="auto"/>
        <w:left w:val="none" w:sz="0" w:space="0" w:color="auto"/>
        <w:bottom w:val="none" w:sz="0" w:space="0" w:color="auto"/>
        <w:right w:val="none" w:sz="0" w:space="0" w:color="auto"/>
      </w:divBdr>
      <w:divsChild>
        <w:div w:id="1004209336">
          <w:marLeft w:val="0"/>
          <w:marRight w:val="0"/>
          <w:marTop w:val="0"/>
          <w:marBottom w:val="0"/>
          <w:divBdr>
            <w:top w:val="none" w:sz="0" w:space="0" w:color="auto"/>
            <w:left w:val="none" w:sz="0" w:space="0" w:color="auto"/>
            <w:bottom w:val="none" w:sz="0" w:space="0" w:color="auto"/>
            <w:right w:val="none" w:sz="0" w:space="0" w:color="auto"/>
          </w:divBdr>
          <w:divsChild>
            <w:div w:id="987978919">
              <w:marLeft w:val="0"/>
              <w:marRight w:val="0"/>
              <w:marTop w:val="0"/>
              <w:marBottom w:val="0"/>
              <w:divBdr>
                <w:top w:val="none" w:sz="0" w:space="0" w:color="auto"/>
                <w:left w:val="none" w:sz="0" w:space="0" w:color="auto"/>
                <w:bottom w:val="none" w:sz="0" w:space="0" w:color="auto"/>
                <w:right w:val="none" w:sz="0" w:space="0" w:color="auto"/>
              </w:divBdr>
            </w:div>
            <w:div w:id="1392266383">
              <w:marLeft w:val="0"/>
              <w:marRight w:val="0"/>
              <w:marTop w:val="0"/>
              <w:marBottom w:val="0"/>
              <w:divBdr>
                <w:top w:val="none" w:sz="0" w:space="0" w:color="auto"/>
                <w:left w:val="none" w:sz="0" w:space="0" w:color="auto"/>
                <w:bottom w:val="none" w:sz="0" w:space="0" w:color="auto"/>
                <w:right w:val="none" w:sz="0" w:space="0" w:color="auto"/>
              </w:divBdr>
              <w:divsChild>
                <w:div w:id="218323476">
                  <w:marLeft w:val="0"/>
                  <w:marRight w:val="0"/>
                  <w:marTop w:val="0"/>
                  <w:marBottom w:val="0"/>
                  <w:divBdr>
                    <w:top w:val="none" w:sz="0" w:space="0" w:color="auto"/>
                    <w:left w:val="none" w:sz="0" w:space="0" w:color="auto"/>
                    <w:bottom w:val="none" w:sz="0" w:space="0" w:color="auto"/>
                    <w:right w:val="none" w:sz="0" w:space="0" w:color="auto"/>
                  </w:divBdr>
                  <w:divsChild>
                    <w:div w:id="120660950">
                      <w:marLeft w:val="0"/>
                      <w:marRight w:val="0"/>
                      <w:marTop w:val="0"/>
                      <w:marBottom w:val="0"/>
                      <w:divBdr>
                        <w:top w:val="none" w:sz="0" w:space="0" w:color="auto"/>
                        <w:left w:val="none" w:sz="0" w:space="0" w:color="auto"/>
                        <w:bottom w:val="none" w:sz="0" w:space="0" w:color="auto"/>
                        <w:right w:val="none" w:sz="0" w:space="0" w:color="auto"/>
                      </w:divBdr>
                    </w:div>
                    <w:div w:id="1620838629">
                      <w:marLeft w:val="0"/>
                      <w:marRight w:val="0"/>
                      <w:marTop w:val="0"/>
                      <w:marBottom w:val="0"/>
                      <w:divBdr>
                        <w:top w:val="none" w:sz="0" w:space="0" w:color="auto"/>
                        <w:left w:val="none" w:sz="0" w:space="0" w:color="auto"/>
                        <w:bottom w:val="none" w:sz="0" w:space="0" w:color="auto"/>
                        <w:right w:val="none" w:sz="0" w:space="0" w:color="auto"/>
                      </w:divBdr>
                    </w:div>
                    <w:div w:id="13436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92284">
      <w:bodyDiv w:val="1"/>
      <w:marLeft w:val="0"/>
      <w:marRight w:val="0"/>
      <w:marTop w:val="0"/>
      <w:marBottom w:val="0"/>
      <w:divBdr>
        <w:top w:val="none" w:sz="0" w:space="0" w:color="auto"/>
        <w:left w:val="none" w:sz="0" w:space="0" w:color="auto"/>
        <w:bottom w:val="none" w:sz="0" w:space="0" w:color="auto"/>
        <w:right w:val="none" w:sz="0" w:space="0" w:color="auto"/>
      </w:divBdr>
    </w:div>
    <w:div w:id="1154953130">
      <w:bodyDiv w:val="1"/>
      <w:marLeft w:val="0"/>
      <w:marRight w:val="0"/>
      <w:marTop w:val="0"/>
      <w:marBottom w:val="0"/>
      <w:divBdr>
        <w:top w:val="none" w:sz="0" w:space="0" w:color="auto"/>
        <w:left w:val="none" w:sz="0" w:space="0" w:color="auto"/>
        <w:bottom w:val="none" w:sz="0" w:space="0" w:color="auto"/>
        <w:right w:val="none" w:sz="0" w:space="0" w:color="auto"/>
      </w:divBdr>
    </w:div>
    <w:div w:id="1237856904">
      <w:bodyDiv w:val="1"/>
      <w:marLeft w:val="0"/>
      <w:marRight w:val="0"/>
      <w:marTop w:val="0"/>
      <w:marBottom w:val="0"/>
      <w:divBdr>
        <w:top w:val="none" w:sz="0" w:space="0" w:color="auto"/>
        <w:left w:val="none" w:sz="0" w:space="0" w:color="auto"/>
        <w:bottom w:val="none" w:sz="0" w:space="0" w:color="auto"/>
        <w:right w:val="none" w:sz="0" w:space="0" w:color="auto"/>
      </w:divBdr>
    </w:div>
    <w:div w:id="1369256213">
      <w:bodyDiv w:val="1"/>
      <w:marLeft w:val="0"/>
      <w:marRight w:val="0"/>
      <w:marTop w:val="0"/>
      <w:marBottom w:val="0"/>
      <w:divBdr>
        <w:top w:val="none" w:sz="0" w:space="0" w:color="auto"/>
        <w:left w:val="none" w:sz="0" w:space="0" w:color="auto"/>
        <w:bottom w:val="none" w:sz="0" w:space="0" w:color="auto"/>
        <w:right w:val="none" w:sz="0" w:space="0" w:color="auto"/>
      </w:divBdr>
    </w:div>
    <w:div w:id="137573816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8910770">
      <w:bodyDiv w:val="1"/>
      <w:marLeft w:val="0"/>
      <w:marRight w:val="0"/>
      <w:marTop w:val="0"/>
      <w:marBottom w:val="0"/>
      <w:divBdr>
        <w:top w:val="none" w:sz="0" w:space="0" w:color="auto"/>
        <w:left w:val="none" w:sz="0" w:space="0" w:color="auto"/>
        <w:bottom w:val="none" w:sz="0" w:space="0" w:color="auto"/>
        <w:right w:val="none" w:sz="0" w:space="0" w:color="auto"/>
      </w:divBdr>
    </w:div>
    <w:div w:id="1597132974">
      <w:bodyDiv w:val="1"/>
      <w:marLeft w:val="0"/>
      <w:marRight w:val="0"/>
      <w:marTop w:val="0"/>
      <w:marBottom w:val="0"/>
      <w:divBdr>
        <w:top w:val="none" w:sz="0" w:space="0" w:color="auto"/>
        <w:left w:val="none" w:sz="0" w:space="0" w:color="auto"/>
        <w:bottom w:val="none" w:sz="0" w:space="0" w:color="auto"/>
        <w:right w:val="none" w:sz="0" w:space="0" w:color="auto"/>
      </w:divBdr>
    </w:div>
    <w:div w:id="1619331147">
      <w:bodyDiv w:val="1"/>
      <w:marLeft w:val="0"/>
      <w:marRight w:val="0"/>
      <w:marTop w:val="0"/>
      <w:marBottom w:val="0"/>
      <w:divBdr>
        <w:top w:val="none" w:sz="0" w:space="0" w:color="auto"/>
        <w:left w:val="none" w:sz="0" w:space="0" w:color="auto"/>
        <w:bottom w:val="none" w:sz="0" w:space="0" w:color="auto"/>
        <w:right w:val="none" w:sz="0" w:space="0" w:color="auto"/>
      </w:divBdr>
    </w:div>
    <w:div w:id="1634170603">
      <w:bodyDiv w:val="1"/>
      <w:marLeft w:val="0"/>
      <w:marRight w:val="0"/>
      <w:marTop w:val="0"/>
      <w:marBottom w:val="0"/>
      <w:divBdr>
        <w:top w:val="none" w:sz="0" w:space="0" w:color="auto"/>
        <w:left w:val="none" w:sz="0" w:space="0" w:color="auto"/>
        <w:bottom w:val="none" w:sz="0" w:space="0" w:color="auto"/>
        <w:right w:val="none" w:sz="0" w:space="0" w:color="auto"/>
      </w:divBdr>
    </w:div>
    <w:div w:id="1699576950">
      <w:bodyDiv w:val="1"/>
      <w:marLeft w:val="0"/>
      <w:marRight w:val="0"/>
      <w:marTop w:val="0"/>
      <w:marBottom w:val="0"/>
      <w:divBdr>
        <w:top w:val="none" w:sz="0" w:space="0" w:color="auto"/>
        <w:left w:val="none" w:sz="0" w:space="0" w:color="auto"/>
        <w:bottom w:val="none" w:sz="0" w:space="0" w:color="auto"/>
        <w:right w:val="none" w:sz="0" w:space="0" w:color="auto"/>
      </w:divBdr>
    </w:div>
    <w:div w:id="1922566951">
      <w:bodyDiv w:val="1"/>
      <w:marLeft w:val="0"/>
      <w:marRight w:val="0"/>
      <w:marTop w:val="0"/>
      <w:marBottom w:val="0"/>
      <w:divBdr>
        <w:top w:val="none" w:sz="0" w:space="0" w:color="auto"/>
        <w:left w:val="none" w:sz="0" w:space="0" w:color="auto"/>
        <w:bottom w:val="none" w:sz="0" w:space="0" w:color="auto"/>
        <w:right w:val="none" w:sz="0" w:space="0" w:color="auto"/>
      </w:divBdr>
    </w:div>
    <w:div w:id="2009940281">
      <w:bodyDiv w:val="1"/>
      <w:marLeft w:val="0"/>
      <w:marRight w:val="0"/>
      <w:marTop w:val="0"/>
      <w:marBottom w:val="0"/>
      <w:divBdr>
        <w:top w:val="none" w:sz="0" w:space="0" w:color="auto"/>
        <w:left w:val="none" w:sz="0" w:space="0" w:color="auto"/>
        <w:bottom w:val="none" w:sz="0" w:space="0" w:color="auto"/>
        <w:right w:val="none" w:sz="0" w:space="0" w:color="auto"/>
      </w:divBdr>
    </w:div>
    <w:div w:id="2035109470">
      <w:bodyDiv w:val="1"/>
      <w:marLeft w:val="0"/>
      <w:marRight w:val="0"/>
      <w:marTop w:val="0"/>
      <w:marBottom w:val="0"/>
      <w:divBdr>
        <w:top w:val="none" w:sz="0" w:space="0" w:color="auto"/>
        <w:left w:val="none" w:sz="0" w:space="0" w:color="auto"/>
        <w:bottom w:val="none" w:sz="0" w:space="0" w:color="auto"/>
        <w:right w:val="none" w:sz="0" w:space="0" w:color="auto"/>
      </w:divBdr>
    </w:div>
    <w:div w:id="2051609277">
      <w:bodyDiv w:val="1"/>
      <w:marLeft w:val="0"/>
      <w:marRight w:val="0"/>
      <w:marTop w:val="0"/>
      <w:marBottom w:val="0"/>
      <w:divBdr>
        <w:top w:val="none" w:sz="0" w:space="0" w:color="auto"/>
        <w:left w:val="none" w:sz="0" w:space="0" w:color="auto"/>
        <w:bottom w:val="none" w:sz="0" w:space="0" w:color="auto"/>
        <w:right w:val="none" w:sz="0" w:space="0" w:color="auto"/>
      </w:divBdr>
    </w:div>
    <w:div w:id="207882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678</Words>
  <Characters>3867</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http:/mul.mta.gov.am/tasks/docs/attachment.php?id=94920&amp;fn=Himnavorum.docx&amp;out=1&amp;token=bc6b83265ba2e99c28df</cp:keywords>
  <cp:lastModifiedBy>Anush Khudoyan</cp:lastModifiedBy>
  <cp:revision>3</cp:revision>
  <cp:lastPrinted>2021-09-15T14:09:00Z</cp:lastPrinted>
  <dcterms:created xsi:type="dcterms:W3CDTF">2023-01-25T18:21:00Z</dcterms:created>
  <dcterms:modified xsi:type="dcterms:W3CDTF">2023-01-26T06:20:00Z</dcterms:modified>
</cp:coreProperties>
</file>