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3B8" w:rsidRDefault="00BF03B8" w:rsidP="00980AD1">
      <w:pPr>
        <w:spacing w:after="0" w:line="360" w:lineRule="auto"/>
        <w:ind w:left="86" w:right="43" w:hanging="86"/>
        <w:jc w:val="center"/>
        <w:rPr>
          <w:rFonts w:ascii="GHEA Grapalat" w:hAnsi="GHEA Grapalat" w:cs="Arial"/>
          <w:sz w:val="24"/>
          <w:szCs w:val="24"/>
        </w:rPr>
      </w:pPr>
      <w:r w:rsidRPr="00B76C5C">
        <w:rPr>
          <w:rFonts w:ascii="GHEA Grapalat" w:hAnsi="GHEA Grapalat" w:cs="Arial"/>
          <w:sz w:val="24"/>
          <w:szCs w:val="24"/>
          <w:lang w:val="en-US"/>
        </w:rPr>
        <w:t>ՏԵՂԵԿԱՆՔ</w:t>
      </w:r>
      <w:r w:rsidRPr="00B76C5C">
        <w:rPr>
          <w:rFonts w:ascii="GHEA Grapalat" w:hAnsi="GHEA Grapalat" w:cs="Arial"/>
          <w:sz w:val="24"/>
          <w:szCs w:val="24"/>
        </w:rPr>
        <w:t>-ՀԻՄՆԱՎՈՐՈՒՄ</w:t>
      </w:r>
    </w:p>
    <w:p w:rsidR="00BF03B8" w:rsidRPr="00B21B1F" w:rsidRDefault="00BF03B8" w:rsidP="00980AD1">
      <w:pPr>
        <w:spacing w:after="0" w:line="360" w:lineRule="auto"/>
        <w:ind w:left="86" w:right="43" w:hanging="86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BF03B8" w:rsidRPr="00B21B1F" w:rsidRDefault="00BF03B8" w:rsidP="00980AD1">
      <w:pPr>
        <w:spacing w:after="0" w:line="360" w:lineRule="auto"/>
        <w:ind w:left="86" w:right="43" w:hanging="86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B21B1F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«</w:t>
      </w:r>
      <w:r w:rsidRPr="00B21B1F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>ՀԱՅԱՍՏԱՆԻ</w:t>
      </w:r>
      <w:r w:rsidRPr="00B21B1F">
        <w:rPr>
          <w:rFonts w:ascii="GHEA Grapalat" w:eastAsia="Times New Roman" w:hAnsi="GHEA Grapalat" w:cs="Times New Roman"/>
          <w:bCs/>
          <w:sz w:val="24"/>
          <w:szCs w:val="24"/>
          <w:lang w:val="en-US" w:eastAsia="ru-RU"/>
        </w:rPr>
        <w:t xml:space="preserve"> </w:t>
      </w:r>
      <w:r w:rsidRPr="00B21B1F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>ՀԱՆՐԱՊԵՏՈՒԹՅԱՆ</w:t>
      </w:r>
      <w:r w:rsidRPr="00B21B1F">
        <w:rPr>
          <w:rFonts w:ascii="GHEA Grapalat" w:eastAsia="Times New Roman" w:hAnsi="GHEA Grapalat" w:cs="Times New Roman"/>
          <w:bCs/>
          <w:sz w:val="24"/>
          <w:szCs w:val="24"/>
          <w:lang w:val="en-US" w:eastAsia="ru-RU"/>
        </w:rPr>
        <w:t xml:space="preserve"> ԿՈՏԱՅՔԻ </w:t>
      </w:r>
      <w:r w:rsidRPr="00B21B1F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>ՄԱՐԶԻ</w:t>
      </w:r>
      <w:r w:rsidRPr="00B21B1F">
        <w:rPr>
          <w:rFonts w:ascii="GHEA Grapalat" w:eastAsia="Times New Roman" w:hAnsi="GHEA Grapalat" w:cs="Times New Roman"/>
          <w:bCs/>
          <w:sz w:val="24"/>
          <w:szCs w:val="24"/>
          <w:lang w:val="en-US" w:eastAsia="ru-RU"/>
        </w:rPr>
        <w:t xml:space="preserve"> </w:t>
      </w:r>
      <w:r w:rsidRPr="00B21B1F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ՉԱՐԵՆՑԱՎԱՆ</w:t>
      </w:r>
      <w:r w:rsidRPr="00B21B1F">
        <w:rPr>
          <w:rFonts w:ascii="GHEA Grapalat" w:eastAsia="Times New Roman" w:hAnsi="GHEA Grapalat" w:cs="Times New Roman"/>
          <w:bCs/>
          <w:sz w:val="24"/>
          <w:szCs w:val="24"/>
          <w:lang w:val="en-US" w:eastAsia="ru-RU"/>
        </w:rPr>
        <w:t xml:space="preserve"> ՀԱՄԱՅՆՔԻ </w:t>
      </w:r>
      <w:r w:rsidRPr="00B21B1F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ԲՋՆԻ</w:t>
      </w:r>
      <w:r w:rsidRPr="00B21B1F">
        <w:rPr>
          <w:rFonts w:ascii="GHEA Grapalat" w:eastAsia="Times New Roman" w:hAnsi="GHEA Grapalat" w:cs="Times New Roman"/>
          <w:bCs/>
          <w:sz w:val="24"/>
          <w:szCs w:val="24"/>
          <w:lang w:val="en-US" w:eastAsia="ru-RU"/>
        </w:rPr>
        <w:t xml:space="preserve"> ԲՆԱԿԱՎԱՅՐԻ «</w:t>
      </w:r>
      <w:r w:rsidRPr="00B21B1F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ԱՄՐՈՑ</w:t>
      </w:r>
      <w:r w:rsidRPr="00B21B1F">
        <w:rPr>
          <w:rFonts w:ascii="GHEA Grapalat" w:eastAsia="Times New Roman" w:hAnsi="GHEA Grapalat" w:cs="Times New Roman"/>
          <w:bCs/>
          <w:sz w:val="24"/>
          <w:szCs w:val="24"/>
          <w:lang w:val="en-US" w:eastAsia="ru-RU"/>
        </w:rPr>
        <w:t xml:space="preserve">» </w:t>
      </w:r>
      <w:r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ՊԱՏՄՈՒԹՅԱՆ ԵՎ</w:t>
      </w:r>
      <w:r w:rsidRPr="00B21B1F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ՄՇԱԿՈՒՅԹԻ</w:t>
      </w:r>
      <w:r w:rsidRPr="00B21B1F">
        <w:rPr>
          <w:rFonts w:ascii="GHEA Grapalat" w:eastAsia="Times New Roman" w:hAnsi="GHEA Grapalat" w:cs="Times New Roman"/>
          <w:bCs/>
          <w:sz w:val="24"/>
          <w:szCs w:val="24"/>
          <w:lang w:val="en-US" w:eastAsia="ru-RU"/>
        </w:rPr>
        <w:t xml:space="preserve"> </w:t>
      </w:r>
      <w:r w:rsidRPr="00B21B1F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ԱՆՇԱՐԺ ՀՈՒՇԱՐՁԱՆԻ </w:t>
      </w:r>
      <w:r w:rsidRPr="00B21B1F">
        <w:rPr>
          <w:rFonts w:ascii="GHEA Grapalat" w:eastAsia="Times New Roman" w:hAnsi="GHEA Grapalat" w:cs="Times New Roman"/>
          <w:bCs/>
          <w:sz w:val="24"/>
          <w:szCs w:val="24"/>
          <w:lang w:val="en-US" w:eastAsia="ru-RU"/>
        </w:rPr>
        <w:t xml:space="preserve">ՀԱՐԱԿԻՑ ՏԱՐԱԾՔԻ </w:t>
      </w:r>
      <w:r w:rsidRPr="00B21B1F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>ՆԿԱՏՄԱՄԲ</w:t>
      </w:r>
      <w:r w:rsidRPr="00B21B1F">
        <w:rPr>
          <w:rFonts w:ascii="GHEA Grapalat" w:eastAsia="Times New Roman" w:hAnsi="GHEA Grapalat" w:cs="Times New Roman"/>
          <w:bCs/>
          <w:sz w:val="24"/>
          <w:szCs w:val="24"/>
          <w:lang w:val="en-US" w:eastAsia="ru-RU"/>
        </w:rPr>
        <w:t xml:space="preserve"> ՀԱՆՐՈՒԹՅԱՆ ԳԵՐԱԿԱ </w:t>
      </w:r>
      <w:r w:rsidRPr="00B21B1F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>ՇԱՀ</w:t>
      </w:r>
      <w:r w:rsidRPr="00B21B1F">
        <w:rPr>
          <w:rFonts w:ascii="GHEA Grapalat" w:eastAsia="Times New Roman" w:hAnsi="GHEA Grapalat" w:cs="Times New Roman"/>
          <w:bCs/>
          <w:sz w:val="24"/>
          <w:szCs w:val="24"/>
          <w:lang w:val="en-US" w:eastAsia="ru-RU"/>
        </w:rPr>
        <w:t xml:space="preserve"> </w:t>
      </w:r>
      <w:r w:rsidRPr="00B21B1F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>ՃԱՆԱՉԵԼՈՒ</w:t>
      </w:r>
      <w:r w:rsidRPr="00B21B1F">
        <w:rPr>
          <w:rFonts w:ascii="GHEA Grapalat" w:eastAsia="Times New Roman" w:hAnsi="GHEA Grapalat" w:cs="Times New Roman"/>
          <w:bCs/>
          <w:sz w:val="24"/>
          <w:szCs w:val="24"/>
          <w:lang w:val="en-US" w:eastAsia="ru-RU"/>
        </w:rPr>
        <w:t xml:space="preserve"> </w:t>
      </w:r>
      <w:r w:rsidRPr="00B21B1F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>ՄԱՍԻՆ</w:t>
      </w:r>
      <w:r w:rsidRPr="00B21B1F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»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B76C5C">
        <w:rPr>
          <w:rFonts w:ascii="GHEA Grapalat" w:eastAsia="Times New Roman" w:hAnsi="GHEA Grapalat" w:cs="Times New Roman"/>
          <w:bCs/>
          <w:sz w:val="24"/>
          <w:szCs w:val="24"/>
        </w:rPr>
        <w:t xml:space="preserve">ՀԱՅԱՍՏԱՆԻ ՀԱՆՐԱՊԵՏՈՒԹՅԱՆ </w:t>
      </w:r>
      <w:r w:rsidRPr="00B76C5C">
        <w:rPr>
          <w:rFonts w:ascii="GHEA Grapalat" w:eastAsia="MS Mincho" w:hAnsi="GHEA Grapalat" w:cs="Arial"/>
          <w:sz w:val="24"/>
          <w:szCs w:val="24"/>
        </w:rPr>
        <w:t>ԿԱՌԱՎԱՐՈՒԹՅԱՆ</w:t>
      </w:r>
      <w:r w:rsidRPr="00B76C5C">
        <w:rPr>
          <w:rFonts w:ascii="GHEA Grapalat" w:hAnsi="GHEA Grapalat"/>
          <w:sz w:val="24"/>
          <w:szCs w:val="24"/>
          <w:lang w:eastAsia="hy-AM"/>
        </w:rPr>
        <w:t xml:space="preserve"> </w:t>
      </w:r>
      <w:r w:rsidRPr="00B76C5C">
        <w:rPr>
          <w:rFonts w:ascii="GHEA Grapalat" w:hAnsi="GHEA Grapalat" w:cs="Arial"/>
          <w:sz w:val="24"/>
          <w:szCs w:val="24"/>
          <w:lang w:eastAsia="hy-AM"/>
        </w:rPr>
        <w:t>ՈՐՈՇՄԱՆ</w:t>
      </w:r>
      <w:r w:rsidRPr="00B76C5C">
        <w:rPr>
          <w:rFonts w:ascii="GHEA Grapalat" w:hAnsi="GHEA Grapalat"/>
          <w:sz w:val="24"/>
          <w:szCs w:val="24"/>
          <w:lang w:eastAsia="hy-AM"/>
        </w:rPr>
        <w:t xml:space="preserve"> </w:t>
      </w:r>
      <w:r w:rsidRPr="00B76C5C">
        <w:rPr>
          <w:rFonts w:ascii="GHEA Grapalat" w:hAnsi="GHEA Grapalat" w:cs="Arial"/>
          <w:sz w:val="24"/>
          <w:szCs w:val="24"/>
          <w:lang w:eastAsia="hy-AM"/>
        </w:rPr>
        <w:t>ՆԱԽԱԳԾԻ</w:t>
      </w:r>
      <w:r w:rsidRPr="00B76C5C">
        <w:rPr>
          <w:rFonts w:ascii="GHEA Grapalat" w:hAnsi="GHEA Grapalat"/>
          <w:sz w:val="24"/>
          <w:szCs w:val="24"/>
        </w:rPr>
        <w:t xml:space="preserve"> </w:t>
      </w:r>
      <w:r w:rsidRPr="00B76C5C">
        <w:rPr>
          <w:rFonts w:ascii="GHEA Grapalat" w:hAnsi="GHEA Grapalat" w:cs="Arial"/>
          <w:sz w:val="24"/>
          <w:szCs w:val="24"/>
        </w:rPr>
        <w:t>ԸՆԴՈՒՆՄԱՆ</w:t>
      </w:r>
      <w:r w:rsidRPr="00B76C5C">
        <w:rPr>
          <w:rFonts w:ascii="GHEA Grapalat" w:hAnsi="GHEA Grapalat"/>
          <w:sz w:val="24"/>
          <w:szCs w:val="24"/>
        </w:rPr>
        <w:t xml:space="preserve"> </w:t>
      </w:r>
      <w:r w:rsidRPr="00B76C5C">
        <w:rPr>
          <w:rFonts w:ascii="GHEA Grapalat" w:hAnsi="GHEA Grapalat" w:cs="Arial"/>
          <w:sz w:val="24"/>
          <w:szCs w:val="24"/>
        </w:rPr>
        <w:t>ԱՆՀՐԱԺԵՇՏՈՒԹՅԱՆ</w:t>
      </w:r>
      <w:r w:rsidRPr="00B76C5C">
        <w:rPr>
          <w:rFonts w:ascii="GHEA Grapalat" w:hAnsi="GHEA Grapalat"/>
          <w:sz w:val="24"/>
          <w:szCs w:val="24"/>
        </w:rPr>
        <w:t xml:space="preserve"> </w:t>
      </w:r>
      <w:r w:rsidRPr="00B76C5C">
        <w:rPr>
          <w:rFonts w:ascii="GHEA Grapalat" w:hAnsi="GHEA Grapalat" w:cs="Arial"/>
          <w:sz w:val="24"/>
          <w:szCs w:val="24"/>
        </w:rPr>
        <w:t>ՎԵՐԱԲԵՐՅԱԼ</w:t>
      </w:r>
    </w:p>
    <w:p w:rsidR="00BF03B8" w:rsidRPr="00B21B1F" w:rsidRDefault="00BF03B8" w:rsidP="00980AD1">
      <w:pPr>
        <w:spacing w:after="0" w:line="360" w:lineRule="auto"/>
        <w:ind w:left="86" w:right="43" w:hanging="86"/>
        <w:jc w:val="center"/>
        <w:rPr>
          <w:rFonts w:ascii="GHEA Grapalat" w:eastAsia="Times New Roman" w:hAnsi="GHEA Grapalat" w:cs="Times New Roman"/>
          <w:bCs/>
          <w:sz w:val="24"/>
          <w:szCs w:val="24"/>
          <w:lang w:val="en-US" w:eastAsia="ru-RU"/>
        </w:rPr>
      </w:pPr>
    </w:p>
    <w:p w:rsidR="00BF03B8" w:rsidRPr="00A7266B" w:rsidRDefault="00BF03B8" w:rsidP="00980AD1">
      <w:pPr>
        <w:pStyle w:val="mechtex"/>
        <w:numPr>
          <w:ilvl w:val="0"/>
          <w:numId w:val="1"/>
        </w:numPr>
        <w:tabs>
          <w:tab w:val="left" w:pos="1134"/>
          <w:tab w:val="left" w:pos="1560"/>
        </w:tabs>
        <w:spacing w:line="360" w:lineRule="auto"/>
        <w:ind w:left="86" w:right="43" w:hanging="86"/>
        <w:jc w:val="both"/>
        <w:rPr>
          <w:rFonts w:ascii="GHEA Grapalat" w:hAnsi="GHEA Grapalat"/>
          <w:b/>
          <w:lang w:val="hy-AM"/>
        </w:rPr>
      </w:pPr>
      <w:r w:rsidRPr="00A7266B">
        <w:rPr>
          <w:rFonts w:ascii="GHEA Grapalat" w:hAnsi="GHEA Grapalat" w:cs="Arial"/>
          <w:b/>
          <w:lang w:val="hy-AM"/>
        </w:rPr>
        <w:t>Իրավական</w:t>
      </w:r>
      <w:r w:rsidRPr="00A7266B">
        <w:rPr>
          <w:rFonts w:ascii="GHEA Grapalat" w:hAnsi="GHEA Grapalat" w:cs="GHEA Grapalat"/>
          <w:b/>
          <w:lang w:val="hy-AM"/>
        </w:rPr>
        <w:t xml:space="preserve"> </w:t>
      </w:r>
      <w:r w:rsidRPr="00A7266B">
        <w:rPr>
          <w:rFonts w:ascii="GHEA Grapalat" w:hAnsi="GHEA Grapalat" w:cs="Arial"/>
          <w:b/>
          <w:lang w:val="hy-AM"/>
        </w:rPr>
        <w:t>ակտի</w:t>
      </w:r>
      <w:r w:rsidRPr="00A7266B">
        <w:rPr>
          <w:rFonts w:ascii="GHEA Grapalat" w:hAnsi="GHEA Grapalat" w:cs="GHEA Grapalat"/>
          <w:b/>
          <w:lang w:val="hy-AM"/>
        </w:rPr>
        <w:t xml:space="preserve"> </w:t>
      </w:r>
      <w:r w:rsidRPr="00A7266B">
        <w:rPr>
          <w:rFonts w:ascii="GHEA Grapalat" w:hAnsi="GHEA Grapalat" w:cs="Arial"/>
          <w:b/>
          <w:lang w:val="hy-AM"/>
        </w:rPr>
        <w:t>ընդունման</w:t>
      </w:r>
      <w:r w:rsidRPr="00A7266B">
        <w:rPr>
          <w:rFonts w:ascii="GHEA Grapalat" w:hAnsi="GHEA Grapalat" w:cs="GHEA Grapalat"/>
          <w:b/>
          <w:lang w:val="hy-AM"/>
        </w:rPr>
        <w:t xml:space="preserve"> </w:t>
      </w:r>
      <w:r w:rsidRPr="00A7266B">
        <w:rPr>
          <w:rFonts w:ascii="GHEA Grapalat" w:hAnsi="GHEA Grapalat" w:cs="Arial"/>
          <w:b/>
          <w:lang w:val="hy-AM"/>
        </w:rPr>
        <w:t>անհրաժեշտությունը</w:t>
      </w:r>
      <w:r w:rsidRPr="00A7266B">
        <w:rPr>
          <w:rFonts w:ascii="GHEA Grapalat" w:hAnsi="GHEA Grapalat" w:cs="GHEA Grapalat"/>
          <w:b/>
          <w:lang w:val="hy-AM"/>
        </w:rPr>
        <w:t xml:space="preserve"> (</w:t>
      </w:r>
      <w:r w:rsidRPr="00A7266B">
        <w:rPr>
          <w:rFonts w:ascii="GHEA Grapalat" w:hAnsi="GHEA Grapalat" w:cs="Arial"/>
          <w:b/>
          <w:lang w:val="hy-AM"/>
        </w:rPr>
        <w:t>նպատակը</w:t>
      </w:r>
      <w:r w:rsidRPr="00A7266B">
        <w:rPr>
          <w:rFonts w:ascii="GHEA Grapalat" w:hAnsi="GHEA Grapalat"/>
          <w:b/>
          <w:lang w:val="hy-AM"/>
        </w:rPr>
        <w:t>)</w:t>
      </w:r>
    </w:p>
    <w:p w:rsidR="00BF03B8" w:rsidRPr="00A7266B" w:rsidRDefault="00597B00" w:rsidP="00597B00">
      <w:pPr>
        <w:spacing w:after="0" w:line="360" w:lineRule="auto"/>
        <w:ind w:left="86" w:right="43" w:hanging="86"/>
        <w:jc w:val="both"/>
        <w:rPr>
          <w:rFonts w:ascii="GHEA Grapalat" w:eastAsia="Times New Roman" w:hAnsi="GHEA Grapalat" w:cs="Times New Roman"/>
          <w:bCs/>
          <w:lang w:eastAsia="ru-RU"/>
        </w:rPr>
      </w:pPr>
      <w:r>
        <w:rPr>
          <w:rFonts w:ascii="GHEA Grapalat" w:eastAsia="Times New Roman" w:hAnsi="GHEA Grapalat" w:cs="Times New Roman"/>
          <w:bCs/>
          <w:lang w:eastAsia="ru-RU"/>
        </w:rPr>
        <w:t xml:space="preserve">        </w:t>
      </w:r>
      <w:r w:rsidR="00BF03B8" w:rsidRPr="00A7266B">
        <w:rPr>
          <w:rFonts w:ascii="GHEA Grapalat" w:eastAsia="Times New Roman" w:hAnsi="GHEA Grapalat" w:cs="Times New Roman"/>
          <w:bCs/>
          <w:lang w:eastAsia="ru-RU"/>
        </w:rPr>
        <w:t>«Հայաստանի Հանրապետության Կոտայքի մարզի Չարենցավան համայնքի Բջնի բնակավայրի «Ամրոց» պատմության և մշակույթի անշարժ հուշարձանի հարակից տարածքի նկատմամբ հանրության գերակա շահ ճանաչելու մասին»</w:t>
      </w:r>
      <w:r w:rsidR="00BF03B8" w:rsidRPr="00A7266B">
        <w:rPr>
          <w:rFonts w:ascii="GHEA Grapalat" w:eastAsia="Times New Roman" w:hAnsi="GHEA Grapalat" w:cs="Times New Roman"/>
          <w:b/>
          <w:bCs/>
          <w:lang w:eastAsia="ru-RU"/>
        </w:rPr>
        <w:t xml:space="preserve"> </w:t>
      </w:r>
      <w:r w:rsidR="00BF03B8" w:rsidRPr="00A7266B">
        <w:rPr>
          <w:rFonts w:ascii="GHEA Grapalat" w:eastAsia="Times New Roman" w:hAnsi="GHEA Grapalat" w:cs="Times New Roman"/>
          <w:bCs/>
        </w:rPr>
        <w:t xml:space="preserve">Հայաստանի Հանրապետության </w:t>
      </w:r>
      <w:r w:rsidR="00BF03B8" w:rsidRPr="00A7266B">
        <w:rPr>
          <w:rFonts w:ascii="GHEA Grapalat" w:eastAsia="MS Mincho" w:hAnsi="GHEA Grapalat" w:cs="Arial"/>
        </w:rPr>
        <w:t>կառավարության</w:t>
      </w:r>
      <w:r w:rsidR="00BF03B8" w:rsidRPr="00A7266B">
        <w:rPr>
          <w:rFonts w:ascii="GHEA Grapalat" w:hAnsi="GHEA Grapalat"/>
          <w:lang w:eastAsia="hy-AM"/>
        </w:rPr>
        <w:t xml:space="preserve"> </w:t>
      </w:r>
      <w:r w:rsidR="00BF03B8" w:rsidRPr="00A7266B">
        <w:rPr>
          <w:rFonts w:ascii="GHEA Grapalat" w:hAnsi="GHEA Grapalat" w:cs="Arial"/>
          <w:lang w:eastAsia="hy-AM"/>
        </w:rPr>
        <w:t>որոշման</w:t>
      </w:r>
      <w:r w:rsidR="00BF03B8" w:rsidRPr="00A7266B">
        <w:rPr>
          <w:rFonts w:ascii="GHEA Grapalat" w:hAnsi="GHEA Grapalat"/>
          <w:lang w:eastAsia="hy-AM"/>
        </w:rPr>
        <w:t xml:space="preserve"> </w:t>
      </w:r>
      <w:r w:rsidR="00BF03B8" w:rsidRPr="00A7266B">
        <w:rPr>
          <w:rFonts w:ascii="GHEA Grapalat" w:eastAsia="Times New Roman" w:hAnsi="GHEA Grapalat" w:cs="Times New Roman"/>
          <w:bCs/>
          <w:lang w:eastAsia="ru-RU"/>
        </w:rPr>
        <w:t xml:space="preserve">ընդունումը պայմանավորված է «Բջնի ամրոց» պատմամշակութային արգելոցի կողմից պատմության և մշակույթի անշարժ հուշարձանի պահպանությանն ուղղված աշխատանքների կազմակերպման, հուշարձանի հետագա պահպանությունն ապահովելու, հուշարձանի զբաղեցրած և հարակից՝ պատմականորեն ու գործառնական առումով դրա հետ կապված հողամասերի նպատակային օգտագործման, դրանց գործառնական նշանությունը փոփոխելու և իրավական կարգավիճակը հստակեցնելու, </w:t>
      </w:r>
      <w:r w:rsidR="00BF03B8" w:rsidRPr="00A7266B">
        <w:rPr>
          <w:rFonts w:ascii="GHEA Grapalat" w:eastAsia="Times New Roman" w:hAnsi="GHEA Grapalat" w:cs="Times New Roman"/>
          <w:lang w:eastAsia="ru-RU"/>
        </w:rPr>
        <w:t xml:space="preserve">պատմագեղարվեստական արժեքի բացահայտման, պահպանական գոտում օգտագործման պայմանակարգերի (ռեժիմի) պահպանման, </w:t>
      </w:r>
      <w:r w:rsidR="00BF03B8" w:rsidRPr="00A7266B">
        <w:rPr>
          <w:rFonts w:ascii="GHEA Grapalat" w:eastAsia="Times New Roman" w:hAnsi="GHEA Grapalat" w:cs="Times New Roman"/>
          <w:bCs/>
          <w:lang w:eastAsia="ru-RU"/>
        </w:rPr>
        <w:t>մոտեցման ուղիների՝ ավտոճանապարհի, քայլուղիների ապահովման, այցելուների պատշաճ ընդունման և սպասարկման,</w:t>
      </w:r>
      <w:r w:rsidR="00BF03B8" w:rsidRPr="00A7266B">
        <w:rPr>
          <w:rFonts w:ascii="GHEA Grapalat" w:eastAsia="Times New Roman" w:hAnsi="GHEA Grapalat" w:cs="Times New Roman"/>
          <w:lang w:eastAsia="ru-RU"/>
        </w:rPr>
        <w:t xml:space="preserve"> շրջակա տարածքի կառուցապատման կանոնակարգման ու բարեկարգման անհրաժեշտությամբ: </w:t>
      </w:r>
      <w:r w:rsidR="00BF03B8" w:rsidRPr="00A7266B">
        <w:rPr>
          <w:rFonts w:ascii="GHEA Grapalat" w:eastAsia="Times New Roman" w:hAnsi="GHEA Grapalat" w:cs="Times New Roman"/>
          <w:bCs/>
          <w:lang w:eastAsia="ru-RU"/>
        </w:rPr>
        <w:t xml:space="preserve">Միաժամանակ, օրենսդրությամբ հուշարձանի զբաղեցրած տարածքում </w:t>
      </w:r>
      <w:r w:rsidR="00BF03B8" w:rsidRPr="00A7266B">
        <w:rPr>
          <w:rFonts w:ascii="GHEA Grapalat" w:hAnsi="GHEA Grapalat"/>
          <w:color w:val="0D0E00"/>
          <w:shd w:val="clear" w:color="auto" w:fill="FFFFFF"/>
        </w:rPr>
        <w:t>արգելվում է հուշարձանի նպատակային օգտագործմանը չհամապատասխանող շինարարական, գյուղատնտեսական և այլ աշխատանքների կատարումը, ինչպես նաև տնտեսական ու արտադրական գործունեությունը, ուստի առավել անհրաժեշտ է այդ հողամասերի նկատմամբ հանրության գերակա շահի ճանաչումը, ինչը հնարավություն կտա տարածքում կատարել միայն հուշարձանի ուսումնասիրման, պահպանման, թանգարանացման և ցուցադրության կազմակերպման աշխատանքներ, ինչպես նաև հուշարձանի նպատակային օգտագործմանը նպաստող վերականգնողական և նորոգման աշխատանքներ:</w:t>
      </w:r>
      <w:r w:rsidR="00BF03B8" w:rsidRPr="00A7266B">
        <w:rPr>
          <w:rFonts w:ascii="GHEA Grapalat" w:eastAsia="Times New Roman" w:hAnsi="GHEA Grapalat" w:cs="Times New Roman"/>
          <w:bCs/>
          <w:lang w:eastAsia="ru-RU"/>
        </w:rPr>
        <w:t xml:space="preserve"> Միևնույն ժամանակ, հուշարձանի հանրության գերակա շահ ճանաչվող հողամասերի հարևանությամբ գտնվող պարսպապատից դեպի ամրոց կազմակերպված երկրորդ մուտքն է, որից  դեպի արևմուտք՝ որոշ հեռավորությամբ գտնվող գաղտնուղու մուտքն է, որը ծառայել է արտաքին աշխարհի հետ կապ հաստատելու և պաշպանական կարիքները հոգալու նպատակին: Գործնական առումով հուշարձանի զբաղեցրած տարածքի մաս հանդիսացող սեփականաշնորհված հողամասերի նկատմամբ հանրության գերակա շահի հաստատումը և օտարումը Հայաստանի </w:t>
      </w:r>
      <w:r w:rsidR="00BF03B8" w:rsidRPr="00A7266B">
        <w:rPr>
          <w:rFonts w:ascii="GHEA Grapalat" w:eastAsia="Times New Roman" w:hAnsi="GHEA Grapalat" w:cs="Times New Roman"/>
          <w:bCs/>
          <w:lang w:eastAsia="ru-RU"/>
        </w:rPr>
        <w:lastRenderedPageBreak/>
        <w:t>Հանրապետությանը կլուծի հուշարձանի պատմական տարածքի ամբողջականացման և հուշարձանի բնույթին համապատասխան օգտագործելու հարցը:</w:t>
      </w:r>
    </w:p>
    <w:p w:rsidR="00BF03B8" w:rsidRPr="00A7266B" w:rsidRDefault="00BF03B8" w:rsidP="00980AD1">
      <w:pPr>
        <w:pStyle w:val="ListParagraph"/>
        <w:numPr>
          <w:ilvl w:val="0"/>
          <w:numId w:val="1"/>
        </w:numPr>
        <w:spacing w:after="0" w:line="360" w:lineRule="auto"/>
        <w:ind w:left="86" w:right="43" w:hanging="86"/>
        <w:jc w:val="both"/>
        <w:rPr>
          <w:rFonts w:ascii="GHEA Grapalat" w:hAnsi="GHEA Grapalat"/>
          <w:b/>
        </w:rPr>
      </w:pPr>
      <w:r w:rsidRPr="00A7266B">
        <w:rPr>
          <w:rFonts w:ascii="GHEA Grapalat" w:hAnsi="GHEA Grapalat" w:cs="Arial"/>
          <w:b/>
        </w:rPr>
        <w:t>Ընթացիկ</w:t>
      </w:r>
      <w:r w:rsidRPr="00A7266B">
        <w:rPr>
          <w:rFonts w:ascii="GHEA Grapalat" w:hAnsi="GHEA Grapalat"/>
          <w:b/>
        </w:rPr>
        <w:t xml:space="preserve"> </w:t>
      </w:r>
      <w:r w:rsidRPr="00A7266B">
        <w:rPr>
          <w:rFonts w:ascii="GHEA Grapalat" w:hAnsi="GHEA Grapalat" w:cs="Arial"/>
          <w:b/>
        </w:rPr>
        <w:t>իրավիճակը</w:t>
      </w:r>
      <w:r w:rsidRPr="00A7266B">
        <w:rPr>
          <w:rFonts w:ascii="GHEA Grapalat" w:hAnsi="GHEA Grapalat"/>
          <w:b/>
        </w:rPr>
        <w:t xml:space="preserve"> </w:t>
      </w:r>
      <w:r w:rsidRPr="00A7266B">
        <w:rPr>
          <w:rFonts w:ascii="GHEA Grapalat" w:hAnsi="GHEA Grapalat" w:cs="Arial"/>
          <w:b/>
        </w:rPr>
        <w:t>և</w:t>
      </w:r>
      <w:r w:rsidRPr="00A7266B">
        <w:rPr>
          <w:rFonts w:ascii="GHEA Grapalat" w:hAnsi="GHEA Grapalat"/>
          <w:b/>
        </w:rPr>
        <w:t xml:space="preserve"> </w:t>
      </w:r>
      <w:r w:rsidRPr="00A7266B">
        <w:rPr>
          <w:rFonts w:ascii="GHEA Grapalat" w:hAnsi="GHEA Grapalat" w:cs="Arial"/>
          <w:b/>
        </w:rPr>
        <w:t>խնդիրները</w:t>
      </w:r>
      <w:r w:rsidRPr="00A7266B">
        <w:rPr>
          <w:rFonts w:ascii="GHEA Grapalat" w:hAnsi="GHEA Grapalat"/>
          <w:b/>
        </w:rPr>
        <w:t>.</w:t>
      </w:r>
    </w:p>
    <w:p w:rsidR="00BF03B8" w:rsidRPr="00A7266B" w:rsidRDefault="00B2162E" w:rsidP="00597B00">
      <w:pPr>
        <w:pStyle w:val="mechtex"/>
        <w:tabs>
          <w:tab w:val="left" w:pos="540"/>
        </w:tabs>
        <w:spacing w:line="360" w:lineRule="auto"/>
        <w:ind w:left="86" w:right="43" w:hanging="86"/>
        <w:jc w:val="both"/>
        <w:rPr>
          <w:rFonts w:ascii="GHEA Grapalat" w:eastAsia="Times New Roman" w:hAnsi="GHEA Grapalat" w:cs="Times New Roman"/>
          <w:bCs/>
          <w:lang w:val="hy-AM"/>
        </w:rPr>
      </w:pPr>
      <w:r>
        <w:rPr>
          <w:rFonts w:ascii="GHEA Grapalat" w:eastAsia="Times New Roman" w:hAnsi="GHEA Grapalat" w:cs="Times New Roman"/>
          <w:bCs/>
          <w:lang w:val="hy-AM"/>
        </w:rPr>
        <w:t xml:space="preserve">        </w:t>
      </w:r>
      <w:r w:rsidR="00BF03B8" w:rsidRPr="00A7266B">
        <w:rPr>
          <w:rFonts w:ascii="GHEA Grapalat" w:eastAsia="Times New Roman" w:hAnsi="GHEA Grapalat" w:cs="Times New Roman"/>
          <w:bCs/>
          <w:lang w:val="hy-AM"/>
        </w:rPr>
        <w:t xml:space="preserve">Կոտայքի մարզի Չարենցավան համայնքի Բջնի  բնակավայրի «Ամրոց» հուշարձանին հարակից՝ պատմականորեն և գործնական առումով դրա հետ կապված տարածքում, գյուղի ընդարձակմանը զուգահեռ, աստիճանաբար՝ ի հաշիվ հուշարձանի և մշակութային լանդշաֆտի, նոր տներ են կառուցվել, ձևավորվել տնտեսություններ, հիմնվել այգիներ՝ խաթարելով հուշարձանի պատմական միջավայրը, վնասելով հուշարձանի պատմամշակութային շերտերը, խոչընդոտներ ստեղծելով հուշարձանի համայնապատկերի բարենպաստ տեսողական ընկալումն ապահովելու համար: ՀՀ կառավարության կողմից «Բջնի ամրոց» պատմամշակութային արգելոցի ստեղծումից հետո անհրաժեշտություն է դարձել զբոսաշրջիկների և այցելուների սպասարկման պատշաճ կազմակերպումը, սակայն հուշարձանին հարակից արևմտյան տարածքում բնակելի տների առկայությունը և դրանց սեփականատերերի կողմից տնտեսական գործունեությունը սահմանափակում են արգելոցի գործունեությունը, կրթամշակութային ծրագրերի իրականացմանը (ցուցահանդեսներ, փառատոններ, ճամբարներ, բանակումներ և այլն), ենթակառուցվածքների (ճանապարհ, մոտեցման ուղիներ, այցելուների սպասարկման կենտրոն, սանհանգույց, գիշերային գեղարվեստական լուսավորություն, տոմսարկղ և այլն) ստեղծմանը: Ամրոցի այս հատվածում, արևմտյան բարձր պարսպաշարի առջևում խորհրդային տարիներին կառուցված տները և այգիները ամբողջությամբ փակում են պարսպի համայնապատկերը և տեսողական ուղին, հնարավոր չէ գործարկել ամրոցի գաղտնուղին:  </w:t>
      </w:r>
    </w:p>
    <w:p w:rsidR="00BF03B8" w:rsidRPr="00A7266B" w:rsidRDefault="008C6A36" w:rsidP="008C6A36">
      <w:pPr>
        <w:pStyle w:val="mechtex"/>
        <w:tabs>
          <w:tab w:val="left" w:pos="540"/>
        </w:tabs>
        <w:spacing w:line="360" w:lineRule="auto"/>
        <w:ind w:left="86" w:right="43" w:hanging="86"/>
        <w:jc w:val="both"/>
        <w:rPr>
          <w:rFonts w:ascii="GHEA Grapalat" w:eastAsia="Times New Roman" w:hAnsi="GHEA Grapalat" w:cs="Times New Roman"/>
          <w:bCs/>
          <w:lang w:val="hy-AM"/>
        </w:rPr>
      </w:pPr>
      <w:r>
        <w:rPr>
          <w:rFonts w:ascii="GHEA Grapalat" w:eastAsia="Times New Roman" w:hAnsi="GHEA Grapalat" w:cs="Times New Roman"/>
          <w:bCs/>
          <w:lang w:val="hy-AM"/>
        </w:rPr>
        <w:t xml:space="preserve">        </w:t>
      </w:r>
      <w:r w:rsidR="00BF03B8" w:rsidRPr="00A7266B">
        <w:rPr>
          <w:rFonts w:ascii="GHEA Grapalat" w:eastAsia="Times New Roman" w:hAnsi="GHEA Grapalat" w:cs="Times New Roman"/>
          <w:bCs/>
          <w:lang w:val="hy-AM"/>
        </w:rPr>
        <w:t>Ներկայում, քանի որ հ</w:t>
      </w:r>
      <w:r w:rsidR="00BF03B8" w:rsidRPr="00A7266B">
        <w:rPr>
          <w:rFonts w:ascii="GHEA Grapalat" w:hAnsi="GHEA Grapalat" w:cs="Arial"/>
          <w:lang w:val="hy-AM"/>
        </w:rPr>
        <w:t>ուշարձանին հարակից տարածքում գտնվում են քաղաքացիներին սեփականաշնորհված տնտեսությունները՝ ցանկացած պահի հնարավոր է դառնում վերջիններիս կողմից լրացուցիչ խոչընդոտների հարուցումը դրա պահպանության, նորոգման ու վերականգնման, տարածքի բարեկարգման աշխատանքների, նպատակային օգտագործման գործընթացների կազմակերպումն  ապահովելու հարցում: Միաժամանակ, տեղում սեփականատերերի կողմից հուշարձանի բնույթին հակասող աշխատանքների իրականացումը պատճառ կարող է հանդիսանալ դրա միջավայրի, պատմագեղարվեստական տեսքի և արժեքի աղճատման, մշակութային և զբոսաշրջային նպատակներով օգտագործման բացառմանը:</w:t>
      </w:r>
      <w:r w:rsidR="00BF03B8" w:rsidRPr="00A7266B">
        <w:rPr>
          <w:rFonts w:ascii="GHEA Grapalat" w:eastAsia="Times New Roman" w:hAnsi="GHEA Grapalat" w:cs="Times New Roman"/>
          <w:bCs/>
          <w:lang w:val="hy-AM"/>
        </w:rPr>
        <w:t xml:space="preserve"> </w:t>
      </w:r>
    </w:p>
    <w:p w:rsidR="00BF03B8" w:rsidRPr="00A7266B" w:rsidRDefault="00BF03B8" w:rsidP="00980AD1">
      <w:pPr>
        <w:pStyle w:val="mechtex"/>
        <w:spacing w:line="360" w:lineRule="auto"/>
        <w:ind w:left="86" w:right="43" w:hanging="86"/>
        <w:jc w:val="both"/>
        <w:rPr>
          <w:rFonts w:ascii="GHEA Grapalat" w:hAnsi="GHEA Grapalat"/>
          <w:b/>
          <w:lang w:val="hy-AM" w:eastAsia="hy-AM"/>
        </w:rPr>
      </w:pPr>
      <w:r w:rsidRPr="00A7266B">
        <w:rPr>
          <w:rFonts w:ascii="GHEA Grapalat" w:hAnsi="GHEA Grapalat"/>
          <w:b/>
          <w:lang w:val="hy-AM"/>
        </w:rPr>
        <w:t xml:space="preserve">3. </w:t>
      </w:r>
      <w:r w:rsidRPr="00A7266B">
        <w:rPr>
          <w:rFonts w:ascii="GHEA Grapalat" w:hAnsi="GHEA Grapalat" w:cs="Arial"/>
          <w:b/>
          <w:lang w:val="hy-AM"/>
        </w:rPr>
        <w:t>Կարգավորման</w:t>
      </w:r>
      <w:r w:rsidRPr="00A7266B">
        <w:rPr>
          <w:rFonts w:ascii="GHEA Grapalat" w:hAnsi="GHEA Grapalat"/>
          <w:b/>
          <w:lang w:val="hy-AM"/>
        </w:rPr>
        <w:t xml:space="preserve"> </w:t>
      </w:r>
      <w:r w:rsidRPr="00A7266B">
        <w:rPr>
          <w:rFonts w:ascii="GHEA Grapalat" w:hAnsi="GHEA Grapalat" w:cs="Arial"/>
          <w:b/>
          <w:lang w:val="hy-AM"/>
        </w:rPr>
        <w:t>նպատակը</w:t>
      </w:r>
      <w:r w:rsidRPr="00A7266B">
        <w:rPr>
          <w:rFonts w:ascii="GHEA Grapalat" w:hAnsi="GHEA Grapalat"/>
          <w:b/>
          <w:lang w:val="hy-AM"/>
        </w:rPr>
        <w:t xml:space="preserve"> </w:t>
      </w:r>
      <w:r w:rsidRPr="00A7266B">
        <w:rPr>
          <w:rFonts w:ascii="GHEA Grapalat" w:hAnsi="GHEA Grapalat" w:cs="Arial"/>
          <w:b/>
          <w:lang w:val="hy-AM"/>
        </w:rPr>
        <w:t>և</w:t>
      </w:r>
      <w:r w:rsidRPr="00A7266B">
        <w:rPr>
          <w:rFonts w:ascii="GHEA Grapalat" w:hAnsi="GHEA Grapalat"/>
          <w:b/>
          <w:lang w:val="hy-AM"/>
        </w:rPr>
        <w:t xml:space="preserve"> </w:t>
      </w:r>
      <w:r w:rsidRPr="00A7266B">
        <w:rPr>
          <w:rFonts w:ascii="GHEA Grapalat" w:hAnsi="GHEA Grapalat" w:cs="Arial"/>
          <w:b/>
          <w:lang w:val="hy-AM"/>
        </w:rPr>
        <w:t>բնույթը</w:t>
      </w:r>
      <w:r w:rsidRPr="00A7266B">
        <w:rPr>
          <w:rFonts w:ascii="GHEA Grapalat" w:hAnsi="GHEA Grapalat"/>
          <w:b/>
          <w:lang w:val="hy-AM"/>
        </w:rPr>
        <w:t>.</w:t>
      </w:r>
      <w:r w:rsidRPr="00A7266B">
        <w:rPr>
          <w:rFonts w:ascii="GHEA Grapalat" w:hAnsi="GHEA Grapalat"/>
          <w:b/>
          <w:lang w:val="pt-PT"/>
        </w:rPr>
        <w:t xml:space="preserve"> </w:t>
      </w:r>
    </w:p>
    <w:p w:rsidR="00BF03B8" w:rsidRPr="00A7266B" w:rsidRDefault="008C6A36" w:rsidP="008C6A36">
      <w:pPr>
        <w:pStyle w:val="mechtex"/>
        <w:spacing w:line="360" w:lineRule="auto"/>
        <w:ind w:left="86" w:right="43" w:hanging="86"/>
        <w:jc w:val="both"/>
        <w:rPr>
          <w:rFonts w:ascii="GHEA Grapalat" w:hAnsi="GHEA Grapalat"/>
          <w:lang w:val="pt-PT"/>
        </w:rPr>
      </w:pPr>
      <w:r>
        <w:rPr>
          <w:rFonts w:ascii="GHEA Grapalat" w:hAnsi="GHEA Grapalat" w:cs="Arial"/>
          <w:lang w:val="hy-AM"/>
        </w:rPr>
        <w:t xml:space="preserve">       </w:t>
      </w:r>
      <w:r w:rsidR="00BF03B8" w:rsidRPr="00A7266B">
        <w:rPr>
          <w:rFonts w:ascii="GHEA Grapalat" w:hAnsi="GHEA Grapalat" w:cs="Arial"/>
          <w:lang w:val="pt-PT"/>
        </w:rPr>
        <w:t>Սույն</w:t>
      </w:r>
      <w:r w:rsidR="00BF03B8" w:rsidRPr="00A7266B">
        <w:rPr>
          <w:rFonts w:ascii="GHEA Grapalat" w:hAnsi="GHEA Grapalat"/>
          <w:lang w:val="pt-PT"/>
        </w:rPr>
        <w:t xml:space="preserve"> </w:t>
      </w:r>
      <w:r w:rsidR="00BF03B8" w:rsidRPr="00A7266B">
        <w:rPr>
          <w:rFonts w:ascii="GHEA Grapalat" w:hAnsi="GHEA Grapalat" w:cs="Arial"/>
          <w:lang w:val="pt-PT"/>
        </w:rPr>
        <w:t>մշակված</w:t>
      </w:r>
      <w:r w:rsidR="00BF03B8" w:rsidRPr="00A7266B">
        <w:rPr>
          <w:rFonts w:ascii="GHEA Grapalat" w:hAnsi="GHEA Grapalat"/>
          <w:lang w:val="pt-PT"/>
        </w:rPr>
        <w:t xml:space="preserve"> </w:t>
      </w:r>
      <w:r w:rsidR="00BF03B8" w:rsidRPr="00A7266B">
        <w:rPr>
          <w:rFonts w:ascii="GHEA Grapalat" w:hAnsi="GHEA Grapalat" w:cs="Arial"/>
          <w:lang w:val="pt-PT"/>
        </w:rPr>
        <w:t>որոշման</w:t>
      </w:r>
      <w:r w:rsidR="00BF03B8" w:rsidRPr="00A7266B">
        <w:rPr>
          <w:rFonts w:ascii="GHEA Grapalat" w:hAnsi="GHEA Grapalat"/>
          <w:lang w:val="pt-PT"/>
        </w:rPr>
        <w:t xml:space="preserve"> </w:t>
      </w:r>
      <w:r w:rsidR="00BF03B8" w:rsidRPr="00A7266B">
        <w:rPr>
          <w:rFonts w:ascii="GHEA Grapalat" w:hAnsi="GHEA Grapalat" w:cs="Arial"/>
          <w:lang w:val="pt-PT"/>
        </w:rPr>
        <w:t>ընդունմամբ կ</w:t>
      </w:r>
      <w:r w:rsidR="00BF03B8" w:rsidRPr="00A7266B">
        <w:rPr>
          <w:rFonts w:ascii="GHEA Grapalat" w:hAnsi="GHEA Grapalat" w:cs="Arial"/>
          <w:lang w:val="hy-AM"/>
        </w:rPr>
        <w:t>կ</w:t>
      </w:r>
      <w:r w:rsidR="00BF03B8" w:rsidRPr="00A7266B">
        <w:rPr>
          <w:rFonts w:ascii="GHEA Grapalat" w:hAnsi="GHEA Grapalat" w:cs="Arial"/>
          <w:lang w:val="pt-PT"/>
        </w:rPr>
        <w:t>արգավորվ</w:t>
      </w:r>
      <w:r w:rsidR="00BF03B8" w:rsidRPr="00A7266B">
        <w:rPr>
          <w:rFonts w:ascii="GHEA Grapalat" w:hAnsi="GHEA Grapalat" w:cs="Arial"/>
          <w:lang w:val="hy-AM"/>
        </w:rPr>
        <w:t>են</w:t>
      </w:r>
      <w:r w:rsidR="00BF03B8" w:rsidRPr="00A7266B">
        <w:rPr>
          <w:rFonts w:ascii="GHEA Grapalat" w:hAnsi="GHEA Grapalat"/>
          <w:lang w:val="pt-PT"/>
        </w:rPr>
        <w:t xml:space="preserve"> </w:t>
      </w:r>
      <w:r w:rsidR="00BF03B8" w:rsidRPr="00A7266B">
        <w:rPr>
          <w:rFonts w:ascii="GHEA Grapalat" w:hAnsi="GHEA Grapalat" w:cs="Arial"/>
          <w:lang w:val="pt-PT"/>
        </w:rPr>
        <w:t>և</w:t>
      </w:r>
      <w:r w:rsidR="00BF03B8" w:rsidRPr="00A7266B">
        <w:rPr>
          <w:rFonts w:ascii="GHEA Grapalat" w:hAnsi="GHEA Grapalat"/>
          <w:lang w:val="pt-PT"/>
        </w:rPr>
        <w:t xml:space="preserve"> </w:t>
      </w:r>
      <w:r w:rsidR="00BF03B8" w:rsidRPr="00A7266B">
        <w:rPr>
          <w:rFonts w:ascii="GHEA Grapalat" w:hAnsi="GHEA Grapalat"/>
          <w:lang w:val="hy-AM"/>
        </w:rPr>
        <w:t>կ</w:t>
      </w:r>
      <w:r w:rsidR="00BF03B8" w:rsidRPr="00A7266B">
        <w:rPr>
          <w:rFonts w:ascii="GHEA Grapalat" w:hAnsi="GHEA Grapalat" w:cs="Arial"/>
          <w:lang w:val="pt-PT"/>
        </w:rPr>
        <w:t>հ</w:t>
      </w:r>
      <w:r w:rsidR="00BF03B8" w:rsidRPr="00A7266B">
        <w:rPr>
          <w:rFonts w:ascii="GHEA Grapalat" w:hAnsi="GHEA Grapalat" w:cs="Arial"/>
          <w:lang w:val="hy-AM"/>
        </w:rPr>
        <w:t>ա</w:t>
      </w:r>
      <w:r w:rsidR="00BF03B8" w:rsidRPr="00A7266B">
        <w:rPr>
          <w:rFonts w:ascii="GHEA Grapalat" w:hAnsi="GHEA Grapalat" w:cs="Arial"/>
          <w:lang w:val="pt-PT"/>
        </w:rPr>
        <w:t>ստա</w:t>
      </w:r>
      <w:r w:rsidR="00BF03B8" w:rsidRPr="00A7266B">
        <w:rPr>
          <w:rFonts w:ascii="GHEA Grapalat" w:hAnsi="GHEA Grapalat" w:cs="Arial"/>
          <w:lang w:val="hy-AM"/>
        </w:rPr>
        <w:t>տ</w:t>
      </w:r>
      <w:r w:rsidR="00BF03B8" w:rsidRPr="00A7266B">
        <w:rPr>
          <w:rFonts w:ascii="GHEA Grapalat" w:hAnsi="GHEA Grapalat" w:cs="Arial"/>
          <w:lang w:val="pt-PT"/>
        </w:rPr>
        <w:t>վեն</w:t>
      </w:r>
      <w:r w:rsidR="00BF03B8" w:rsidRPr="00A7266B">
        <w:rPr>
          <w:rFonts w:ascii="GHEA Grapalat" w:hAnsi="GHEA Grapalat"/>
          <w:lang w:val="pt-PT"/>
        </w:rPr>
        <w:t xml:space="preserve"> </w:t>
      </w:r>
      <w:r w:rsidR="00BF03B8" w:rsidRPr="00A7266B">
        <w:rPr>
          <w:rFonts w:ascii="GHEA Grapalat" w:hAnsi="GHEA Grapalat" w:cs="Arial"/>
          <w:lang w:val="hy-AM"/>
        </w:rPr>
        <w:t>հուշարձանի</w:t>
      </w:r>
      <w:r w:rsidR="00BF03B8" w:rsidRPr="00A7266B">
        <w:rPr>
          <w:rFonts w:ascii="GHEA Grapalat" w:hAnsi="GHEA Grapalat"/>
          <w:lang w:val="hy-AM"/>
        </w:rPr>
        <w:t xml:space="preserve"> նկատմամբ</w:t>
      </w:r>
      <w:r w:rsidR="00BF03B8" w:rsidRPr="00A7266B">
        <w:rPr>
          <w:rFonts w:ascii="GHEA Grapalat" w:hAnsi="GHEA Grapalat"/>
          <w:lang w:val="pt-PT"/>
        </w:rPr>
        <w:t xml:space="preserve"> </w:t>
      </w:r>
      <w:r w:rsidR="00BF03B8" w:rsidRPr="00A7266B">
        <w:rPr>
          <w:rFonts w:ascii="GHEA Grapalat" w:hAnsi="GHEA Grapalat"/>
          <w:lang w:val="hy-AM"/>
        </w:rPr>
        <w:t>պետության</w:t>
      </w:r>
      <w:r w:rsidR="00BF03B8" w:rsidRPr="00A7266B">
        <w:rPr>
          <w:rFonts w:ascii="GHEA Grapalat" w:hAnsi="GHEA Grapalat"/>
          <w:lang w:val="pt-PT"/>
        </w:rPr>
        <w:t xml:space="preserve">, </w:t>
      </w:r>
      <w:r w:rsidR="00BF03B8" w:rsidRPr="00A7266B">
        <w:rPr>
          <w:rFonts w:ascii="GHEA Grapalat" w:hAnsi="GHEA Grapalat"/>
          <w:lang w:val="hy-AM"/>
        </w:rPr>
        <w:t>պետական</w:t>
      </w:r>
      <w:r w:rsidR="00BF03B8" w:rsidRPr="00A7266B">
        <w:rPr>
          <w:rFonts w:ascii="GHEA Grapalat" w:hAnsi="GHEA Grapalat"/>
          <w:lang w:val="pt-PT"/>
        </w:rPr>
        <w:t xml:space="preserve"> </w:t>
      </w:r>
      <w:r w:rsidR="00BF03B8" w:rsidRPr="00A7266B">
        <w:rPr>
          <w:rFonts w:ascii="GHEA Grapalat" w:hAnsi="GHEA Grapalat"/>
          <w:lang w:val="hy-AM"/>
        </w:rPr>
        <w:t>լիազոր</w:t>
      </w:r>
      <w:r w:rsidR="00BF03B8" w:rsidRPr="00A7266B">
        <w:rPr>
          <w:rFonts w:ascii="GHEA Grapalat" w:hAnsi="GHEA Grapalat"/>
          <w:lang w:val="pt-PT"/>
        </w:rPr>
        <w:t xml:space="preserve"> </w:t>
      </w:r>
      <w:r w:rsidR="00BF03B8" w:rsidRPr="00A7266B">
        <w:rPr>
          <w:rFonts w:ascii="GHEA Grapalat" w:hAnsi="GHEA Grapalat"/>
          <w:lang w:val="hy-AM"/>
        </w:rPr>
        <w:t>մարմնի</w:t>
      </w:r>
      <w:r w:rsidR="00BF03B8" w:rsidRPr="00A7266B">
        <w:rPr>
          <w:rFonts w:ascii="GHEA Grapalat" w:hAnsi="GHEA Grapalat"/>
          <w:lang w:val="pt-PT"/>
        </w:rPr>
        <w:t xml:space="preserve"> </w:t>
      </w:r>
      <w:r w:rsidR="00BF03B8" w:rsidRPr="00A7266B">
        <w:rPr>
          <w:rFonts w:ascii="GHEA Grapalat" w:hAnsi="GHEA Grapalat"/>
          <w:lang w:val="hy-AM"/>
        </w:rPr>
        <w:t>իրավասությունները</w:t>
      </w:r>
      <w:r w:rsidR="00BF03B8" w:rsidRPr="00A7266B">
        <w:rPr>
          <w:rFonts w:ascii="GHEA Grapalat" w:hAnsi="GHEA Grapalat"/>
          <w:lang w:val="pt-PT"/>
        </w:rPr>
        <w:t xml:space="preserve">, </w:t>
      </w:r>
      <w:r w:rsidR="00BF03B8" w:rsidRPr="00A7266B">
        <w:rPr>
          <w:rFonts w:ascii="GHEA Grapalat" w:hAnsi="GHEA Grapalat"/>
          <w:lang w:val="hy-AM"/>
        </w:rPr>
        <w:t>կհստակեցվի</w:t>
      </w:r>
      <w:r w:rsidR="00BF03B8" w:rsidRPr="00A7266B">
        <w:rPr>
          <w:rFonts w:ascii="GHEA Grapalat" w:hAnsi="GHEA Grapalat"/>
          <w:lang w:val="pt-PT"/>
        </w:rPr>
        <w:t xml:space="preserve"> </w:t>
      </w:r>
      <w:r w:rsidR="00BF03B8" w:rsidRPr="00A7266B">
        <w:rPr>
          <w:rFonts w:ascii="GHEA Grapalat" w:hAnsi="GHEA Grapalat"/>
          <w:lang w:val="hy-AM"/>
        </w:rPr>
        <w:t>պետական</w:t>
      </w:r>
      <w:r w:rsidR="00BF03B8" w:rsidRPr="00A7266B">
        <w:rPr>
          <w:rFonts w:ascii="GHEA Grapalat" w:hAnsi="GHEA Grapalat"/>
          <w:lang w:val="pt-PT"/>
        </w:rPr>
        <w:t xml:space="preserve"> </w:t>
      </w:r>
      <w:r w:rsidR="00BF03B8" w:rsidRPr="00A7266B">
        <w:rPr>
          <w:rFonts w:ascii="GHEA Grapalat" w:hAnsi="GHEA Grapalat"/>
          <w:lang w:val="hy-AM"/>
        </w:rPr>
        <w:t>մարմինների</w:t>
      </w:r>
      <w:r w:rsidR="00BF03B8" w:rsidRPr="00A7266B">
        <w:rPr>
          <w:rFonts w:ascii="GHEA Grapalat" w:hAnsi="GHEA Grapalat"/>
          <w:lang w:val="pt-PT"/>
        </w:rPr>
        <w:t xml:space="preserve"> </w:t>
      </w:r>
      <w:r w:rsidR="00BF03B8" w:rsidRPr="00A7266B">
        <w:rPr>
          <w:rFonts w:ascii="GHEA Grapalat" w:hAnsi="GHEA Grapalat"/>
          <w:lang w:val="hy-AM"/>
        </w:rPr>
        <w:t>գործառույթների</w:t>
      </w:r>
      <w:r w:rsidR="00BF03B8" w:rsidRPr="00A7266B">
        <w:rPr>
          <w:rFonts w:ascii="GHEA Grapalat" w:hAnsi="GHEA Grapalat"/>
          <w:lang w:val="pt-PT"/>
        </w:rPr>
        <w:t xml:space="preserve"> </w:t>
      </w:r>
      <w:r w:rsidR="00BF03B8" w:rsidRPr="00A7266B">
        <w:rPr>
          <w:rFonts w:ascii="GHEA Grapalat" w:hAnsi="GHEA Grapalat"/>
          <w:lang w:val="hy-AM"/>
        </w:rPr>
        <w:t>շրջանակը</w:t>
      </w:r>
      <w:r w:rsidR="00BF03B8" w:rsidRPr="00A7266B">
        <w:rPr>
          <w:rFonts w:ascii="GHEA Grapalat" w:hAnsi="GHEA Grapalat"/>
          <w:lang w:val="pt-PT"/>
        </w:rPr>
        <w:t xml:space="preserve">, </w:t>
      </w:r>
      <w:r w:rsidR="00BF03B8" w:rsidRPr="00A7266B">
        <w:rPr>
          <w:rFonts w:ascii="GHEA Grapalat" w:hAnsi="GHEA Grapalat"/>
          <w:lang w:val="hy-AM"/>
        </w:rPr>
        <w:t>ծրագրվող</w:t>
      </w:r>
      <w:r w:rsidR="00BF03B8" w:rsidRPr="00A7266B">
        <w:rPr>
          <w:rFonts w:ascii="GHEA Grapalat" w:hAnsi="GHEA Grapalat"/>
          <w:lang w:val="pt-PT"/>
        </w:rPr>
        <w:t xml:space="preserve"> </w:t>
      </w:r>
      <w:r w:rsidR="00BF03B8" w:rsidRPr="00A7266B">
        <w:rPr>
          <w:rFonts w:ascii="GHEA Grapalat" w:hAnsi="GHEA Grapalat"/>
          <w:lang w:val="hy-AM"/>
        </w:rPr>
        <w:t>և</w:t>
      </w:r>
      <w:r w:rsidR="00BF03B8" w:rsidRPr="00A7266B">
        <w:rPr>
          <w:rFonts w:ascii="GHEA Grapalat" w:hAnsi="GHEA Grapalat"/>
          <w:lang w:val="pt-PT"/>
        </w:rPr>
        <w:t xml:space="preserve"> </w:t>
      </w:r>
      <w:r w:rsidR="00BF03B8" w:rsidRPr="00A7266B">
        <w:rPr>
          <w:rFonts w:ascii="GHEA Grapalat" w:hAnsi="GHEA Grapalat"/>
          <w:lang w:val="hy-AM"/>
        </w:rPr>
        <w:t>իրականացվող</w:t>
      </w:r>
      <w:r w:rsidR="00BF03B8" w:rsidRPr="00A7266B">
        <w:rPr>
          <w:rFonts w:ascii="GHEA Grapalat" w:hAnsi="GHEA Grapalat"/>
          <w:lang w:val="pt-PT"/>
        </w:rPr>
        <w:t xml:space="preserve"> </w:t>
      </w:r>
      <w:r w:rsidR="00BF03B8" w:rsidRPr="00A7266B">
        <w:rPr>
          <w:rFonts w:ascii="GHEA Grapalat" w:hAnsi="GHEA Grapalat"/>
          <w:lang w:val="hy-AM"/>
        </w:rPr>
        <w:t>աշխատանքների</w:t>
      </w:r>
      <w:r w:rsidR="00BF03B8" w:rsidRPr="00A7266B">
        <w:rPr>
          <w:rFonts w:ascii="GHEA Grapalat" w:hAnsi="GHEA Grapalat"/>
          <w:lang w:val="pt-PT"/>
        </w:rPr>
        <w:t xml:space="preserve"> ու </w:t>
      </w:r>
      <w:r w:rsidR="00BF03B8" w:rsidRPr="00A7266B">
        <w:rPr>
          <w:rFonts w:ascii="GHEA Grapalat" w:hAnsi="GHEA Grapalat" w:cs="Arial"/>
          <w:lang w:val="hy-AM"/>
        </w:rPr>
        <w:t>միջոցառումների</w:t>
      </w:r>
      <w:r w:rsidR="00BF03B8" w:rsidRPr="00A7266B">
        <w:rPr>
          <w:rFonts w:ascii="GHEA Grapalat" w:hAnsi="GHEA Grapalat" w:cs="Arial"/>
          <w:lang w:val="pt-PT"/>
        </w:rPr>
        <w:t xml:space="preserve"> </w:t>
      </w:r>
      <w:r w:rsidR="00BF03B8" w:rsidRPr="00A7266B">
        <w:rPr>
          <w:rFonts w:ascii="GHEA Grapalat" w:hAnsi="GHEA Grapalat" w:cs="Arial"/>
          <w:lang w:val="hy-AM"/>
        </w:rPr>
        <w:t>կազմակերպման</w:t>
      </w:r>
      <w:r w:rsidR="00BF03B8" w:rsidRPr="00A7266B">
        <w:rPr>
          <w:rFonts w:ascii="GHEA Grapalat" w:hAnsi="GHEA Grapalat" w:cs="Arial"/>
          <w:lang w:val="pt-PT"/>
        </w:rPr>
        <w:t xml:space="preserve"> </w:t>
      </w:r>
      <w:r w:rsidR="00BF03B8" w:rsidRPr="00A7266B">
        <w:rPr>
          <w:rFonts w:ascii="GHEA Grapalat" w:hAnsi="GHEA Grapalat" w:cs="Arial"/>
          <w:lang w:val="hy-AM"/>
        </w:rPr>
        <w:t>անխոչընդոտ</w:t>
      </w:r>
      <w:r w:rsidR="00BF03B8" w:rsidRPr="00A7266B">
        <w:rPr>
          <w:rFonts w:ascii="GHEA Grapalat" w:hAnsi="GHEA Grapalat" w:cs="Arial"/>
          <w:lang w:val="pt-PT"/>
        </w:rPr>
        <w:t xml:space="preserve"> </w:t>
      </w:r>
      <w:r w:rsidR="00BF03B8" w:rsidRPr="00A7266B">
        <w:rPr>
          <w:rFonts w:ascii="GHEA Grapalat" w:hAnsi="GHEA Grapalat" w:cs="Arial"/>
          <w:lang w:val="hy-AM"/>
        </w:rPr>
        <w:t>ապահովումը</w:t>
      </w:r>
      <w:r w:rsidR="00BF03B8" w:rsidRPr="00A7266B">
        <w:rPr>
          <w:rFonts w:ascii="GHEA Grapalat" w:hAnsi="GHEA Grapalat" w:cs="Arial"/>
          <w:lang w:val="pt-PT"/>
        </w:rPr>
        <w:t xml:space="preserve">, </w:t>
      </w:r>
      <w:r w:rsidR="00BF03B8" w:rsidRPr="00A7266B">
        <w:rPr>
          <w:rFonts w:ascii="GHEA Grapalat" w:hAnsi="GHEA Grapalat" w:cs="Arial"/>
          <w:lang w:val="hy-AM"/>
        </w:rPr>
        <w:t>հուշարձանի</w:t>
      </w:r>
      <w:r w:rsidR="00BF03B8" w:rsidRPr="00A7266B">
        <w:rPr>
          <w:rFonts w:ascii="GHEA Grapalat" w:hAnsi="GHEA Grapalat" w:cs="Arial"/>
          <w:lang w:val="pt-PT"/>
        </w:rPr>
        <w:t xml:space="preserve"> </w:t>
      </w:r>
      <w:r w:rsidR="00BF03B8" w:rsidRPr="00A7266B">
        <w:rPr>
          <w:rFonts w:ascii="GHEA Grapalat" w:hAnsi="GHEA Grapalat" w:cs="Arial"/>
          <w:lang w:val="hy-AM"/>
        </w:rPr>
        <w:t>օգտագործման</w:t>
      </w:r>
      <w:r w:rsidR="00BF03B8" w:rsidRPr="00A7266B">
        <w:rPr>
          <w:rFonts w:ascii="GHEA Grapalat" w:hAnsi="GHEA Grapalat" w:cs="Arial"/>
          <w:lang w:val="pt-PT"/>
        </w:rPr>
        <w:t xml:space="preserve"> </w:t>
      </w:r>
      <w:r w:rsidR="00BF03B8" w:rsidRPr="00A7266B">
        <w:rPr>
          <w:rFonts w:ascii="GHEA Grapalat" w:hAnsi="GHEA Grapalat" w:cs="Arial"/>
          <w:lang w:val="hy-AM"/>
        </w:rPr>
        <w:t>և</w:t>
      </w:r>
      <w:r w:rsidR="00BF03B8" w:rsidRPr="00A7266B">
        <w:rPr>
          <w:rFonts w:ascii="GHEA Grapalat" w:hAnsi="GHEA Grapalat" w:cs="Arial"/>
          <w:lang w:val="pt-PT"/>
        </w:rPr>
        <w:t xml:space="preserve"> </w:t>
      </w:r>
      <w:r w:rsidR="00BF03B8" w:rsidRPr="00A7266B">
        <w:rPr>
          <w:rFonts w:ascii="GHEA Grapalat" w:hAnsi="GHEA Grapalat" w:cs="Arial"/>
          <w:lang w:val="hy-AM"/>
        </w:rPr>
        <w:t>պահպանության</w:t>
      </w:r>
      <w:r w:rsidR="00BF03B8" w:rsidRPr="00A7266B">
        <w:rPr>
          <w:rFonts w:ascii="GHEA Grapalat" w:hAnsi="GHEA Grapalat" w:cs="Arial"/>
          <w:lang w:val="pt-PT"/>
        </w:rPr>
        <w:t xml:space="preserve"> </w:t>
      </w:r>
      <w:r w:rsidR="00BF03B8" w:rsidRPr="00A7266B">
        <w:rPr>
          <w:rFonts w:ascii="GHEA Grapalat" w:hAnsi="GHEA Grapalat" w:cs="Arial"/>
          <w:lang w:val="hy-AM"/>
        </w:rPr>
        <w:t>ՀՀ</w:t>
      </w:r>
      <w:r w:rsidR="00BF03B8" w:rsidRPr="00A7266B">
        <w:rPr>
          <w:rFonts w:ascii="GHEA Grapalat" w:hAnsi="GHEA Grapalat" w:cs="Arial"/>
          <w:lang w:val="pt-PT"/>
        </w:rPr>
        <w:t xml:space="preserve"> </w:t>
      </w:r>
      <w:r w:rsidR="00BF03B8" w:rsidRPr="00A7266B">
        <w:rPr>
          <w:rFonts w:ascii="GHEA Grapalat" w:hAnsi="GHEA Grapalat" w:cs="Arial"/>
          <w:lang w:val="hy-AM"/>
        </w:rPr>
        <w:t>օրենսդրությամբ</w:t>
      </w:r>
      <w:r w:rsidR="00BF03B8" w:rsidRPr="00A7266B">
        <w:rPr>
          <w:rFonts w:ascii="GHEA Grapalat" w:hAnsi="GHEA Grapalat" w:cs="Arial"/>
          <w:lang w:val="pt-PT"/>
        </w:rPr>
        <w:t xml:space="preserve"> </w:t>
      </w:r>
      <w:r w:rsidR="00BF03B8" w:rsidRPr="00A7266B">
        <w:rPr>
          <w:rFonts w:ascii="GHEA Grapalat" w:hAnsi="GHEA Grapalat" w:cs="Arial"/>
          <w:lang w:val="hy-AM"/>
        </w:rPr>
        <w:t>նախատեսված</w:t>
      </w:r>
      <w:r w:rsidR="00BF03B8" w:rsidRPr="00A7266B">
        <w:rPr>
          <w:rFonts w:ascii="GHEA Grapalat" w:hAnsi="GHEA Grapalat" w:cs="Arial"/>
          <w:lang w:val="pt-PT"/>
        </w:rPr>
        <w:t xml:space="preserve"> </w:t>
      </w:r>
      <w:r w:rsidR="00BF03B8" w:rsidRPr="00A7266B">
        <w:rPr>
          <w:rFonts w:ascii="GHEA Grapalat" w:hAnsi="GHEA Grapalat" w:cs="Arial"/>
          <w:lang w:val="hy-AM"/>
        </w:rPr>
        <w:t>միջոցառումների</w:t>
      </w:r>
      <w:r w:rsidR="00BF03B8" w:rsidRPr="00A7266B">
        <w:rPr>
          <w:rFonts w:ascii="GHEA Grapalat" w:hAnsi="GHEA Grapalat" w:cs="Arial"/>
          <w:lang w:val="pt-PT"/>
        </w:rPr>
        <w:t xml:space="preserve"> </w:t>
      </w:r>
      <w:r w:rsidR="00BF03B8" w:rsidRPr="00A7266B">
        <w:rPr>
          <w:rFonts w:ascii="GHEA Grapalat" w:hAnsi="GHEA Grapalat" w:cs="Arial"/>
          <w:lang w:val="hy-AM"/>
        </w:rPr>
        <w:t>իրականացումը</w:t>
      </w:r>
      <w:r w:rsidR="00BF03B8" w:rsidRPr="00A7266B">
        <w:rPr>
          <w:rFonts w:ascii="GHEA Grapalat" w:hAnsi="GHEA Grapalat" w:cs="Arial"/>
          <w:lang w:val="pt-PT"/>
        </w:rPr>
        <w:t>,</w:t>
      </w:r>
      <w:r w:rsidR="00BF03B8" w:rsidRPr="00A7266B">
        <w:rPr>
          <w:rFonts w:ascii="GHEA Grapalat" w:hAnsi="GHEA Grapalat"/>
          <w:lang w:val="pt-PT"/>
        </w:rPr>
        <w:t xml:space="preserve"> կլուծվի հուշարձանի տարածքի </w:t>
      </w:r>
      <w:r w:rsidR="00BF03B8" w:rsidRPr="00A7266B">
        <w:rPr>
          <w:rFonts w:ascii="GHEA Grapalat" w:hAnsi="GHEA Grapalat"/>
          <w:lang w:val="pt-PT"/>
        </w:rPr>
        <w:lastRenderedPageBreak/>
        <w:t>նպատակային և գործառնական նշանակության փոփոխության օրենսդրությամբ սահմանված հարցերը:</w:t>
      </w:r>
    </w:p>
    <w:p w:rsidR="00BF03B8" w:rsidRPr="00A7266B" w:rsidRDefault="00BF03B8" w:rsidP="00980AD1">
      <w:pPr>
        <w:pStyle w:val="mechtex"/>
        <w:spacing w:line="360" w:lineRule="auto"/>
        <w:ind w:left="86" w:right="43" w:hanging="86"/>
        <w:jc w:val="both"/>
        <w:rPr>
          <w:rFonts w:ascii="GHEA Grapalat" w:hAnsi="GHEA Grapalat"/>
          <w:b/>
          <w:lang w:val="hy-AM"/>
        </w:rPr>
      </w:pPr>
      <w:r w:rsidRPr="00A7266B">
        <w:rPr>
          <w:rFonts w:ascii="GHEA Grapalat" w:hAnsi="GHEA Grapalat"/>
          <w:b/>
          <w:lang w:val="hy-AM"/>
        </w:rPr>
        <w:t xml:space="preserve">4. </w:t>
      </w:r>
      <w:r w:rsidRPr="00A7266B">
        <w:rPr>
          <w:rFonts w:ascii="GHEA Grapalat" w:hAnsi="GHEA Grapalat" w:cs="Arial"/>
          <w:b/>
          <w:lang w:val="hy-AM"/>
        </w:rPr>
        <w:t>Նախագծի</w:t>
      </w:r>
      <w:r w:rsidRPr="00A7266B">
        <w:rPr>
          <w:rFonts w:ascii="GHEA Grapalat" w:hAnsi="GHEA Grapalat"/>
          <w:b/>
          <w:lang w:val="hy-AM"/>
        </w:rPr>
        <w:t xml:space="preserve"> </w:t>
      </w:r>
      <w:r w:rsidRPr="00A7266B">
        <w:rPr>
          <w:rFonts w:ascii="GHEA Grapalat" w:hAnsi="GHEA Grapalat" w:cs="Arial"/>
          <w:b/>
          <w:lang w:val="hy-AM"/>
        </w:rPr>
        <w:t>մշակման</w:t>
      </w:r>
      <w:r w:rsidRPr="00A7266B">
        <w:rPr>
          <w:rFonts w:ascii="GHEA Grapalat" w:hAnsi="GHEA Grapalat"/>
          <w:b/>
          <w:lang w:val="hy-AM"/>
        </w:rPr>
        <w:t xml:space="preserve"> </w:t>
      </w:r>
      <w:r w:rsidRPr="00A7266B">
        <w:rPr>
          <w:rFonts w:ascii="GHEA Grapalat" w:hAnsi="GHEA Grapalat" w:cs="Arial"/>
          <w:b/>
          <w:lang w:val="hy-AM"/>
        </w:rPr>
        <w:t>գործընթացում</w:t>
      </w:r>
      <w:r w:rsidRPr="00A7266B">
        <w:rPr>
          <w:rFonts w:ascii="GHEA Grapalat" w:hAnsi="GHEA Grapalat"/>
          <w:b/>
          <w:lang w:val="hy-AM"/>
        </w:rPr>
        <w:t xml:space="preserve"> </w:t>
      </w:r>
      <w:r w:rsidRPr="00A7266B">
        <w:rPr>
          <w:rFonts w:ascii="GHEA Grapalat" w:hAnsi="GHEA Grapalat" w:cs="Arial"/>
          <w:b/>
          <w:lang w:val="hy-AM"/>
        </w:rPr>
        <w:t>ներգրավված</w:t>
      </w:r>
      <w:r w:rsidRPr="00A7266B">
        <w:rPr>
          <w:rFonts w:ascii="GHEA Grapalat" w:hAnsi="GHEA Grapalat"/>
          <w:b/>
          <w:lang w:val="hy-AM"/>
        </w:rPr>
        <w:t xml:space="preserve"> </w:t>
      </w:r>
      <w:r w:rsidRPr="00A7266B">
        <w:rPr>
          <w:rFonts w:ascii="GHEA Grapalat" w:hAnsi="GHEA Grapalat" w:cs="Arial"/>
          <w:b/>
          <w:lang w:val="hy-AM"/>
        </w:rPr>
        <w:t>ինստիտուտները</w:t>
      </w:r>
      <w:r w:rsidRPr="00A7266B">
        <w:rPr>
          <w:rFonts w:ascii="GHEA Grapalat" w:hAnsi="GHEA Grapalat"/>
          <w:b/>
          <w:lang w:val="hy-AM"/>
        </w:rPr>
        <w:t xml:space="preserve"> </w:t>
      </w:r>
      <w:r w:rsidRPr="00A7266B">
        <w:rPr>
          <w:rFonts w:ascii="GHEA Grapalat" w:hAnsi="GHEA Grapalat" w:cs="Arial"/>
          <w:b/>
          <w:lang w:val="hy-AM"/>
        </w:rPr>
        <w:t>և</w:t>
      </w:r>
      <w:r w:rsidRPr="00A7266B">
        <w:rPr>
          <w:rFonts w:ascii="GHEA Grapalat" w:hAnsi="GHEA Grapalat"/>
          <w:b/>
          <w:lang w:val="hy-AM"/>
        </w:rPr>
        <w:t xml:space="preserve"> </w:t>
      </w:r>
      <w:r w:rsidRPr="00A7266B">
        <w:rPr>
          <w:rFonts w:ascii="GHEA Grapalat" w:hAnsi="GHEA Grapalat" w:cs="Arial"/>
          <w:b/>
          <w:lang w:val="hy-AM"/>
        </w:rPr>
        <w:t>անձինք</w:t>
      </w:r>
      <w:r w:rsidRPr="00A7266B">
        <w:rPr>
          <w:rFonts w:ascii="GHEA Grapalat" w:hAnsi="GHEA Grapalat"/>
          <w:b/>
          <w:lang w:val="hy-AM"/>
        </w:rPr>
        <w:t>.</w:t>
      </w:r>
    </w:p>
    <w:p w:rsidR="00BF03B8" w:rsidRPr="00A7266B" w:rsidRDefault="0028054C" w:rsidP="00980AD1">
      <w:pPr>
        <w:pStyle w:val="mechtex"/>
        <w:spacing w:line="360" w:lineRule="auto"/>
        <w:ind w:left="86" w:right="43" w:hanging="8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</w:t>
      </w:r>
      <w:r w:rsidR="00BF03B8" w:rsidRPr="00A7266B">
        <w:rPr>
          <w:rFonts w:ascii="GHEA Grapalat" w:hAnsi="GHEA Grapalat" w:cs="Arial"/>
          <w:lang w:val="hy-AM"/>
        </w:rPr>
        <w:t>Նախագիծը</w:t>
      </w:r>
      <w:r w:rsidR="00BF03B8" w:rsidRPr="00A7266B">
        <w:rPr>
          <w:rFonts w:ascii="GHEA Grapalat" w:hAnsi="GHEA Grapalat"/>
          <w:lang w:val="hy-AM"/>
        </w:rPr>
        <w:t xml:space="preserve"> </w:t>
      </w:r>
      <w:r w:rsidR="00BF03B8" w:rsidRPr="00A7266B">
        <w:rPr>
          <w:rFonts w:ascii="GHEA Grapalat" w:hAnsi="GHEA Grapalat" w:cs="Arial"/>
          <w:lang w:val="hy-AM"/>
        </w:rPr>
        <w:t>մշակվել</w:t>
      </w:r>
      <w:r w:rsidR="00BF03B8" w:rsidRPr="00A7266B">
        <w:rPr>
          <w:rFonts w:ascii="GHEA Grapalat" w:hAnsi="GHEA Grapalat"/>
          <w:lang w:val="hy-AM"/>
        </w:rPr>
        <w:t xml:space="preserve"> </w:t>
      </w:r>
      <w:r w:rsidR="00BF03B8" w:rsidRPr="00A7266B">
        <w:rPr>
          <w:rFonts w:ascii="GHEA Grapalat" w:hAnsi="GHEA Grapalat" w:cs="Arial"/>
          <w:lang w:val="hy-AM"/>
        </w:rPr>
        <w:t>է</w:t>
      </w:r>
      <w:r w:rsidR="00BF03B8" w:rsidRPr="00A7266B">
        <w:rPr>
          <w:rFonts w:ascii="GHEA Grapalat" w:hAnsi="GHEA Grapalat"/>
          <w:lang w:val="hy-AM"/>
        </w:rPr>
        <w:t xml:space="preserve"> </w:t>
      </w:r>
      <w:r w:rsidR="00BF03B8" w:rsidRPr="00A7266B">
        <w:rPr>
          <w:rFonts w:ascii="GHEA Grapalat" w:hAnsi="GHEA Grapalat" w:cs="Arial"/>
          <w:lang w:val="hy-AM"/>
        </w:rPr>
        <w:t>ՀՀ</w:t>
      </w:r>
      <w:r w:rsidR="00BF03B8" w:rsidRPr="00A7266B">
        <w:rPr>
          <w:rFonts w:ascii="GHEA Grapalat" w:hAnsi="GHEA Grapalat"/>
          <w:lang w:val="hy-AM"/>
        </w:rPr>
        <w:t xml:space="preserve"> կրթության, գիտության, մշակույթի և սպորտի </w:t>
      </w:r>
      <w:r w:rsidR="00BF03B8" w:rsidRPr="00A7266B">
        <w:rPr>
          <w:rFonts w:ascii="GHEA Grapalat" w:hAnsi="GHEA Grapalat" w:cs="Arial"/>
          <w:lang w:val="hy-AM"/>
        </w:rPr>
        <w:t>նախարարության</w:t>
      </w:r>
      <w:r w:rsidR="00BF03B8" w:rsidRPr="00A7266B">
        <w:rPr>
          <w:rFonts w:ascii="GHEA Grapalat" w:hAnsi="GHEA Grapalat"/>
          <w:lang w:val="hy-AM"/>
        </w:rPr>
        <w:t xml:space="preserve"> </w:t>
      </w:r>
      <w:r w:rsidR="00BF03B8" w:rsidRPr="00A7266B">
        <w:rPr>
          <w:rFonts w:ascii="GHEA Grapalat" w:hAnsi="GHEA Grapalat" w:cs="Arial"/>
          <w:lang w:val="hy-AM"/>
        </w:rPr>
        <w:t>կողմից</w:t>
      </w:r>
      <w:r w:rsidR="00BF03B8" w:rsidRPr="00A7266B">
        <w:rPr>
          <w:rFonts w:ascii="GHEA Grapalat" w:hAnsi="GHEA Grapalat"/>
          <w:lang w:val="hy-AM"/>
        </w:rPr>
        <w:t>:</w:t>
      </w:r>
    </w:p>
    <w:p w:rsidR="00BF03B8" w:rsidRPr="00A7266B" w:rsidRDefault="00BF03B8" w:rsidP="00980AD1">
      <w:pPr>
        <w:pStyle w:val="mechtex"/>
        <w:spacing w:line="360" w:lineRule="auto"/>
        <w:ind w:left="86" w:right="43" w:hanging="86"/>
        <w:jc w:val="both"/>
        <w:rPr>
          <w:rFonts w:ascii="GHEA Grapalat" w:hAnsi="GHEA Grapalat"/>
          <w:b/>
          <w:lang w:val="hy-AM"/>
        </w:rPr>
      </w:pPr>
      <w:r w:rsidRPr="00A7266B">
        <w:rPr>
          <w:rFonts w:ascii="GHEA Grapalat" w:hAnsi="GHEA Grapalat"/>
          <w:b/>
          <w:lang w:val="hy-AM"/>
        </w:rPr>
        <w:t xml:space="preserve">5. </w:t>
      </w:r>
      <w:r w:rsidRPr="00A7266B">
        <w:rPr>
          <w:rFonts w:ascii="GHEA Grapalat" w:hAnsi="GHEA Grapalat" w:cs="Arial"/>
          <w:b/>
          <w:lang w:val="hy-AM"/>
        </w:rPr>
        <w:t>Ակնկալվող</w:t>
      </w:r>
      <w:r w:rsidRPr="00A7266B">
        <w:rPr>
          <w:rFonts w:ascii="GHEA Grapalat" w:hAnsi="GHEA Grapalat" w:cs="Times Armenian"/>
          <w:b/>
          <w:lang w:val="hy-AM"/>
        </w:rPr>
        <w:t xml:space="preserve"> </w:t>
      </w:r>
      <w:r w:rsidRPr="00A7266B">
        <w:rPr>
          <w:rFonts w:ascii="GHEA Grapalat" w:hAnsi="GHEA Grapalat" w:cs="Arial"/>
          <w:b/>
          <w:lang w:val="hy-AM"/>
        </w:rPr>
        <w:t>արդյունքը</w:t>
      </w:r>
      <w:r w:rsidRPr="00A7266B">
        <w:rPr>
          <w:rFonts w:ascii="GHEA Grapalat" w:hAnsi="GHEA Grapalat"/>
          <w:b/>
          <w:lang w:val="hy-AM"/>
        </w:rPr>
        <w:t>.</w:t>
      </w:r>
    </w:p>
    <w:p w:rsidR="00BF03B8" w:rsidRPr="00A7266B" w:rsidRDefault="006B7502" w:rsidP="0028054C">
      <w:pPr>
        <w:pStyle w:val="mechtex"/>
        <w:tabs>
          <w:tab w:val="left" w:pos="540"/>
        </w:tabs>
        <w:spacing w:line="360" w:lineRule="auto"/>
        <w:ind w:left="86" w:right="43" w:hanging="86"/>
        <w:jc w:val="both"/>
        <w:rPr>
          <w:rStyle w:val="Strong"/>
          <w:rFonts w:ascii="GHEA Grapalat" w:hAnsi="GHEA Grapalat"/>
          <w:b w:val="0"/>
          <w:lang w:val="hy-AM"/>
        </w:rPr>
      </w:pPr>
      <w:r>
        <w:rPr>
          <w:rStyle w:val="Strong"/>
          <w:rFonts w:ascii="GHEA Grapalat" w:hAnsi="GHEA Grapalat" w:cs="Arial"/>
          <w:lang w:val="hy-AM"/>
        </w:rPr>
        <w:t xml:space="preserve">        </w:t>
      </w:r>
      <w:r w:rsidR="00BF03B8" w:rsidRPr="00A7266B">
        <w:rPr>
          <w:rStyle w:val="Strong"/>
          <w:rFonts w:ascii="GHEA Grapalat" w:hAnsi="GHEA Grapalat" w:cs="Arial"/>
          <w:lang w:val="hy-AM"/>
        </w:rPr>
        <w:t>Որոշման</w:t>
      </w:r>
      <w:r w:rsidR="00BF03B8" w:rsidRPr="00A7266B">
        <w:rPr>
          <w:rStyle w:val="Strong"/>
          <w:rFonts w:ascii="GHEA Grapalat" w:hAnsi="GHEA Grapalat"/>
          <w:lang w:val="hy-AM"/>
        </w:rPr>
        <w:t xml:space="preserve"> </w:t>
      </w:r>
      <w:r w:rsidR="00BF03B8" w:rsidRPr="00A7266B">
        <w:rPr>
          <w:rStyle w:val="Strong"/>
          <w:rFonts w:ascii="GHEA Grapalat" w:hAnsi="GHEA Grapalat" w:cs="Arial"/>
          <w:lang w:val="hy-AM"/>
        </w:rPr>
        <w:t>ընդունման</w:t>
      </w:r>
      <w:r w:rsidR="00BF03B8" w:rsidRPr="00A7266B">
        <w:rPr>
          <w:rStyle w:val="Strong"/>
          <w:rFonts w:ascii="GHEA Grapalat" w:hAnsi="GHEA Grapalat"/>
          <w:lang w:val="hy-AM"/>
        </w:rPr>
        <w:t xml:space="preserve"> </w:t>
      </w:r>
      <w:r w:rsidR="00BF03B8" w:rsidRPr="00A7266B">
        <w:rPr>
          <w:rStyle w:val="Strong"/>
          <w:rFonts w:ascii="GHEA Grapalat" w:hAnsi="GHEA Grapalat" w:cs="Arial"/>
          <w:lang w:val="hy-AM"/>
        </w:rPr>
        <w:t>արդյունքում</w:t>
      </w:r>
      <w:r w:rsidR="00BF03B8" w:rsidRPr="00A7266B">
        <w:rPr>
          <w:rStyle w:val="Strong"/>
          <w:rFonts w:ascii="GHEA Grapalat" w:hAnsi="GHEA Grapalat"/>
          <w:lang w:val="hy-AM"/>
        </w:rPr>
        <w:t xml:space="preserve"> </w:t>
      </w:r>
      <w:r w:rsidR="00BF03B8" w:rsidRPr="00A7266B">
        <w:rPr>
          <w:rStyle w:val="Strong"/>
          <w:rFonts w:ascii="GHEA Grapalat" w:hAnsi="GHEA Grapalat" w:cs="Arial"/>
          <w:lang w:val="hy-AM"/>
        </w:rPr>
        <w:t>կապահովվեն հուշարձանի պահպանության և օգտագործման գործընթացները,</w:t>
      </w:r>
      <w:r w:rsidR="00BF03B8" w:rsidRPr="00A7266B">
        <w:rPr>
          <w:rStyle w:val="Strong"/>
          <w:rFonts w:ascii="GHEA Grapalat" w:hAnsi="GHEA Grapalat"/>
          <w:lang w:val="hy-AM"/>
        </w:rPr>
        <w:t xml:space="preserve"> </w:t>
      </w:r>
      <w:r w:rsidR="00BF03B8" w:rsidRPr="00A7266B">
        <w:rPr>
          <w:rStyle w:val="Strong"/>
          <w:rFonts w:ascii="GHEA Grapalat" w:hAnsi="GHEA Grapalat" w:cs="Arial"/>
          <w:lang w:val="hy-AM"/>
        </w:rPr>
        <w:t>բարենպաստ</w:t>
      </w:r>
      <w:r w:rsidR="00BF03B8" w:rsidRPr="00A7266B">
        <w:rPr>
          <w:rStyle w:val="Strong"/>
          <w:rFonts w:ascii="GHEA Grapalat" w:hAnsi="GHEA Grapalat"/>
          <w:lang w:val="hy-AM"/>
        </w:rPr>
        <w:t xml:space="preserve"> </w:t>
      </w:r>
      <w:r w:rsidR="00BF03B8" w:rsidRPr="00A7266B">
        <w:rPr>
          <w:rStyle w:val="Strong"/>
          <w:rFonts w:ascii="GHEA Grapalat" w:hAnsi="GHEA Grapalat" w:cs="Arial"/>
          <w:lang w:val="hy-AM"/>
        </w:rPr>
        <w:t>պայմաններ</w:t>
      </w:r>
      <w:r w:rsidR="00BF03B8" w:rsidRPr="00A7266B">
        <w:rPr>
          <w:rStyle w:val="Strong"/>
          <w:rFonts w:ascii="GHEA Grapalat" w:hAnsi="GHEA Grapalat"/>
          <w:lang w:val="hy-AM"/>
        </w:rPr>
        <w:t xml:space="preserve"> կ</w:t>
      </w:r>
      <w:r w:rsidR="00BF03B8" w:rsidRPr="00A7266B">
        <w:rPr>
          <w:rStyle w:val="Strong"/>
          <w:rFonts w:ascii="GHEA Grapalat" w:hAnsi="GHEA Grapalat" w:cs="Arial"/>
          <w:lang w:val="hy-AM"/>
        </w:rPr>
        <w:t>ստեղծվեն</w:t>
      </w:r>
      <w:r w:rsidR="00BF03B8" w:rsidRPr="00A7266B">
        <w:rPr>
          <w:rStyle w:val="Strong"/>
          <w:rFonts w:ascii="GHEA Grapalat" w:hAnsi="GHEA Grapalat"/>
          <w:lang w:val="hy-AM"/>
        </w:rPr>
        <w:t xml:space="preserve"> </w:t>
      </w:r>
      <w:r w:rsidR="00BF03B8" w:rsidRPr="00A7266B">
        <w:rPr>
          <w:rStyle w:val="Strong"/>
          <w:rFonts w:ascii="GHEA Grapalat" w:hAnsi="GHEA Grapalat" w:cs="Arial"/>
          <w:lang w:val="hy-AM"/>
        </w:rPr>
        <w:t>հուշարձանների</w:t>
      </w:r>
      <w:r w:rsidR="00BF03B8" w:rsidRPr="00A7266B">
        <w:rPr>
          <w:rStyle w:val="Strong"/>
          <w:rFonts w:ascii="GHEA Grapalat" w:hAnsi="GHEA Grapalat"/>
          <w:lang w:val="hy-AM"/>
        </w:rPr>
        <w:t xml:space="preserve"> </w:t>
      </w:r>
      <w:r w:rsidR="00BF03B8" w:rsidRPr="00A7266B">
        <w:rPr>
          <w:rStyle w:val="Strong"/>
          <w:rFonts w:ascii="GHEA Grapalat" w:hAnsi="GHEA Grapalat" w:cs="Arial"/>
          <w:lang w:val="hy-AM"/>
        </w:rPr>
        <w:t>պահպանության</w:t>
      </w:r>
      <w:r w:rsidR="00BF03B8" w:rsidRPr="00A7266B">
        <w:rPr>
          <w:rStyle w:val="Strong"/>
          <w:rFonts w:ascii="GHEA Grapalat" w:hAnsi="GHEA Grapalat"/>
          <w:lang w:val="hy-AM"/>
        </w:rPr>
        <w:t xml:space="preserve"> </w:t>
      </w:r>
      <w:r w:rsidR="00BF03B8" w:rsidRPr="00A7266B">
        <w:rPr>
          <w:rStyle w:val="Strong"/>
          <w:rFonts w:ascii="GHEA Grapalat" w:hAnsi="GHEA Grapalat" w:cs="Arial"/>
          <w:lang w:val="hy-AM"/>
        </w:rPr>
        <w:t>և</w:t>
      </w:r>
      <w:r w:rsidR="00BF03B8" w:rsidRPr="00A7266B">
        <w:rPr>
          <w:rStyle w:val="Strong"/>
          <w:rFonts w:ascii="GHEA Grapalat" w:hAnsi="GHEA Grapalat"/>
          <w:lang w:val="hy-AM"/>
        </w:rPr>
        <w:t xml:space="preserve"> </w:t>
      </w:r>
      <w:r w:rsidR="00BF03B8" w:rsidRPr="00A7266B">
        <w:rPr>
          <w:rStyle w:val="Strong"/>
          <w:rFonts w:ascii="GHEA Grapalat" w:hAnsi="GHEA Grapalat" w:cs="Arial"/>
          <w:lang w:val="hy-AM"/>
        </w:rPr>
        <w:t>օգտագործման</w:t>
      </w:r>
      <w:r w:rsidR="00BF03B8" w:rsidRPr="00A7266B">
        <w:rPr>
          <w:rStyle w:val="Strong"/>
          <w:rFonts w:ascii="GHEA Grapalat" w:hAnsi="GHEA Grapalat"/>
          <w:lang w:val="hy-AM"/>
        </w:rPr>
        <w:t xml:space="preserve"> </w:t>
      </w:r>
      <w:r w:rsidR="00BF03B8" w:rsidRPr="00A7266B">
        <w:rPr>
          <w:rStyle w:val="Strong"/>
          <w:rFonts w:ascii="GHEA Grapalat" w:hAnsi="GHEA Grapalat" w:cs="Arial"/>
          <w:lang w:val="hy-AM"/>
        </w:rPr>
        <w:t>բնագավառում</w:t>
      </w:r>
      <w:r w:rsidR="00BF03B8" w:rsidRPr="00A7266B">
        <w:rPr>
          <w:rStyle w:val="Strong"/>
          <w:rFonts w:ascii="GHEA Grapalat" w:hAnsi="GHEA Grapalat"/>
          <w:lang w:val="hy-AM"/>
        </w:rPr>
        <w:t xml:space="preserve"> լիազոր մարմնի, </w:t>
      </w:r>
      <w:r w:rsidR="00BF03B8" w:rsidRPr="00A7266B">
        <w:rPr>
          <w:rStyle w:val="Strong"/>
          <w:rFonts w:ascii="GHEA Grapalat" w:hAnsi="GHEA Grapalat" w:cs="Arial"/>
          <w:lang w:val="hy-AM"/>
        </w:rPr>
        <w:t>պետական</w:t>
      </w:r>
      <w:r w:rsidR="00BF03B8" w:rsidRPr="00A7266B">
        <w:rPr>
          <w:rStyle w:val="Strong"/>
          <w:rFonts w:ascii="GHEA Grapalat" w:hAnsi="GHEA Grapalat"/>
          <w:lang w:val="hy-AM"/>
        </w:rPr>
        <w:t xml:space="preserve"> </w:t>
      </w:r>
      <w:r w:rsidR="00BF03B8" w:rsidRPr="00A7266B">
        <w:rPr>
          <w:rStyle w:val="Strong"/>
          <w:rFonts w:ascii="GHEA Grapalat" w:hAnsi="GHEA Grapalat" w:cs="Arial"/>
          <w:lang w:val="hy-AM"/>
        </w:rPr>
        <w:t>կառավարման</w:t>
      </w:r>
      <w:r w:rsidR="00BF03B8" w:rsidRPr="00A7266B">
        <w:rPr>
          <w:rStyle w:val="Strong"/>
          <w:rFonts w:ascii="GHEA Grapalat" w:hAnsi="GHEA Grapalat"/>
          <w:lang w:val="hy-AM"/>
        </w:rPr>
        <w:t xml:space="preserve"> </w:t>
      </w:r>
      <w:r w:rsidR="00BF03B8" w:rsidRPr="00A7266B">
        <w:rPr>
          <w:rStyle w:val="Strong"/>
          <w:rFonts w:ascii="GHEA Grapalat" w:hAnsi="GHEA Grapalat" w:cs="Arial"/>
          <w:lang w:val="hy-AM"/>
        </w:rPr>
        <w:t>մարմնի</w:t>
      </w:r>
      <w:r w:rsidR="00BF03B8" w:rsidRPr="00A7266B">
        <w:rPr>
          <w:rStyle w:val="Strong"/>
          <w:rFonts w:ascii="GHEA Grapalat" w:hAnsi="GHEA Grapalat"/>
          <w:lang w:val="hy-AM"/>
        </w:rPr>
        <w:t xml:space="preserve">, </w:t>
      </w:r>
      <w:r w:rsidR="00BF03B8" w:rsidRPr="00A7266B">
        <w:rPr>
          <w:rStyle w:val="Strong"/>
          <w:rFonts w:ascii="GHEA Grapalat" w:hAnsi="GHEA Grapalat" w:cs="Arial"/>
          <w:lang w:val="hy-AM"/>
        </w:rPr>
        <w:t>հանրության</w:t>
      </w:r>
      <w:r w:rsidR="00BF03B8" w:rsidRPr="00A7266B">
        <w:rPr>
          <w:rStyle w:val="Strong"/>
          <w:rFonts w:ascii="GHEA Grapalat" w:hAnsi="GHEA Grapalat"/>
          <w:lang w:val="hy-AM"/>
        </w:rPr>
        <w:t xml:space="preserve">, </w:t>
      </w:r>
      <w:r w:rsidR="00BF03B8" w:rsidRPr="00A7266B">
        <w:rPr>
          <w:rStyle w:val="Strong"/>
          <w:rFonts w:ascii="GHEA Grapalat" w:hAnsi="GHEA Grapalat" w:cs="Arial"/>
          <w:lang w:val="hy-AM"/>
        </w:rPr>
        <w:t>իրավաբանական</w:t>
      </w:r>
      <w:r w:rsidR="00BF03B8" w:rsidRPr="00A7266B">
        <w:rPr>
          <w:rStyle w:val="Strong"/>
          <w:rFonts w:ascii="GHEA Grapalat" w:hAnsi="GHEA Grapalat"/>
          <w:lang w:val="hy-AM"/>
        </w:rPr>
        <w:t xml:space="preserve"> </w:t>
      </w:r>
      <w:r w:rsidR="00BF03B8" w:rsidRPr="00A7266B">
        <w:rPr>
          <w:rStyle w:val="Strong"/>
          <w:rFonts w:ascii="GHEA Grapalat" w:hAnsi="GHEA Grapalat" w:cs="Arial"/>
          <w:lang w:val="hy-AM"/>
        </w:rPr>
        <w:t>ու</w:t>
      </w:r>
      <w:r w:rsidR="00BF03B8" w:rsidRPr="00A7266B">
        <w:rPr>
          <w:rStyle w:val="Strong"/>
          <w:rFonts w:ascii="GHEA Grapalat" w:hAnsi="GHEA Grapalat"/>
          <w:lang w:val="hy-AM"/>
        </w:rPr>
        <w:t xml:space="preserve"> </w:t>
      </w:r>
      <w:r w:rsidR="00BF03B8" w:rsidRPr="00A7266B">
        <w:rPr>
          <w:rStyle w:val="Strong"/>
          <w:rFonts w:ascii="GHEA Grapalat" w:hAnsi="GHEA Grapalat" w:cs="Arial"/>
          <w:lang w:val="hy-AM"/>
        </w:rPr>
        <w:t>ֆիզիկական</w:t>
      </w:r>
      <w:r w:rsidR="00BF03B8" w:rsidRPr="00A7266B">
        <w:rPr>
          <w:rStyle w:val="Strong"/>
          <w:rFonts w:ascii="GHEA Grapalat" w:hAnsi="GHEA Grapalat"/>
          <w:lang w:val="hy-AM"/>
        </w:rPr>
        <w:t xml:space="preserve"> </w:t>
      </w:r>
      <w:r w:rsidR="00BF03B8" w:rsidRPr="00A7266B">
        <w:rPr>
          <w:rStyle w:val="Strong"/>
          <w:rFonts w:ascii="GHEA Grapalat" w:hAnsi="GHEA Grapalat" w:cs="Arial"/>
          <w:lang w:val="hy-AM"/>
        </w:rPr>
        <w:t>անձանց</w:t>
      </w:r>
      <w:r w:rsidR="00BF03B8" w:rsidRPr="00A7266B">
        <w:rPr>
          <w:rStyle w:val="Strong"/>
          <w:rFonts w:ascii="GHEA Grapalat" w:hAnsi="GHEA Grapalat"/>
          <w:lang w:val="hy-AM"/>
        </w:rPr>
        <w:t xml:space="preserve"> </w:t>
      </w:r>
      <w:r w:rsidR="00BF03B8" w:rsidRPr="00A7266B">
        <w:rPr>
          <w:rStyle w:val="Strong"/>
          <w:rFonts w:ascii="GHEA Grapalat" w:hAnsi="GHEA Grapalat" w:cs="Arial"/>
          <w:lang w:val="hy-AM"/>
        </w:rPr>
        <w:t>կողմից</w:t>
      </w:r>
      <w:r w:rsidR="00BF03B8" w:rsidRPr="00A7266B">
        <w:rPr>
          <w:rStyle w:val="Strong"/>
          <w:rFonts w:ascii="GHEA Grapalat" w:hAnsi="GHEA Grapalat"/>
          <w:lang w:val="hy-AM"/>
        </w:rPr>
        <w:t xml:space="preserve"> ամրոցի պահպանության և օգտագործման </w:t>
      </w:r>
      <w:r w:rsidR="00BF03B8" w:rsidRPr="00A7266B">
        <w:rPr>
          <w:rStyle w:val="Strong"/>
          <w:rFonts w:ascii="GHEA Grapalat" w:hAnsi="GHEA Grapalat" w:cs="Arial"/>
          <w:lang w:val="hy-AM"/>
        </w:rPr>
        <w:t>խնդիրների</w:t>
      </w:r>
      <w:r w:rsidR="00BF03B8" w:rsidRPr="00A7266B">
        <w:rPr>
          <w:rStyle w:val="Strong"/>
          <w:rFonts w:ascii="GHEA Grapalat" w:hAnsi="GHEA Grapalat"/>
          <w:lang w:val="hy-AM"/>
        </w:rPr>
        <w:t xml:space="preserve"> </w:t>
      </w:r>
      <w:r w:rsidR="00BF03B8" w:rsidRPr="00A7266B">
        <w:rPr>
          <w:rStyle w:val="Strong"/>
          <w:rFonts w:ascii="GHEA Grapalat" w:hAnsi="GHEA Grapalat" w:cs="Arial"/>
          <w:lang w:val="hy-AM"/>
        </w:rPr>
        <w:t>լուծման համար</w:t>
      </w:r>
      <w:r w:rsidR="00BF03B8" w:rsidRPr="00A7266B">
        <w:rPr>
          <w:rStyle w:val="Strong"/>
          <w:rFonts w:ascii="GHEA Grapalat" w:hAnsi="GHEA Grapalat"/>
          <w:lang w:val="hy-AM"/>
        </w:rPr>
        <w:t xml:space="preserve">, հնարավոր կդառնա </w:t>
      </w:r>
      <w:r w:rsidR="00BF03B8" w:rsidRPr="00A7266B">
        <w:rPr>
          <w:rFonts w:ascii="GHEA Grapalat" w:eastAsia="Times New Roman" w:hAnsi="GHEA Grapalat" w:cs="Times New Roman"/>
          <w:bCs/>
          <w:lang w:val="hy-AM"/>
        </w:rPr>
        <w:t>«Բջնի ամրոց» պատմամշակութային արգելոցի կողմից կանոնադրությամբ վերապահված գործառույթների լիարժեք և արդյունավետ իրականացումը:</w:t>
      </w:r>
    </w:p>
    <w:p w:rsidR="00BF03B8" w:rsidRPr="00A7266B" w:rsidRDefault="00BF03B8" w:rsidP="00980AD1">
      <w:pPr>
        <w:pStyle w:val="mechtex"/>
        <w:spacing w:line="360" w:lineRule="auto"/>
        <w:ind w:left="86" w:right="43" w:hanging="86"/>
        <w:jc w:val="both"/>
        <w:rPr>
          <w:rFonts w:ascii="GHEA Grapalat" w:hAnsi="GHEA Grapalat"/>
          <w:lang w:val="hy-AM"/>
        </w:rPr>
      </w:pPr>
      <w:r w:rsidRPr="00A7266B">
        <w:rPr>
          <w:rFonts w:ascii="GHEA Grapalat" w:hAnsi="GHEA Grapalat" w:cs="Arial"/>
          <w:b/>
          <w:lang w:val="hy-AM"/>
        </w:rPr>
        <w:t>6.</w:t>
      </w:r>
      <w:r w:rsidRPr="00A7266B">
        <w:rPr>
          <w:rFonts w:ascii="GHEA Grapalat" w:hAnsi="GHEA Grapalat" w:cs="Arial"/>
          <w:lang w:val="hy-AM" w:eastAsia="hy-AM"/>
        </w:rPr>
        <w:t xml:space="preserve"> </w:t>
      </w:r>
      <w:r w:rsidRPr="00A7266B">
        <w:rPr>
          <w:rFonts w:ascii="GHEA Grapalat" w:eastAsia="Times New Roman" w:hAnsi="GHEA Grapalat" w:cs="Times New Roman"/>
          <w:b/>
          <w:bCs/>
          <w:lang w:val="hy-AM"/>
        </w:rPr>
        <w:t>Հայաստանի Հանրապետության Կոտայքի մարզի Չարենցավան համայնքի Բջնի բնակավայրի «Ամրոց» պատմության և մշակույթի անշարժ հուշարձանի հարակից տարածքի նկատմամբ հանրության գերակա շահ ճանաչելու մասին Հայաստանի Հանրապետության կառավարության</w:t>
      </w:r>
      <w:r w:rsidRPr="00A7266B">
        <w:rPr>
          <w:rFonts w:ascii="GHEA Grapalat" w:eastAsia="Times New Roman" w:hAnsi="GHEA Grapalat" w:cs="Times New Roman"/>
          <w:bCs/>
          <w:lang w:val="hy-AM"/>
        </w:rPr>
        <w:t xml:space="preserve"> </w:t>
      </w:r>
      <w:r w:rsidRPr="00A7266B">
        <w:rPr>
          <w:rFonts w:ascii="GHEA Grapalat" w:hAnsi="GHEA Grapalat" w:cs="Sylfaen"/>
          <w:b/>
          <w:iCs/>
          <w:lang w:val="hy-AM"/>
        </w:rPr>
        <w:t>որոշման նախագծի ընդունման կապը  ռազմավարական փաստաթղթերի հետ.</w:t>
      </w:r>
      <w:r w:rsidRPr="00A7266B">
        <w:rPr>
          <w:rFonts w:ascii="GHEA Grapalat" w:hAnsi="GHEA Grapalat"/>
          <w:lang w:val="hy-AM"/>
        </w:rPr>
        <w:t xml:space="preserve"> </w:t>
      </w:r>
    </w:p>
    <w:p w:rsidR="00BF03B8" w:rsidRPr="00A7266B" w:rsidRDefault="00BF03B8" w:rsidP="0046209A">
      <w:pPr>
        <w:tabs>
          <w:tab w:val="left" w:pos="270"/>
        </w:tabs>
        <w:spacing w:after="0" w:line="360" w:lineRule="auto"/>
        <w:ind w:left="86" w:right="43" w:hanging="86"/>
        <w:jc w:val="both"/>
        <w:rPr>
          <w:rFonts w:ascii="GHEA Grapalat" w:hAnsi="GHEA Grapalat" w:cs="Sylfaen"/>
        </w:rPr>
      </w:pPr>
      <w:r w:rsidRPr="00A7266B">
        <w:rPr>
          <w:rFonts w:ascii="GHEA Grapalat" w:hAnsi="GHEA Grapalat"/>
        </w:rPr>
        <w:t xml:space="preserve"> </w:t>
      </w:r>
      <w:r w:rsidR="0046209A">
        <w:rPr>
          <w:rFonts w:ascii="GHEA Grapalat" w:hAnsi="GHEA Grapalat"/>
        </w:rPr>
        <w:t xml:space="preserve">       </w:t>
      </w:r>
      <w:r w:rsidRPr="00A7266B">
        <w:rPr>
          <w:rFonts w:ascii="GHEA Grapalat" w:eastAsia="Times New Roman" w:hAnsi="GHEA Grapalat" w:cs="Times New Roman"/>
          <w:bCs/>
          <w:lang w:eastAsia="ru-RU"/>
        </w:rPr>
        <w:t xml:space="preserve">Հայաստանի Հանրապետության Կոտայքի մարզի Չարենցավան համայնքի Բջնի բնակավայրի «Ամրոց» </w:t>
      </w:r>
      <w:r w:rsidRPr="00A7266B">
        <w:rPr>
          <w:rFonts w:ascii="GHEA Grapalat" w:eastAsia="Times New Roman" w:hAnsi="GHEA Grapalat" w:cs="Times New Roman"/>
          <w:bCs/>
        </w:rPr>
        <w:t>պատմության և մշակույթի անշարժ հուշարձանի</w:t>
      </w:r>
      <w:r w:rsidRPr="00A7266B">
        <w:rPr>
          <w:rFonts w:ascii="GHEA Grapalat" w:eastAsia="Times New Roman" w:hAnsi="GHEA Grapalat" w:cs="Times New Roman"/>
          <w:bCs/>
          <w:lang w:eastAsia="ru-RU"/>
        </w:rPr>
        <w:t xml:space="preserve"> հարակից տարածքի նկատմամբ հանրության գերակա շահ ճանաչելու մասին Հայաստանի Հանրապետության կառավարության որոշման նախագծի ընդունումը</w:t>
      </w:r>
      <w:r w:rsidRPr="00A7266B">
        <w:rPr>
          <w:rFonts w:ascii="GHEA Grapalat" w:hAnsi="GHEA Grapalat" w:cs="Sylfaen"/>
        </w:rPr>
        <w:t xml:space="preserve"> բխում է Պատմության և մշակույթի անշարժ հուշարձանների ու պատմական միջավայրի պահպանության և օգտագործման մասին ՀՀ օրենքի 4-րդ հոդվածի, </w:t>
      </w:r>
      <w:r w:rsidRPr="00A7266B">
        <w:rPr>
          <w:rFonts w:ascii="GHEA Grapalat" w:eastAsia="Times New Roman" w:hAnsi="GHEA Grapalat" w:cs="Times New Roman"/>
        </w:rPr>
        <w:t xml:space="preserve">«Հայաստանի վերափոխման ռազմավարության» 2050 ցուցանիշների Մեր ազգային արժեքները մասի 7-րդ կետի, </w:t>
      </w:r>
      <w:r w:rsidRPr="00A7266B">
        <w:rPr>
          <w:rFonts w:ascii="GHEA Grapalat" w:hAnsi="GHEA Grapalat" w:cs="Sylfaen"/>
        </w:rPr>
        <w:t>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մասին N 1902-Լ որոշմամբ հաստատված N 1 հավելվածի «Կրթության, գիտության, մշակույթի և սպորտի նախարարություն բաժնի «Մշակույթ մասի 33-րդ կետով սահմանված պահանջներից:</w:t>
      </w:r>
    </w:p>
    <w:p w:rsidR="00BF03B8" w:rsidRPr="00A7266B" w:rsidRDefault="00BF03B8" w:rsidP="00980AD1">
      <w:pPr>
        <w:tabs>
          <w:tab w:val="left" w:pos="709"/>
        </w:tabs>
        <w:spacing w:after="0" w:line="360" w:lineRule="auto"/>
        <w:ind w:left="86" w:right="43" w:hanging="86"/>
        <w:jc w:val="both"/>
        <w:rPr>
          <w:rFonts w:ascii="GHEA Grapalat" w:hAnsi="GHEA Grapalat"/>
          <w:b/>
          <w:shd w:val="clear" w:color="auto" w:fill="FFFFFF"/>
        </w:rPr>
      </w:pPr>
      <w:r w:rsidRPr="00A7266B">
        <w:rPr>
          <w:rFonts w:ascii="GHEA Grapalat" w:hAnsi="GHEA Grapalat" w:cs="Sylfaen"/>
          <w:b/>
        </w:rPr>
        <w:t xml:space="preserve">   7. Լրացուցիչ ֆինանսական միջոցների անհրաժեշտությունը և պետական բյուջեի եկամուտներում և ծախսերում սպսասվելիք փոփոխությունները.</w:t>
      </w:r>
    </w:p>
    <w:p w:rsidR="00BF03B8" w:rsidRPr="00A7266B" w:rsidRDefault="00BF03B8" w:rsidP="00980AD1">
      <w:pPr>
        <w:tabs>
          <w:tab w:val="left" w:pos="709"/>
        </w:tabs>
        <w:spacing w:after="0" w:line="360" w:lineRule="auto"/>
        <w:ind w:left="86" w:right="43" w:hanging="86"/>
        <w:jc w:val="both"/>
        <w:rPr>
          <w:rFonts w:ascii="GHEA Grapalat" w:hAnsi="GHEA Grapalat"/>
          <w:b/>
          <w:shd w:val="clear" w:color="auto" w:fill="FFFFFF"/>
        </w:rPr>
      </w:pPr>
      <w:r w:rsidRPr="00A7266B">
        <w:rPr>
          <w:rFonts w:ascii="GHEA Grapalat" w:hAnsi="GHEA Grapalat"/>
        </w:rPr>
        <w:t xml:space="preserve">  </w:t>
      </w:r>
      <w:r w:rsidR="00A00747">
        <w:rPr>
          <w:rFonts w:ascii="GHEA Grapalat" w:hAnsi="GHEA Grapalat"/>
        </w:rPr>
        <w:t xml:space="preserve">     </w:t>
      </w:r>
      <w:r w:rsidRPr="00A7266B">
        <w:rPr>
          <w:rFonts w:ascii="GHEA Grapalat" w:hAnsi="GHEA Grapalat"/>
        </w:rPr>
        <w:t xml:space="preserve"> </w:t>
      </w:r>
      <w:r w:rsidRPr="00A7266B">
        <w:rPr>
          <w:rFonts w:ascii="GHEA Grapalat" w:eastAsia="Times New Roman" w:hAnsi="GHEA Grapalat" w:cs="Times New Roman"/>
          <w:bCs/>
          <w:lang w:eastAsia="ru-RU"/>
        </w:rPr>
        <w:t xml:space="preserve">Հայաստանի Հանրապետության Կոտայքի մարզի Չարենցավան համայնքի Բջնի բնակավայրի «Ամրոց» պատմության և մշակույթի անշարժ հուշարձանի հարակից տարածքի նկատմամբ հանրության գերակա շահ ճանաչելու </w:t>
      </w:r>
      <w:bookmarkStart w:id="0" w:name="_GoBack"/>
      <w:bookmarkEnd w:id="0"/>
      <w:r w:rsidRPr="00A7266B">
        <w:rPr>
          <w:rFonts w:ascii="GHEA Grapalat" w:eastAsia="Times New Roman" w:hAnsi="GHEA Grapalat" w:cs="Times New Roman"/>
          <w:bCs/>
          <w:lang w:eastAsia="ru-RU"/>
        </w:rPr>
        <w:t xml:space="preserve">մասին </w:t>
      </w:r>
      <w:r w:rsidRPr="00A7266B">
        <w:rPr>
          <w:rFonts w:ascii="GHEA Grapalat" w:eastAsia="Times New Roman" w:hAnsi="GHEA Grapalat" w:cs="Times New Roman"/>
          <w:bCs/>
        </w:rPr>
        <w:t xml:space="preserve">Հայաստանի Հանրապետության </w:t>
      </w:r>
      <w:r w:rsidRPr="00A7266B">
        <w:rPr>
          <w:rFonts w:ascii="GHEA Grapalat" w:eastAsia="MS Mincho" w:hAnsi="GHEA Grapalat" w:cs="Arial"/>
        </w:rPr>
        <w:t>կառավարության</w:t>
      </w:r>
      <w:r w:rsidRPr="00A7266B">
        <w:rPr>
          <w:rFonts w:ascii="GHEA Grapalat" w:hAnsi="GHEA Grapalat"/>
          <w:lang w:eastAsia="hy-AM"/>
        </w:rPr>
        <w:t xml:space="preserve"> </w:t>
      </w:r>
      <w:r w:rsidRPr="00A7266B">
        <w:rPr>
          <w:rFonts w:ascii="GHEA Grapalat" w:hAnsi="GHEA Grapalat" w:cs="Arial"/>
          <w:lang w:eastAsia="hy-AM"/>
        </w:rPr>
        <w:t>որոշման</w:t>
      </w:r>
      <w:r w:rsidRPr="00A7266B">
        <w:rPr>
          <w:rFonts w:ascii="GHEA Grapalat" w:hAnsi="GHEA Grapalat"/>
          <w:lang w:eastAsia="hy-AM"/>
        </w:rPr>
        <w:t xml:space="preserve"> </w:t>
      </w:r>
      <w:r w:rsidRPr="00A7266B">
        <w:rPr>
          <w:rFonts w:ascii="GHEA Grapalat" w:hAnsi="GHEA Grapalat" w:cs="Arial"/>
          <w:lang w:eastAsia="hy-AM"/>
        </w:rPr>
        <w:t>նախագծի</w:t>
      </w:r>
      <w:r w:rsidRPr="00A7266B">
        <w:rPr>
          <w:rFonts w:ascii="GHEA Grapalat" w:hAnsi="GHEA Grapalat"/>
        </w:rPr>
        <w:t xml:space="preserve"> </w:t>
      </w:r>
      <w:r w:rsidRPr="00A7266B">
        <w:rPr>
          <w:rFonts w:ascii="GHEA Grapalat" w:hAnsi="GHEA Grapalat" w:cs="Arial"/>
        </w:rPr>
        <w:t>ընդունումը Հայաստանի</w:t>
      </w:r>
      <w:r w:rsidRPr="00A7266B">
        <w:rPr>
          <w:rFonts w:ascii="GHEA Grapalat" w:hAnsi="GHEA Grapalat" w:cs="Times Armenian"/>
        </w:rPr>
        <w:t xml:space="preserve"> </w:t>
      </w:r>
      <w:r w:rsidRPr="00A7266B">
        <w:rPr>
          <w:rFonts w:ascii="GHEA Grapalat" w:hAnsi="GHEA Grapalat" w:cs="Arial"/>
        </w:rPr>
        <w:t>Հանրապետության</w:t>
      </w:r>
      <w:r w:rsidRPr="00A7266B">
        <w:rPr>
          <w:rFonts w:ascii="GHEA Grapalat" w:hAnsi="GHEA Grapalat" w:cs="Times Armenian"/>
        </w:rPr>
        <w:t xml:space="preserve"> </w:t>
      </w:r>
      <w:r w:rsidRPr="00A7266B">
        <w:rPr>
          <w:rFonts w:ascii="GHEA Grapalat" w:hAnsi="GHEA Grapalat" w:cs="Arial"/>
        </w:rPr>
        <w:t>պետական</w:t>
      </w:r>
      <w:r w:rsidRPr="00A7266B">
        <w:rPr>
          <w:rFonts w:ascii="GHEA Grapalat" w:hAnsi="GHEA Grapalat" w:cs="Times Armenian"/>
        </w:rPr>
        <w:t xml:space="preserve"> </w:t>
      </w:r>
      <w:r w:rsidRPr="00A7266B">
        <w:rPr>
          <w:rFonts w:ascii="GHEA Grapalat" w:hAnsi="GHEA Grapalat" w:cs="Arial"/>
        </w:rPr>
        <w:t>բյուջեում</w:t>
      </w:r>
      <w:r w:rsidRPr="00A7266B">
        <w:rPr>
          <w:rFonts w:ascii="GHEA Grapalat" w:hAnsi="GHEA Grapalat" w:cs="Times Armenian"/>
        </w:rPr>
        <w:t xml:space="preserve"> </w:t>
      </w:r>
      <w:r w:rsidRPr="00A7266B">
        <w:rPr>
          <w:rFonts w:ascii="GHEA Grapalat" w:hAnsi="GHEA Grapalat" w:cs="Arial"/>
        </w:rPr>
        <w:t xml:space="preserve">առաջացնում </w:t>
      </w:r>
      <w:r w:rsidRPr="00A7266B">
        <w:rPr>
          <w:rFonts w:ascii="GHEA Grapalat" w:hAnsi="GHEA Grapalat" w:cs="Arial"/>
        </w:rPr>
        <w:lastRenderedPageBreak/>
        <w:t>է</w:t>
      </w:r>
      <w:r w:rsidRPr="00A7266B">
        <w:rPr>
          <w:rFonts w:ascii="GHEA Grapalat" w:hAnsi="GHEA Grapalat" w:cs="Times Armenian"/>
        </w:rPr>
        <w:t xml:space="preserve"> լրացուցիչ </w:t>
      </w:r>
      <w:r w:rsidRPr="00A7266B">
        <w:rPr>
          <w:rFonts w:ascii="GHEA Grapalat" w:hAnsi="GHEA Grapalat" w:cs="Arial"/>
        </w:rPr>
        <w:t xml:space="preserve">ծախս սեփականատերերի գույքի նկատմամբ հանրային գերակա շահ ճանաչելու պահանջով՝ օտարվող գույքի գնահատման արդյունքում հաշվարկված շուկայական արժեքի չափով: </w:t>
      </w:r>
    </w:p>
    <w:p w:rsidR="00943D2F" w:rsidRDefault="00943D2F" w:rsidP="00980AD1">
      <w:pPr>
        <w:spacing w:after="0" w:line="360" w:lineRule="auto"/>
        <w:ind w:left="86" w:right="43" w:hanging="86"/>
      </w:pPr>
    </w:p>
    <w:sectPr w:rsidR="00943D2F" w:rsidSect="00933CB0">
      <w:pgSz w:w="11906" w:h="16838"/>
      <w:pgMar w:top="990" w:right="566" w:bottom="5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C77884"/>
    <w:multiLevelType w:val="hybridMultilevel"/>
    <w:tmpl w:val="E36E70F4"/>
    <w:lvl w:ilvl="0" w:tplc="3A729BA8">
      <w:start w:val="1"/>
      <w:numFmt w:val="decimal"/>
      <w:lvlText w:val="%1."/>
      <w:lvlJc w:val="left"/>
      <w:pPr>
        <w:ind w:left="108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F53"/>
    <w:rsid w:val="0022472F"/>
    <w:rsid w:val="0028054C"/>
    <w:rsid w:val="00280F53"/>
    <w:rsid w:val="00430BA8"/>
    <w:rsid w:val="0046209A"/>
    <w:rsid w:val="00597B00"/>
    <w:rsid w:val="006B7502"/>
    <w:rsid w:val="00810561"/>
    <w:rsid w:val="008B65C3"/>
    <w:rsid w:val="008C6A36"/>
    <w:rsid w:val="00933CB0"/>
    <w:rsid w:val="00943D2F"/>
    <w:rsid w:val="00980AD1"/>
    <w:rsid w:val="00A00747"/>
    <w:rsid w:val="00B2162E"/>
    <w:rsid w:val="00BF03B8"/>
    <w:rsid w:val="00C86585"/>
    <w:rsid w:val="00F75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02DEDD-5A45-455D-9E70-5EC90F025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3B8"/>
    <w:rPr>
      <w:rFonts w:ascii="Calibri" w:eastAsia="Calibri" w:hAnsi="Calibri" w:cs="Calibri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BF03B8"/>
    <w:rPr>
      <w:b/>
      <w:bCs/>
    </w:rPr>
  </w:style>
  <w:style w:type="character" w:customStyle="1" w:styleId="mechtexChar">
    <w:name w:val="mechtex Char"/>
    <w:link w:val="mechtex"/>
    <w:locked/>
    <w:rsid w:val="00BF03B8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BF03B8"/>
    <w:pPr>
      <w:spacing w:after="0" w:line="240" w:lineRule="auto"/>
      <w:jc w:val="center"/>
    </w:pPr>
    <w:rPr>
      <w:rFonts w:ascii="Arial Armenian" w:eastAsiaTheme="minorHAnsi" w:hAnsi="Arial Armenian" w:cs="Arial Armenian"/>
      <w:lang w:val="en-US" w:eastAsia="ru-RU"/>
    </w:rPr>
  </w:style>
  <w:style w:type="paragraph" w:styleId="ListParagraph">
    <w:name w:val="List Paragraph"/>
    <w:basedOn w:val="Normal"/>
    <w:uiPriority w:val="34"/>
    <w:qFormat/>
    <w:rsid w:val="00BF03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1081</Words>
  <Characters>6163</Characters>
  <Application>Microsoft Office Word</Application>
  <DocSecurity>0</DocSecurity>
  <Lines>51</Lines>
  <Paragraphs>14</Paragraphs>
  <ScaleCrop>false</ScaleCrop>
  <Company/>
  <LinksUpToDate>false</LinksUpToDate>
  <CharactersWithSpaces>7230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>https://mul2.gov.am/tasks/738486/oneclick/03atrdirhimavorum.docx?token=a769553145fcc8715823e8246353fc67</cp:keywords>
  <dc:description/>
  <cp:lastModifiedBy>Acer</cp:lastModifiedBy>
  <cp:revision>78</cp:revision>
  <dcterms:created xsi:type="dcterms:W3CDTF">2023-01-17T07:04:00Z</dcterms:created>
  <dcterms:modified xsi:type="dcterms:W3CDTF">2023-01-25T11:34:00Z</dcterms:modified>
</cp:coreProperties>
</file>