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990" w:rsidRPr="00242D8E" w:rsidRDefault="00EB6990" w:rsidP="00EB6990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42D8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EB6990" w:rsidRPr="00EB6990" w:rsidRDefault="00EB6990" w:rsidP="00EB6990">
      <w:pPr>
        <w:tabs>
          <w:tab w:val="left" w:pos="1134"/>
        </w:tabs>
        <w:autoSpaceDE w:val="0"/>
        <w:autoSpaceDN w:val="0"/>
        <w:adjustRightInd w:val="0"/>
        <w:spacing w:after="0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242D8E">
        <w:rPr>
          <w:rFonts w:ascii="GHEA Grapalat" w:hAnsi="GHEA Grapalat"/>
          <w:b/>
          <w:sz w:val="24"/>
          <w:szCs w:val="24"/>
          <w:lang w:val="hy-AM"/>
        </w:rPr>
        <w:t>«</w:t>
      </w:r>
      <w:r w:rsidRPr="009A1750">
        <w:rPr>
          <w:rFonts w:ascii="GHEA Grapalat" w:hAnsi="GHEA Grapalat" w:cs="GHEA Mariam"/>
          <w:b/>
          <w:bCs/>
          <w:sz w:val="24"/>
          <w:szCs w:val="24"/>
          <w:lang w:val="hy-AM"/>
        </w:rPr>
        <w:t>ԻՐԱՎԱԲԱՆԱԿԱՆ ՊԱՐՏԱԴԻՐ ՈՒԺ ՉՈՒՆԵՑՈՂ ՄԻՋԱԶԳԱՅԻՆ ԲՆՈՒՅԹԻ ՓԱՍՏԱԹՂԹ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ԵՐ</w:t>
      </w:r>
      <w:r w:rsidRPr="009A1750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Ի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ԿՆՔՄԱՆ</w:t>
      </w:r>
      <w:r w:rsidR="0034470E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</w:t>
      </w:r>
      <w:r w:rsidRPr="009A1750">
        <w:rPr>
          <w:rFonts w:ascii="GHEA Grapalat" w:hAnsi="GHEA Grapalat" w:cs="GHEA Mariam"/>
          <w:b/>
          <w:bCs/>
          <w:sz w:val="24"/>
          <w:szCs w:val="24"/>
          <w:lang w:val="hy-AM"/>
        </w:rPr>
        <w:t>ԸՆԹԱՑԱԿԱՐԳԵՐԸ ՍԱՀՄԱՆԵԼՈՒ ՄԱՍԻՆ</w:t>
      </w:r>
      <w:r w:rsidRPr="00242D8E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ԿԱՌԱՎԱՐՈՒԹՅԱՆ </w:t>
      </w:r>
      <w:r w:rsidRPr="00242D8E">
        <w:rPr>
          <w:rFonts w:ascii="GHEA Grapalat" w:hAnsi="GHEA Grapalat"/>
          <w:b/>
          <w:sz w:val="24"/>
          <w:szCs w:val="24"/>
          <w:lang w:val="hy-AM"/>
        </w:rPr>
        <w:t>ՈՐՈՇՄԱՆ ՆԱԽԱԳԾԻ</w:t>
      </w:r>
    </w:p>
    <w:p w:rsidR="00EB6990" w:rsidRDefault="00EB6990" w:rsidP="00EB699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EB6990" w:rsidRDefault="00EB6990" w:rsidP="00EB699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D660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Ընթացիկ իրավիճակը և </w:t>
      </w:r>
      <w:r w:rsidR="0034470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ի</w:t>
      </w:r>
      <w:r w:rsidR="0034470E" w:rsidRPr="00C54142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րավական </w:t>
      </w:r>
      <w:r w:rsidR="0034470E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ակտ</w:t>
      </w:r>
      <w:r w:rsidR="0034470E" w:rsidRPr="00C54142">
        <w:rPr>
          <w:rFonts w:ascii="GHEA Grapalat" w:eastAsia="GHEA Grapalat" w:hAnsi="GHEA Grapalat" w:cs="GHEA Grapalat"/>
          <w:b/>
          <w:sz w:val="24"/>
          <w:szCs w:val="24"/>
          <w:lang w:val="hy-AM"/>
        </w:rPr>
        <w:t>ի ընդունման անհրաժեշտությունը.</w:t>
      </w:r>
    </w:p>
    <w:p w:rsidR="0034470E" w:rsidRDefault="0034470E" w:rsidP="0034470E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ab/>
      </w:r>
      <w:r w:rsidRPr="0034470E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34470E">
        <w:rPr>
          <w:rFonts w:ascii="GHEA Grapalat" w:hAnsi="GHEA Grapalat" w:cs="GHEA Mariam"/>
          <w:bCs/>
          <w:sz w:val="24"/>
          <w:szCs w:val="24"/>
          <w:lang w:val="hy-AM"/>
        </w:rPr>
        <w:t>րավաբանական պարտադիր ուժ չունեցող միջազգային բնույթի փաստաթղթերի կնքման ընթացակարգերը սահմանելու մասին</w:t>
      </w:r>
      <w:r w:rsidRPr="0034470E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</w:t>
      </w:r>
      <w:r w:rsidRPr="0034470E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470E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նախագիծ</w:t>
      </w:r>
      <w:r w:rsidRPr="0034470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ընդունումը բխում է </w:t>
      </w:r>
      <w:r w:rsidRPr="0034470E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Միջազգային պայմանագրերի</w:t>
      </w:r>
      <w:r w:rsidRPr="0034470E">
        <w:rPr>
          <w:rFonts w:ascii="GHEA Grapalat" w:hAnsi="GHEA Grapalat" w:cs="GHEA Mariam"/>
          <w:bCs/>
          <w:sz w:val="24"/>
          <w:szCs w:val="24"/>
          <w:lang w:val="hy-AM"/>
        </w:rPr>
        <w:t xml:space="preserve"> մասին</w:t>
      </w:r>
      <w:r w:rsidRPr="0034470E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ՀՀ օրենքի </w:t>
      </w:r>
      <w:r w:rsidR="00A64F14">
        <w:rPr>
          <w:rFonts w:ascii="GHEA Grapalat" w:hAnsi="GHEA Grapalat"/>
          <w:sz w:val="24"/>
          <w:szCs w:val="24"/>
          <w:lang w:val="hy-AM"/>
        </w:rPr>
        <w:t>(այսուհետ՝ օրենք</w:t>
      </w:r>
      <w:r w:rsidR="00A64F14" w:rsidRPr="00A64F14">
        <w:rPr>
          <w:rFonts w:ascii="GHEA Grapalat" w:hAnsi="GHEA Grapalat"/>
          <w:sz w:val="24"/>
          <w:szCs w:val="24"/>
          <w:lang w:val="hy-AM"/>
        </w:rPr>
        <w:t>)</w:t>
      </w:r>
      <w:r w:rsidR="00F90C2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4-րդ հոդվածի 2-րդ մասի պահանջից։</w:t>
      </w:r>
    </w:p>
    <w:p w:rsidR="00D50B6C" w:rsidRPr="00B5464E" w:rsidRDefault="0034470E" w:rsidP="00D50B6C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fr-FR"/>
        </w:rPr>
      </w:pPr>
      <w:r>
        <w:rPr>
          <w:rFonts w:ascii="GHEA Grapalat" w:hAnsi="GHEA Grapalat" w:cs="GHEA Mariam"/>
          <w:bCs/>
          <w:sz w:val="24"/>
          <w:szCs w:val="24"/>
          <w:lang w:val="hy-AM"/>
        </w:rPr>
        <w:tab/>
      </w:r>
      <w:r w:rsidR="00F90C29">
        <w:rPr>
          <w:rFonts w:ascii="GHEA Grapalat" w:hAnsi="GHEA Grapalat" w:cs="GHEA Mariam"/>
          <w:bCs/>
          <w:sz w:val="24"/>
          <w:szCs w:val="24"/>
          <w:lang w:val="hy-AM"/>
        </w:rPr>
        <w:t xml:space="preserve">Գործնականում, հաճախ են հանդիպում </w:t>
      </w:r>
      <w:r w:rsidR="004F7A52">
        <w:rPr>
          <w:rFonts w:ascii="GHEA Grapalat" w:hAnsi="GHEA Grapalat" w:cs="GHEA Mariam"/>
          <w:bCs/>
          <w:sz w:val="24"/>
          <w:szCs w:val="24"/>
          <w:lang w:val="hy-AM"/>
        </w:rPr>
        <w:t xml:space="preserve">միջազգային բնույթի </w:t>
      </w:r>
      <w:r w:rsidR="00F90C29">
        <w:rPr>
          <w:rFonts w:ascii="GHEA Grapalat" w:hAnsi="GHEA Grapalat" w:cs="GHEA Mariam"/>
          <w:bCs/>
          <w:sz w:val="24"/>
          <w:szCs w:val="24"/>
          <w:lang w:val="hy-AM"/>
        </w:rPr>
        <w:t xml:space="preserve">փաստաթղթեր, որոնք </w:t>
      </w:r>
      <w:r w:rsidR="004F7A52" w:rsidRPr="00B5464E">
        <w:rPr>
          <w:rFonts w:ascii="GHEA Grapalat" w:hAnsi="GHEA Grapalat" w:cs="GHEA Mariam"/>
          <w:bCs/>
          <w:sz w:val="24"/>
          <w:szCs w:val="24"/>
          <w:lang w:val="hy-AM"/>
        </w:rPr>
        <w:t xml:space="preserve">Հայաստանի Հանրապետության համար </w:t>
      </w:r>
      <w:r w:rsidR="004F7A52">
        <w:rPr>
          <w:rFonts w:ascii="GHEA Grapalat" w:hAnsi="GHEA Grapalat" w:cs="GHEA Mariam"/>
          <w:bCs/>
          <w:sz w:val="24"/>
          <w:szCs w:val="24"/>
          <w:lang w:val="hy-AM"/>
        </w:rPr>
        <w:t>չեն</w:t>
      </w:r>
      <w:r w:rsidR="004F7A52" w:rsidRPr="00B5464E">
        <w:rPr>
          <w:rFonts w:ascii="GHEA Grapalat" w:hAnsi="GHEA Grapalat" w:cs="GHEA Mariam"/>
          <w:bCs/>
          <w:sz w:val="24"/>
          <w:szCs w:val="24"/>
          <w:lang w:val="hy-AM"/>
        </w:rPr>
        <w:t xml:space="preserve"> առաջացնում միջազգային հանրային իրավունքով սահմանված իրավունքներ և պարտադիր կատարման ենթակա պարտավորություններ, </w:t>
      </w:r>
      <w:r w:rsidR="004F7A52" w:rsidRPr="00B5464E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չ</w:t>
      </w:r>
      <w:r w:rsidR="004F7A52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են</w:t>
      </w:r>
      <w:r w:rsidR="004F7A52" w:rsidRPr="00B5464E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առաջացնում </w:t>
      </w:r>
      <w:r w:rsidR="004F7A52" w:rsidRPr="00B5464E">
        <w:rPr>
          <w:rFonts w:ascii="GHEA Grapalat" w:hAnsi="GHEA Grapalat"/>
          <w:sz w:val="24"/>
          <w:szCs w:val="24"/>
          <w:lang w:val="hy-AM"/>
        </w:rPr>
        <w:t>ֆինանսական պարտավորություններ Հայաստանի Հանրապետության պետական բյուջեի համար</w:t>
      </w:r>
      <w:r w:rsidR="004F7A52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90C29">
        <w:rPr>
          <w:rFonts w:ascii="GHEA Grapalat" w:hAnsi="GHEA Grapalat" w:cs="GHEA Mariam"/>
          <w:bCs/>
          <w:sz w:val="24"/>
          <w:szCs w:val="24"/>
          <w:lang w:val="hy-AM"/>
        </w:rPr>
        <w:t xml:space="preserve">օրենքի </w:t>
      </w:r>
      <w:proofErr w:type="spellStart"/>
      <w:r w:rsidR="00F90C29">
        <w:rPr>
          <w:rFonts w:ascii="GHEA Grapalat" w:hAnsi="GHEA Grapalat" w:cs="GHEA Mariam"/>
          <w:bCs/>
          <w:sz w:val="24"/>
          <w:szCs w:val="24"/>
          <w:lang w:val="hy-AM"/>
        </w:rPr>
        <w:t>իմասով</w:t>
      </w:r>
      <w:proofErr w:type="spellEnd"/>
      <w:r w:rsidR="00F90C29">
        <w:rPr>
          <w:rFonts w:ascii="GHEA Grapalat" w:hAnsi="GHEA Grapalat" w:cs="GHEA Mariam"/>
          <w:bCs/>
          <w:sz w:val="24"/>
          <w:szCs w:val="24"/>
          <w:lang w:val="hy-AM"/>
        </w:rPr>
        <w:t xml:space="preserve"> միջազգային պայմանագիր չեն համարվում</w:t>
      </w:r>
      <w:r w:rsidR="004F7A52">
        <w:rPr>
          <w:rFonts w:ascii="GHEA Grapalat" w:hAnsi="GHEA Grapalat" w:cs="GHEA Mariam"/>
          <w:bCs/>
          <w:sz w:val="24"/>
          <w:szCs w:val="24"/>
          <w:lang w:val="hy-AM"/>
        </w:rPr>
        <w:t>։</w:t>
      </w:r>
    </w:p>
    <w:p w:rsidR="0034470E" w:rsidRPr="0034470E" w:rsidRDefault="0091293A" w:rsidP="0034470E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  <w:r>
        <w:rPr>
          <w:rFonts w:ascii="GHEA Grapalat" w:hAnsi="GHEA Grapalat" w:cs="GHEA Mariam"/>
          <w:bCs/>
          <w:sz w:val="24"/>
          <w:szCs w:val="24"/>
          <w:lang w:val="hy-AM"/>
        </w:rPr>
        <w:tab/>
      </w:r>
      <w:r w:rsidR="00C67C7E">
        <w:rPr>
          <w:rFonts w:ascii="GHEA Grapalat" w:hAnsi="GHEA Grapalat" w:cs="GHEA Mariam"/>
          <w:bCs/>
          <w:sz w:val="24"/>
          <w:szCs w:val="24"/>
          <w:lang w:val="hy-AM"/>
        </w:rPr>
        <w:t>Ն</w:t>
      </w:r>
      <w:r w:rsidR="00870C07">
        <w:rPr>
          <w:rFonts w:ascii="GHEA Grapalat" w:hAnsi="GHEA Grapalat" w:cs="GHEA Mariam"/>
          <w:bCs/>
          <w:sz w:val="24"/>
          <w:szCs w:val="24"/>
          <w:lang w:val="hy-AM"/>
        </w:rPr>
        <w:t>երկայումս, ի</w:t>
      </w:r>
      <w:r w:rsidR="0034470E" w:rsidRPr="0034470E">
        <w:rPr>
          <w:rFonts w:ascii="GHEA Grapalat" w:hAnsi="GHEA Grapalat" w:cs="GHEA Mariam"/>
          <w:bCs/>
          <w:sz w:val="24"/>
          <w:szCs w:val="24"/>
          <w:lang w:val="hy-AM"/>
        </w:rPr>
        <w:t xml:space="preserve">րավաբանական պարտադիր ուժ չունեցող միջազգային բնույթի փաստաթղթերի </w:t>
      </w:r>
      <w:r w:rsidR="00C67C7E" w:rsidRPr="00B5464E">
        <w:rPr>
          <w:rFonts w:ascii="GHEA Grapalat" w:hAnsi="GHEA Grapalat" w:cs="GHEA Mariam"/>
          <w:bCs/>
          <w:sz w:val="24"/>
          <w:szCs w:val="24"/>
          <w:lang w:val="hy-AM"/>
        </w:rPr>
        <w:t>(այսուհետ՝ միջազգային բնույթի փաստաթուղթ)</w:t>
      </w:r>
      <w:r w:rsidR="00C67C7E">
        <w:rPr>
          <w:rFonts w:ascii="GHEA Grapalat" w:hAnsi="GHEA Grapalat" w:cs="GHEA Mariam"/>
          <w:bCs/>
          <w:sz w:val="24"/>
          <w:szCs w:val="24"/>
          <w:lang w:val="hy-AM"/>
        </w:rPr>
        <w:t xml:space="preserve"> </w:t>
      </w:r>
      <w:r w:rsidR="0034470E" w:rsidRPr="0034470E">
        <w:rPr>
          <w:rFonts w:ascii="GHEA Grapalat" w:hAnsi="GHEA Grapalat" w:cs="GHEA Mariam"/>
          <w:bCs/>
          <w:sz w:val="24"/>
          <w:szCs w:val="24"/>
          <w:lang w:val="hy-AM"/>
        </w:rPr>
        <w:t>կնքման</w:t>
      </w:r>
      <w:r w:rsidR="0034470E">
        <w:rPr>
          <w:rFonts w:ascii="GHEA Grapalat" w:hAnsi="GHEA Grapalat" w:cs="GHEA Mariam"/>
          <w:bCs/>
          <w:sz w:val="24"/>
          <w:szCs w:val="24"/>
          <w:lang w:val="hy-AM"/>
        </w:rPr>
        <w:t xml:space="preserve"> </w:t>
      </w:r>
      <w:proofErr w:type="spellStart"/>
      <w:r w:rsidR="00A64F14">
        <w:rPr>
          <w:rFonts w:ascii="GHEA Grapalat" w:hAnsi="GHEA Grapalat" w:cs="GHEA Mariam"/>
          <w:bCs/>
          <w:sz w:val="24"/>
          <w:szCs w:val="24"/>
          <w:lang w:val="hy-AM"/>
        </w:rPr>
        <w:t>ընթացակարգեր</w:t>
      </w:r>
      <w:proofErr w:type="spellEnd"/>
      <w:r w:rsidR="00A64F14">
        <w:rPr>
          <w:rFonts w:ascii="GHEA Grapalat" w:hAnsi="GHEA Grapalat" w:cs="GHEA Mariam"/>
          <w:bCs/>
          <w:sz w:val="24"/>
          <w:szCs w:val="24"/>
          <w:lang w:val="hy-AM"/>
        </w:rPr>
        <w:t xml:space="preserve"> օրենսդրությամբ </w:t>
      </w:r>
      <w:r w:rsidR="00D8636C">
        <w:rPr>
          <w:rFonts w:ascii="GHEA Grapalat" w:hAnsi="GHEA Grapalat" w:cs="GHEA Mariam"/>
          <w:bCs/>
          <w:sz w:val="24"/>
          <w:szCs w:val="24"/>
          <w:lang w:val="hy-AM"/>
        </w:rPr>
        <w:t>կարգավոր</w:t>
      </w:r>
      <w:r w:rsidR="00A64F14">
        <w:rPr>
          <w:rFonts w:ascii="GHEA Grapalat" w:hAnsi="GHEA Grapalat" w:cs="GHEA Mariam"/>
          <w:bCs/>
          <w:sz w:val="24"/>
          <w:szCs w:val="24"/>
          <w:lang w:val="hy-AM"/>
        </w:rPr>
        <w:t>ված չէ։ Մ</w:t>
      </w:r>
      <w:r w:rsidR="0034470E">
        <w:rPr>
          <w:rFonts w:ascii="GHEA Grapalat" w:hAnsi="GHEA Grapalat" w:cs="GHEA Mariam"/>
          <w:bCs/>
          <w:sz w:val="24"/>
          <w:szCs w:val="24"/>
          <w:lang w:val="hy-AM"/>
        </w:rPr>
        <w:t xml:space="preserve">իասնական կարգի բացակայության պարագայում </w:t>
      </w:r>
      <w:proofErr w:type="spellStart"/>
      <w:r w:rsidR="0034470E">
        <w:rPr>
          <w:rFonts w:ascii="GHEA Grapalat" w:hAnsi="GHEA Grapalat" w:cs="GHEA Mariam"/>
          <w:bCs/>
          <w:sz w:val="24"/>
          <w:szCs w:val="24"/>
          <w:lang w:val="hy-AM"/>
        </w:rPr>
        <w:t>ընթացակարգերն</w:t>
      </w:r>
      <w:proofErr w:type="spellEnd"/>
      <w:r w:rsidR="0034470E">
        <w:rPr>
          <w:rFonts w:ascii="GHEA Grapalat" w:hAnsi="GHEA Grapalat" w:cs="GHEA Mariam"/>
          <w:bCs/>
          <w:sz w:val="24"/>
          <w:szCs w:val="24"/>
          <w:lang w:val="hy-AM"/>
        </w:rPr>
        <w:t xml:space="preserve"> </w:t>
      </w:r>
      <w:r w:rsidR="00C67C7E">
        <w:rPr>
          <w:rFonts w:ascii="GHEA Grapalat" w:hAnsi="GHEA Grapalat" w:cs="GHEA Mariam"/>
          <w:bCs/>
          <w:sz w:val="24"/>
          <w:szCs w:val="24"/>
          <w:lang w:val="hy-AM"/>
        </w:rPr>
        <w:t>իրականացվ</w:t>
      </w:r>
      <w:r w:rsidR="00A64F14">
        <w:rPr>
          <w:rFonts w:ascii="GHEA Grapalat" w:hAnsi="GHEA Grapalat" w:cs="GHEA Mariam"/>
          <w:bCs/>
          <w:sz w:val="24"/>
          <w:szCs w:val="24"/>
          <w:lang w:val="hy-AM"/>
        </w:rPr>
        <w:t>ում են համաձայն ընդունված պրակտիկայի</w:t>
      </w:r>
      <w:r w:rsidR="00645B93" w:rsidRPr="00645B93">
        <w:rPr>
          <w:rFonts w:ascii="GHEA Grapalat" w:hAnsi="GHEA Grapalat" w:cs="GHEA Mariam"/>
          <w:bCs/>
          <w:sz w:val="24"/>
          <w:szCs w:val="24"/>
          <w:lang w:val="hy-AM"/>
        </w:rPr>
        <w:t xml:space="preserve">, </w:t>
      </w:r>
      <w:r w:rsidR="00645B93">
        <w:rPr>
          <w:rFonts w:ascii="GHEA Grapalat" w:hAnsi="GHEA Grapalat" w:cs="GHEA Mariam"/>
          <w:bCs/>
          <w:sz w:val="24"/>
          <w:szCs w:val="24"/>
          <w:lang w:val="hy-AM"/>
        </w:rPr>
        <w:t xml:space="preserve">որը սահմանված չէ </w:t>
      </w:r>
      <w:proofErr w:type="spellStart"/>
      <w:r w:rsidR="00645B93">
        <w:rPr>
          <w:rFonts w:ascii="GHEA Grapalat" w:hAnsi="GHEA Grapalat" w:cs="GHEA Mariam"/>
          <w:bCs/>
          <w:sz w:val="24"/>
          <w:szCs w:val="24"/>
          <w:lang w:val="hy-AM"/>
        </w:rPr>
        <w:t>որևէ</w:t>
      </w:r>
      <w:proofErr w:type="spellEnd"/>
      <w:r w:rsidR="00645B93">
        <w:rPr>
          <w:rFonts w:ascii="GHEA Grapalat" w:hAnsi="GHEA Grapalat" w:cs="GHEA Mariam"/>
          <w:bCs/>
          <w:sz w:val="24"/>
          <w:szCs w:val="24"/>
          <w:lang w:val="hy-AM"/>
        </w:rPr>
        <w:t xml:space="preserve"> իրավական ակտով</w:t>
      </w:r>
      <w:r w:rsidR="00C67C7E">
        <w:rPr>
          <w:rFonts w:ascii="GHEA Grapalat" w:hAnsi="GHEA Grapalat"/>
          <w:sz w:val="24"/>
          <w:szCs w:val="24"/>
          <w:lang w:val="hy-AM"/>
        </w:rPr>
        <w:t>։</w:t>
      </w:r>
    </w:p>
    <w:p w:rsidR="00EB6990" w:rsidRPr="00A64F14" w:rsidRDefault="00A64F14" w:rsidP="00EB6990">
      <w:pP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ab/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Նախագծով </w:t>
      </w:r>
      <w:r w:rsidR="0049313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առաջարկվում է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սահման</w:t>
      </w:r>
      <w:r w:rsidR="00493139">
        <w:rPr>
          <w:rFonts w:ascii="GHEA Grapalat" w:eastAsia="GHEA Grapalat" w:hAnsi="GHEA Grapalat" w:cs="GHEA Grapalat"/>
          <w:sz w:val="24"/>
          <w:szCs w:val="24"/>
          <w:lang w:val="hy-AM"/>
        </w:rPr>
        <w:t>ել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B5464E">
        <w:rPr>
          <w:rFonts w:ascii="GHEA Grapalat" w:hAnsi="GHEA Grapalat" w:cs="GHEA Mariam"/>
          <w:bCs/>
          <w:sz w:val="24"/>
          <w:szCs w:val="24"/>
          <w:lang w:val="hy-AM"/>
        </w:rPr>
        <w:t xml:space="preserve">միջազգային բնույթի </w:t>
      </w:r>
      <w:r>
        <w:rPr>
          <w:rFonts w:ascii="GHEA Grapalat" w:hAnsi="GHEA Grapalat" w:cs="GHEA Mariam"/>
          <w:bCs/>
          <w:sz w:val="24"/>
          <w:szCs w:val="24"/>
          <w:lang w:val="hy-AM"/>
        </w:rPr>
        <w:t>փաստաթ</w:t>
      </w:r>
      <w:r w:rsidRPr="00B5464E">
        <w:rPr>
          <w:rFonts w:ascii="GHEA Grapalat" w:hAnsi="GHEA Grapalat" w:cs="GHEA Mariam"/>
          <w:bCs/>
          <w:sz w:val="24"/>
          <w:szCs w:val="24"/>
          <w:lang w:val="hy-AM"/>
        </w:rPr>
        <w:t>ղթ</w:t>
      </w:r>
      <w:r>
        <w:rPr>
          <w:rFonts w:ascii="GHEA Grapalat" w:hAnsi="GHEA Grapalat" w:cs="GHEA Mariam"/>
          <w:bCs/>
          <w:sz w:val="24"/>
          <w:szCs w:val="24"/>
          <w:lang w:val="hy-AM"/>
        </w:rPr>
        <w:t xml:space="preserve">երի կնքման, </w:t>
      </w:r>
      <w:r w:rsidR="00645B93">
        <w:rPr>
          <w:rFonts w:ascii="GHEA Grapalat" w:hAnsi="GHEA Grapalat" w:cs="GHEA Mariam"/>
          <w:bCs/>
          <w:sz w:val="24"/>
          <w:szCs w:val="24"/>
          <w:lang w:val="hy-AM"/>
        </w:rPr>
        <w:t>մասնավորապես,</w:t>
      </w:r>
      <w:bookmarkStart w:id="0" w:name="_GoBack"/>
      <w:bookmarkEnd w:id="0"/>
      <w:r>
        <w:rPr>
          <w:rFonts w:ascii="GHEA Grapalat" w:hAnsi="GHEA Grapalat" w:cs="GHEA Mariam"/>
          <w:bCs/>
          <w:sz w:val="24"/>
          <w:szCs w:val="24"/>
          <w:lang w:val="hy-AM"/>
        </w:rPr>
        <w:t xml:space="preserve"> իրավասու մարմնի կողմից </w:t>
      </w:r>
      <w:r w:rsidRPr="00B5464E">
        <w:rPr>
          <w:rFonts w:ascii="GHEA Grapalat" w:hAnsi="GHEA Grapalat" w:cs="GHEA Mariam"/>
          <w:bCs/>
          <w:sz w:val="24"/>
          <w:szCs w:val="24"/>
          <w:lang w:val="hy-AM"/>
        </w:rPr>
        <w:t xml:space="preserve">միջազգային բնույթի </w:t>
      </w:r>
      <w:r>
        <w:rPr>
          <w:rFonts w:ascii="GHEA Grapalat" w:hAnsi="GHEA Grapalat" w:cs="GHEA Mariam"/>
          <w:bCs/>
          <w:sz w:val="24"/>
          <w:szCs w:val="24"/>
          <w:lang w:val="hy-AM"/>
        </w:rPr>
        <w:t>փաստաթ</w:t>
      </w:r>
      <w:r w:rsidRPr="00B5464E">
        <w:rPr>
          <w:rFonts w:ascii="GHEA Grapalat" w:hAnsi="GHEA Grapalat" w:cs="GHEA Mariam"/>
          <w:bCs/>
          <w:sz w:val="24"/>
          <w:szCs w:val="24"/>
          <w:lang w:val="hy-AM"/>
        </w:rPr>
        <w:t>ղթ</w:t>
      </w:r>
      <w:r>
        <w:rPr>
          <w:rFonts w:ascii="GHEA Grapalat" w:hAnsi="GHEA Grapalat" w:cs="GHEA Mariam"/>
          <w:bCs/>
          <w:sz w:val="24"/>
          <w:szCs w:val="24"/>
          <w:lang w:val="hy-AM"/>
        </w:rPr>
        <w:t xml:space="preserve">ի նախագիծը արտաքին գործերի </w:t>
      </w:r>
      <w:r w:rsidR="00903753">
        <w:rPr>
          <w:rFonts w:ascii="GHEA Grapalat" w:hAnsi="GHEA Grapalat" w:cs="GHEA Mariam"/>
          <w:bCs/>
          <w:sz w:val="24"/>
          <w:szCs w:val="24"/>
          <w:lang w:val="hy-AM"/>
        </w:rPr>
        <w:t>նախարարությա</w:t>
      </w:r>
      <w:r>
        <w:rPr>
          <w:rFonts w:ascii="GHEA Grapalat" w:hAnsi="GHEA Grapalat" w:cs="GHEA Mariam"/>
          <w:bCs/>
          <w:sz w:val="24"/>
          <w:szCs w:val="24"/>
          <w:lang w:val="hy-AM"/>
        </w:rPr>
        <w:t>ն</w:t>
      </w:r>
      <w:r w:rsidR="00903753">
        <w:rPr>
          <w:rFonts w:ascii="GHEA Grapalat" w:hAnsi="GHEA Grapalat" w:cs="GHEA Mariam"/>
          <w:bCs/>
          <w:sz w:val="24"/>
          <w:szCs w:val="24"/>
          <w:lang w:val="hy-AM"/>
        </w:rPr>
        <w:t xml:space="preserve"> հետ համաձայնեցնելու</w:t>
      </w:r>
      <w:r>
        <w:rPr>
          <w:rFonts w:ascii="Cambria Math" w:hAnsi="Cambria Math" w:cs="GHEA Mariam"/>
          <w:bCs/>
          <w:sz w:val="24"/>
          <w:szCs w:val="24"/>
          <w:lang w:val="hy-AM"/>
        </w:rPr>
        <w:t xml:space="preserve">, </w:t>
      </w:r>
      <w:r w:rsidRPr="00B546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արդարադատության նախարարություն, ֆինանսների </w:t>
      </w:r>
      <w:r w:rsidRPr="00B546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նախարարություն, </w:t>
      </w:r>
      <w:r w:rsidRPr="00ED2C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 նաև, շահագրգիռ պետական մարմիններին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ներկայացնելու</w:t>
      </w:r>
      <w:r w:rsidR="008E15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686B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E1540">
        <w:rPr>
          <w:rFonts w:ascii="GHEA Grapalat" w:hAnsi="GHEA Grapalat" w:cs="GHEA Mariam"/>
          <w:bCs/>
          <w:sz w:val="24"/>
          <w:szCs w:val="24"/>
          <w:lang w:val="hy-AM"/>
        </w:rPr>
        <w:t xml:space="preserve">ստորագրման </w:t>
      </w:r>
      <w:r w:rsidR="00686B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ընթացակարգերը։</w:t>
      </w:r>
    </w:p>
    <w:p w:rsidR="00EB6990" w:rsidRDefault="00EB6990" w:rsidP="008E1540">
      <w:pPr>
        <w:pStyle w:val="NoSpacing"/>
        <w:spacing w:after="12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B6990" w:rsidRPr="0031738E" w:rsidRDefault="00EB6990" w:rsidP="00EB6990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1738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EB6990" w:rsidRPr="0031738E" w:rsidRDefault="00EB6990" w:rsidP="00EB6990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1738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Նախագիծը մշակվել է ՀՀ արտաքին գործերի նախարարության կողմից:</w:t>
      </w:r>
    </w:p>
    <w:p w:rsidR="00EB6990" w:rsidRPr="0031738E" w:rsidRDefault="00EB6990" w:rsidP="00EB6990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EB6990" w:rsidRPr="0031738E" w:rsidRDefault="00EB6990" w:rsidP="00EB6990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1738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Նախագծի ընդունման կապակցությամբ ֆինանսական միջոցների անհրաժեշտության և պետական բյուջեի </w:t>
      </w:r>
      <w:proofErr w:type="spellStart"/>
      <w:r w:rsidRPr="0031738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Pr="0031738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մասին.</w:t>
      </w:r>
    </w:p>
    <w:p w:rsidR="0097350F" w:rsidRPr="0097350F" w:rsidRDefault="00EB6990" w:rsidP="00973844">
      <w:pPr>
        <w:spacing w:line="360" w:lineRule="auto"/>
        <w:ind w:firstLine="708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31738E">
        <w:rPr>
          <w:rFonts w:ascii="GHEA Grapalat" w:hAnsi="GHEA Grapalat"/>
          <w:sz w:val="24"/>
          <w:szCs w:val="24"/>
          <w:lang w:val="hy-AM"/>
        </w:rPr>
        <w:tab/>
        <w:t>Նախագծի</w:t>
      </w:r>
      <w:r w:rsidRPr="0031738E">
        <w:rPr>
          <w:rFonts w:ascii="GHEA Grapalat" w:hAnsi="GHEA Grapalat"/>
          <w:bCs/>
          <w:sz w:val="24"/>
          <w:szCs w:val="24"/>
          <w:lang w:val="hy-AM"/>
        </w:rPr>
        <w:t xml:space="preserve"> ընդունման </w:t>
      </w:r>
      <w:r w:rsidR="0097350F" w:rsidRPr="0097350F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="0097350F" w:rsidRPr="0097350F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97350F" w:rsidRPr="0097350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97350F" w:rsidRPr="0097350F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97350F" w:rsidRPr="0097350F">
        <w:rPr>
          <w:rFonts w:ascii="GHEA Grapalat" w:hAnsi="GHEA Grapalat" w:cs="Sylfaen"/>
          <w:sz w:val="24"/>
          <w:szCs w:val="24"/>
          <w:lang w:val="hy-AM"/>
        </w:rPr>
        <w:t>բյուջեում ծախսերի և եկամուտների էական ավելացում կամ նվազեցում չի նախատեսվում</w:t>
      </w:r>
      <w:r w:rsidR="0097350F" w:rsidRPr="0097350F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97350F" w:rsidRPr="0097350F" w:rsidRDefault="0097350F" w:rsidP="00973844">
      <w:pPr>
        <w:spacing w:line="360" w:lineRule="auto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:rsidR="00EB6990" w:rsidRPr="0031738E" w:rsidRDefault="00EB6990" w:rsidP="00EB6990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1738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Հայաստանի Հանրապետության </w:t>
      </w:r>
      <w:proofErr w:type="spellStart"/>
      <w:r w:rsidRPr="0031738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հակակոռուպցիոն</w:t>
      </w:r>
      <w:proofErr w:type="spellEnd"/>
      <w:r w:rsidRPr="0031738E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ռազմավարության և դրա իրականացման 2019-2022 թվականների միջոցառումների ծրագիր.</w:t>
      </w:r>
    </w:p>
    <w:p w:rsidR="00EB6990" w:rsidRPr="00DA678C" w:rsidRDefault="00EB6990" w:rsidP="00EB6990">
      <w:pP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="0097384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Կապը ռազմավարական փաստաթղթերի հետ բացակայում է։</w:t>
      </w:r>
    </w:p>
    <w:p w:rsidR="007D1912" w:rsidRPr="00EB6990" w:rsidRDefault="007D1912">
      <w:pPr>
        <w:rPr>
          <w:lang w:val="hy-AM"/>
        </w:rPr>
      </w:pPr>
    </w:p>
    <w:sectPr w:rsidR="007D1912" w:rsidRPr="00EB69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95C"/>
    <w:rsid w:val="00127568"/>
    <w:rsid w:val="0034470E"/>
    <w:rsid w:val="00493139"/>
    <w:rsid w:val="00494CD7"/>
    <w:rsid w:val="004F7A52"/>
    <w:rsid w:val="00555D75"/>
    <w:rsid w:val="00645B93"/>
    <w:rsid w:val="00686B60"/>
    <w:rsid w:val="007D1912"/>
    <w:rsid w:val="007E0F55"/>
    <w:rsid w:val="00870C07"/>
    <w:rsid w:val="008E1540"/>
    <w:rsid w:val="00903753"/>
    <w:rsid w:val="0091293A"/>
    <w:rsid w:val="00964569"/>
    <w:rsid w:val="0097350F"/>
    <w:rsid w:val="00973844"/>
    <w:rsid w:val="00A64F14"/>
    <w:rsid w:val="00C67C7E"/>
    <w:rsid w:val="00D50B6C"/>
    <w:rsid w:val="00D8636C"/>
    <w:rsid w:val="00DB495C"/>
    <w:rsid w:val="00EB6990"/>
    <w:rsid w:val="00F41AAE"/>
    <w:rsid w:val="00F90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633EA"/>
  <w15:chartTrackingRefBased/>
  <w15:docId w15:val="{6E6B4A22-6907-4DBC-B601-DF4BB256B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69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B6990"/>
    <w:pPr>
      <w:spacing w:after="0" w:line="240" w:lineRule="auto"/>
    </w:pPr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LEGAL</cp:lastModifiedBy>
  <cp:revision>3</cp:revision>
  <dcterms:created xsi:type="dcterms:W3CDTF">2022-10-21T10:54:00Z</dcterms:created>
  <dcterms:modified xsi:type="dcterms:W3CDTF">2022-10-21T10:58:00Z</dcterms:modified>
</cp:coreProperties>
</file>