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DDB" w:rsidRPr="001C249A" w:rsidRDefault="00FF0DDB" w:rsidP="00FF0DDB">
      <w:pPr>
        <w:tabs>
          <w:tab w:val="left" w:pos="1080"/>
        </w:tabs>
        <w:spacing w:after="0" w:line="360" w:lineRule="auto"/>
        <w:ind w:firstLine="720"/>
        <w:jc w:val="right"/>
        <w:rPr>
          <w:rFonts w:cs="Sylfaen"/>
          <w:b/>
          <w:u w:val="single"/>
        </w:rPr>
      </w:pPr>
      <w:r w:rsidRPr="001C249A">
        <w:rPr>
          <w:rFonts w:cs="Sylfaen"/>
          <w:b/>
          <w:u w:val="single"/>
          <w:lang w:val="hy-AM"/>
        </w:rPr>
        <w:t>ՆԱԽԱԳԻԾ</w:t>
      </w:r>
    </w:p>
    <w:p w:rsidR="00FF0DDB" w:rsidRPr="001C249A" w:rsidRDefault="00FF0DDB" w:rsidP="00FF0DDB">
      <w:pPr>
        <w:tabs>
          <w:tab w:val="left" w:pos="1080"/>
        </w:tabs>
        <w:spacing w:after="0" w:line="360" w:lineRule="auto"/>
        <w:ind w:firstLine="720"/>
        <w:jc w:val="right"/>
        <w:rPr>
          <w:rFonts w:cs="Sylfaen"/>
          <w:b/>
          <w:u w:val="single"/>
          <w:lang w:val="hy-AM"/>
        </w:rPr>
      </w:pPr>
    </w:p>
    <w:p w:rsidR="00FF0DDB" w:rsidRPr="001C249A" w:rsidRDefault="00FF0DDB" w:rsidP="00FF0DDB">
      <w:pPr>
        <w:tabs>
          <w:tab w:val="left" w:pos="1080"/>
        </w:tabs>
        <w:spacing w:after="0" w:line="360" w:lineRule="auto"/>
        <w:ind w:firstLine="720"/>
        <w:jc w:val="center"/>
        <w:rPr>
          <w:b/>
          <w:lang w:val="af-ZA"/>
        </w:rPr>
      </w:pPr>
      <w:r w:rsidRPr="001C249A">
        <w:rPr>
          <w:rFonts w:cs="Sylfaen"/>
          <w:b/>
          <w:lang w:val="hy-AM"/>
        </w:rPr>
        <w:t>ՀԱՅԱՍՏԱՆԻ</w:t>
      </w:r>
      <w:r w:rsidRPr="001C249A">
        <w:rPr>
          <w:b/>
          <w:lang w:val="af-ZA"/>
        </w:rPr>
        <w:t xml:space="preserve"> </w:t>
      </w:r>
      <w:r w:rsidRPr="001C249A">
        <w:rPr>
          <w:rFonts w:cs="Sylfaen"/>
          <w:b/>
          <w:lang w:val="hy-AM"/>
        </w:rPr>
        <w:t>ՀԱՆՐԱՊԵՏՈՒԹՅԱՆ</w:t>
      </w:r>
      <w:r w:rsidRPr="001C249A">
        <w:rPr>
          <w:b/>
          <w:lang w:val="af-ZA"/>
        </w:rPr>
        <w:t xml:space="preserve"> </w:t>
      </w:r>
      <w:r w:rsidRPr="001C249A">
        <w:rPr>
          <w:rFonts w:cs="Sylfaen"/>
          <w:b/>
          <w:lang w:val="hy-AM"/>
        </w:rPr>
        <w:t>ԿԱՌԱՎԱՐՈՒԹՅՈՒՆ</w:t>
      </w:r>
    </w:p>
    <w:p w:rsidR="00FF0DDB" w:rsidRPr="001C249A" w:rsidRDefault="00FF0DDB" w:rsidP="00FF0DDB">
      <w:pPr>
        <w:tabs>
          <w:tab w:val="left" w:pos="1080"/>
        </w:tabs>
        <w:spacing w:after="0" w:line="360" w:lineRule="auto"/>
        <w:ind w:firstLine="720"/>
        <w:jc w:val="center"/>
        <w:rPr>
          <w:b/>
          <w:lang w:val="af-ZA"/>
        </w:rPr>
      </w:pPr>
      <w:r w:rsidRPr="001C249A">
        <w:rPr>
          <w:rFonts w:cs="Sylfaen"/>
          <w:b/>
          <w:lang w:val="hy-AM"/>
        </w:rPr>
        <w:t>Ո</w:t>
      </w:r>
      <w:r w:rsidRPr="001C249A">
        <w:rPr>
          <w:b/>
          <w:lang w:val="af-ZA"/>
        </w:rPr>
        <w:t xml:space="preserve"> </w:t>
      </w:r>
      <w:r w:rsidRPr="001C249A">
        <w:rPr>
          <w:rFonts w:cs="Sylfaen"/>
          <w:b/>
          <w:lang w:val="hy-AM"/>
        </w:rPr>
        <w:t>Ր</w:t>
      </w:r>
      <w:r w:rsidRPr="001C249A">
        <w:rPr>
          <w:b/>
          <w:lang w:val="af-ZA"/>
        </w:rPr>
        <w:t xml:space="preserve"> </w:t>
      </w:r>
      <w:r w:rsidRPr="001C249A">
        <w:rPr>
          <w:rFonts w:cs="Sylfaen"/>
          <w:b/>
          <w:lang w:val="hy-AM"/>
        </w:rPr>
        <w:t>Ո</w:t>
      </w:r>
      <w:r w:rsidRPr="001C249A">
        <w:rPr>
          <w:b/>
          <w:lang w:val="af-ZA"/>
        </w:rPr>
        <w:t xml:space="preserve"> </w:t>
      </w:r>
      <w:r w:rsidRPr="001C249A">
        <w:rPr>
          <w:rFonts w:cs="Sylfaen"/>
          <w:b/>
          <w:lang w:val="hy-AM"/>
        </w:rPr>
        <w:t>Շ</w:t>
      </w:r>
      <w:r w:rsidRPr="001C249A">
        <w:rPr>
          <w:b/>
          <w:lang w:val="af-ZA"/>
        </w:rPr>
        <w:t xml:space="preserve"> </w:t>
      </w:r>
      <w:r w:rsidRPr="001C249A">
        <w:rPr>
          <w:rFonts w:cs="Sylfaen"/>
          <w:b/>
          <w:lang w:val="hy-AM"/>
        </w:rPr>
        <w:t>ՈՒ</w:t>
      </w:r>
      <w:r w:rsidRPr="001C249A">
        <w:rPr>
          <w:b/>
          <w:lang w:val="af-ZA"/>
        </w:rPr>
        <w:t xml:space="preserve"> </w:t>
      </w:r>
      <w:r w:rsidRPr="001C249A">
        <w:rPr>
          <w:rFonts w:cs="Sylfaen"/>
          <w:b/>
          <w:lang w:val="hy-AM"/>
        </w:rPr>
        <w:t>Մ</w:t>
      </w:r>
    </w:p>
    <w:p w:rsidR="00FF0DDB" w:rsidRPr="001C249A" w:rsidRDefault="00FF0DDB" w:rsidP="00FF0DDB">
      <w:pPr>
        <w:tabs>
          <w:tab w:val="left" w:pos="1080"/>
        </w:tabs>
        <w:spacing w:after="0" w:line="360" w:lineRule="auto"/>
        <w:ind w:firstLine="720"/>
        <w:jc w:val="center"/>
        <w:rPr>
          <w:rFonts w:cs="Sylfaen"/>
          <w:b/>
          <w:lang w:val="af-ZA"/>
        </w:rPr>
      </w:pPr>
      <w:r w:rsidRPr="001C249A">
        <w:rPr>
          <w:b/>
          <w:lang w:val="af-ZA"/>
        </w:rPr>
        <w:t>___________________ 20</w:t>
      </w:r>
      <w:r w:rsidRPr="001C249A">
        <w:rPr>
          <w:b/>
          <w:lang w:val="hy-AM"/>
        </w:rPr>
        <w:t>2</w:t>
      </w:r>
      <w:r>
        <w:rPr>
          <w:b/>
          <w:lang w:val="hy-AM"/>
        </w:rPr>
        <w:t>3</w:t>
      </w:r>
      <w:r w:rsidRPr="001C249A">
        <w:rPr>
          <w:b/>
          <w:lang w:val="af-ZA"/>
        </w:rPr>
        <w:t xml:space="preserve"> </w:t>
      </w:r>
      <w:proofErr w:type="spellStart"/>
      <w:r w:rsidRPr="001C249A">
        <w:rPr>
          <w:rFonts w:cs="Sylfaen"/>
          <w:b/>
        </w:rPr>
        <w:t>թվականի</w:t>
      </w:r>
      <w:proofErr w:type="spellEnd"/>
      <w:r w:rsidRPr="001C249A">
        <w:rPr>
          <w:rFonts w:cs="Sylfaen"/>
          <w:b/>
          <w:lang w:val="af-ZA"/>
        </w:rPr>
        <w:t xml:space="preserve"> </w:t>
      </w:r>
      <w:r w:rsidRPr="001C249A">
        <w:rPr>
          <w:b/>
          <w:lang w:val="af-ZA"/>
        </w:rPr>
        <w:t>N        –</w:t>
      </w:r>
      <w:r w:rsidRPr="001C249A">
        <w:rPr>
          <w:rFonts w:cs="Sylfaen"/>
          <w:b/>
        </w:rPr>
        <w:t>Ն</w:t>
      </w:r>
    </w:p>
    <w:p w:rsidR="00FF0DDB" w:rsidRPr="001C249A" w:rsidRDefault="00FF0DDB" w:rsidP="00FF0DDB">
      <w:pPr>
        <w:tabs>
          <w:tab w:val="left" w:pos="1080"/>
        </w:tabs>
        <w:spacing w:after="0" w:line="360" w:lineRule="auto"/>
        <w:ind w:firstLine="720"/>
        <w:jc w:val="center"/>
        <w:rPr>
          <w:rFonts w:cs="Sylfaen"/>
          <w:b/>
          <w:lang w:val="af-ZA"/>
        </w:rPr>
      </w:pPr>
    </w:p>
    <w:p w:rsidR="00FF0DDB" w:rsidRPr="001C249A" w:rsidRDefault="00FF0DDB" w:rsidP="00FF0DDB">
      <w:pPr>
        <w:tabs>
          <w:tab w:val="left" w:pos="1080"/>
        </w:tabs>
        <w:spacing w:after="0" w:line="360" w:lineRule="auto"/>
        <w:ind w:firstLine="720"/>
        <w:jc w:val="center"/>
        <w:rPr>
          <w:rFonts w:cs="Sylfaen"/>
          <w:b/>
          <w:lang w:val="hy-AM"/>
        </w:rPr>
      </w:pPr>
      <w:r w:rsidRPr="001C249A">
        <w:rPr>
          <w:rFonts w:cs="Sylfaen"/>
          <w:b/>
          <w:lang w:val="hy-AM"/>
        </w:rPr>
        <w:t>ՀԱՅԱ</w:t>
      </w:r>
      <w:r w:rsidRPr="001C249A">
        <w:rPr>
          <w:b/>
          <w:lang w:val="af-ZA"/>
        </w:rPr>
        <w:t>U</w:t>
      </w:r>
      <w:r w:rsidRPr="001C249A">
        <w:rPr>
          <w:rFonts w:cs="Sylfaen"/>
          <w:b/>
          <w:lang w:val="hy-AM"/>
        </w:rPr>
        <w:t>ՏԱՆԻ</w:t>
      </w:r>
      <w:r w:rsidRPr="001C249A">
        <w:rPr>
          <w:b/>
          <w:lang w:val="af-ZA"/>
        </w:rPr>
        <w:t xml:space="preserve"> </w:t>
      </w:r>
      <w:r w:rsidRPr="001C249A">
        <w:rPr>
          <w:rFonts w:cs="Sylfaen"/>
          <w:b/>
          <w:lang w:val="hy-AM"/>
        </w:rPr>
        <w:t>ՀԱՆՐԱՊԵՏՈՒԹՅԱՆ</w:t>
      </w:r>
      <w:r w:rsidRPr="001C249A">
        <w:rPr>
          <w:b/>
          <w:lang w:val="af-ZA"/>
        </w:rPr>
        <w:t xml:space="preserve"> </w:t>
      </w:r>
      <w:r w:rsidRPr="001C249A">
        <w:rPr>
          <w:rFonts w:cs="Sylfaen"/>
          <w:b/>
          <w:lang w:val="hy-AM"/>
        </w:rPr>
        <w:t>ԿԱՌԱՎԱՐՈՒԹՅԱՆ 2011 ԹՎԱԿԱՆԻ ՄԱՅԻՍԻ 5-Ի N 665-Ն ՈՐՈՇՄԱՆ ՄԵՋ ԼՐԱՑՈՒՄ</w:t>
      </w:r>
      <w:r w:rsidRPr="001C249A">
        <w:rPr>
          <w:rFonts w:cs="Sylfaen"/>
          <w:b/>
        </w:rPr>
        <w:t>ՆԵՐ</w:t>
      </w:r>
      <w:r w:rsidRPr="001C249A">
        <w:rPr>
          <w:rFonts w:cs="Sylfaen"/>
          <w:b/>
          <w:lang w:val="hy-AM"/>
        </w:rPr>
        <w:t xml:space="preserve"> ԵՎ ՓՈՓՈԽՈՒԹՅՈՒՆՆԵՐ ԿԱՏԱՐԵԼՈ</w:t>
      </w:r>
      <w:bookmarkStart w:id="0" w:name="_GoBack"/>
      <w:bookmarkEnd w:id="0"/>
      <w:r w:rsidRPr="001C249A">
        <w:rPr>
          <w:rFonts w:cs="Sylfaen"/>
          <w:b/>
          <w:lang w:val="hy-AM"/>
        </w:rPr>
        <w:t>Ւ ՄԱՍԻՆ</w:t>
      </w:r>
    </w:p>
    <w:p w:rsidR="00FF0DDB" w:rsidRPr="001C249A" w:rsidRDefault="00FF0DDB" w:rsidP="00FF0DDB">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lang w:val="af-ZA"/>
        </w:rPr>
      </w:pPr>
    </w:p>
    <w:p w:rsidR="00FF0DDB" w:rsidRPr="00194D8A" w:rsidRDefault="00FF0DDB" w:rsidP="00FF0DDB">
      <w:pPr>
        <w:tabs>
          <w:tab w:val="left" w:pos="1080"/>
        </w:tabs>
        <w:spacing w:after="0" w:line="360" w:lineRule="auto"/>
        <w:ind w:firstLine="720"/>
        <w:jc w:val="both"/>
        <w:rPr>
          <w:b/>
          <w:color w:val="000000"/>
          <w:lang w:val="af-ZA"/>
        </w:rPr>
      </w:pPr>
      <w:r w:rsidRPr="001C249A">
        <w:rPr>
          <w:color w:val="000000"/>
          <w:lang w:val="hy-AM"/>
        </w:rPr>
        <w:t xml:space="preserve">Համաձայն «Նորմատիվ իրավական ակտերի մասին» օրենքի 34-րդ հոդվածի և «Պետական կենսաթոշակների մասին» օրենքի </w:t>
      </w:r>
      <w:r w:rsidRPr="001C249A">
        <w:rPr>
          <w:rFonts w:eastAsia="Times New Roman" w:cs="Times New Roman"/>
          <w:color w:val="000000"/>
          <w:szCs w:val="24"/>
          <w:lang w:val="af-ZA"/>
        </w:rPr>
        <w:t>32-</w:t>
      </w:r>
      <w:proofErr w:type="spellStart"/>
      <w:r w:rsidRPr="001C249A">
        <w:rPr>
          <w:rFonts w:eastAsia="Times New Roman" w:cs="Times New Roman"/>
          <w:color w:val="000000"/>
          <w:szCs w:val="24"/>
        </w:rPr>
        <w:t>րդ</w:t>
      </w:r>
      <w:proofErr w:type="spellEnd"/>
      <w:r w:rsidRPr="001C249A">
        <w:rPr>
          <w:rFonts w:eastAsia="Times New Roman" w:cs="Times New Roman"/>
          <w:color w:val="000000"/>
          <w:szCs w:val="24"/>
          <w:lang w:val="af-ZA"/>
        </w:rPr>
        <w:t xml:space="preserve"> </w:t>
      </w:r>
      <w:proofErr w:type="spellStart"/>
      <w:r w:rsidRPr="001C249A">
        <w:rPr>
          <w:rFonts w:eastAsia="Times New Roman" w:cs="Times New Roman"/>
          <w:color w:val="000000"/>
          <w:szCs w:val="24"/>
        </w:rPr>
        <w:t>հոդվածի</w:t>
      </w:r>
      <w:proofErr w:type="spellEnd"/>
      <w:r w:rsidRPr="001C249A">
        <w:rPr>
          <w:rFonts w:eastAsia="Times New Roman" w:cs="Times New Roman"/>
          <w:color w:val="000000"/>
          <w:szCs w:val="24"/>
          <w:lang w:val="af-ZA"/>
        </w:rPr>
        <w:t xml:space="preserve"> 6-</w:t>
      </w:r>
      <w:proofErr w:type="spellStart"/>
      <w:r w:rsidRPr="001C249A">
        <w:rPr>
          <w:rFonts w:eastAsia="Times New Roman" w:cs="Times New Roman"/>
          <w:color w:val="000000"/>
          <w:szCs w:val="24"/>
        </w:rPr>
        <w:t>րդ</w:t>
      </w:r>
      <w:proofErr w:type="spellEnd"/>
      <w:r w:rsidRPr="001C249A">
        <w:rPr>
          <w:rFonts w:eastAsia="Times New Roman" w:cs="Times New Roman"/>
          <w:color w:val="000000"/>
          <w:szCs w:val="24"/>
          <w:lang w:val="af-ZA"/>
        </w:rPr>
        <w:t>, 33-</w:t>
      </w:r>
      <w:proofErr w:type="spellStart"/>
      <w:r w:rsidRPr="001C249A">
        <w:rPr>
          <w:rFonts w:eastAsia="Times New Roman" w:cs="Times New Roman"/>
          <w:color w:val="000000"/>
          <w:szCs w:val="24"/>
        </w:rPr>
        <w:t>րդ</w:t>
      </w:r>
      <w:proofErr w:type="spellEnd"/>
      <w:r w:rsidRPr="001C249A">
        <w:rPr>
          <w:rFonts w:eastAsia="Times New Roman" w:cs="Times New Roman"/>
          <w:color w:val="000000"/>
          <w:szCs w:val="24"/>
          <w:lang w:val="af-ZA"/>
        </w:rPr>
        <w:t xml:space="preserve"> </w:t>
      </w:r>
      <w:proofErr w:type="spellStart"/>
      <w:r w:rsidRPr="001C249A">
        <w:rPr>
          <w:rFonts w:eastAsia="Times New Roman" w:cs="Times New Roman"/>
          <w:color w:val="000000"/>
          <w:szCs w:val="24"/>
        </w:rPr>
        <w:t>հոդվածի</w:t>
      </w:r>
      <w:proofErr w:type="spellEnd"/>
      <w:r w:rsidRPr="001C249A">
        <w:rPr>
          <w:rFonts w:eastAsia="Times New Roman" w:cs="Times New Roman"/>
          <w:color w:val="000000"/>
          <w:szCs w:val="24"/>
          <w:lang w:val="af-ZA"/>
        </w:rPr>
        <w:t xml:space="preserve"> 9</w:t>
      </w:r>
      <w:r w:rsidRPr="001C249A">
        <w:rPr>
          <w:rFonts w:eastAsia="Times New Roman" w:cs="Times New Roman"/>
          <w:color w:val="000000"/>
          <w:szCs w:val="24"/>
          <w:lang w:val="af-ZA"/>
        </w:rPr>
        <w:noBreakHyphen/>
      </w:r>
      <w:r w:rsidRPr="001C249A">
        <w:rPr>
          <w:rFonts w:eastAsia="Times New Roman" w:cs="Times New Roman"/>
          <w:color w:val="000000"/>
          <w:szCs w:val="24"/>
          <w:lang w:val="hy-AM"/>
        </w:rPr>
        <w:t>րդ,</w:t>
      </w:r>
      <w:r w:rsidRPr="001C249A">
        <w:rPr>
          <w:rFonts w:eastAsia="Times New Roman" w:cs="Times New Roman"/>
          <w:color w:val="000000"/>
          <w:szCs w:val="24"/>
          <w:lang w:val="af-ZA"/>
        </w:rPr>
        <w:t xml:space="preserve"> 9.1-</w:t>
      </w:r>
      <w:proofErr w:type="spellStart"/>
      <w:r w:rsidRPr="001C249A">
        <w:rPr>
          <w:rFonts w:eastAsia="Times New Roman" w:cs="Times New Roman"/>
          <w:color w:val="000000"/>
          <w:szCs w:val="24"/>
        </w:rPr>
        <w:t>ին</w:t>
      </w:r>
      <w:proofErr w:type="spellEnd"/>
      <w:r w:rsidRPr="001C249A">
        <w:rPr>
          <w:rFonts w:eastAsia="Times New Roman" w:cs="Times New Roman"/>
          <w:color w:val="000000"/>
          <w:szCs w:val="24"/>
          <w:lang w:val="af-ZA"/>
        </w:rPr>
        <w:t>, 35-</w:t>
      </w:r>
      <w:proofErr w:type="spellStart"/>
      <w:r w:rsidRPr="001C249A">
        <w:rPr>
          <w:rFonts w:eastAsia="Times New Roman" w:cs="Times New Roman"/>
          <w:color w:val="000000"/>
          <w:szCs w:val="24"/>
        </w:rPr>
        <w:t>րդ</w:t>
      </w:r>
      <w:proofErr w:type="spellEnd"/>
      <w:r w:rsidRPr="001C249A">
        <w:rPr>
          <w:rFonts w:eastAsia="Times New Roman" w:cs="Times New Roman"/>
          <w:color w:val="000000"/>
          <w:szCs w:val="24"/>
          <w:lang w:val="af-ZA"/>
        </w:rPr>
        <w:t xml:space="preserve"> </w:t>
      </w:r>
      <w:proofErr w:type="spellStart"/>
      <w:r w:rsidRPr="001C249A">
        <w:rPr>
          <w:rFonts w:eastAsia="Times New Roman" w:cs="Times New Roman"/>
          <w:color w:val="000000"/>
          <w:szCs w:val="24"/>
        </w:rPr>
        <w:t>հոդվածի</w:t>
      </w:r>
      <w:proofErr w:type="spellEnd"/>
      <w:r w:rsidRPr="001C249A">
        <w:rPr>
          <w:rFonts w:eastAsia="Times New Roman" w:cs="Times New Roman"/>
          <w:color w:val="000000"/>
          <w:szCs w:val="24"/>
          <w:lang w:val="af-ZA"/>
        </w:rPr>
        <w:t xml:space="preserve"> 15-</w:t>
      </w:r>
      <w:proofErr w:type="spellStart"/>
      <w:r w:rsidRPr="001C249A">
        <w:rPr>
          <w:rFonts w:eastAsia="Times New Roman" w:cs="Times New Roman"/>
          <w:color w:val="000000"/>
          <w:szCs w:val="24"/>
        </w:rPr>
        <w:t>րդ</w:t>
      </w:r>
      <w:proofErr w:type="spellEnd"/>
      <w:r w:rsidRPr="001C249A">
        <w:rPr>
          <w:rFonts w:eastAsia="Times New Roman" w:cs="Times New Roman"/>
          <w:color w:val="000000"/>
          <w:szCs w:val="24"/>
          <w:lang w:val="af-ZA"/>
        </w:rPr>
        <w:t xml:space="preserve"> </w:t>
      </w:r>
      <w:proofErr w:type="spellStart"/>
      <w:r w:rsidRPr="001C249A">
        <w:rPr>
          <w:rFonts w:eastAsia="Times New Roman" w:cs="Times New Roman"/>
          <w:color w:val="000000"/>
          <w:szCs w:val="24"/>
        </w:rPr>
        <w:t>մասերի</w:t>
      </w:r>
      <w:proofErr w:type="spellEnd"/>
      <w:r w:rsidRPr="001C249A">
        <w:rPr>
          <w:rFonts w:eastAsia="Times New Roman" w:cs="Times New Roman"/>
          <w:color w:val="000000"/>
          <w:szCs w:val="24"/>
          <w:lang w:val="af-ZA"/>
        </w:rPr>
        <w:t xml:space="preserve">` </w:t>
      </w:r>
      <w:r w:rsidRPr="001C249A">
        <w:rPr>
          <w:color w:val="000000"/>
          <w:lang w:val="hy-AM"/>
        </w:rPr>
        <w:t>Հայաստանի Հանրապետության կառավարությունը</w:t>
      </w:r>
      <w:r w:rsidRPr="001C249A">
        <w:rPr>
          <w:rFonts w:ascii="Calibri" w:hAnsi="Calibri" w:cs="Calibri"/>
          <w:color w:val="000000"/>
          <w:lang w:val="hy-AM"/>
        </w:rPr>
        <w:t> </w:t>
      </w:r>
      <w:r w:rsidRPr="001C249A">
        <w:rPr>
          <w:b/>
          <w:i/>
          <w:iCs/>
          <w:lang w:val="hy-AM"/>
        </w:rPr>
        <w:t>որոշում է.</w:t>
      </w:r>
    </w:p>
    <w:p w:rsidR="00FF0DDB" w:rsidRDefault="00FF0DDB" w:rsidP="00FF0DDB">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E00FF6">
        <w:rPr>
          <w:rFonts w:ascii="GHEA Grapalat" w:hAnsi="GHEA Grapalat"/>
          <w:color w:val="000000"/>
          <w:lang w:val="hy-AM"/>
        </w:rPr>
        <w:t>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N 665-Ն որոշման այսուհետ՝ Որոշում</w:t>
      </w:r>
      <w:r>
        <w:rPr>
          <w:rFonts w:ascii="GHEA Grapalat" w:hAnsi="GHEA Grapalat"/>
          <w:color w:val="000000"/>
          <w:lang w:val="hy-AM"/>
        </w:rPr>
        <w:t>՝</w:t>
      </w:r>
      <w:r w:rsidRPr="00E00FF6">
        <w:rPr>
          <w:rFonts w:ascii="GHEA Grapalat" w:hAnsi="GHEA Grapalat"/>
          <w:color w:val="000000"/>
          <w:lang w:val="hy-AM"/>
        </w:rPr>
        <w:t xml:space="preserve"> </w:t>
      </w:r>
    </w:p>
    <w:p w:rsidR="00FF0DDB" w:rsidRPr="00E00FF6" w:rsidRDefault="00FF0DDB" w:rsidP="00FF0DDB">
      <w:pPr>
        <w:pStyle w:val="NormalWeb"/>
        <w:numPr>
          <w:ilvl w:val="0"/>
          <w:numId w:val="3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ն</w:t>
      </w:r>
      <w:r w:rsidRPr="00E00FF6">
        <w:rPr>
          <w:rFonts w:ascii="GHEA Grapalat" w:hAnsi="GHEA Grapalat"/>
          <w:color w:val="000000"/>
          <w:lang w:val="hy-AM"/>
        </w:rPr>
        <w:t>ախաբանում «և 48-րդ հոդվածների» բառերը փոխարինել «, 48-րդ հոդվածների և 2019 թվականի դեկտեմբերի 20-ի «Եվրասիական տնտեսական միության անդամ պետությունների աշխատողների կենսաթոշակային ապահովության մասին» համաձայնագրի»</w:t>
      </w:r>
      <w:r>
        <w:rPr>
          <w:rFonts w:ascii="GHEA Grapalat" w:hAnsi="GHEA Grapalat"/>
          <w:color w:val="000000"/>
          <w:lang w:val="hy-AM"/>
        </w:rPr>
        <w:t xml:space="preserve"> բառերով․</w:t>
      </w:r>
    </w:p>
    <w:p w:rsidR="00FF0DDB" w:rsidRPr="001C249A" w:rsidRDefault="00FF0DDB" w:rsidP="00FF0DDB">
      <w:pPr>
        <w:pStyle w:val="NormalWeb"/>
        <w:numPr>
          <w:ilvl w:val="0"/>
          <w:numId w:val="3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1-ին կետի 3-րդ ենթակետում «ինչպես նաև» բառերը փոխարինել «202</w:t>
      </w:r>
      <w:r>
        <w:rPr>
          <w:rFonts w:ascii="GHEA Grapalat" w:hAnsi="GHEA Grapalat"/>
          <w:color w:val="000000"/>
          <w:lang w:val="hy-AM"/>
        </w:rPr>
        <w:t>3</w:t>
      </w:r>
      <w:r w:rsidRPr="001C249A">
        <w:rPr>
          <w:rFonts w:ascii="GHEA Grapalat" w:hAnsi="GHEA Grapalat"/>
          <w:color w:val="000000"/>
          <w:lang w:val="hy-AM"/>
        </w:rPr>
        <w:t xml:space="preserve"> թվականի </w:t>
      </w:r>
      <w:r>
        <w:rPr>
          <w:rFonts w:ascii="GHEA Grapalat" w:hAnsi="GHEA Grapalat"/>
          <w:color w:val="000000"/>
          <w:lang w:val="hy-AM"/>
        </w:rPr>
        <w:t>հունվարի</w:t>
      </w:r>
      <w:r w:rsidRPr="001C249A">
        <w:rPr>
          <w:rFonts w:ascii="GHEA Grapalat" w:hAnsi="GHEA Grapalat"/>
          <w:color w:val="000000"/>
          <w:lang w:val="hy-AM"/>
        </w:rPr>
        <w:t xml:space="preserve"> 1-ից՝ հարկադիր կատարողների զինվորական կենսաթոշակները և» բառերով</w:t>
      </w:r>
      <w:r w:rsidRPr="005A5550">
        <w:rPr>
          <w:rFonts w:ascii="GHEA Grapalat" w:hAnsi="GHEA Grapalat"/>
          <w:color w:val="000000"/>
          <w:lang w:val="hy-AM"/>
        </w:rPr>
        <w:t>.</w:t>
      </w:r>
    </w:p>
    <w:p w:rsidR="00FF0DDB" w:rsidRPr="001C249A" w:rsidRDefault="00FF0DDB" w:rsidP="00FF0DDB">
      <w:pPr>
        <w:pStyle w:val="NormalWeb"/>
        <w:numPr>
          <w:ilvl w:val="0"/>
          <w:numId w:val="3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2-րդ կետը լրացնել հետևյալ բովանդակությամբ նոր՝ 1</w:t>
      </w:r>
      <w:r>
        <w:rPr>
          <w:rFonts w:ascii="GHEA Grapalat" w:hAnsi="GHEA Grapalat"/>
          <w:color w:val="000000"/>
          <w:lang w:val="hy-AM"/>
        </w:rPr>
        <w:t>8</w:t>
      </w:r>
      <w:r w:rsidRPr="001C249A">
        <w:rPr>
          <w:rFonts w:ascii="GHEA Grapalat" w:hAnsi="GHEA Grapalat"/>
          <w:color w:val="000000"/>
          <w:lang w:val="hy-AM"/>
        </w:rPr>
        <w:t>-րդ ենթակետով.</w:t>
      </w:r>
    </w:p>
    <w:p w:rsidR="00FF0DDB" w:rsidRDefault="00FF0DDB" w:rsidP="00FF0DDB">
      <w:pPr>
        <w:pStyle w:val="NormalWeb"/>
        <w:shd w:val="clear" w:color="auto" w:fill="FFFFFF"/>
        <w:tabs>
          <w:tab w:val="left" w:pos="1080"/>
        </w:tabs>
        <w:spacing w:before="0" w:beforeAutospacing="0" w:after="0" w:afterAutospacing="0" w:line="360" w:lineRule="auto"/>
        <w:ind w:firstLine="720"/>
        <w:jc w:val="both"/>
        <w:rPr>
          <w:rFonts w:ascii="Cambria Math" w:hAnsi="Cambria Math"/>
          <w:color w:val="000000"/>
          <w:lang w:val="hy-AM"/>
        </w:rPr>
      </w:pPr>
      <w:r w:rsidRPr="001C249A">
        <w:rPr>
          <w:rFonts w:ascii="GHEA Grapalat" w:hAnsi="GHEA Grapalat"/>
          <w:color w:val="000000"/>
          <w:lang w:val="hy-AM"/>
        </w:rPr>
        <w:t>«1</w:t>
      </w:r>
      <w:r>
        <w:rPr>
          <w:rFonts w:ascii="GHEA Grapalat" w:hAnsi="GHEA Grapalat"/>
          <w:color w:val="000000"/>
          <w:lang w:val="hy-AM"/>
        </w:rPr>
        <w:t>8</w:t>
      </w:r>
      <w:r w:rsidRPr="001C249A">
        <w:rPr>
          <w:rFonts w:ascii="GHEA Grapalat" w:hAnsi="GHEA Grapalat"/>
          <w:color w:val="000000"/>
          <w:lang w:val="hy-AM"/>
        </w:rPr>
        <w:t xml:space="preserve"> 2019 թվականի դեկտեմբերի 20-ի </w:t>
      </w:r>
      <w:r w:rsidRPr="001C249A">
        <w:rPr>
          <w:rFonts w:ascii="GHEA Grapalat" w:hAnsi="GHEA Grapalat" w:cs="Sylfaen"/>
          <w:lang w:val="hy-AM"/>
        </w:rPr>
        <w:t xml:space="preserve">«Եվրասիական տնտեսական միության անդամ պետությունների աշխատողների կենսաթոշակային ապահովության մասին» </w:t>
      </w:r>
      <w:r w:rsidRPr="001C249A">
        <w:rPr>
          <w:rFonts w:ascii="GHEA Grapalat" w:hAnsi="GHEA Grapalat"/>
          <w:color w:val="000000"/>
          <w:lang w:val="hy-AM"/>
        </w:rPr>
        <w:lastRenderedPageBreak/>
        <w:t>համաձայնագրին</w:t>
      </w:r>
      <w:r w:rsidRPr="001C249A">
        <w:rPr>
          <w:rFonts w:ascii="GHEA Grapalat" w:eastAsiaTheme="minorHAnsi" w:hAnsi="GHEA Grapalat" w:cstheme="minorBidi"/>
          <w:color w:val="000000"/>
          <w:lang w:val="hy-AM"/>
        </w:rPr>
        <w:t xml:space="preserve"> </w:t>
      </w:r>
      <w:r w:rsidRPr="001C249A">
        <w:rPr>
          <w:rFonts w:ascii="GHEA Grapalat" w:eastAsiaTheme="minorHAnsi" w:hAnsi="GHEA Grapalat" w:cs="Sylfaen"/>
          <w:color w:val="000000"/>
          <w:lang w:val="hy-AM"/>
        </w:rPr>
        <w:t>համապատասխան՝</w:t>
      </w:r>
      <w:r w:rsidRPr="001C249A">
        <w:rPr>
          <w:rFonts w:ascii="GHEA Grapalat" w:eastAsiaTheme="minorHAnsi" w:hAnsi="GHEA Grapalat" w:cstheme="minorBidi"/>
          <w:color w:val="000000"/>
          <w:lang w:val="hy-AM"/>
        </w:rPr>
        <w:t xml:space="preserve"> </w:t>
      </w:r>
      <w:r w:rsidRPr="001C249A">
        <w:rPr>
          <w:rFonts w:ascii="GHEA Grapalat" w:hAnsi="GHEA Grapalat" w:cs="Sylfaen"/>
          <w:lang w:val="hy-AM"/>
        </w:rPr>
        <w:t>կենսաթոշակ</w:t>
      </w:r>
      <w:r w:rsidRPr="001C249A">
        <w:rPr>
          <w:rFonts w:ascii="GHEA Grapalat" w:hAnsi="GHEA Grapalat"/>
          <w:lang w:val="hy-AM"/>
        </w:rPr>
        <w:t xml:space="preserve"> </w:t>
      </w:r>
      <w:r w:rsidRPr="001C249A">
        <w:rPr>
          <w:rFonts w:ascii="GHEA Grapalat" w:hAnsi="GHEA Grapalat" w:cs="Sylfaen"/>
          <w:lang w:val="hy-AM"/>
        </w:rPr>
        <w:t>նշանակելու</w:t>
      </w:r>
      <w:r w:rsidRPr="001C249A">
        <w:rPr>
          <w:rFonts w:ascii="GHEA Grapalat" w:hAnsi="GHEA Grapalat"/>
          <w:lang w:val="hy-AM"/>
        </w:rPr>
        <w:t xml:space="preserve"> </w:t>
      </w:r>
      <w:r w:rsidRPr="001C249A">
        <w:rPr>
          <w:rFonts w:ascii="GHEA Grapalat" w:hAnsi="GHEA Grapalat" w:cs="Sylfaen"/>
          <w:lang w:val="hy-AM"/>
        </w:rPr>
        <w:t>համար</w:t>
      </w:r>
      <w:r w:rsidRPr="001C249A">
        <w:rPr>
          <w:rFonts w:ascii="GHEA Grapalat" w:hAnsi="GHEA Grapalat"/>
          <w:lang w:val="hy-AM"/>
        </w:rPr>
        <w:t xml:space="preserve"> </w:t>
      </w:r>
      <w:r w:rsidRPr="001C249A">
        <w:rPr>
          <w:rFonts w:ascii="GHEA Grapalat" w:hAnsi="GHEA Grapalat" w:cs="Sylfaen"/>
          <w:lang w:val="hy-AM"/>
        </w:rPr>
        <w:t>դիմելու</w:t>
      </w:r>
      <w:r w:rsidRPr="001C249A">
        <w:rPr>
          <w:rFonts w:ascii="GHEA Grapalat" w:hAnsi="GHEA Grapalat"/>
          <w:lang w:val="hy-AM"/>
        </w:rPr>
        <w:t xml:space="preserve">, </w:t>
      </w:r>
      <w:r w:rsidRPr="001C249A">
        <w:rPr>
          <w:rFonts w:ascii="GHEA Grapalat" w:hAnsi="GHEA Grapalat" w:cs="Sylfaen"/>
          <w:lang w:val="hy-AM"/>
        </w:rPr>
        <w:t>կենսաթոշակ</w:t>
      </w:r>
      <w:r w:rsidRPr="001C249A">
        <w:rPr>
          <w:rFonts w:ascii="GHEA Grapalat" w:hAnsi="GHEA Grapalat"/>
          <w:lang w:val="hy-AM"/>
        </w:rPr>
        <w:t xml:space="preserve"> </w:t>
      </w:r>
      <w:r w:rsidRPr="001C249A">
        <w:rPr>
          <w:rFonts w:ascii="GHEA Grapalat" w:hAnsi="GHEA Grapalat" w:cs="Sylfaen"/>
          <w:lang w:val="hy-AM"/>
        </w:rPr>
        <w:t>նշանակելու</w:t>
      </w:r>
      <w:r w:rsidRPr="001C249A">
        <w:rPr>
          <w:rFonts w:ascii="GHEA Grapalat" w:hAnsi="GHEA Grapalat"/>
          <w:lang w:val="hy-AM"/>
        </w:rPr>
        <w:t xml:space="preserve"> (</w:t>
      </w:r>
      <w:r w:rsidRPr="001C249A">
        <w:rPr>
          <w:rFonts w:ascii="GHEA Grapalat" w:hAnsi="GHEA Grapalat" w:cs="Sylfaen"/>
          <w:lang w:val="hy-AM"/>
        </w:rPr>
        <w:t>վերահաշվարկելու</w:t>
      </w:r>
      <w:r w:rsidRPr="001C249A">
        <w:rPr>
          <w:rFonts w:ascii="GHEA Grapalat" w:hAnsi="GHEA Grapalat"/>
          <w:lang w:val="hy-AM"/>
        </w:rPr>
        <w:t xml:space="preserve">), </w:t>
      </w:r>
      <w:r w:rsidRPr="001C249A">
        <w:rPr>
          <w:rFonts w:ascii="GHEA Grapalat" w:hAnsi="GHEA Grapalat" w:cs="Sylfaen"/>
          <w:lang w:val="hy-AM"/>
        </w:rPr>
        <w:t>կենսաթոշակի</w:t>
      </w:r>
      <w:r w:rsidRPr="001C249A">
        <w:rPr>
          <w:rFonts w:ascii="GHEA Grapalat" w:hAnsi="GHEA Grapalat"/>
          <w:lang w:val="hy-AM"/>
        </w:rPr>
        <w:t xml:space="preserve"> </w:t>
      </w:r>
      <w:r w:rsidRPr="001C249A">
        <w:rPr>
          <w:rFonts w:ascii="GHEA Grapalat" w:hAnsi="GHEA Grapalat" w:cs="Sylfaen"/>
          <w:lang w:val="hy-AM"/>
        </w:rPr>
        <w:t>տեսակը</w:t>
      </w:r>
      <w:r w:rsidRPr="001C249A">
        <w:rPr>
          <w:rFonts w:ascii="GHEA Grapalat" w:hAnsi="GHEA Grapalat"/>
          <w:lang w:val="hy-AM"/>
        </w:rPr>
        <w:t xml:space="preserve"> </w:t>
      </w:r>
      <w:r w:rsidRPr="001C249A">
        <w:rPr>
          <w:rFonts w:ascii="GHEA Grapalat" w:hAnsi="GHEA Grapalat" w:cs="Sylfaen"/>
          <w:lang w:val="hy-AM"/>
        </w:rPr>
        <w:t>փոխելու</w:t>
      </w:r>
      <w:r w:rsidRPr="001C249A">
        <w:rPr>
          <w:rFonts w:ascii="GHEA Grapalat" w:hAnsi="GHEA Grapalat"/>
          <w:lang w:val="hy-AM"/>
        </w:rPr>
        <w:t xml:space="preserve">, </w:t>
      </w:r>
      <w:r w:rsidRPr="001C249A">
        <w:rPr>
          <w:rFonts w:ascii="GHEA Grapalat" w:hAnsi="GHEA Grapalat" w:cs="Sylfaen"/>
          <w:lang w:val="hy-AM"/>
        </w:rPr>
        <w:t>կենսաթոշակը</w:t>
      </w:r>
      <w:r w:rsidRPr="001C249A">
        <w:rPr>
          <w:rFonts w:ascii="GHEA Grapalat" w:hAnsi="GHEA Grapalat"/>
          <w:lang w:val="hy-AM"/>
        </w:rPr>
        <w:t xml:space="preserve"> </w:t>
      </w:r>
      <w:r w:rsidRPr="001C249A">
        <w:rPr>
          <w:rFonts w:ascii="GHEA Grapalat" w:hAnsi="GHEA Grapalat" w:cs="Sylfaen"/>
          <w:lang w:val="hy-AM"/>
        </w:rPr>
        <w:t>վճարելու</w:t>
      </w:r>
      <w:r w:rsidRPr="001C249A">
        <w:rPr>
          <w:rFonts w:ascii="GHEA Grapalat" w:hAnsi="GHEA Grapalat"/>
          <w:lang w:val="hy-AM"/>
        </w:rPr>
        <w:t xml:space="preserve"> </w:t>
      </w:r>
      <w:r w:rsidRPr="001C249A">
        <w:rPr>
          <w:rFonts w:ascii="GHEA Grapalat" w:hAnsi="GHEA Grapalat" w:cs="Sylfaen"/>
          <w:lang w:val="hy-AM"/>
        </w:rPr>
        <w:t>և</w:t>
      </w:r>
      <w:r w:rsidRPr="001C249A">
        <w:rPr>
          <w:rFonts w:ascii="GHEA Grapalat" w:hAnsi="GHEA Grapalat"/>
          <w:lang w:val="hy-AM"/>
        </w:rPr>
        <w:t xml:space="preserve"> </w:t>
      </w:r>
      <w:r w:rsidRPr="001C249A">
        <w:rPr>
          <w:rFonts w:ascii="GHEA Grapalat" w:hAnsi="GHEA Grapalat" w:cs="Sylfaen"/>
          <w:lang w:val="hy-AM"/>
        </w:rPr>
        <w:t>կենսաթոշակի</w:t>
      </w:r>
      <w:r w:rsidRPr="001C249A">
        <w:rPr>
          <w:rFonts w:ascii="GHEA Grapalat" w:hAnsi="GHEA Grapalat"/>
          <w:lang w:val="hy-AM"/>
        </w:rPr>
        <w:t xml:space="preserve"> </w:t>
      </w:r>
      <w:r w:rsidRPr="001C249A">
        <w:rPr>
          <w:rFonts w:ascii="GHEA Grapalat" w:hAnsi="GHEA Grapalat" w:cs="Sylfaen"/>
          <w:lang w:val="hy-AM"/>
        </w:rPr>
        <w:t>գործ</w:t>
      </w:r>
      <w:r w:rsidRPr="001C249A">
        <w:rPr>
          <w:rFonts w:ascii="GHEA Grapalat" w:hAnsi="GHEA Grapalat"/>
          <w:lang w:val="hy-AM"/>
        </w:rPr>
        <w:t xml:space="preserve"> (</w:t>
      </w:r>
      <w:r w:rsidRPr="001C249A">
        <w:rPr>
          <w:rFonts w:ascii="GHEA Grapalat" w:hAnsi="GHEA Grapalat" w:cs="Sylfaen"/>
          <w:lang w:val="hy-AM"/>
        </w:rPr>
        <w:t>փաստաթղթեր</w:t>
      </w:r>
      <w:r w:rsidRPr="001C249A">
        <w:rPr>
          <w:rFonts w:ascii="GHEA Grapalat" w:hAnsi="GHEA Grapalat"/>
          <w:lang w:val="hy-AM"/>
        </w:rPr>
        <w:t xml:space="preserve">) </w:t>
      </w:r>
      <w:r w:rsidRPr="001C249A">
        <w:rPr>
          <w:rFonts w:ascii="GHEA Grapalat" w:hAnsi="GHEA Grapalat" w:cs="Sylfaen"/>
          <w:lang w:val="hy-AM"/>
        </w:rPr>
        <w:t>վարելու</w:t>
      </w:r>
      <w:r w:rsidRPr="001C249A">
        <w:rPr>
          <w:rFonts w:ascii="GHEA Grapalat" w:hAnsi="GHEA Grapalat"/>
          <w:lang w:val="hy-AM"/>
        </w:rPr>
        <w:t xml:space="preserve"> </w:t>
      </w:r>
      <w:r w:rsidRPr="001C249A">
        <w:rPr>
          <w:rFonts w:ascii="GHEA Grapalat" w:hAnsi="GHEA Grapalat" w:cs="Sylfaen"/>
          <w:lang w:val="hy-AM"/>
        </w:rPr>
        <w:t>կարգը</w:t>
      </w:r>
      <w:r w:rsidRPr="001C249A">
        <w:rPr>
          <w:rFonts w:ascii="GHEA Grapalat" w:hAnsi="GHEA Grapalat"/>
          <w:lang w:val="hy-AM"/>
        </w:rPr>
        <w:t xml:space="preserve">, </w:t>
      </w:r>
      <w:r w:rsidRPr="001C249A">
        <w:rPr>
          <w:rFonts w:ascii="GHEA Grapalat" w:hAnsi="GHEA Grapalat" w:cs="Sylfaen"/>
          <w:color w:val="000000"/>
          <w:lang w:val="hy-AM"/>
        </w:rPr>
        <w:t>աշխատանքային</w:t>
      </w:r>
      <w:r w:rsidRPr="001C249A">
        <w:rPr>
          <w:rFonts w:ascii="GHEA Grapalat" w:hAnsi="GHEA Grapalat"/>
          <w:color w:val="000000"/>
          <w:lang w:val="hy-AM"/>
        </w:rPr>
        <w:t xml:space="preserve"> </w:t>
      </w:r>
      <w:r w:rsidRPr="001C249A">
        <w:rPr>
          <w:rFonts w:ascii="GHEA Grapalat" w:hAnsi="GHEA Grapalat" w:cs="Sylfaen"/>
          <w:color w:val="000000"/>
          <w:lang w:val="hy-AM"/>
        </w:rPr>
        <w:t>կենսաթոշակի</w:t>
      </w:r>
      <w:r w:rsidRPr="001C249A">
        <w:rPr>
          <w:rFonts w:ascii="GHEA Grapalat" w:eastAsiaTheme="minorHAnsi" w:hAnsi="GHEA Grapalat" w:cstheme="minorBidi"/>
          <w:color w:val="000000"/>
          <w:lang w:val="hy-AM"/>
        </w:rPr>
        <w:t xml:space="preserve"> </w:t>
      </w:r>
      <w:r w:rsidRPr="001C249A">
        <w:rPr>
          <w:rFonts w:ascii="GHEA Grapalat" w:eastAsiaTheme="minorHAnsi" w:hAnsi="GHEA Grapalat" w:cs="Sylfaen"/>
          <w:color w:val="000000"/>
          <w:lang w:val="hy-AM"/>
        </w:rPr>
        <w:t>իրավունք</w:t>
      </w:r>
      <w:r w:rsidRPr="001C249A">
        <w:rPr>
          <w:rFonts w:ascii="GHEA Grapalat" w:eastAsiaTheme="minorHAnsi" w:hAnsi="GHEA Grapalat" w:cstheme="minorBidi"/>
          <w:color w:val="000000"/>
          <w:lang w:val="hy-AM"/>
        </w:rPr>
        <w:t xml:space="preserve"> </w:t>
      </w:r>
      <w:r w:rsidRPr="001C249A">
        <w:rPr>
          <w:rFonts w:ascii="GHEA Grapalat" w:eastAsiaTheme="minorHAnsi" w:hAnsi="GHEA Grapalat" w:cs="Sylfaen"/>
          <w:color w:val="000000"/>
          <w:lang w:val="hy-AM"/>
        </w:rPr>
        <w:t>տվող</w:t>
      </w:r>
      <w:r w:rsidRPr="001C249A">
        <w:rPr>
          <w:rFonts w:ascii="GHEA Grapalat" w:hAnsi="GHEA Grapalat"/>
          <w:color w:val="000000"/>
          <w:lang w:val="hy-AM"/>
        </w:rPr>
        <w:t xml:space="preserve"> </w:t>
      </w:r>
      <w:r w:rsidRPr="001C249A">
        <w:rPr>
          <w:rFonts w:ascii="GHEA Grapalat" w:hAnsi="GHEA Grapalat" w:cs="Sylfaen"/>
          <w:color w:val="000000"/>
          <w:lang w:val="hy-AM"/>
        </w:rPr>
        <w:t>ստաժը</w:t>
      </w:r>
      <w:r w:rsidRPr="005A5550">
        <w:rPr>
          <w:rFonts w:ascii="GHEA Grapalat" w:hAnsi="GHEA Grapalat" w:cs="Sylfaen"/>
          <w:color w:val="000000"/>
          <w:lang w:val="hy-AM"/>
        </w:rPr>
        <w:t xml:space="preserve"> հաշվարկելու կանոնները,  կենսաթոշակի վճարման առանձնահատկությունները</w:t>
      </w:r>
      <w:r w:rsidRPr="001C249A">
        <w:rPr>
          <w:rFonts w:ascii="GHEA Grapalat" w:hAnsi="GHEA Grapalat" w:cs="Sylfaen"/>
          <w:color w:val="000000"/>
          <w:lang w:val="hy-AM"/>
        </w:rPr>
        <w:t>՝</w:t>
      </w:r>
      <w:r w:rsidRPr="005A5550">
        <w:rPr>
          <w:rFonts w:ascii="GHEA Grapalat" w:hAnsi="GHEA Grapalat" w:cs="Sylfaen"/>
          <w:color w:val="000000"/>
          <w:lang w:val="hy-AM"/>
        </w:rPr>
        <w:t xml:space="preserve"> </w:t>
      </w:r>
      <w:r w:rsidRPr="001C249A">
        <w:rPr>
          <w:rFonts w:ascii="GHEA Grapalat" w:hAnsi="GHEA Grapalat" w:cs="Sylfaen"/>
          <w:color w:val="000000"/>
          <w:lang w:val="hy-AM"/>
        </w:rPr>
        <w:t>համաձայն</w:t>
      </w:r>
      <w:r w:rsidRPr="005A5550">
        <w:rPr>
          <w:rFonts w:ascii="GHEA Grapalat" w:hAnsi="GHEA Grapalat" w:cs="Sylfaen"/>
          <w:color w:val="000000"/>
          <w:lang w:val="hy-AM"/>
        </w:rPr>
        <w:t xml:space="preserve"> N 1</w:t>
      </w:r>
      <w:r>
        <w:rPr>
          <w:rFonts w:ascii="GHEA Grapalat" w:hAnsi="GHEA Grapalat" w:cs="Sylfaen"/>
          <w:color w:val="000000"/>
          <w:lang w:val="hy-AM"/>
        </w:rPr>
        <w:t>8</w:t>
      </w:r>
      <w:r w:rsidRPr="005A5550">
        <w:rPr>
          <w:rFonts w:ascii="GHEA Grapalat" w:hAnsi="GHEA Grapalat" w:cs="Sylfaen"/>
          <w:color w:val="000000"/>
          <w:lang w:val="hy-AM"/>
        </w:rPr>
        <w:t xml:space="preserve"> </w:t>
      </w:r>
      <w:r w:rsidRPr="001C249A">
        <w:rPr>
          <w:rFonts w:ascii="GHEA Grapalat" w:hAnsi="GHEA Grapalat" w:cs="Sylfaen"/>
          <w:color w:val="000000"/>
          <w:lang w:val="hy-AM"/>
        </w:rPr>
        <w:t>հավելվածի:</w:t>
      </w:r>
      <w:r w:rsidRPr="005A5550">
        <w:rPr>
          <w:rFonts w:ascii="GHEA Grapalat" w:hAnsi="GHEA Grapalat" w:cs="Sylfaen"/>
          <w:color w:val="000000"/>
          <w:lang w:val="hy-AM"/>
        </w:rPr>
        <w:t>.</w:t>
      </w:r>
    </w:p>
    <w:p w:rsidR="00FF0DDB" w:rsidRPr="000E5248" w:rsidRDefault="00FF0DDB" w:rsidP="00FF0DDB">
      <w:pPr>
        <w:pStyle w:val="NormalWeb"/>
        <w:numPr>
          <w:ilvl w:val="0"/>
          <w:numId w:val="3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0E5248">
        <w:rPr>
          <w:rFonts w:ascii="GHEA Grapalat" w:hAnsi="GHEA Grapalat"/>
          <w:color w:val="000000"/>
          <w:lang w:val="hy-AM"/>
        </w:rPr>
        <w:t>լրացնել հ</w:t>
      </w:r>
      <w:r>
        <w:rPr>
          <w:rFonts w:ascii="GHEA Grapalat" w:hAnsi="GHEA Grapalat"/>
          <w:color w:val="000000"/>
          <w:lang w:val="hy-AM"/>
        </w:rPr>
        <w:t>ետևյալ բովանդակությամբ նոր՝ 2.2</w:t>
      </w:r>
      <w:r w:rsidRPr="000E5248">
        <w:rPr>
          <w:rFonts w:ascii="GHEA Grapalat" w:hAnsi="GHEA Grapalat"/>
          <w:color w:val="000000"/>
          <w:lang w:val="hy-AM"/>
        </w:rPr>
        <w:t>-րդ կետով</w:t>
      </w:r>
      <w:r w:rsidRPr="00177AB5">
        <w:rPr>
          <w:rFonts w:ascii="GHEA Grapalat" w:hAnsi="GHEA Grapalat"/>
          <w:color w:val="000000"/>
          <w:lang w:val="hy-AM"/>
        </w:rPr>
        <w:t>.</w:t>
      </w:r>
    </w:p>
    <w:p w:rsidR="00FF0DDB" w:rsidRPr="00EE0667" w:rsidRDefault="00FF0DDB" w:rsidP="00EE0667">
      <w:pPr>
        <w:pStyle w:val="NormalWeb"/>
        <w:shd w:val="clear" w:color="auto" w:fill="FFFFFF"/>
        <w:tabs>
          <w:tab w:val="left" w:pos="1080"/>
        </w:tabs>
        <w:spacing w:before="0" w:beforeAutospacing="0" w:after="0" w:afterAutospacing="0" w:line="360" w:lineRule="auto"/>
        <w:ind w:firstLine="720"/>
        <w:jc w:val="both"/>
        <w:rPr>
          <w:rFonts w:ascii="Cambria Math" w:hAnsi="Cambria Math"/>
          <w:color w:val="000000"/>
          <w:lang w:val="hy-AM"/>
        </w:rPr>
      </w:pPr>
      <w:r w:rsidRPr="008B28D1">
        <w:rPr>
          <w:rFonts w:ascii="GHEA Grapalat" w:hAnsi="GHEA Grapalat"/>
          <w:color w:val="000000"/>
          <w:lang w:val="hy-AM"/>
        </w:rPr>
        <w:t xml:space="preserve">«2.2. Հայաստանի Հանրապետության արդարադատության նախարարին՝ </w:t>
      </w:r>
      <w:r>
        <w:rPr>
          <w:rFonts w:ascii="GHEA Grapalat" w:hAnsi="GHEA Grapalat"/>
          <w:color w:val="000000"/>
          <w:lang w:val="hy-AM"/>
        </w:rPr>
        <w:t xml:space="preserve">մինչև </w:t>
      </w:r>
      <w:r w:rsidRPr="008B28D1">
        <w:rPr>
          <w:rFonts w:ascii="GHEA Grapalat" w:hAnsi="GHEA Grapalat"/>
          <w:color w:val="000000"/>
          <w:lang w:val="hy-AM"/>
        </w:rPr>
        <w:t>202</w:t>
      </w:r>
      <w:r>
        <w:rPr>
          <w:rFonts w:ascii="GHEA Grapalat" w:hAnsi="GHEA Grapalat"/>
          <w:color w:val="000000"/>
          <w:lang w:val="hy-AM"/>
        </w:rPr>
        <w:t>3</w:t>
      </w:r>
      <w:r w:rsidRPr="008B28D1">
        <w:rPr>
          <w:rFonts w:ascii="GHEA Grapalat" w:hAnsi="GHEA Grapalat"/>
          <w:color w:val="000000"/>
          <w:lang w:val="hy-AM"/>
        </w:rPr>
        <w:t xml:space="preserve"> թվականի </w:t>
      </w:r>
      <w:r>
        <w:rPr>
          <w:rFonts w:ascii="GHEA Grapalat" w:hAnsi="GHEA Grapalat"/>
          <w:color w:val="000000"/>
          <w:lang w:val="hy-AM"/>
        </w:rPr>
        <w:t>փետրվարի 20</w:t>
      </w:r>
      <w:r w:rsidRPr="008B28D1">
        <w:rPr>
          <w:rFonts w:ascii="GHEA Grapalat" w:hAnsi="GHEA Grapalat"/>
          <w:color w:val="000000"/>
          <w:lang w:val="hy-AM"/>
        </w:rPr>
        <w:t>-</w:t>
      </w:r>
      <w:r>
        <w:rPr>
          <w:rFonts w:ascii="GHEA Grapalat" w:hAnsi="GHEA Grapalat"/>
          <w:color w:val="000000"/>
          <w:lang w:val="hy-AM"/>
        </w:rPr>
        <w:t xml:space="preserve">ը </w:t>
      </w:r>
      <w:r w:rsidRPr="008B28D1">
        <w:rPr>
          <w:rFonts w:ascii="GHEA Grapalat" w:hAnsi="GHEA Grapalat"/>
          <w:color w:val="000000"/>
          <w:lang w:val="hy-AM"/>
        </w:rPr>
        <w:t>Հայաստանի Հանրապետության աշխատանքի և սոցիալական հարցերի նախարարության միասնական սոցիալական ծառայությանը փոխանցել Հարկադիր կատարումն ապահովող ծառայության համակարգի կենսաթոշակառուների կենսաթոշակի գործերը:</w:t>
      </w:r>
      <w:r>
        <w:rPr>
          <w:rFonts w:ascii="GHEA Grapalat" w:hAnsi="GHEA Grapalat"/>
          <w:color w:val="000000"/>
          <w:lang w:val="hy-AM"/>
        </w:rPr>
        <w:t>»։</w:t>
      </w:r>
    </w:p>
    <w:p w:rsidR="00FF0DDB" w:rsidRPr="001C249A" w:rsidRDefault="00FF0DDB" w:rsidP="00FF0DDB">
      <w:pPr>
        <w:pStyle w:val="NormalWeb"/>
        <w:numPr>
          <w:ilvl w:val="0"/>
          <w:numId w:val="23"/>
        </w:numPr>
        <w:shd w:val="clear" w:color="auto" w:fill="FFFFFF"/>
        <w:tabs>
          <w:tab w:val="left" w:pos="1080"/>
          <w:tab w:val="left" w:pos="144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Որոշման N 1 հավելվածում`</w:t>
      </w:r>
      <w:r>
        <w:rPr>
          <w:rFonts w:ascii="GHEA Grapalat" w:hAnsi="GHEA Grapalat"/>
          <w:color w:val="000000"/>
        </w:rPr>
        <w:t xml:space="preserve"> </w:t>
      </w:r>
    </w:p>
    <w:p w:rsidR="00FF0DDB" w:rsidRPr="001C249A"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810"/>
        <w:jc w:val="both"/>
        <w:rPr>
          <w:rFonts w:ascii="GHEA Grapalat" w:hAnsi="GHEA Grapalat" w:cs="GHEA Grapalat"/>
          <w:color w:val="000000"/>
          <w:lang w:val="hy-AM"/>
        </w:rPr>
      </w:pPr>
      <w:r w:rsidRPr="001C249A">
        <w:rPr>
          <w:rFonts w:ascii="GHEA Grapalat" w:hAnsi="GHEA Grapalat" w:cs="Cambria Math"/>
          <w:color w:val="000000"/>
          <w:lang w:val="hy-AM"/>
        </w:rPr>
        <w:t xml:space="preserve">14.5-րդ </w:t>
      </w:r>
      <w:r w:rsidRPr="001C249A">
        <w:rPr>
          <w:rFonts w:ascii="GHEA Grapalat" w:hAnsi="GHEA Grapalat" w:cs="GHEA Grapalat"/>
          <w:color w:val="000000"/>
          <w:lang w:val="hy-AM"/>
        </w:rPr>
        <w:t>կետում «(առանց ենթակա կազմակերպու</w:t>
      </w:r>
      <w:r>
        <w:rPr>
          <w:rFonts w:ascii="GHEA Grapalat" w:hAnsi="GHEA Grapalat" w:cs="GHEA Grapalat"/>
          <w:color w:val="000000"/>
          <w:lang w:val="hy-AM"/>
        </w:rPr>
        <w:t xml:space="preserve">թյունների)» բառերը փոխարինել «, </w:t>
      </w:r>
      <w:r w:rsidRPr="0019649C">
        <w:rPr>
          <w:rFonts w:ascii="GHEA Grapalat" w:hAnsi="GHEA Grapalat" w:cs="GHEA Grapalat"/>
          <w:color w:val="000000"/>
          <w:lang w:val="hy-AM"/>
        </w:rPr>
        <w:t>դրանց ենթակ</w:t>
      </w:r>
      <w:r>
        <w:rPr>
          <w:rFonts w:ascii="GHEA Grapalat" w:hAnsi="GHEA Grapalat" w:cs="GHEA Grapalat"/>
          <w:color w:val="000000"/>
          <w:lang w:val="hy-AM"/>
        </w:rPr>
        <w:t>ա դպրոցներում, գրադարաններում, բնակշահագործման (բնակարանային շահագործման) գրասենյակներում (տեղամասերում, տնտեսություններում)</w:t>
      </w:r>
      <w:r w:rsidRPr="001C249A">
        <w:rPr>
          <w:rFonts w:ascii="GHEA Grapalat" w:hAnsi="GHEA Grapalat" w:cs="GHEA Grapalat"/>
          <w:color w:val="000000"/>
          <w:lang w:val="hy-AM"/>
        </w:rPr>
        <w:t>» բառերով</w:t>
      </w:r>
      <w:r>
        <w:rPr>
          <w:rFonts w:ascii="GHEA Grapalat" w:hAnsi="GHEA Grapalat" w:cs="GHEA Grapalat"/>
          <w:color w:val="000000"/>
          <w:lang w:val="hy-AM"/>
        </w:rPr>
        <w:t>.</w:t>
      </w:r>
    </w:p>
    <w:p w:rsidR="00FF0DDB" w:rsidRPr="001C249A"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s="Cambria Math"/>
          <w:color w:val="000000"/>
          <w:lang w:val="hy-AM"/>
        </w:rPr>
      </w:pPr>
      <w:r w:rsidRPr="001C249A">
        <w:rPr>
          <w:rFonts w:ascii="GHEA Grapalat" w:hAnsi="GHEA Grapalat" w:cs="GHEA Grapalat"/>
          <w:color w:val="000000"/>
          <w:lang w:val="hy-AM"/>
        </w:rPr>
        <w:t>լրացնել հետևյալ</w:t>
      </w:r>
      <w:r w:rsidRPr="001C249A">
        <w:rPr>
          <w:rFonts w:ascii="GHEA Grapalat" w:hAnsi="GHEA Grapalat" w:cs="Cambria Math"/>
          <w:color w:val="000000"/>
          <w:lang w:val="hy-AM"/>
        </w:rPr>
        <w:t xml:space="preserve"> բովանդակությամբ նոր՝ 14.6-րդ կետ</w:t>
      </w:r>
      <w:r>
        <w:rPr>
          <w:rFonts w:ascii="GHEA Grapalat" w:hAnsi="GHEA Grapalat" w:cs="Cambria Math"/>
          <w:color w:val="000000"/>
          <w:lang w:val="hy-AM"/>
        </w:rPr>
        <w:t>.</w:t>
      </w:r>
    </w:p>
    <w:p w:rsidR="00FF0DDB" w:rsidRPr="00C32326" w:rsidRDefault="00FF0DDB" w:rsidP="00FF0DDB">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Pr>
          <w:rFonts w:ascii="GHEA Grapalat" w:hAnsi="GHEA Grapalat" w:cs="Cambria Math"/>
          <w:color w:val="000000"/>
          <w:lang w:val="hy-AM"/>
        </w:rPr>
        <w:t xml:space="preserve">«14.6. </w:t>
      </w:r>
      <w:r w:rsidRPr="001C249A">
        <w:rPr>
          <w:rFonts w:ascii="GHEA Grapalat" w:hAnsi="GHEA Grapalat" w:cs="Cambria Math"/>
          <w:color w:val="000000"/>
          <w:lang w:val="hy-AM"/>
        </w:rPr>
        <w:t xml:space="preserve">1992 թվականի հունվարի 1-ից </w:t>
      </w:r>
      <w:r>
        <w:rPr>
          <w:rFonts w:ascii="GHEA Grapalat" w:hAnsi="GHEA Grapalat" w:cs="Cambria Math"/>
          <w:color w:val="000000"/>
          <w:lang w:val="hy-AM"/>
        </w:rPr>
        <w:t xml:space="preserve">մինչև 2004 թվականի հունվարի 1-ն ընկած </w:t>
      </w:r>
      <w:r w:rsidRPr="001C249A">
        <w:rPr>
          <w:rFonts w:ascii="GHEA Grapalat" w:hAnsi="GHEA Grapalat" w:cs="Cambria Math"/>
          <w:color w:val="000000"/>
          <w:lang w:val="hy-AM"/>
        </w:rPr>
        <w:t xml:space="preserve"> ժամանակահատվածի համար սոցիալական վճարներ կատարելը կամ աշխատավարձ ստանալը հաստատող փաստաթուղթ չի պահանջվում, եթե անձը</w:t>
      </w:r>
      <w:r>
        <w:rPr>
          <w:rFonts w:ascii="GHEA Grapalat" w:hAnsi="GHEA Grapalat" w:cs="Cambria Math"/>
          <w:color w:val="000000"/>
          <w:lang w:val="hy-AM"/>
        </w:rPr>
        <w:t xml:space="preserve"> </w:t>
      </w:r>
      <w:r w:rsidRPr="001C249A">
        <w:rPr>
          <w:rFonts w:ascii="GHEA Grapalat" w:hAnsi="GHEA Grapalat" w:cs="Cambria Math"/>
          <w:color w:val="000000"/>
          <w:lang w:val="hy-AM"/>
        </w:rPr>
        <w:t xml:space="preserve">աշխատել է </w:t>
      </w:r>
      <w:r>
        <w:rPr>
          <w:rFonts w:ascii="GHEA Grapalat" w:hAnsi="GHEA Grapalat" w:cs="Cambria Math"/>
          <w:color w:val="000000"/>
          <w:lang w:val="hy-AM"/>
        </w:rPr>
        <w:t>(զբաղեցրել է պաշտոն) քաղաքացիական ավիացիայի գործարաններում և կազմակերպություններում,</w:t>
      </w:r>
      <w:r w:rsidRPr="001C249A">
        <w:rPr>
          <w:rFonts w:ascii="GHEA Grapalat" w:hAnsi="GHEA Grapalat" w:cs="Cambria Math"/>
          <w:color w:val="000000"/>
          <w:lang w:val="hy-AM"/>
        </w:rPr>
        <w:t xml:space="preserve"> ՀՀ կառավարության 2011 թվա</w:t>
      </w:r>
      <w:r>
        <w:rPr>
          <w:rFonts w:ascii="GHEA Grapalat" w:hAnsi="GHEA Grapalat" w:cs="Cambria Math"/>
          <w:color w:val="000000"/>
          <w:lang w:val="hy-AM"/>
        </w:rPr>
        <w:t xml:space="preserve">կանի մայիսի 5-ի N 665-Ն որոշման </w:t>
      </w:r>
      <w:r w:rsidRPr="001C249A">
        <w:rPr>
          <w:rFonts w:ascii="GHEA Grapalat" w:hAnsi="GHEA Grapalat" w:cs="Cambria Math"/>
          <w:color w:val="000000"/>
          <w:lang w:val="hy-AM"/>
        </w:rPr>
        <w:t>N</w:t>
      </w:r>
      <w:r w:rsidRPr="001F7530">
        <w:rPr>
          <w:rFonts w:ascii="GHEA Grapalat" w:hAnsi="GHEA Grapalat" w:cs="Cambria Math"/>
          <w:color w:val="000000"/>
          <w:lang w:val="hy-AM"/>
        </w:rPr>
        <w:t>N</w:t>
      </w:r>
      <w:r>
        <w:rPr>
          <w:rFonts w:ascii="GHEA Grapalat" w:hAnsi="GHEA Grapalat" w:cs="Cambria Math"/>
          <w:color w:val="000000"/>
          <w:lang w:val="hy-AM"/>
        </w:rPr>
        <w:t xml:space="preserve"> 6, 7</w:t>
      </w:r>
      <w:r w:rsidRPr="001C249A">
        <w:rPr>
          <w:rFonts w:ascii="GHEA Grapalat" w:hAnsi="GHEA Grapalat" w:cs="Cambria Math"/>
          <w:color w:val="000000"/>
          <w:lang w:val="hy-AM"/>
        </w:rPr>
        <w:t xml:space="preserve">  հավելված</w:t>
      </w:r>
      <w:r>
        <w:rPr>
          <w:rFonts w:ascii="GHEA Grapalat" w:hAnsi="GHEA Grapalat" w:cs="Cambria Math"/>
          <w:color w:val="000000"/>
          <w:lang w:val="hy-AM"/>
        </w:rPr>
        <w:t xml:space="preserve">ներում </w:t>
      </w:r>
      <w:r w:rsidRPr="001C249A">
        <w:rPr>
          <w:rFonts w:ascii="GHEA Grapalat" w:hAnsi="GHEA Grapalat" w:cs="Cambria Math"/>
          <w:color w:val="000000"/>
          <w:lang w:val="hy-AM"/>
        </w:rPr>
        <w:t>նշված  կազմակերպություններում</w:t>
      </w:r>
      <w:r>
        <w:rPr>
          <w:rFonts w:ascii="GHEA Grapalat" w:hAnsi="GHEA Grapalat" w:cs="Cambria Math"/>
          <w:color w:val="000000"/>
          <w:lang w:val="hy-AM"/>
        </w:rPr>
        <w:t>՝ անկախ այդ կազմակերպությունում զբաղեցրած պաշտ</w:t>
      </w:r>
      <w:r w:rsidRPr="00C32326">
        <w:rPr>
          <w:rFonts w:ascii="GHEA Grapalat" w:hAnsi="GHEA Grapalat" w:cs="GHEA Grapalat"/>
          <w:color w:val="000000"/>
          <w:lang w:val="hy-AM"/>
        </w:rPr>
        <w:t>ոնից կամ կատարած աշխատանքից։»</w:t>
      </w:r>
      <w:r>
        <w:rPr>
          <w:rFonts w:ascii="Cambria Math" w:hAnsi="Cambria Math" w:cs="Cambria Math"/>
          <w:color w:val="000000"/>
          <w:lang w:val="hy-AM"/>
        </w:rPr>
        <w:t>.</w:t>
      </w:r>
    </w:p>
    <w:p w:rsidR="00FF0DDB"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15.4-րդ կետը շարադրել հետևյալ խմբագրությամբ.</w:t>
      </w:r>
    </w:p>
    <w:p w:rsidR="00FF0DDB" w:rsidRDefault="00FF0DDB" w:rsidP="00FF0DDB">
      <w:pPr>
        <w:pStyle w:val="msonormal0"/>
        <w:shd w:val="clear" w:color="auto" w:fill="FFFFFF"/>
        <w:tabs>
          <w:tab w:val="left" w:pos="720"/>
        </w:tabs>
        <w:spacing w:before="0" w:beforeAutospacing="0" w:after="0" w:afterAutospacing="0" w:line="360" w:lineRule="auto"/>
        <w:ind w:firstLine="720"/>
        <w:jc w:val="both"/>
        <w:rPr>
          <w:rFonts w:ascii="Cambria Math" w:hAnsi="Cambria Math" w:cs="GHEA Grapalat"/>
          <w:color w:val="000000"/>
          <w:lang w:val="hy-AM"/>
        </w:rPr>
      </w:pPr>
      <w:r>
        <w:rPr>
          <w:rFonts w:ascii="GHEA Grapalat" w:hAnsi="GHEA Grapalat" w:cs="GHEA Grapalat"/>
          <w:color w:val="000000"/>
          <w:lang w:val="hy-AM"/>
        </w:rPr>
        <w:t>«</w:t>
      </w:r>
      <w:r w:rsidRPr="006E502A">
        <w:rPr>
          <w:rFonts w:ascii="GHEA Grapalat" w:hAnsi="GHEA Grapalat" w:cs="GHEA Grapalat"/>
          <w:color w:val="000000"/>
          <w:lang w:val="hy-AM"/>
        </w:rPr>
        <w:t xml:space="preserve">15.4. </w:t>
      </w:r>
      <w:r>
        <w:rPr>
          <w:rFonts w:ascii="GHEA Grapalat" w:hAnsi="GHEA Grapalat" w:cs="GHEA Grapalat"/>
          <w:color w:val="000000"/>
          <w:lang w:val="hy-AM"/>
        </w:rPr>
        <w:t xml:space="preserve">Աշխատանքային ստաժում հաշվառվում է </w:t>
      </w:r>
      <w:r w:rsidRPr="004B0607">
        <w:rPr>
          <w:rFonts w:ascii="GHEA Grapalat" w:hAnsi="GHEA Grapalat" w:cs="GHEA Grapalat"/>
          <w:color w:val="000000"/>
          <w:lang w:val="hy-AM"/>
        </w:rPr>
        <w:t xml:space="preserve">1992 թվականի մարտի 13-ի «Կենսաթոշակային ապահովության բնագավառում Անկախ պետությունների </w:t>
      </w:r>
      <w:r w:rsidRPr="004B0607">
        <w:rPr>
          <w:rFonts w:ascii="GHEA Grapalat" w:hAnsi="GHEA Grapalat" w:cs="GHEA Grapalat"/>
          <w:color w:val="000000"/>
          <w:lang w:val="hy-AM"/>
        </w:rPr>
        <w:lastRenderedPageBreak/>
        <w:t xml:space="preserve">համագործակցության մասնակից պետությունների քաղաքացիների իրավունքների երաշխիքների մասին» </w:t>
      </w:r>
      <w:r w:rsidRPr="006E502A">
        <w:rPr>
          <w:rFonts w:ascii="GHEA Grapalat" w:hAnsi="GHEA Grapalat" w:cs="GHEA Grapalat"/>
          <w:color w:val="000000"/>
          <w:lang w:val="hy-AM"/>
        </w:rPr>
        <w:t xml:space="preserve">համաձայնագրի՝ 2017 թվականի հունվարի 1-ի դրությամբ մասնակից հանդիսացող պետության տարածքում </w:t>
      </w:r>
      <w:r>
        <w:rPr>
          <w:rFonts w:ascii="GHEA Grapalat" w:hAnsi="GHEA Grapalat" w:cs="GHEA Grapalat"/>
          <w:color w:val="000000"/>
          <w:lang w:val="hy-AM"/>
        </w:rPr>
        <w:t xml:space="preserve">մինչև </w:t>
      </w:r>
      <w:r w:rsidRPr="006E502A">
        <w:rPr>
          <w:rFonts w:ascii="GHEA Grapalat" w:hAnsi="GHEA Grapalat" w:cs="GHEA Grapalat"/>
          <w:color w:val="000000"/>
          <w:lang w:val="hy-AM"/>
        </w:rPr>
        <w:t>2017 թվականի հունվարի 1-</w:t>
      </w:r>
      <w:r>
        <w:rPr>
          <w:rFonts w:ascii="GHEA Grapalat" w:hAnsi="GHEA Grapalat" w:cs="GHEA Grapalat"/>
          <w:color w:val="000000"/>
          <w:lang w:val="hy-AM"/>
        </w:rPr>
        <w:t xml:space="preserve">ը </w:t>
      </w:r>
      <w:r w:rsidRPr="006E502A">
        <w:rPr>
          <w:rFonts w:ascii="GHEA Grapalat" w:hAnsi="GHEA Grapalat" w:cs="GHEA Grapalat"/>
          <w:color w:val="000000"/>
          <w:lang w:val="hy-AM"/>
        </w:rPr>
        <w:t>աշխատանքային գործունեության ժամանակահատված</w:t>
      </w:r>
      <w:r>
        <w:rPr>
          <w:rFonts w:ascii="GHEA Grapalat" w:hAnsi="GHEA Grapalat" w:cs="GHEA Grapalat"/>
          <w:color w:val="000000"/>
          <w:lang w:val="hy-AM"/>
        </w:rPr>
        <w:t>ը</w:t>
      </w:r>
      <w:r w:rsidRPr="006E502A">
        <w:rPr>
          <w:rFonts w:ascii="GHEA Grapalat" w:hAnsi="GHEA Grapalat" w:cs="GHEA Grapalat"/>
          <w:color w:val="000000"/>
          <w:lang w:val="hy-AM"/>
        </w:rPr>
        <w:t>:</w:t>
      </w:r>
      <w:r>
        <w:rPr>
          <w:rFonts w:ascii="GHEA Grapalat" w:hAnsi="GHEA Grapalat" w:cs="GHEA Grapalat"/>
          <w:color w:val="000000"/>
          <w:lang w:val="hy-AM"/>
        </w:rPr>
        <w:t>»</w:t>
      </w:r>
      <w:r>
        <w:rPr>
          <w:rFonts w:ascii="Cambria Math" w:hAnsi="Cambria Math" w:cs="GHEA Grapalat"/>
          <w:color w:val="000000"/>
          <w:lang w:val="hy-AM"/>
        </w:rPr>
        <w:t>.</w:t>
      </w:r>
    </w:p>
    <w:p w:rsidR="00FF0DDB"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sidRPr="001C249A">
        <w:rPr>
          <w:rFonts w:ascii="GHEA Grapalat" w:hAnsi="GHEA Grapalat" w:cs="GHEA Grapalat"/>
          <w:color w:val="000000"/>
          <w:lang w:val="hy-AM"/>
        </w:rPr>
        <w:t>15.5-րդ կետում «</w:t>
      </w:r>
      <w:r w:rsidRPr="00C32326">
        <w:rPr>
          <w:rFonts w:ascii="GHEA Grapalat" w:hAnsi="GHEA Grapalat" w:cs="GHEA Grapalat"/>
          <w:color w:val="000000"/>
          <w:lang w:val="hy-AM"/>
        </w:rPr>
        <w:t>այն ժամանակահատվածը, որի համար, ըստ բազայի տվյալների, ապահովադիրը կատարել է սոցիալական վճարներ</w:t>
      </w:r>
      <w:r w:rsidRPr="001C249A">
        <w:rPr>
          <w:rFonts w:ascii="GHEA Grapalat" w:hAnsi="GHEA Grapalat" w:cs="GHEA Grapalat"/>
          <w:color w:val="000000"/>
          <w:lang w:val="hy-AM"/>
        </w:rPr>
        <w:t xml:space="preserve">» բառերը փոխարինել </w:t>
      </w:r>
      <w:r>
        <w:rPr>
          <w:rFonts w:ascii="GHEA Grapalat" w:hAnsi="GHEA Grapalat" w:cs="GHEA Grapalat"/>
          <w:color w:val="000000"/>
          <w:lang w:val="hy-AM"/>
        </w:rPr>
        <w:t>«</w:t>
      </w:r>
      <w:r w:rsidRPr="00C32326">
        <w:rPr>
          <w:rFonts w:ascii="GHEA Grapalat" w:hAnsi="GHEA Grapalat" w:cs="GHEA Grapalat"/>
          <w:color w:val="000000"/>
          <w:lang w:val="hy-AM"/>
        </w:rPr>
        <w:t>ժամանակահատվածը, բայց ոչ ավելի, քան բազայում առկա տեղեկատվությամբ սոցիալական վճար կատարած վերջին ամսաթիվը»</w:t>
      </w:r>
      <w:r w:rsidRPr="001C249A">
        <w:rPr>
          <w:rFonts w:ascii="GHEA Grapalat" w:hAnsi="GHEA Grapalat" w:cs="GHEA Grapalat"/>
          <w:color w:val="000000"/>
          <w:lang w:val="hy-AM"/>
        </w:rPr>
        <w:t xml:space="preserve"> բառերով</w:t>
      </w:r>
      <w:r w:rsidRPr="00C63522">
        <w:rPr>
          <w:rFonts w:ascii="GHEA Grapalat" w:hAnsi="GHEA Grapalat" w:cs="GHEA Grapalat"/>
          <w:color w:val="000000"/>
          <w:lang w:val="hy-AM"/>
        </w:rPr>
        <w:t>.</w:t>
      </w:r>
    </w:p>
    <w:p w:rsidR="00FF0DDB" w:rsidRPr="001C249A"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sidRPr="00C63522">
        <w:rPr>
          <w:rFonts w:ascii="GHEA Grapalat" w:hAnsi="GHEA Grapalat" w:cs="GHEA Grapalat"/>
          <w:color w:val="000000"/>
          <w:lang w:val="hy-AM"/>
        </w:rPr>
        <w:t>19.4</w:t>
      </w:r>
      <w:r w:rsidRPr="001C249A">
        <w:rPr>
          <w:rFonts w:ascii="GHEA Grapalat" w:hAnsi="GHEA Grapalat" w:cs="GHEA Grapalat"/>
          <w:color w:val="000000"/>
          <w:lang w:val="hy-AM"/>
        </w:rPr>
        <w:t>-րդ կետում և 40-րդ կետի 1-ին ենթակետում «Պետական պաշտոններ» բառերից հետո լրացնել «և պետական ծառայության պաշտոններ» բառերով</w:t>
      </w:r>
    </w:p>
    <w:p w:rsidR="00FF0DDB" w:rsidRDefault="00FF0DDB" w:rsidP="00FF0DDB">
      <w:pPr>
        <w:pStyle w:val="msonormal0"/>
        <w:numPr>
          <w:ilvl w:val="0"/>
          <w:numId w:val="25"/>
        </w:numPr>
        <w:shd w:val="clear" w:color="auto" w:fill="FFFFFF"/>
        <w:tabs>
          <w:tab w:val="left" w:pos="99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34-րդ կետը շարադրել նոր խմբագրությամբ</w:t>
      </w:r>
      <w:r>
        <w:rPr>
          <w:rFonts w:ascii="Cambria Math" w:hAnsi="Cambria Math" w:cs="Cambria Math"/>
          <w:color w:val="000000"/>
          <w:lang w:val="hy-AM"/>
        </w:rPr>
        <w:t>․</w:t>
      </w:r>
    </w:p>
    <w:p w:rsidR="00FF0DDB" w:rsidRPr="007C53B0" w:rsidRDefault="00FF0DDB" w:rsidP="00FF0DDB">
      <w:pPr>
        <w:pStyle w:val="msonormal0"/>
        <w:shd w:val="clear" w:color="auto" w:fill="FFFFFF"/>
        <w:tabs>
          <w:tab w:val="left" w:pos="990"/>
        </w:tabs>
        <w:spacing w:before="0" w:beforeAutospacing="0" w:after="0" w:afterAutospacing="0" w:line="360" w:lineRule="auto"/>
        <w:ind w:firstLine="720"/>
        <w:jc w:val="both"/>
        <w:rPr>
          <w:rFonts w:ascii="GHEA Grapalat" w:hAnsi="GHEA Grapalat" w:cs="GHEA Grapalat"/>
          <w:color w:val="000000"/>
          <w:lang w:val="hy-AM"/>
        </w:rPr>
      </w:pPr>
      <w:r>
        <w:rPr>
          <w:rFonts w:ascii="GHEA Grapalat" w:hAnsi="GHEA Grapalat" w:cs="GHEA Grapalat"/>
          <w:color w:val="000000"/>
          <w:lang w:val="hy-AM"/>
        </w:rPr>
        <w:t>«</w:t>
      </w:r>
      <w:r w:rsidRPr="007C53B0">
        <w:rPr>
          <w:rFonts w:ascii="GHEA Grapalat" w:hAnsi="GHEA Grapalat" w:cs="GHEA Grapalat"/>
          <w:color w:val="000000"/>
          <w:lang w:val="hy-AM"/>
        </w:rPr>
        <w:t>34. Ռուսաստանի Դաշնությունից Հայաստանի Հանրապետություն մշտական բնակության ժամանած անձին կենսաթոշակ է նշանակվում և վճարվում՝</w:t>
      </w:r>
    </w:p>
    <w:p w:rsidR="00FF0DDB" w:rsidRPr="007C53B0" w:rsidRDefault="00FF0DDB" w:rsidP="00FF0DDB">
      <w:pPr>
        <w:pStyle w:val="msonormal0"/>
        <w:shd w:val="clear" w:color="auto" w:fill="FFFFFF"/>
        <w:tabs>
          <w:tab w:val="left" w:pos="990"/>
        </w:tabs>
        <w:spacing w:before="0" w:beforeAutospacing="0" w:after="0" w:afterAutospacing="0" w:line="360" w:lineRule="auto"/>
        <w:ind w:firstLine="720"/>
        <w:jc w:val="both"/>
        <w:rPr>
          <w:rFonts w:ascii="GHEA Grapalat" w:hAnsi="GHEA Grapalat" w:cs="GHEA Grapalat"/>
          <w:color w:val="000000"/>
          <w:lang w:val="hy-AM"/>
        </w:rPr>
      </w:pPr>
      <w:r w:rsidRPr="007C53B0">
        <w:rPr>
          <w:rFonts w:ascii="GHEA Grapalat" w:hAnsi="GHEA Grapalat" w:cs="GHEA Grapalat"/>
          <w:color w:val="000000"/>
          <w:lang w:val="hy-AM"/>
        </w:rPr>
        <w:t xml:space="preserve">1) Ռուսաստանի Դաշնությունում կենսաթոշակի վճարումը դադարեցնելու </w:t>
      </w:r>
      <w:r>
        <w:rPr>
          <w:rFonts w:ascii="GHEA Grapalat" w:hAnsi="GHEA Grapalat" w:cs="GHEA Grapalat"/>
          <w:color w:val="000000"/>
          <w:lang w:val="hy-AM"/>
        </w:rPr>
        <w:t xml:space="preserve">(կենսաթոշակ չվճարելու) </w:t>
      </w:r>
      <w:r w:rsidRPr="007C53B0">
        <w:rPr>
          <w:rFonts w:ascii="GHEA Grapalat" w:hAnsi="GHEA Grapalat" w:cs="GHEA Grapalat"/>
          <w:color w:val="000000"/>
          <w:lang w:val="hy-AM"/>
        </w:rPr>
        <w:t xml:space="preserve">ամսվա 1-ից, եթե անձը Հայաստանի Հանրապետությունում հաշվառվել է Ռուսաստանի Դաշնությունում կենսաթոշակի վճարումը դադարեցնելու </w:t>
      </w:r>
      <w:r>
        <w:rPr>
          <w:rFonts w:ascii="GHEA Grapalat" w:hAnsi="GHEA Grapalat" w:cs="GHEA Grapalat"/>
          <w:color w:val="000000"/>
          <w:lang w:val="hy-AM"/>
        </w:rPr>
        <w:t xml:space="preserve">(կենսաթոշակ չվճարելու) </w:t>
      </w:r>
      <w:r w:rsidRPr="007C53B0">
        <w:rPr>
          <w:rFonts w:ascii="GHEA Grapalat" w:hAnsi="GHEA Grapalat" w:cs="GHEA Grapalat"/>
          <w:color w:val="000000"/>
          <w:lang w:val="hy-AM"/>
        </w:rPr>
        <w:t>ամսվան</w:t>
      </w:r>
      <w:r>
        <w:rPr>
          <w:rFonts w:ascii="GHEA Grapalat" w:hAnsi="GHEA Grapalat" w:cs="GHEA Grapalat"/>
          <w:color w:val="000000"/>
          <w:lang w:val="hy-AM"/>
        </w:rPr>
        <w:t xml:space="preserve">ից հաշված՝ </w:t>
      </w:r>
      <w:r w:rsidRPr="00C1355C">
        <w:rPr>
          <w:rFonts w:ascii="GHEA Grapalat" w:hAnsi="GHEA Grapalat" w:cs="GHEA Grapalat"/>
          <w:color w:val="000000"/>
          <w:lang w:val="hy-AM"/>
        </w:rPr>
        <w:t xml:space="preserve">6 </w:t>
      </w:r>
      <w:r>
        <w:rPr>
          <w:rFonts w:ascii="GHEA Grapalat" w:hAnsi="GHEA Grapalat" w:cs="GHEA Grapalat"/>
          <w:color w:val="000000"/>
          <w:lang w:val="hy-AM"/>
        </w:rPr>
        <w:t>ամսվա ընթացքում</w:t>
      </w:r>
      <w:r w:rsidRPr="00C1355C">
        <w:rPr>
          <w:rFonts w:ascii="GHEA Grapalat" w:hAnsi="GHEA Grapalat" w:cs="GHEA Grapalat"/>
          <w:color w:val="000000"/>
          <w:lang w:val="hy-AM"/>
        </w:rPr>
        <w:t xml:space="preserve"> և</w:t>
      </w:r>
      <w:r w:rsidRPr="007C53B0">
        <w:rPr>
          <w:rFonts w:ascii="GHEA Grapalat" w:hAnsi="GHEA Grapalat" w:cs="GHEA Grapalat"/>
          <w:color w:val="000000"/>
          <w:lang w:val="hy-AM"/>
        </w:rPr>
        <w:t xml:space="preserve"> կենսաթոշակ նշանակելու համար դիմել է հաշվառման օրվանից հետո՝ 3  ամսվա ընթացքում</w:t>
      </w:r>
      <w:r w:rsidRPr="007C53B0">
        <w:rPr>
          <w:rFonts w:ascii="Cambria Math" w:hAnsi="Cambria Math" w:cs="Cambria Math"/>
          <w:color w:val="000000"/>
          <w:lang w:val="hy-AM"/>
        </w:rPr>
        <w:t>․</w:t>
      </w:r>
    </w:p>
    <w:p w:rsidR="00FF0DDB" w:rsidRPr="006F0268" w:rsidRDefault="00FF0DDB" w:rsidP="00FF0DDB">
      <w:pPr>
        <w:pStyle w:val="msonormal0"/>
        <w:shd w:val="clear" w:color="auto" w:fill="FFFFFF"/>
        <w:tabs>
          <w:tab w:val="left" w:pos="990"/>
        </w:tabs>
        <w:spacing w:before="0" w:beforeAutospacing="0" w:after="0" w:afterAutospacing="0" w:line="360" w:lineRule="auto"/>
        <w:ind w:firstLine="720"/>
        <w:jc w:val="both"/>
        <w:rPr>
          <w:rFonts w:ascii="Cambria Math" w:hAnsi="Cambria Math" w:cs="GHEA Grapalat"/>
          <w:color w:val="000000"/>
          <w:lang w:val="hy-AM"/>
        </w:rPr>
      </w:pPr>
      <w:r w:rsidRPr="007C53B0">
        <w:rPr>
          <w:rFonts w:ascii="GHEA Grapalat" w:hAnsi="GHEA Grapalat" w:cs="GHEA Grapalat"/>
          <w:color w:val="000000"/>
          <w:lang w:val="hy-AM"/>
        </w:rPr>
        <w:t xml:space="preserve">2) դիմելու օրվանից, եթե անձը Հայաստանի Հանրապետությունում հաշվառվել է Ռուսաստանի Դաշնությունում կենսաթոշակի վճարումը դադարեցնելու </w:t>
      </w:r>
      <w:r>
        <w:rPr>
          <w:rFonts w:ascii="GHEA Grapalat" w:hAnsi="GHEA Grapalat" w:cs="GHEA Grapalat"/>
          <w:color w:val="000000"/>
          <w:lang w:val="hy-AM"/>
        </w:rPr>
        <w:t xml:space="preserve">(կենսաթոշակ չվճարելու) </w:t>
      </w:r>
      <w:r w:rsidRPr="007C53B0">
        <w:rPr>
          <w:rFonts w:ascii="GHEA Grapalat" w:hAnsi="GHEA Grapalat" w:cs="GHEA Grapalat"/>
          <w:color w:val="000000"/>
          <w:lang w:val="hy-AM"/>
        </w:rPr>
        <w:t>ամսվան</w:t>
      </w:r>
      <w:r>
        <w:rPr>
          <w:rFonts w:ascii="GHEA Grapalat" w:hAnsi="GHEA Grapalat" w:cs="GHEA Grapalat"/>
          <w:color w:val="000000"/>
          <w:lang w:val="hy-AM"/>
        </w:rPr>
        <w:t xml:space="preserve">ից հաշված՝ </w:t>
      </w:r>
      <w:r w:rsidRPr="00C1355C">
        <w:rPr>
          <w:rFonts w:ascii="GHEA Grapalat" w:hAnsi="GHEA Grapalat" w:cs="GHEA Grapalat"/>
          <w:color w:val="000000"/>
          <w:lang w:val="hy-AM"/>
        </w:rPr>
        <w:t xml:space="preserve">6 </w:t>
      </w:r>
      <w:r>
        <w:rPr>
          <w:rFonts w:ascii="GHEA Grapalat" w:hAnsi="GHEA Grapalat" w:cs="GHEA Grapalat"/>
          <w:color w:val="000000"/>
          <w:lang w:val="hy-AM"/>
        </w:rPr>
        <w:t>ամսվա ընթացքում</w:t>
      </w:r>
      <w:r w:rsidRPr="007C53B0">
        <w:rPr>
          <w:rFonts w:ascii="GHEA Grapalat" w:hAnsi="GHEA Grapalat" w:cs="GHEA Grapalat"/>
          <w:color w:val="000000"/>
          <w:lang w:val="hy-AM"/>
        </w:rPr>
        <w:t xml:space="preserve"> և կենսաթոշակ նշանակելու </w:t>
      </w:r>
      <w:r>
        <w:rPr>
          <w:rFonts w:ascii="GHEA Grapalat" w:hAnsi="GHEA Grapalat" w:cs="GHEA Grapalat"/>
          <w:color w:val="000000"/>
          <w:lang w:val="hy-AM"/>
        </w:rPr>
        <w:t xml:space="preserve">համար </w:t>
      </w:r>
      <w:r w:rsidRPr="007C53B0">
        <w:rPr>
          <w:rFonts w:ascii="GHEA Grapalat" w:hAnsi="GHEA Grapalat" w:cs="GHEA Grapalat"/>
          <w:color w:val="000000"/>
          <w:lang w:val="hy-AM"/>
        </w:rPr>
        <w:t xml:space="preserve">դիմել է  հաշվառման օրվանից 3  </w:t>
      </w:r>
      <w:r>
        <w:rPr>
          <w:rFonts w:ascii="GHEA Grapalat" w:hAnsi="GHEA Grapalat" w:cs="GHEA Grapalat"/>
          <w:color w:val="000000"/>
          <w:lang w:val="hy-AM"/>
        </w:rPr>
        <w:t>ամիս հետո</w:t>
      </w:r>
      <w:r>
        <w:rPr>
          <w:rFonts w:ascii="Cambria Math" w:hAnsi="Cambria Math" w:cs="GHEA Grapalat"/>
          <w:color w:val="000000"/>
          <w:lang w:val="hy-AM"/>
        </w:rPr>
        <w:t>․</w:t>
      </w:r>
    </w:p>
    <w:p w:rsidR="00FF0DDB" w:rsidRPr="007C53B0" w:rsidRDefault="00FF0DDB" w:rsidP="00FF0DDB">
      <w:pPr>
        <w:pStyle w:val="msonormal0"/>
        <w:shd w:val="clear" w:color="auto" w:fill="FFFFFF"/>
        <w:tabs>
          <w:tab w:val="left" w:pos="990"/>
        </w:tabs>
        <w:spacing w:before="0" w:beforeAutospacing="0" w:after="0" w:afterAutospacing="0" w:line="360" w:lineRule="auto"/>
        <w:ind w:firstLine="720"/>
        <w:jc w:val="both"/>
        <w:rPr>
          <w:rFonts w:ascii="GHEA Grapalat" w:hAnsi="GHEA Grapalat" w:cs="GHEA Grapalat"/>
          <w:color w:val="000000"/>
          <w:lang w:val="hy-AM"/>
        </w:rPr>
      </w:pPr>
      <w:r>
        <w:rPr>
          <w:rFonts w:ascii="GHEA Grapalat" w:hAnsi="GHEA Grapalat" w:cs="GHEA Grapalat"/>
          <w:color w:val="000000"/>
          <w:lang w:val="hy-AM"/>
        </w:rPr>
        <w:t xml:space="preserve">3) </w:t>
      </w:r>
      <w:r w:rsidRPr="007C53B0">
        <w:rPr>
          <w:rFonts w:ascii="GHEA Grapalat" w:hAnsi="GHEA Grapalat" w:cs="GHEA Grapalat"/>
          <w:color w:val="000000"/>
          <w:lang w:val="hy-AM"/>
        </w:rPr>
        <w:t>հաշվառման օրվանից, եթե</w:t>
      </w:r>
      <w:r w:rsidRPr="00EF0C11">
        <w:rPr>
          <w:rFonts w:ascii="GHEA Grapalat" w:hAnsi="GHEA Grapalat" w:cs="GHEA Grapalat"/>
          <w:color w:val="000000"/>
          <w:lang w:val="hy-AM"/>
        </w:rPr>
        <w:t xml:space="preserve"> </w:t>
      </w:r>
      <w:r>
        <w:rPr>
          <w:rFonts w:ascii="GHEA Grapalat" w:hAnsi="GHEA Grapalat" w:cs="GHEA Grapalat"/>
          <w:color w:val="000000"/>
          <w:lang w:val="hy-AM"/>
        </w:rPr>
        <w:t xml:space="preserve">անձը </w:t>
      </w:r>
      <w:r w:rsidRPr="007C53B0">
        <w:rPr>
          <w:rFonts w:ascii="GHEA Grapalat" w:hAnsi="GHEA Grapalat" w:cs="GHEA Grapalat"/>
          <w:color w:val="000000"/>
          <w:lang w:val="hy-AM"/>
        </w:rPr>
        <w:t xml:space="preserve">Հայաստանի Հանրապետությունում հաշվառվել է Ռուսաստանի Դաշնությունում կենսաթոշակի վճարումը դադարեցնելու </w:t>
      </w:r>
      <w:r>
        <w:rPr>
          <w:rFonts w:ascii="GHEA Grapalat" w:hAnsi="GHEA Grapalat" w:cs="GHEA Grapalat"/>
          <w:color w:val="000000"/>
          <w:lang w:val="hy-AM"/>
        </w:rPr>
        <w:t xml:space="preserve">(կենսաթոշակ չվճարելու) </w:t>
      </w:r>
      <w:r w:rsidRPr="007C53B0">
        <w:rPr>
          <w:rFonts w:ascii="GHEA Grapalat" w:hAnsi="GHEA Grapalat" w:cs="GHEA Grapalat"/>
          <w:color w:val="000000"/>
          <w:lang w:val="hy-AM"/>
        </w:rPr>
        <w:t xml:space="preserve">ամսվանից </w:t>
      </w:r>
      <w:r>
        <w:rPr>
          <w:rFonts w:ascii="GHEA Grapalat" w:hAnsi="GHEA Grapalat" w:cs="GHEA Grapalat"/>
          <w:color w:val="000000"/>
          <w:lang w:val="hy-AM"/>
        </w:rPr>
        <w:t>հաշված՝</w:t>
      </w:r>
      <w:r w:rsidRPr="007C53B0">
        <w:rPr>
          <w:rFonts w:ascii="GHEA Grapalat" w:hAnsi="GHEA Grapalat" w:cs="GHEA Grapalat"/>
          <w:color w:val="000000"/>
          <w:lang w:val="hy-AM"/>
        </w:rPr>
        <w:t xml:space="preserve"> 6 ամիս հետո և կենսաթոշակ նշանակելու համար դիմել է  հաշվառման օրվանից հետո՝ 3  ամսվա ընթացքում</w:t>
      </w:r>
      <w:r w:rsidRPr="007C53B0">
        <w:rPr>
          <w:rFonts w:ascii="Cambria Math" w:hAnsi="Cambria Math" w:cs="Cambria Math"/>
          <w:color w:val="000000"/>
          <w:lang w:val="hy-AM"/>
        </w:rPr>
        <w:t>․</w:t>
      </w:r>
      <w:r>
        <w:rPr>
          <w:rFonts w:ascii="Cambria Math" w:hAnsi="Cambria Math" w:cs="Cambria Math"/>
          <w:color w:val="000000"/>
          <w:lang w:val="hy-AM"/>
        </w:rPr>
        <w:t xml:space="preserve"> </w:t>
      </w:r>
    </w:p>
    <w:p w:rsidR="00FF0DDB" w:rsidRPr="006F0268" w:rsidRDefault="00FF0DDB" w:rsidP="00FF0DDB">
      <w:pPr>
        <w:pStyle w:val="msonormal0"/>
        <w:shd w:val="clear" w:color="auto" w:fill="FFFFFF"/>
        <w:tabs>
          <w:tab w:val="left" w:pos="990"/>
        </w:tabs>
        <w:spacing w:before="0" w:beforeAutospacing="0" w:after="0" w:afterAutospacing="0" w:line="360" w:lineRule="auto"/>
        <w:ind w:firstLine="720"/>
        <w:jc w:val="both"/>
        <w:rPr>
          <w:rFonts w:ascii="Cambria Math" w:hAnsi="Cambria Math" w:cs="GHEA Grapalat"/>
          <w:color w:val="000000"/>
          <w:lang w:val="hy-AM"/>
        </w:rPr>
      </w:pPr>
      <w:r>
        <w:rPr>
          <w:rFonts w:ascii="GHEA Grapalat" w:hAnsi="GHEA Grapalat" w:cs="GHEA Grapalat"/>
          <w:color w:val="000000"/>
          <w:lang w:val="hy-AM"/>
        </w:rPr>
        <w:lastRenderedPageBreak/>
        <w:t>4</w:t>
      </w:r>
      <w:r w:rsidRPr="007C53B0">
        <w:rPr>
          <w:rFonts w:ascii="GHEA Grapalat" w:hAnsi="GHEA Grapalat" w:cs="GHEA Grapalat"/>
          <w:color w:val="000000"/>
          <w:lang w:val="hy-AM"/>
        </w:rPr>
        <w:t>)  դիմելու օրվանից, եթե</w:t>
      </w:r>
      <w:r w:rsidRPr="00BC24EB">
        <w:rPr>
          <w:rFonts w:ascii="GHEA Grapalat" w:hAnsi="GHEA Grapalat" w:cs="GHEA Grapalat"/>
          <w:color w:val="000000"/>
          <w:lang w:val="hy-AM"/>
        </w:rPr>
        <w:t xml:space="preserve"> </w:t>
      </w:r>
      <w:r>
        <w:rPr>
          <w:rFonts w:ascii="GHEA Grapalat" w:hAnsi="GHEA Grapalat" w:cs="GHEA Grapalat"/>
          <w:color w:val="000000"/>
          <w:lang w:val="hy-AM"/>
        </w:rPr>
        <w:t xml:space="preserve">անձը </w:t>
      </w:r>
      <w:r w:rsidRPr="007C53B0">
        <w:rPr>
          <w:rFonts w:ascii="GHEA Grapalat" w:hAnsi="GHEA Grapalat" w:cs="GHEA Grapalat"/>
          <w:color w:val="000000"/>
          <w:lang w:val="hy-AM"/>
        </w:rPr>
        <w:t xml:space="preserve">Հայաստանի Հանրապետությունում հաշվառվել է Ռուսաստանի Դաշնությունում կենսաթոշակի վճարումը դադարեցնելու </w:t>
      </w:r>
      <w:r>
        <w:rPr>
          <w:rFonts w:ascii="GHEA Grapalat" w:hAnsi="GHEA Grapalat" w:cs="GHEA Grapalat"/>
          <w:color w:val="000000"/>
          <w:lang w:val="hy-AM"/>
        </w:rPr>
        <w:t xml:space="preserve">(կենսաթոշակ չվճարելու) </w:t>
      </w:r>
      <w:r w:rsidRPr="007C53B0">
        <w:rPr>
          <w:rFonts w:ascii="GHEA Grapalat" w:hAnsi="GHEA Grapalat" w:cs="GHEA Grapalat"/>
          <w:color w:val="000000"/>
          <w:lang w:val="hy-AM"/>
        </w:rPr>
        <w:t xml:space="preserve">ամսվանից </w:t>
      </w:r>
      <w:r>
        <w:rPr>
          <w:rFonts w:ascii="GHEA Grapalat" w:hAnsi="GHEA Grapalat" w:cs="GHEA Grapalat"/>
          <w:color w:val="000000"/>
          <w:lang w:val="hy-AM"/>
        </w:rPr>
        <w:t xml:space="preserve">հաշված՝ </w:t>
      </w:r>
      <w:r w:rsidRPr="007C53B0">
        <w:rPr>
          <w:rFonts w:ascii="GHEA Grapalat" w:hAnsi="GHEA Grapalat" w:cs="GHEA Grapalat"/>
          <w:color w:val="000000"/>
          <w:lang w:val="hy-AM"/>
        </w:rPr>
        <w:t xml:space="preserve">6 ամիս հետո և կենսաթոշակ նշանակելու </w:t>
      </w:r>
      <w:r>
        <w:rPr>
          <w:rFonts w:ascii="GHEA Grapalat" w:hAnsi="GHEA Grapalat" w:cs="GHEA Grapalat"/>
          <w:color w:val="000000"/>
          <w:lang w:val="hy-AM"/>
        </w:rPr>
        <w:t xml:space="preserve">համար </w:t>
      </w:r>
      <w:r w:rsidRPr="007C53B0">
        <w:rPr>
          <w:rFonts w:ascii="GHEA Grapalat" w:hAnsi="GHEA Grapalat" w:cs="GHEA Grapalat"/>
          <w:color w:val="000000"/>
          <w:lang w:val="hy-AM"/>
        </w:rPr>
        <w:t xml:space="preserve">դիմել է  հաշվառման օրվանից 3  </w:t>
      </w:r>
      <w:r>
        <w:rPr>
          <w:rFonts w:ascii="GHEA Grapalat" w:hAnsi="GHEA Grapalat" w:cs="GHEA Grapalat"/>
          <w:color w:val="000000"/>
          <w:lang w:val="hy-AM"/>
        </w:rPr>
        <w:t>ամիս հետո։»</w:t>
      </w:r>
      <w:r>
        <w:rPr>
          <w:rFonts w:ascii="Cambria Math" w:hAnsi="Cambria Math" w:cs="GHEA Grapalat"/>
          <w:color w:val="000000"/>
          <w:lang w:val="hy-AM"/>
        </w:rPr>
        <w:t>․</w:t>
      </w:r>
    </w:p>
    <w:p w:rsidR="00FF0DDB" w:rsidRPr="00C63522" w:rsidRDefault="00FF0DDB" w:rsidP="00FF0DDB">
      <w:pPr>
        <w:pStyle w:val="msonormal0"/>
        <w:numPr>
          <w:ilvl w:val="0"/>
          <w:numId w:val="25"/>
        </w:numPr>
        <w:shd w:val="clear" w:color="auto" w:fill="FFFFFF"/>
        <w:tabs>
          <w:tab w:val="left" w:pos="990"/>
        </w:tabs>
        <w:spacing w:before="0" w:beforeAutospacing="0" w:after="0" w:afterAutospacing="0" w:line="360" w:lineRule="auto"/>
        <w:ind w:left="0" w:firstLine="720"/>
        <w:jc w:val="both"/>
        <w:rPr>
          <w:rFonts w:ascii="GHEA Grapalat" w:hAnsi="GHEA Grapalat" w:cs="GHEA Grapalat"/>
          <w:color w:val="000000"/>
          <w:lang w:val="hy-AM"/>
        </w:rPr>
      </w:pPr>
      <w:r w:rsidRPr="001C249A">
        <w:rPr>
          <w:rFonts w:ascii="GHEA Grapalat" w:hAnsi="GHEA Grapalat"/>
          <w:color w:val="000000"/>
          <w:lang w:val="hy-AM"/>
        </w:rPr>
        <w:t xml:space="preserve">45-րդ </w:t>
      </w:r>
      <w:r w:rsidRPr="00C63522">
        <w:rPr>
          <w:rFonts w:ascii="GHEA Grapalat" w:hAnsi="GHEA Grapalat" w:cs="GHEA Grapalat"/>
          <w:color w:val="000000"/>
          <w:lang w:val="hy-AM"/>
        </w:rPr>
        <w:t>կետի 4-րդ ենթակետում «հաշմանդամություն սահմանելու մասին որոշումը վերադասության կարգով վերանայելու և անձին հաշմանդամ չճանաչելու մասին» բառերը փոխարինել «վերադասության կարգով կամ վերափորձաքննությամբ անձին հաշմանդամություն ունեցող անձ չճանաչելու մասին» բառերով.</w:t>
      </w:r>
    </w:p>
    <w:p w:rsidR="00FF0DDB" w:rsidRPr="00C63522"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sidRPr="001C249A">
        <w:rPr>
          <w:rFonts w:ascii="GHEA Grapalat" w:hAnsi="GHEA Grapalat"/>
          <w:color w:val="000000"/>
          <w:lang w:val="hy-AM"/>
        </w:rPr>
        <w:t>46-</w:t>
      </w:r>
      <w:r w:rsidRPr="001C249A">
        <w:rPr>
          <w:rFonts w:ascii="GHEA Grapalat" w:hAnsi="GHEA Grapalat" w:cs="GHEA Grapalat"/>
          <w:color w:val="000000"/>
          <w:lang w:val="hy-AM"/>
        </w:rPr>
        <w:t>րդ</w:t>
      </w:r>
      <w:r w:rsidRPr="00C63522">
        <w:rPr>
          <w:rFonts w:ascii="GHEA Grapalat" w:hAnsi="GHEA Grapalat" w:cs="GHEA Grapalat"/>
          <w:color w:val="000000"/>
          <w:lang w:val="hy-AM"/>
        </w:rPr>
        <w:t xml:space="preserve"> կետի 4-րդ ենթակետում «հասցեով հաշվառումից և մեկամսյա ժամկետում չի հաշվառվել» բառերը փոխարինել «հասցեի հաշվառումից» բառերով.</w:t>
      </w:r>
    </w:p>
    <w:p w:rsidR="00FF0DDB" w:rsidRPr="00C63522"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olor w:val="000000"/>
          <w:lang w:val="hy-AM"/>
        </w:rPr>
        <w:t xml:space="preserve"> </w:t>
      </w:r>
      <w:r w:rsidRPr="001C249A">
        <w:rPr>
          <w:rFonts w:ascii="GHEA Grapalat" w:hAnsi="GHEA Grapalat"/>
          <w:color w:val="000000"/>
          <w:lang w:val="hy-AM"/>
        </w:rPr>
        <w:t>47-</w:t>
      </w:r>
      <w:r w:rsidRPr="00C63522">
        <w:rPr>
          <w:rFonts w:ascii="GHEA Grapalat" w:hAnsi="GHEA Grapalat" w:cs="GHEA Grapalat"/>
          <w:color w:val="000000"/>
          <w:lang w:val="hy-AM"/>
        </w:rPr>
        <w:t xml:space="preserve">րդ կետում </w:t>
      </w:r>
      <w:r>
        <w:rPr>
          <w:rFonts w:ascii="GHEA Grapalat" w:hAnsi="GHEA Grapalat" w:cs="GHEA Grapalat"/>
          <w:color w:val="000000"/>
          <w:lang w:val="hy-AM"/>
        </w:rPr>
        <w:t>«</w:t>
      </w:r>
      <w:r w:rsidRPr="00462E8E">
        <w:rPr>
          <w:rFonts w:ascii="GHEA Grapalat" w:hAnsi="GHEA Grapalat"/>
          <w:color w:val="000000"/>
          <w:lang w:val="hy-AM"/>
        </w:rPr>
        <w:t>զինվորական ծառայության,</w:t>
      </w:r>
      <w:r>
        <w:rPr>
          <w:rFonts w:ascii="GHEA Grapalat" w:hAnsi="GHEA Grapalat"/>
          <w:color w:val="000000"/>
          <w:lang w:val="hy-AM"/>
        </w:rPr>
        <w:t>» բառերից հետո լրացնել «</w:t>
      </w:r>
      <w:r w:rsidRPr="00462E8E">
        <w:rPr>
          <w:rFonts w:ascii="GHEA Grapalat" w:hAnsi="GHEA Grapalat"/>
          <w:color w:val="000000"/>
          <w:lang w:val="hy-AM"/>
        </w:rPr>
        <w:t>բացառությամբ զորահավաքային զինվորական ծառայության ներգրավվելու կամ վարժական հավաքի կանչվելու դեպքերի,</w:t>
      </w:r>
      <w:r w:rsidRPr="00774719">
        <w:rPr>
          <w:rFonts w:ascii="GHEA Grapalat" w:hAnsi="GHEA Grapalat"/>
          <w:color w:val="000000"/>
          <w:lang w:val="hy-AM"/>
        </w:rPr>
        <w:t xml:space="preserve">» </w:t>
      </w:r>
      <w:r>
        <w:rPr>
          <w:rFonts w:ascii="GHEA Grapalat" w:hAnsi="GHEA Grapalat"/>
          <w:color w:val="000000"/>
          <w:lang w:val="hy-AM"/>
        </w:rPr>
        <w:t xml:space="preserve">բառերը, իսկ </w:t>
      </w:r>
      <w:r w:rsidRPr="00774719">
        <w:rPr>
          <w:rFonts w:ascii="GHEA Grapalat" w:hAnsi="GHEA Grapalat"/>
          <w:color w:val="000000"/>
          <w:lang w:val="hy-AM"/>
        </w:rPr>
        <w:t xml:space="preserve">«քննչական կոմիտեի ծառայողի, </w:t>
      </w:r>
      <w:r w:rsidRPr="00462E8E">
        <w:rPr>
          <w:rFonts w:ascii="GHEA Grapalat" w:hAnsi="GHEA Grapalat"/>
          <w:color w:val="000000"/>
          <w:lang w:val="hy-AM"/>
        </w:rPr>
        <w:t>հատուկ քննչական ծառայության ծառայողի</w:t>
      </w:r>
      <w:r w:rsidRPr="00C63522">
        <w:rPr>
          <w:rFonts w:ascii="GHEA Grapalat" w:hAnsi="GHEA Grapalat" w:cs="GHEA Grapalat"/>
          <w:color w:val="000000"/>
          <w:lang w:val="hy-AM"/>
        </w:rPr>
        <w:t xml:space="preserve">» բառերը փոխարինել «քննչական կոմիտեի </w:t>
      </w:r>
      <w:r w:rsidRPr="00EF6DA5">
        <w:rPr>
          <w:rFonts w:ascii="GHEA Grapalat" w:hAnsi="GHEA Grapalat" w:cs="GHEA Grapalat"/>
          <w:color w:val="000000"/>
          <w:lang w:val="hy-AM"/>
        </w:rPr>
        <w:t>ծառայողի</w:t>
      </w:r>
      <w:r w:rsidRPr="00462E8E">
        <w:rPr>
          <w:rFonts w:ascii="GHEA Grapalat" w:hAnsi="GHEA Grapalat" w:cs="GHEA Grapalat"/>
          <w:color w:val="000000"/>
          <w:lang w:val="hy-AM"/>
        </w:rPr>
        <w:t xml:space="preserve"> (քննչական կոմիտեում ինքնավար պաշտոնի</w:t>
      </w:r>
      <w:r w:rsidRPr="004E1758">
        <w:rPr>
          <w:rFonts w:ascii="GHEA Grapalat" w:hAnsi="GHEA Grapalat" w:cs="GHEA Grapalat"/>
          <w:color w:val="000000"/>
          <w:lang w:val="hy-AM"/>
        </w:rPr>
        <w:t>)</w:t>
      </w:r>
      <w:r w:rsidRPr="00462E8E">
        <w:rPr>
          <w:rFonts w:ascii="GHEA Grapalat" w:hAnsi="GHEA Grapalat" w:cs="GHEA Grapalat"/>
          <w:color w:val="000000"/>
          <w:lang w:val="hy-AM"/>
        </w:rPr>
        <w:t>, հ</w:t>
      </w:r>
      <w:r>
        <w:rPr>
          <w:rFonts w:ascii="GHEA Grapalat" w:hAnsi="GHEA Grapalat" w:cs="GHEA Grapalat"/>
          <w:color w:val="000000"/>
          <w:lang w:val="hy-AM"/>
        </w:rPr>
        <w:t>ակակոռուպցիոն կոմիտեի ծառայողի,</w:t>
      </w:r>
      <w:r w:rsidRPr="00C63522">
        <w:rPr>
          <w:rFonts w:ascii="GHEA Grapalat" w:hAnsi="GHEA Grapalat" w:cs="GHEA Grapalat"/>
          <w:color w:val="000000"/>
          <w:lang w:val="hy-AM"/>
        </w:rPr>
        <w:t>» բառերով.</w:t>
      </w:r>
    </w:p>
    <w:p w:rsidR="00FF0DDB" w:rsidRDefault="00FF0DDB" w:rsidP="00FF0DDB">
      <w:pPr>
        <w:pStyle w:val="msonormal0"/>
        <w:numPr>
          <w:ilvl w:val="0"/>
          <w:numId w:val="2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Pr="001C249A">
        <w:rPr>
          <w:rFonts w:ascii="GHEA Grapalat" w:hAnsi="GHEA Grapalat"/>
          <w:color w:val="000000"/>
          <w:lang w:val="hy-AM"/>
        </w:rPr>
        <w:t>52.5-րդ կետում</w:t>
      </w:r>
      <w:r>
        <w:rPr>
          <w:rFonts w:ascii="GHEA Grapalat" w:hAnsi="GHEA Grapalat"/>
          <w:color w:val="000000"/>
          <w:lang w:val="hy-AM"/>
        </w:rPr>
        <w:t>՝</w:t>
      </w:r>
    </w:p>
    <w:p w:rsidR="00FF0DDB" w:rsidRDefault="00FF0DDB" w:rsidP="00FF0DDB">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ա. </w:t>
      </w:r>
      <w:r w:rsidRPr="001C249A">
        <w:rPr>
          <w:rFonts w:ascii="GHEA Grapalat" w:hAnsi="GHEA Grapalat"/>
          <w:color w:val="000000"/>
          <w:lang w:val="hy-AM"/>
        </w:rPr>
        <w:t>«Պետական պաշտոններ զբաղեցրած անձանց սոցիալական երաշխիքների մասին» բառերը փոխարինել «Պաշտոնատար անձանց գործունեության ապահովման, սպասարկման և սոցիալական երաշխիքների մասին»</w:t>
      </w:r>
      <w:r w:rsidRPr="001C249A">
        <w:rPr>
          <w:rFonts w:ascii="Calibri" w:hAnsi="Calibri" w:cs="Calibri"/>
          <w:color w:val="000000"/>
          <w:lang w:val="hy-AM"/>
        </w:rPr>
        <w:t> </w:t>
      </w:r>
      <w:r w:rsidRPr="001C249A">
        <w:rPr>
          <w:rFonts w:ascii="GHEA Grapalat" w:hAnsi="GHEA Grapalat"/>
          <w:color w:val="000000"/>
          <w:lang w:val="hy-AM"/>
        </w:rPr>
        <w:t>բառերով</w:t>
      </w:r>
      <w:r>
        <w:rPr>
          <w:rFonts w:ascii="GHEA Grapalat" w:hAnsi="GHEA Grapalat"/>
          <w:color w:val="000000"/>
          <w:lang w:val="hy-AM"/>
        </w:rPr>
        <w:t>,</w:t>
      </w:r>
    </w:p>
    <w:p w:rsidR="00FF0DDB" w:rsidRPr="00C63522" w:rsidRDefault="00FF0DDB" w:rsidP="00FF0DDB">
      <w:pPr>
        <w:pStyle w:val="msonormal0"/>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բ. 2-րդ ենթակետում «այդ» բառը փոխարինել  </w:t>
      </w:r>
      <w:r w:rsidRPr="00BD5998">
        <w:rPr>
          <w:rFonts w:ascii="GHEA Grapalat" w:hAnsi="GHEA Grapalat"/>
          <w:color w:val="000000"/>
          <w:lang w:val="hy-AM"/>
        </w:rPr>
        <w:t>«մահվան պետական գրանցման»</w:t>
      </w:r>
      <w:r>
        <w:rPr>
          <w:rFonts w:ascii="GHEA Grapalat" w:hAnsi="GHEA Grapalat"/>
          <w:color w:val="000000"/>
          <w:lang w:val="hy-AM"/>
        </w:rPr>
        <w:t xml:space="preserve"> բառերով</w:t>
      </w:r>
      <w:r w:rsidRPr="00C63522">
        <w:rPr>
          <w:rFonts w:ascii="GHEA Grapalat" w:hAnsi="GHEA Grapalat"/>
          <w:color w:val="000000"/>
          <w:lang w:val="hy-AM"/>
        </w:rPr>
        <w:t>.</w:t>
      </w:r>
    </w:p>
    <w:p w:rsidR="00FF0DDB" w:rsidRPr="00CF296C" w:rsidRDefault="00FF0DDB" w:rsidP="00FF0DDB">
      <w:pPr>
        <w:pStyle w:val="msonormal0"/>
        <w:numPr>
          <w:ilvl w:val="0"/>
          <w:numId w:val="25"/>
        </w:numPr>
        <w:shd w:val="clear" w:color="auto" w:fill="FFFFFF"/>
        <w:tabs>
          <w:tab w:val="left" w:pos="900"/>
        </w:tabs>
        <w:spacing w:before="0" w:beforeAutospacing="0" w:after="0" w:afterAutospacing="0" w:line="360" w:lineRule="auto"/>
        <w:ind w:left="0" w:firstLine="720"/>
        <w:jc w:val="both"/>
        <w:rPr>
          <w:rFonts w:ascii="GHEA Grapalat" w:hAnsi="GHEA Grapalat"/>
          <w:color w:val="000000"/>
          <w:lang w:val="hy-AM"/>
        </w:rPr>
      </w:pPr>
      <w:r w:rsidRPr="00BD5998">
        <w:rPr>
          <w:rFonts w:ascii="GHEA Grapalat" w:hAnsi="GHEA Grapalat"/>
          <w:color w:val="000000"/>
          <w:lang w:val="hy-AM"/>
        </w:rPr>
        <w:t xml:space="preserve">64.2-րդ և 68-րդ կետերը «մահվանից» բառերը փոխարինել </w:t>
      </w:r>
      <w:r w:rsidRPr="007B72B2">
        <w:rPr>
          <w:rFonts w:ascii="GHEA Grapalat" w:hAnsi="GHEA Grapalat"/>
          <w:color w:val="000000"/>
          <w:lang w:val="hy-AM"/>
        </w:rPr>
        <w:t xml:space="preserve"> </w:t>
      </w:r>
      <w:r w:rsidRPr="00BD5998">
        <w:rPr>
          <w:rFonts w:ascii="GHEA Grapalat" w:hAnsi="GHEA Grapalat"/>
          <w:color w:val="000000"/>
          <w:lang w:val="hy-AM"/>
        </w:rPr>
        <w:t>«մահվան պետական գրանցումից» բառերով։</w:t>
      </w:r>
    </w:p>
    <w:p w:rsidR="00FF0DDB" w:rsidRPr="00CF296C" w:rsidRDefault="00FF0DDB" w:rsidP="00CF296C">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Որոշման N 3 հավելվածի 2-րդ կետի 4-րդ ենթակետում «պատճառով» բառից հետո լրացնել «կամ քրեական հետապնդումը դադարեցվել է քրեական դատավարության օրենսգրքով նախատեսված ռեաբիլիտացնող հիմքերից որևէ մեկով» բառերը։</w:t>
      </w:r>
    </w:p>
    <w:p w:rsidR="00FF0DDB" w:rsidRPr="001C249A" w:rsidRDefault="00FF0DDB" w:rsidP="00FF0DDB">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lastRenderedPageBreak/>
        <w:t>Որոշման N 10 հավելվածի՝</w:t>
      </w:r>
    </w:p>
    <w:p w:rsidR="00FF0DDB" w:rsidRPr="001C249A" w:rsidRDefault="00FF0DDB" w:rsidP="00FF0DDB">
      <w:pPr>
        <w:pStyle w:val="NormalWeb"/>
        <w:numPr>
          <w:ilvl w:val="0"/>
          <w:numId w:val="2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 xml:space="preserve">5-րդ կետի 4-րդ ենթակետը «աշխատանքային գրքույկը» բառերից հետո լրացնել «եթե </w:t>
      </w:r>
      <w:r>
        <w:rPr>
          <w:rFonts w:ascii="GHEA Grapalat" w:hAnsi="GHEA Grapalat"/>
          <w:color w:val="000000"/>
          <w:lang w:val="hy-AM"/>
        </w:rPr>
        <w:t xml:space="preserve">առկա չէ </w:t>
      </w:r>
      <w:r w:rsidRPr="001C249A">
        <w:rPr>
          <w:rFonts w:ascii="GHEA Grapalat" w:hAnsi="GHEA Grapalat"/>
          <w:color w:val="000000"/>
          <w:lang w:val="hy-AM"/>
        </w:rPr>
        <w:t>աշխատանքային գրքույկ</w:t>
      </w:r>
      <w:r>
        <w:rPr>
          <w:rFonts w:ascii="GHEA Grapalat" w:hAnsi="GHEA Grapalat"/>
          <w:color w:val="000000"/>
          <w:lang w:val="hy-AM"/>
        </w:rPr>
        <w:t xml:space="preserve">ի՝ Միասնական սոցիալական </w:t>
      </w:r>
      <w:r w:rsidRPr="009F2B75">
        <w:rPr>
          <w:rFonts w:ascii="GHEA Grapalat" w:hAnsi="GHEA Grapalat"/>
          <w:color w:val="000000"/>
          <w:lang w:val="hy-AM"/>
        </w:rPr>
        <w:t xml:space="preserve">ծառայության </w:t>
      </w:r>
      <w:r>
        <w:rPr>
          <w:rFonts w:ascii="GHEA Grapalat" w:hAnsi="GHEA Grapalat"/>
          <w:color w:val="000000"/>
          <w:lang w:val="hy-AM"/>
        </w:rPr>
        <w:t>կողմից տեսաներածված</w:t>
      </w:r>
      <w:r w:rsidRPr="001C249A">
        <w:rPr>
          <w:rFonts w:ascii="GHEA Grapalat" w:hAnsi="GHEA Grapalat"/>
          <w:color w:val="000000"/>
          <w:lang w:val="hy-AM"/>
        </w:rPr>
        <w:t xml:space="preserve"> </w:t>
      </w:r>
      <w:r>
        <w:rPr>
          <w:rFonts w:ascii="GHEA Grapalat" w:hAnsi="GHEA Grapalat"/>
          <w:color w:val="000000"/>
          <w:lang w:val="hy-AM"/>
        </w:rPr>
        <w:t>տարբերակը</w:t>
      </w:r>
      <w:r w:rsidRPr="001C249A">
        <w:rPr>
          <w:rFonts w:ascii="GHEA Grapalat" w:hAnsi="GHEA Grapalat"/>
          <w:color w:val="000000"/>
          <w:lang w:val="hy-AM"/>
        </w:rPr>
        <w:t xml:space="preserve">, նոտարական կարգով </w:t>
      </w:r>
      <w:r>
        <w:rPr>
          <w:rFonts w:ascii="GHEA Grapalat" w:hAnsi="GHEA Grapalat"/>
          <w:color w:val="000000"/>
          <w:lang w:val="hy-AM"/>
        </w:rPr>
        <w:t xml:space="preserve">հաստատված՝ </w:t>
      </w:r>
      <w:r w:rsidRPr="001C249A">
        <w:rPr>
          <w:rFonts w:ascii="GHEA Grapalat" w:hAnsi="GHEA Grapalat"/>
          <w:color w:val="000000"/>
          <w:lang w:val="hy-AM"/>
        </w:rPr>
        <w:t>աշխատանքային գրքույկ</w:t>
      </w:r>
      <w:r>
        <w:rPr>
          <w:rFonts w:ascii="GHEA Grapalat" w:hAnsi="GHEA Grapalat"/>
          <w:color w:val="000000"/>
          <w:lang w:val="hy-AM"/>
        </w:rPr>
        <w:t xml:space="preserve">ի </w:t>
      </w:r>
      <w:r w:rsidRPr="001C249A">
        <w:rPr>
          <w:rFonts w:ascii="GHEA Grapalat" w:hAnsi="GHEA Grapalat"/>
          <w:color w:val="000000"/>
          <w:lang w:val="hy-AM"/>
        </w:rPr>
        <w:t>կրկնօրինակը</w:t>
      </w:r>
      <w:r>
        <w:rPr>
          <w:rFonts w:ascii="GHEA Grapalat" w:hAnsi="GHEA Grapalat"/>
          <w:color w:val="000000"/>
          <w:lang w:val="hy-AM"/>
        </w:rPr>
        <w:t xml:space="preserve"> կամ դրա քաղվածքը,</w:t>
      </w:r>
      <w:r w:rsidRPr="001C249A">
        <w:rPr>
          <w:rFonts w:ascii="GHEA Grapalat" w:hAnsi="GHEA Grapalat"/>
          <w:color w:val="000000"/>
          <w:lang w:val="hy-AM"/>
        </w:rPr>
        <w:t>» բառերով</w:t>
      </w:r>
      <w:r>
        <w:rPr>
          <w:rFonts w:ascii="Cambria Math" w:hAnsi="Cambria Math" w:cs="Cambria Math"/>
          <w:color w:val="000000"/>
          <w:lang w:val="hy-AM"/>
        </w:rPr>
        <w:t>.</w:t>
      </w:r>
    </w:p>
    <w:p w:rsidR="00FF0DDB" w:rsidRPr="00C63522" w:rsidRDefault="00FF0DDB" w:rsidP="00FF0DDB">
      <w:pPr>
        <w:pStyle w:val="NormalWeb"/>
        <w:numPr>
          <w:ilvl w:val="0"/>
          <w:numId w:val="2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19.1-ին կետի 3-րդ ենթակետում «Պետական պաշտոններ» բառերից հետո լրացնել «և պետական ծառայության պաշտոններ» բառերով</w:t>
      </w:r>
      <w:r w:rsidRPr="00C63522">
        <w:rPr>
          <w:rFonts w:ascii="GHEA Grapalat" w:hAnsi="GHEA Grapalat"/>
          <w:color w:val="000000"/>
          <w:lang w:val="hy-AM"/>
        </w:rPr>
        <w:t>.</w:t>
      </w:r>
    </w:p>
    <w:p w:rsidR="00FF0DDB" w:rsidRDefault="00FF0DDB" w:rsidP="00FF0DDB">
      <w:pPr>
        <w:pStyle w:val="msonormal0"/>
        <w:numPr>
          <w:ilvl w:val="0"/>
          <w:numId w:val="2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21-րդ կետի 1-ին ենթակետում «</w:t>
      </w:r>
      <w:r w:rsidRPr="009E1355">
        <w:rPr>
          <w:rFonts w:ascii="GHEA Grapalat" w:hAnsi="GHEA Grapalat"/>
          <w:color w:val="000000"/>
          <w:lang w:val="hy-AM"/>
        </w:rPr>
        <w:t>զինծառայողին</w:t>
      </w:r>
      <w:r>
        <w:rPr>
          <w:rFonts w:ascii="GHEA Grapalat" w:hAnsi="GHEA Grapalat"/>
          <w:color w:val="000000"/>
          <w:lang w:val="hy-AM"/>
        </w:rPr>
        <w:t>» բառից հետո լրացնել «մահացած</w:t>
      </w:r>
      <w:r w:rsidRPr="001D1019">
        <w:rPr>
          <w:rFonts w:ascii="GHEA Grapalat" w:hAnsi="GHEA Grapalat"/>
          <w:color w:val="000000"/>
          <w:lang w:val="hy-AM"/>
        </w:rPr>
        <w:t xml:space="preserve"> </w:t>
      </w:r>
      <w:r>
        <w:rPr>
          <w:rFonts w:ascii="GHEA Grapalat" w:hAnsi="GHEA Grapalat"/>
          <w:color w:val="000000"/>
          <w:lang w:val="hy-AM"/>
        </w:rPr>
        <w:t>կամ» բառերը.</w:t>
      </w:r>
    </w:p>
    <w:p w:rsidR="00FF0DDB" w:rsidRDefault="00FF0DDB" w:rsidP="00FF0DDB">
      <w:pPr>
        <w:pStyle w:val="NormalWeb"/>
        <w:numPr>
          <w:ilvl w:val="0"/>
          <w:numId w:val="2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28-րդ կետի 3-րդ ենթակետը «մահվան վկայականը» բառերից հետո  լրացնել «(եթե քաղաքացիական կացության ակտերի գրանցման մարմիններից ստացված՝ մահվան ակտերի գրանցման վերաբերյալ տվյալներով անձի մահվան պետական գրանցումն</w:t>
      </w:r>
      <w:r>
        <w:rPr>
          <w:rFonts w:ascii="GHEA Grapalat" w:hAnsi="GHEA Grapalat"/>
          <w:color w:val="000000"/>
          <w:lang w:val="hy-AM"/>
        </w:rPr>
        <w:t xml:space="preserve"> </w:t>
      </w:r>
      <w:r w:rsidRPr="001C249A">
        <w:rPr>
          <w:rFonts w:ascii="GHEA Grapalat" w:hAnsi="GHEA Grapalat"/>
          <w:color w:val="000000"/>
          <w:lang w:val="hy-AM"/>
        </w:rPr>
        <w:t>առկա չէ)» բա</w:t>
      </w:r>
      <w:r>
        <w:rPr>
          <w:rFonts w:ascii="GHEA Grapalat" w:hAnsi="GHEA Grapalat"/>
          <w:color w:val="000000"/>
          <w:lang w:val="hy-AM"/>
        </w:rPr>
        <w:t>ռ</w:t>
      </w:r>
      <w:r w:rsidRPr="001C249A">
        <w:rPr>
          <w:rFonts w:ascii="GHEA Grapalat" w:hAnsi="GHEA Grapalat"/>
          <w:color w:val="000000"/>
          <w:lang w:val="hy-AM"/>
        </w:rPr>
        <w:t>երով։</w:t>
      </w:r>
      <w:r>
        <w:rPr>
          <w:rFonts w:ascii="GHEA Grapalat" w:hAnsi="GHEA Grapalat"/>
          <w:color w:val="000000"/>
          <w:lang w:val="hy-AM"/>
        </w:rPr>
        <w:t>»։</w:t>
      </w:r>
    </w:p>
    <w:p w:rsidR="00FF0DDB" w:rsidRPr="001C249A" w:rsidRDefault="00FF0DDB" w:rsidP="00FF0DDB">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Որոշումը լրացնել հետևյալ բովանդակությամբ նոր՝ N 1</w:t>
      </w:r>
      <w:r>
        <w:rPr>
          <w:rFonts w:ascii="GHEA Grapalat" w:hAnsi="GHEA Grapalat"/>
          <w:color w:val="000000"/>
          <w:lang w:val="hy-AM"/>
        </w:rPr>
        <w:t>8</w:t>
      </w:r>
      <w:r w:rsidRPr="001C249A">
        <w:rPr>
          <w:rFonts w:ascii="GHEA Grapalat" w:hAnsi="GHEA Grapalat"/>
          <w:color w:val="000000"/>
          <w:lang w:val="hy-AM"/>
        </w:rPr>
        <w:t xml:space="preserve"> հավելվածով՝ համաձայն հավելվածի:</w:t>
      </w:r>
    </w:p>
    <w:p w:rsidR="00FF0DDB" w:rsidRPr="001C249A" w:rsidRDefault="00FF0DDB" w:rsidP="00FF0DDB">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C249A">
        <w:rPr>
          <w:rFonts w:ascii="GHEA Grapalat" w:hAnsi="GHEA Grapalat"/>
          <w:color w:val="000000"/>
          <w:lang w:val="hy-AM"/>
        </w:rPr>
        <w:t xml:space="preserve">Սույն որոշումն ուժի մեջ է մտնում </w:t>
      </w:r>
      <w:r>
        <w:rPr>
          <w:rFonts w:ascii="GHEA Grapalat" w:hAnsi="GHEA Grapalat"/>
          <w:color w:val="000000"/>
          <w:lang w:val="hy-AM"/>
        </w:rPr>
        <w:t xml:space="preserve">պաշտոնական </w:t>
      </w:r>
      <w:r w:rsidRPr="001C249A">
        <w:rPr>
          <w:rFonts w:ascii="GHEA Grapalat" w:hAnsi="GHEA Grapalat"/>
          <w:color w:val="000000"/>
          <w:lang w:val="hy-AM"/>
        </w:rPr>
        <w:t>հրապարակմանը հաջորդող օրվանից:</w:t>
      </w:r>
    </w:p>
    <w:p w:rsidR="00FF0DDB" w:rsidRPr="00FF0DDB" w:rsidRDefault="00FF0DDB" w:rsidP="00FF0DDB">
      <w:pPr>
        <w:pStyle w:val="NormalWeb"/>
        <w:shd w:val="clear" w:color="auto" w:fill="FFFFFF"/>
        <w:tabs>
          <w:tab w:val="left" w:pos="1080"/>
        </w:tabs>
        <w:spacing w:before="0" w:beforeAutospacing="0" w:after="0" w:afterAutospacing="0" w:line="360" w:lineRule="auto"/>
        <w:ind w:left="720"/>
        <w:jc w:val="right"/>
        <w:rPr>
          <w:rFonts w:ascii="GHEA Grapalat" w:hAnsi="GHEA Grapalat"/>
          <w:b/>
          <w:bCs/>
          <w:lang w:val="hy-AM"/>
        </w:rPr>
      </w:pPr>
      <w:r w:rsidRPr="00BE5B87">
        <w:rPr>
          <w:rFonts w:ascii="GHEA Grapalat" w:hAnsi="GHEA Grapalat"/>
          <w:b/>
          <w:bCs/>
          <w:lang w:val="hy-AM"/>
        </w:rPr>
        <w:br w:type="page"/>
      </w:r>
      <w:r w:rsidRPr="00FF0DDB">
        <w:rPr>
          <w:rFonts w:ascii="GHEA Grapalat" w:hAnsi="GHEA Grapalat" w:cs="GHEA Grapalat"/>
          <w:b/>
          <w:bCs/>
          <w:lang w:val="hy-AM"/>
        </w:rPr>
        <w:lastRenderedPageBreak/>
        <w:t xml:space="preserve">Հավելված </w:t>
      </w:r>
    </w:p>
    <w:p w:rsidR="00FF0DDB" w:rsidRPr="00FF0DDB" w:rsidRDefault="00FF0DDB" w:rsidP="00FF0DDB">
      <w:pPr>
        <w:spacing w:after="0" w:line="240" w:lineRule="auto"/>
        <w:ind w:left="720"/>
        <w:jc w:val="right"/>
        <w:rPr>
          <w:rFonts w:cs="GHEA Grapalat"/>
          <w:szCs w:val="24"/>
          <w:lang w:val="hy-AM"/>
        </w:rPr>
      </w:pPr>
      <w:r w:rsidRPr="00FF0DDB">
        <w:rPr>
          <w:rFonts w:cs="GHEA Grapalat"/>
          <w:b/>
          <w:bCs/>
          <w:szCs w:val="24"/>
          <w:lang w:val="hy-AM"/>
        </w:rPr>
        <w:t xml:space="preserve">ՀՀ կառավարության 2023 թվականի ----- </w:t>
      </w:r>
    </w:p>
    <w:p w:rsidR="00FF0DDB" w:rsidRPr="00FF0DDB" w:rsidRDefault="00FF0DDB" w:rsidP="00FF0DDB">
      <w:pPr>
        <w:spacing w:after="0" w:line="240" w:lineRule="auto"/>
        <w:ind w:left="720"/>
        <w:jc w:val="right"/>
        <w:rPr>
          <w:rFonts w:cs="GHEA Grapalat"/>
          <w:b/>
          <w:bCs/>
          <w:szCs w:val="24"/>
          <w:lang w:val="hy-AM"/>
        </w:rPr>
      </w:pPr>
      <w:r w:rsidRPr="00FF0DDB">
        <w:rPr>
          <w:rFonts w:cs="GHEA Grapalat"/>
          <w:b/>
          <w:bCs/>
          <w:szCs w:val="24"/>
          <w:lang w:val="hy-AM"/>
        </w:rPr>
        <w:t>N     -Ն որոշման</w:t>
      </w:r>
    </w:p>
    <w:p w:rsidR="00FF0DDB" w:rsidRPr="00FF0DDB" w:rsidRDefault="00FF0DDB" w:rsidP="00FF0DDB">
      <w:pPr>
        <w:spacing w:after="0" w:line="240" w:lineRule="auto"/>
        <w:ind w:left="720"/>
        <w:jc w:val="right"/>
        <w:rPr>
          <w:rFonts w:cs="GHEA Grapalat"/>
          <w:szCs w:val="24"/>
          <w:lang w:val="hy-AM"/>
        </w:rPr>
      </w:pPr>
      <w:r w:rsidRPr="00FF0DDB">
        <w:rPr>
          <w:rFonts w:cs="GHEA Grapalat"/>
          <w:b/>
          <w:bCs/>
          <w:szCs w:val="24"/>
          <w:lang w:val="hy-AM"/>
        </w:rPr>
        <w:t>«Հավելված N 18</w:t>
      </w:r>
    </w:p>
    <w:p w:rsidR="00FF0DDB" w:rsidRPr="00FF0DDB" w:rsidRDefault="00FF0DDB" w:rsidP="00FF0DDB">
      <w:pPr>
        <w:spacing w:after="0" w:line="240" w:lineRule="auto"/>
        <w:ind w:left="720"/>
        <w:jc w:val="right"/>
        <w:rPr>
          <w:rFonts w:cs="GHEA Grapalat"/>
          <w:szCs w:val="24"/>
          <w:lang w:val="hy-AM"/>
        </w:rPr>
      </w:pPr>
      <w:r w:rsidRPr="00FF0DDB">
        <w:rPr>
          <w:rFonts w:cs="GHEA Grapalat"/>
          <w:b/>
          <w:bCs/>
          <w:szCs w:val="24"/>
          <w:lang w:val="hy-AM"/>
        </w:rPr>
        <w:t xml:space="preserve">ՀՀ կառավարության 2011 թվականի մայիսի 5-ի </w:t>
      </w:r>
    </w:p>
    <w:p w:rsidR="00FF0DDB" w:rsidRPr="00FF0DDB" w:rsidRDefault="00FF0DDB" w:rsidP="00FF0DDB">
      <w:pPr>
        <w:spacing w:after="0" w:line="240" w:lineRule="auto"/>
        <w:ind w:left="720"/>
        <w:jc w:val="right"/>
        <w:rPr>
          <w:rFonts w:cs="GHEA Grapalat"/>
          <w:b/>
          <w:bCs/>
          <w:szCs w:val="24"/>
          <w:lang w:val="hy-AM"/>
        </w:rPr>
      </w:pPr>
      <w:r w:rsidRPr="00FF0DDB">
        <w:rPr>
          <w:rFonts w:cs="GHEA Grapalat"/>
          <w:b/>
          <w:bCs/>
          <w:szCs w:val="24"/>
          <w:lang w:val="hy-AM"/>
        </w:rPr>
        <w:t>N 665-Ն որոշման</w:t>
      </w:r>
    </w:p>
    <w:p w:rsidR="00FF0DDB" w:rsidRPr="00FF0DDB" w:rsidRDefault="00FF0DDB" w:rsidP="00FF0DDB">
      <w:pPr>
        <w:pStyle w:val="NormalWeb"/>
        <w:shd w:val="clear" w:color="auto" w:fill="FFFFFF"/>
        <w:tabs>
          <w:tab w:val="left" w:pos="1080"/>
        </w:tabs>
        <w:spacing w:before="0" w:beforeAutospacing="0" w:after="0" w:afterAutospacing="0" w:line="360" w:lineRule="auto"/>
        <w:ind w:firstLine="720"/>
        <w:jc w:val="right"/>
        <w:rPr>
          <w:rFonts w:ascii="GHEA Grapalat" w:hAnsi="GHEA Grapalat"/>
          <w:color w:val="000000"/>
          <w:sz w:val="20"/>
          <w:szCs w:val="20"/>
          <w:lang w:val="hy-AM"/>
        </w:rPr>
      </w:pPr>
    </w:p>
    <w:p w:rsidR="00FF0DDB" w:rsidRPr="001C249A" w:rsidRDefault="00FF0DDB" w:rsidP="00FF0DDB">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hy-AM"/>
        </w:rPr>
      </w:pPr>
    </w:p>
    <w:p w:rsidR="00FF0DDB" w:rsidRPr="001C249A" w:rsidRDefault="00FF0DDB" w:rsidP="00FF0DDB">
      <w:pPr>
        <w:pStyle w:val="NormalWeb"/>
        <w:shd w:val="clear" w:color="auto" w:fill="FFFFFF"/>
        <w:tabs>
          <w:tab w:val="left" w:pos="1080"/>
        </w:tabs>
        <w:spacing w:before="0" w:beforeAutospacing="0" w:after="0" w:afterAutospacing="0" w:line="360" w:lineRule="auto"/>
        <w:ind w:firstLine="720"/>
        <w:jc w:val="center"/>
        <w:rPr>
          <w:rFonts w:ascii="GHEA Grapalat" w:hAnsi="GHEA Grapalat" w:cs="Sylfaen"/>
          <w:b/>
          <w:lang w:val="hy-AM"/>
        </w:rPr>
      </w:pPr>
      <w:r w:rsidRPr="001C249A">
        <w:rPr>
          <w:rFonts w:ascii="GHEA Grapalat" w:hAnsi="GHEA Grapalat"/>
          <w:b/>
          <w:color w:val="000000"/>
          <w:lang w:val="hy-AM"/>
        </w:rPr>
        <w:t xml:space="preserve">2019 ԹՎԱԿԱՆԻ ԴԵԿՏԵՄԲԵՐԻ 20-Ի </w:t>
      </w:r>
      <w:r w:rsidRPr="001C249A">
        <w:rPr>
          <w:rFonts w:ascii="GHEA Grapalat" w:hAnsi="GHEA Grapalat" w:cs="Sylfaen"/>
          <w:b/>
          <w:lang w:val="hy-AM"/>
        </w:rPr>
        <w:t xml:space="preserve">«ԵՎՐԱՍԻԱԿԱՆ ՏՆՏԵՍԱԿԱՆ ՄԻՈՒԹՅԱՆ ԱՆԴԱՄ ՊԵՏՈՒԹՅՈՒՆՆԵՐԻ ԱՇԽԱՏՈՂՆԵՐԻ ԿԵՆՍԱԹՈՇԱԿԱՅԻՆ ԱՊԱՀՈՎՈՒԹՅԱՆ ՄԱՍԻՆ» </w:t>
      </w:r>
      <w:r w:rsidRPr="001C249A">
        <w:rPr>
          <w:rFonts w:ascii="GHEA Grapalat" w:hAnsi="GHEA Grapalat"/>
          <w:b/>
          <w:color w:val="000000"/>
          <w:lang w:val="hy-AM"/>
        </w:rPr>
        <w:t>ՀԱՄԱՁԱՅՆԱԳՐԻՆ</w:t>
      </w:r>
      <w:r w:rsidRPr="001C249A">
        <w:rPr>
          <w:rFonts w:ascii="GHEA Grapalat" w:hAnsi="GHEA Grapalat" w:cs="Sylfaen"/>
          <w:b/>
          <w:lang w:val="hy-AM"/>
        </w:rPr>
        <w:t xml:space="preserve"> ՀԱՄԱՊԱՏԱՍԽԱՆ՝ ԿԵՆՍԱԹՈՇԱԿ ՆՇԱՆԱԿԵԼՈՒ ՀԱՄԱՐ ԴԻՄԵԼՈՒ, ԿԵՆՍԱԹՈՇԱԿ ՆՇԱՆԱԿԵԼՈՒ (ՎԵՐԱՀԱՇՎԱՐԿԵԼՈՒ), ԿԵՆՍԱԹՈՇԱԿԻ ՏԵՍԱԿԸ ՓՈԽԵԼՈՒ, ԿԵՆՍԱԹՈՇԱԿԸ ՎՃԱՐԵԼՈՒ ԵՎ ԿԵՆՍԱԹՈՇԱԿԻ ԳՈՐԾ (ՓԱՍՏԱԹՂԹԵՐ) ՎԱՐԵԼՈՒ ԿԱՐԳԸ, ԱՇԽԱՏԱՆՔԱՅԻՆ ԿԵՆՍԱԹՈՇԱԿԻ ԻՐԱՎՈՒՆՔ ՏՎՈՂ ՍՏԱԺԸ ՀԱՇՎԱՐԿԵԼՈՒ ԿԱՆՈՆՆԵՐԸ, ԿԵՆՍԱԹՈՇԱԿԻ ՎՃԱՐՄԱՆ ԱՌԱՆՁՆԱՀԱՏԿՈՒԹՅՈՒՆՆԵՐԸ</w:t>
      </w:r>
    </w:p>
    <w:p w:rsidR="00FF0DDB" w:rsidRPr="001C249A" w:rsidRDefault="00FF0DDB" w:rsidP="00FF0DDB">
      <w:pPr>
        <w:pStyle w:val="NormalWeb"/>
        <w:shd w:val="clear" w:color="auto" w:fill="FFFFFF"/>
        <w:tabs>
          <w:tab w:val="left" w:pos="1080"/>
        </w:tabs>
        <w:spacing w:before="0" w:beforeAutospacing="0" w:after="0" w:afterAutospacing="0" w:line="360" w:lineRule="auto"/>
        <w:ind w:firstLine="720"/>
        <w:jc w:val="center"/>
        <w:rPr>
          <w:rFonts w:ascii="GHEA Grapalat" w:hAnsi="GHEA Grapalat" w:cs="Sylfaen"/>
          <w:b/>
          <w:lang w:val="hy-AM"/>
        </w:rPr>
      </w:pPr>
    </w:p>
    <w:p w:rsidR="00FF0DDB" w:rsidRPr="009E1355" w:rsidRDefault="00FF0DDB" w:rsidP="00FF0DDB">
      <w:pPr>
        <w:pStyle w:val="ListParagraph"/>
        <w:numPr>
          <w:ilvl w:val="0"/>
          <w:numId w:val="29"/>
        </w:numPr>
        <w:tabs>
          <w:tab w:val="left" w:pos="1080"/>
        </w:tabs>
        <w:spacing w:after="0" w:line="360" w:lineRule="auto"/>
        <w:jc w:val="center"/>
        <w:rPr>
          <w:rStyle w:val="Strong"/>
          <w:color w:val="000000"/>
          <w:szCs w:val="24"/>
          <w:shd w:val="clear" w:color="auto" w:fill="FFFFFF"/>
          <w:lang w:val="hy-AM"/>
        </w:rPr>
      </w:pPr>
      <w:r w:rsidRPr="009E1355">
        <w:rPr>
          <w:rStyle w:val="Strong"/>
          <w:color w:val="000000"/>
          <w:szCs w:val="24"/>
          <w:shd w:val="clear" w:color="auto" w:fill="FFFFFF"/>
          <w:lang w:val="hy-AM"/>
        </w:rPr>
        <w:t>ԸՆԴՀԱՆՈՒՐ ԴՐՈՒՅԹՆԵՐ</w:t>
      </w:r>
    </w:p>
    <w:p w:rsidR="00FF0DDB" w:rsidRPr="009E1355" w:rsidRDefault="00FF0DDB" w:rsidP="00FF0DDB">
      <w:pPr>
        <w:pStyle w:val="ListParagraph"/>
        <w:tabs>
          <w:tab w:val="left" w:pos="1080"/>
        </w:tabs>
        <w:spacing w:after="0" w:line="360" w:lineRule="auto"/>
        <w:ind w:left="0" w:firstLine="720"/>
        <w:rPr>
          <w:rStyle w:val="Strong"/>
          <w:color w:val="000000"/>
          <w:szCs w:val="24"/>
          <w:shd w:val="clear" w:color="auto" w:fill="FFFFFF"/>
          <w:lang w:val="hy-AM"/>
        </w:rPr>
      </w:pPr>
    </w:p>
    <w:p w:rsidR="00FF0DDB" w:rsidRPr="009E1355" w:rsidRDefault="00FF0DDB" w:rsidP="00FF0DDB">
      <w:pPr>
        <w:pStyle w:val="ListParagraph"/>
        <w:numPr>
          <w:ilvl w:val="0"/>
          <w:numId w:val="1"/>
        </w:numPr>
        <w:tabs>
          <w:tab w:val="left" w:pos="1080"/>
        </w:tabs>
        <w:spacing w:after="0" w:line="360" w:lineRule="auto"/>
        <w:ind w:left="0" w:firstLine="720"/>
        <w:jc w:val="both"/>
        <w:rPr>
          <w:szCs w:val="24"/>
          <w:lang w:val="hy-AM"/>
        </w:rPr>
      </w:pPr>
      <w:r w:rsidRPr="009E1355">
        <w:rPr>
          <w:szCs w:val="24"/>
          <w:lang w:val="hy-AM"/>
        </w:rPr>
        <w:t xml:space="preserve">Սույն հավելվածով սահմանվում են </w:t>
      </w:r>
      <w:r w:rsidRPr="009E1355">
        <w:rPr>
          <w:rFonts w:eastAsia="Times New Roman" w:cs="Times New Roman"/>
          <w:color w:val="000000"/>
          <w:szCs w:val="24"/>
          <w:lang w:val="hy-AM"/>
        </w:rPr>
        <w:t xml:space="preserve">2019 թվականի դեկտեմբերի 20-ի </w:t>
      </w:r>
      <w:r w:rsidRPr="001C249A">
        <w:rPr>
          <w:rFonts w:cs="Sylfaen"/>
          <w:lang w:val="hy-AM"/>
        </w:rPr>
        <w:t xml:space="preserve">«Եվրասիական տնտեսական միության անդամ պետությունների աշխատողների կենսաթոշակային ապահովության մասին» </w:t>
      </w:r>
      <w:r w:rsidRPr="009E1355">
        <w:rPr>
          <w:rFonts w:eastAsia="Times New Roman" w:cs="Times New Roman"/>
          <w:color w:val="000000"/>
          <w:szCs w:val="24"/>
          <w:lang w:val="hy-AM"/>
        </w:rPr>
        <w:t>համաձայնագրին</w:t>
      </w:r>
      <w:r w:rsidRPr="009E1355">
        <w:rPr>
          <w:color w:val="000000"/>
          <w:szCs w:val="24"/>
          <w:lang w:val="hy-AM"/>
        </w:rPr>
        <w:t xml:space="preserve"> այսուհետ՝ Համաձայնագիր </w:t>
      </w:r>
      <w:r w:rsidRPr="001C249A">
        <w:rPr>
          <w:color w:val="000000"/>
          <w:szCs w:val="24"/>
          <w:lang w:val="hy-AM"/>
        </w:rPr>
        <w:t xml:space="preserve">համապատասխան՝ </w:t>
      </w:r>
      <w:r w:rsidRPr="001C249A">
        <w:rPr>
          <w:rFonts w:eastAsia="Times New Roman" w:cs="Times New Roman"/>
          <w:szCs w:val="24"/>
          <w:lang w:val="hy-AM"/>
        </w:rPr>
        <w:t>կ</w:t>
      </w:r>
      <w:r w:rsidRPr="009E1355">
        <w:rPr>
          <w:rFonts w:eastAsia="Times New Roman" w:cs="Times New Roman"/>
          <w:szCs w:val="24"/>
          <w:lang w:val="hy-AM"/>
        </w:rPr>
        <w:t xml:space="preserve">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կարգը, </w:t>
      </w:r>
      <w:r w:rsidRPr="001C249A">
        <w:rPr>
          <w:color w:val="000000"/>
          <w:szCs w:val="24"/>
          <w:lang w:val="hy-AM"/>
        </w:rPr>
        <w:t>աշխատանքային կենսաթոշակի իրավունք տվող ստաժը հաշվարկելու կանոններ</w:t>
      </w:r>
      <w:r w:rsidRPr="009E1355">
        <w:rPr>
          <w:color w:val="000000"/>
          <w:szCs w:val="24"/>
          <w:lang w:val="hy-AM"/>
        </w:rPr>
        <w:t>ը</w:t>
      </w:r>
      <w:r w:rsidRPr="001C249A">
        <w:rPr>
          <w:color w:val="000000"/>
          <w:szCs w:val="24"/>
          <w:lang w:val="hy-AM"/>
        </w:rPr>
        <w:t>, կենսաթոշակի վճարման առանձնահատկությունները</w:t>
      </w:r>
      <w:r w:rsidRPr="001C249A">
        <w:rPr>
          <w:rFonts w:eastAsia="Times New Roman" w:cs="Times New Roman"/>
          <w:szCs w:val="24"/>
          <w:lang w:val="hy-AM"/>
        </w:rPr>
        <w:t>։</w:t>
      </w:r>
    </w:p>
    <w:p w:rsidR="00FF0DDB" w:rsidRPr="009E1355" w:rsidRDefault="00FF0DDB" w:rsidP="00FF0DDB">
      <w:pPr>
        <w:pStyle w:val="ListParagraph"/>
        <w:numPr>
          <w:ilvl w:val="0"/>
          <w:numId w:val="1"/>
        </w:numPr>
        <w:tabs>
          <w:tab w:val="left" w:pos="1080"/>
        </w:tabs>
        <w:spacing w:after="0" w:line="360" w:lineRule="auto"/>
        <w:ind w:left="0" w:firstLine="720"/>
        <w:jc w:val="both"/>
        <w:rPr>
          <w:rFonts w:eastAsia="Times New Roman" w:cs="Times New Roman"/>
          <w:szCs w:val="24"/>
          <w:lang w:val="hy-AM"/>
        </w:rPr>
      </w:pPr>
      <w:r>
        <w:rPr>
          <w:szCs w:val="24"/>
          <w:lang w:val="hy-AM"/>
        </w:rPr>
        <w:t>Համաձայ</w:t>
      </w:r>
      <w:r w:rsidRPr="001C249A">
        <w:rPr>
          <w:szCs w:val="24"/>
          <w:lang w:val="hy-AM"/>
        </w:rPr>
        <w:t>ն</w:t>
      </w:r>
      <w:r>
        <w:rPr>
          <w:szCs w:val="24"/>
          <w:lang w:val="hy-AM"/>
        </w:rPr>
        <w:t>ա</w:t>
      </w:r>
      <w:r w:rsidRPr="001C249A">
        <w:rPr>
          <w:szCs w:val="24"/>
          <w:lang w:val="hy-AM"/>
        </w:rPr>
        <w:t>գրին համապատասխան</w:t>
      </w:r>
      <w:r>
        <w:rPr>
          <w:szCs w:val="24"/>
          <w:lang w:val="hy-AM"/>
        </w:rPr>
        <w:t>՝</w:t>
      </w:r>
      <w:r w:rsidRPr="001C249A">
        <w:rPr>
          <w:szCs w:val="24"/>
          <w:lang w:val="hy-AM"/>
        </w:rPr>
        <w:t xml:space="preserve"> կենսաթոշակի իրավունքի իրացմանն </w:t>
      </w:r>
      <w:r>
        <w:rPr>
          <w:szCs w:val="24"/>
          <w:lang w:val="hy-AM"/>
        </w:rPr>
        <w:t>առ</w:t>
      </w:r>
      <w:r w:rsidRPr="001C249A">
        <w:rPr>
          <w:szCs w:val="24"/>
          <w:lang w:val="hy-AM"/>
        </w:rPr>
        <w:t xml:space="preserve">նչվող հարաբերությունները կարգավորվում են՝ Համաձայնագրով, </w:t>
      </w:r>
      <w:r w:rsidRPr="001C249A">
        <w:rPr>
          <w:rFonts w:eastAsia="Times New Roman"/>
          <w:szCs w:val="24"/>
          <w:lang w:val="hy-AM"/>
        </w:rPr>
        <w:t xml:space="preserve">Եվրասիական </w:t>
      </w:r>
      <w:r w:rsidRPr="001C249A">
        <w:rPr>
          <w:rFonts w:eastAsia="Times New Roman"/>
          <w:szCs w:val="24"/>
          <w:lang w:val="hy-AM"/>
        </w:rPr>
        <w:lastRenderedPageBreak/>
        <w:t>տնտեսական հանձնաժողովի խորհրդի 2020 թվականի դեկտեմբերի 23-ի «Եվրասիական տնտեսական միության անդամ պետությունների լիազորված մարմինների, իրավասու մարմինների և Եվրասիական տնտեսական հանձնաժողովի միջև «Եվրասիական տնտեսական միության անդամ պետությունների աշխատավորների կենսաթոշակային ապահովության մասին» 2019 թվականի դեկտեմբերի 20-ի համաձայնագրի նորմերի կիրառման հարցերով փոխգործակցության կարգի</w:t>
      </w:r>
      <w:r>
        <w:rPr>
          <w:rFonts w:eastAsia="Times New Roman"/>
          <w:szCs w:val="24"/>
          <w:lang w:val="hy-AM"/>
        </w:rPr>
        <w:t xml:space="preserve"> մասին</w:t>
      </w:r>
      <w:r w:rsidRPr="001C249A">
        <w:rPr>
          <w:rFonts w:eastAsia="Times New Roman"/>
          <w:szCs w:val="24"/>
          <w:lang w:val="hy-AM"/>
        </w:rPr>
        <w:t></w:t>
      </w:r>
      <w:r w:rsidRPr="000F192F">
        <w:rPr>
          <w:rFonts w:eastAsia="Times New Roman"/>
          <w:szCs w:val="24"/>
          <w:lang w:val="hy-AM"/>
        </w:rPr>
        <w:t xml:space="preserve"> </w:t>
      </w:r>
      <w:r w:rsidRPr="0082299A">
        <w:rPr>
          <w:rFonts w:eastAsia="Times New Roman"/>
          <w:szCs w:val="24"/>
          <w:lang w:val="hy-AM"/>
        </w:rPr>
        <w:t xml:space="preserve">N 122 </w:t>
      </w:r>
      <w:r>
        <w:rPr>
          <w:rFonts w:eastAsia="Times New Roman"/>
          <w:szCs w:val="24"/>
          <w:lang w:val="hy-AM"/>
        </w:rPr>
        <w:t xml:space="preserve">որոշմամբ </w:t>
      </w:r>
      <w:r w:rsidRPr="001C249A">
        <w:rPr>
          <w:rFonts w:eastAsia="Times New Roman"/>
          <w:szCs w:val="24"/>
          <w:lang w:val="hy-AM"/>
        </w:rPr>
        <w:t xml:space="preserve">այսուհետ՝ Կարգ, </w:t>
      </w:r>
      <w:r w:rsidRPr="001C249A">
        <w:rPr>
          <w:szCs w:val="24"/>
          <w:lang w:val="hy-AM"/>
        </w:rPr>
        <w:t>«Պետական կենսաթոշակների մասին» օրենքով (այսուհետ` Օրենք), այլ իրավական ակտերով և սույն հավելվածով։</w:t>
      </w:r>
    </w:p>
    <w:p w:rsidR="00FF0DDB" w:rsidRPr="009E1355" w:rsidRDefault="00FF0DDB" w:rsidP="00FF0DDB">
      <w:pPr>
        <w:pStyle w:val="ListParagraph"/>
        <w:numPr>
          <w:ilvl w:val="0"/>
          <w:numId w:val="1"/>
        </w:numPr>
        <w:tabs>
          <w:tab w:val="left" w:pos="1080"/>
        </w:tabs>
        <w:spacing w:after="0" w:line="360" w:lineRule="auto"/>
        <w:ind w:left="0" w:firstLine="720"/>
        <w:jc w:val="both"/>
        <w:rPr>
          <w:rFonts w:eastAsia="Times New Roman" w:cs="Times New Roman"/>
          <w:szCs w:val="24"/>
          <w:lang w:val="hy-AM"/>
        </w:rPr>
      </w:pPr>
      <w:r w:rsidRPr="009E1355">
        <w:rPr>
          <w:rFonts w:eastAsia="Times New Roman" w:cs="Times New Roman"/>
          <w:szCs w:val="24"/>
          <w:lang w:val="hy-AM"/>
        </w:rPr>
        <w:t xml:space="preserve">Սույն </w:t>
      </w:r>
      <w:r w:rsidRPr="001C249A">
        <w:rPr>
          <w:rFonts w:eastAsia="Times New Roman" w:cs="Times New Roman"/>
          <w:szCs w:val="24"/>
          <w:lang w:val="hy-AM"/>
        </w:rPr>
        <w:t xml:space="preserve">հավելվածի իմաստով </w:t>
      </w:r>
      <w:r w:rsidRPr="009E1355">
        <w:rPr>
          <w:rFonts w:eastAsia="Times New Roman" w:cs="Times New Roman"/>
          <w:szCs w:val="24"/>
          <w:lang w:val="hy-AM"/>
        </w:rPr>
        <w:t>աշխատավորի (ընտանիքի անդամի)</w:t>
      </w:r>
      <w:r w:rsidRPr="001C249A">
        <w:rPr>
          <w:rFonts w:eastAsia="Times New Roman" w:cs="Times New Roman"/>
          <w:szCs w:val="24"/>
          <w:lang w:val="hy-AM"/>
        </w:rPr>
        <w:t>,</w:t>
      </w:r>
      <w:r w:rsidRPr="009E1355">
        <w:rPr>
          <w:rFonts w:eastAsia="Times New Roman" w:cs="Times New Roman"/>
          <w:szCs w:val="24"/>
          <w:lang w:val="hy-AM"/>
        </w:rPr>
        <w:t xml:space="preserve"> կենսաթոշակային կուտակումների ժառանգի (իրավահաջորդի), մահվան պատճառով աշխատավորի (ընտանիքի անդամի) կողմից չստացված կենսաթոշակի ստացմանը հավակնող անձի </w:t>
      </w:r>
      <w:r w:rsidRPr="001C249A">
        <w:rPr>
          <w:rFonts w:eastAsia="Times New Roman" w:cs="Times New Roman"/>
          <w:szCs w:val="24"/>
          <w:lang w:val="hy-AM"/>
        </w:rPr>
        <w:t xml:space="preserve">(այսուհետ՝ բոլորը միասին՝ շահառու) </w:t>
      </w:r>
      <w:r w:rsidRPr="009E1355">
        <w:rPr>
          <w:rFonts w:eastAsia="Times New Roman" w:cs="Times New Roman"/>
          <w:szCs w:val="24"/>
          <w:lang w:val="hy-AM"/>
        </w:rPr>
        <w:t>ներկայացուցիչ</w:t>
      </w:r>
      <w:r w:rsidRPr="001C249A">
        <w:rPr>
          <w:rFonts w:eastAsia="Times New Roman" w:cs="Times New Roman"/>
          <w:szCs w:val="24"/>
          <w:lang w:val="hy-AM"/>
        </w:rPr>
        <w:t>ը՝</w:t>
      </w:r>
    </w:p>
    <w:p w:rsidR="00FF0DDB" w:rsidRPr="00F01276"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 xml:space="preserve">1) </w:t>
      </w:r>
      <w:r w:rsidRPr="001C249A">
        <w:rPr>
          <w:rFonts w:eastAsia="Times New Roman"/>
          <w:szCs w:val="24"/>
          <w:lang w:val="hy-AM"/>
        </w:rPr>
        <w:t>Օրենքի 8-րդ հոդվածի 1-ին մասով սահմանված կենսաթոշակ</w:t>
      </w:r>
      <w:r>
        <w:rPr>
          <w:rFonts w:eastAsia="Times New Roman"/>
          <w:szCs w:val="24"/>
          <w:lang w:val="hy-AM"/>
        </w:rPr>
        <w:t>ի</w:t>
      </w:r>
      <w:r w:rsidRPr="001C249A">
        <w:rPr>
          <w:rFonts w:eastAsia="Times New Roman"/>
          <w:szCs w:val="24"/>
          <w:lang w:val="hy-AM"/>
        </w:rPr>
        <w:t xml:space="preserve"> (այսուհետ՝ հայկական կենսաթոշակ)</w:t>
      </w:r>
      <w:r>
        <w:rPr>
          <w:rFonts w:eastAsia="Times New Roman" w:cs="Times New Roman"/>
          <w:szCs w:val="24"/>
          <w:lang w:val="hy-AM"/>
        </w:rPr>
        <w:t xml:space="preserve"> </w:t>
      </w:r>
      <w:r w:rsidRPr="00F01276">
        <w:rPr>
          <w:rFonts w:eastAsia="Times New Roman" w:cs="Times New Roman"/>
          <w:szCs w:val="24"/>
          <w:lang w:val="hy-AM"/>
        </w:rPr>
        <w:t>հավակնող անձի դեպքում՝</w:t>
      </w:r>
      <w:r>
        <w:rPr>
          <w:rFonts w:eastAsia="Times New Roman" w:cs="Times New Roman"/>
          <w:szCs w:val="24"/>
          <w:lang w:val="hy-AM"/>
        </w:rPr>
        <w:t xml:space="preserve">  հայկական </w:t>
      </w:r>
      <w:r w:rsidRPr="001C249A">
        <w:rPr>
          <w:rFonts w:eastAsia="Times New Roman" w:cs="Times New Roman"/>
          <w:szCs w:val="24"/>
          <w:lang w:val="hy-AM"/>
        </w:rPr>
        <w:t xml:space="preserve">կենսաթոշակ նշանակելու, վերահաշվարկելու, տեսակը փոխելու, վճարելու, կենսաթոշակի վճարումը վերսկսելու, կենսաթոշակ ստանալու իրավունքը վերականգնելու, կենսաթոշակառուի մահվան պատճառով չվճարված կենսաթոշակի գումարը ստանալու համար </w:t>
      </w:r>
      <w:r w:rsidRPr="001C249A">
        <w:rPr>
          <w:szCs w:val="24"/>
          <w:lang w:val="hy-AM"/>
        </w:rPr>
        <w:t xml:space="preserve">Օրենքով գրավոր դիմում ներկայացնելու իրավունք ունեցող </w:t>
      </w:r>
      <w:r w:rsidRPr="00F01276">
        <w:rPr>
          <w:rFonts w:eastAsia="Times New Roman" w:cs="Times New Roman"/>
          <w:szCs w:val="24"/>
          <w:lang w:val="hy-AM"/>
        </w:rPr>
        <w:t>անձն է,</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F01276">
        <w:rPr>
          <w:rFonts w:eastAsia="Times New Roman" w:cs="Times New Roman"/>
          <w:szCs w:val="24"/>
          <w:lang w:val="hy-AM"/>
        </w:rPr>
        <w:t xml:space="preserve">2) Համաձայնագրի անդամ պետության կենսաթոշակին հավակնող անձի դեպքում՝ այդ  անդամ պետության օրենսդրությամբ սահմանված՝ շահառուի շահերը ներկայացնող անձը։ </w:t>
      </w:r>
    </w:p>
    <w:p w:rsidR="00FF0DDB" w:rsidRPr="001C249A" w:rsidRDefault="00FF0DDB" w:rsidP="00FF0DDB">
      <w:pPr>
        <w:pStyle w:val="ListParagraph"/>
        <w:numPr>
          <w:ilvl w:val="0"/>
          <w:numId w:val="1"/>
        </w:numPr>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Սույն հավելվածում օգտագործ</w:t>
      </w:r>
      <w:r>
        <w:rPr>
          <w:rFonts w:eastAsia="Times New Roman" w:cs="Times New Roman"/>
          <w:szCs w:val="24"/>
          <w:lang w:val="hy-AM"/>
        </w:rPr>
        <w:t>վ</w:t>
      </w:r>
      <w:r w:rsidRPr="001C249A">
        <w:rPr>
          <w:rFonts w:eastAsia="Times New Roman" w:cs="Times New Roman"/>
          <w:szCs w:val="24"/>
          <w:lang w:val="hy-AM"/>
        </w:rPr>
        <w:t>ող այլ հասկացություններ կիրառվում են Համաձայնագրով սահմանված իմաստներով։</w:t>
      </w:r>
    </w:p>
    <w:p w:rsidR="00FF0DDB" w:rsidRPr="001C249A" w:rsidRDefault="00FF0DDB" w:rsidP="00FF0DDB">
      <w:pPr>
        <w:pStyle w:val="ListParagraph"/>
        <w:numPr>
          <w:ilvl w:val="0"/>
          <w:numId w:val="1"/>
        </w:numPr>
        <w:tabs>
          <w:tab w:val="left" w:pos="1080"/>
        </w:tabs>
        <w:spacing w:after="0" w:line="360" w:lineRule="auto"/>
        <w:ind w:left="0" w:firstLine="720"/>
        <w:jc w:val="both"/>
        <w:rPr>
          <w:rFonts w:eastAsia="Times New Roman"/>
          <w:szCs w:val="24"/>
          <w:lang w:val="hy-AM"/>
        </w:rPr>
      </w:pPr>
      <w:r w:rsidRPr="001C249A">
        <w:rPr>
          <w:rFonts w:eastAsia="Times New Roman"/>
          <w:szCs w:val="24"/>
          <w:lang w:val="hy-AM"/>
        </w:rPr>
        <w:t>Համաձայնագրին համապատասխան՝ հայկական կենսաթոշակ</w:t>
      </w:r>
      <w:r>
        <w:rPr>
          <w:rFonts w:eastAsia="Times New Roman"/>
          <w:szCs w:val="24"/>
          <w:lang w:val="hy-AM"/>
        </w:rPr>
        <w:t>ի</w:t>
      </w:r>
      <w:r w:rsidRPr="001C249A">
        <w:rPr>
          <w:rFonts w:eastAsia="Times New Roman"/>
          <w:szCs w:val="24"/>
          <w:lang w:val="hy-AM"/>
        </w:rPr>
        <w:t xml:space="preserve"> նշանակումն </w:t>
      </w:r>
      <w:r>
        <w:rPr>
          <w:rFonts w:eastAsia="Times New Roman"/>
          <w:szCs w:val="24"/>
          <w:lang w:val="hy-AM"/>
        </w:rPr>
        <w:t xml:space="preserve">(վերահաշվարկումը) </w:t>
      </w:r>
      <w:r w:rsidRPr="001C249A">
        <w:rPr>
          <w:rFonts w:eastAsia="Times New Roman"/>
          <w:szCs w:val="24"/>
          <w:lang w:val="hy-AM"/>
        </w:rPr>
        <w:t>ու վճարումն ապահովում, կենսաթոշակի էլեկտրոնային գործը (փաստաթղթերը) հաշվառում և վարում է</w:t>
      </w:r>
      <w:r>
        <w:rPr>
          <w:rFonts w:eastAsia="Times New Roman"/>
          <w:szCs w:val="24"/>
          <w:lang w:val="hy-AM"/>
        </w:rPr>
        <w:t>,</w:t>
      </w:r>
      <w:r w:rsidRPr="001C249A">
        <w:rPr>
          <w:rFonts w:eastAsia="Times New Roman"/>
          <w:szCs w:val="24"/>
          <w:lang w:val="hy-AM"/>
        </w:rPr>
        <w:t xml:space="preserve"> </w:t>
      </w:r>
      <w:r w:rsidRPr="00F01276">
        <w:rPr>
          <w:rFonts w:eastAsia="Times New Roman" w:cs="Times New Roman"/>
          <w:szCs w:val="24"/>
          <w:lang w:val="hy-AM"/>
        </w:rPr>
        <w:t>Համաձայնագրի անդամ պետության կենսաթոշակի</w:t>
      </w:r>
      <w:r>
        <w:rPr>
          <w:rFonts w:eastAsia="Times New Roman" w:cs="Times New Roman"/>
          <w:szCs w:val="24"/>
          <w:lang w:val="hy-AM"/>
        </w:rPr>
        <w:t xml:space="preserve"> նշանակման և վճարման դիմումները հաշվառում է, </w:t>
      </w:r>
      <w:r w:rsidRPr="00F01276">
        <w:rPr>
          <w:rFonts w:eastAsia="Times New Roman" w:cs="Times New Roman"/>
          <w:szCs w:val="24"/>
          <w:lang w:val="hy-AM"/>
        </w:rPr>
        <w:t xml:space="preserve">Համաձայնագրի անդամ </w:t>
      </w:r>
      <w:r w:rsidRPr="00F01276">
        <w:rPr>
          <w:rFonts w:eastAsia="Times New Roman" w:cs="Times New Roman"/>
          <w:szCs w:val="24"/>
          <w:lang w:val="hy-AM"/>
        </w:rPr>
        <w:lastRenderedPageBreak/>
        <w:t>պետության</w:t>
      </w:r>
      <w:r w:rsidRPr="001C249A">
        <w:rPr>
          <w:rFonts w:eastAsia="Times New Roman"/>
          <w:szCs w:val="24"/>
          <w:lang w:val="hy-AM"/>
        </w:rPr>
        <w:t xml:space="preserve"> </w:t>
      </w:r>
      <w:r>
        <w:rPr>
          <w:rFonts w:eastAsia="Times New Roman"/>
          <w:szCs w:val="24"/>
          <w:lang w:val="hy-AM"/>
        </w:rPr>
        <w:t xml:space="preserve">կենսաթոշակի վճարումը Հայաստանի Հանրապետությունում ապահովում է, Համաձայնագրի շրջանակներում տեղեկատվության փոխանակումը կազմակերպում (իրականացնում) է </w:t>
      </w:r>
      <w:r w:rsidRPr="001C249A">
        <w:rPr>
          <w:rFonts w:eastAsia="Times New Roman"/>
          <w:szCs w:val="24"/>
          <w:lang w:val="hy-AM"/>
        </w:rPr>
        <w:t xml:space="preserve">Աշխատանքի և սոցիալական հարցերի նախարարության միասնական սոցիալական ծառայությունը (այսուհետ՝ ծառայություն)՝ սույն հավելվածով սահմանված կարգով: </w:t>
      </w:r>
    </w:p>
    <w:p w:rsidR="00FF0DDB" w:rsidRPr="001C249A" w:rsidRDefault="00FF0DDB" w:rsidP="00FF0DDB">
      <w:pPr>
        <w:pStyle w:val="ListParagraph"/>
        <w:numPr>
          <w:ilvl w:val="0"/>
          <w:numId w:val="1"/>
        </w:numPr>
        <w:tabs>
          <w:tab w:val="left" w:pos="1080"/>
        </w:tabs>
        <w:spacing w:after="0" w:line="360" w:lineRule="auto"/>
        <w:ind w:left="0" w:firstLine="720"/>
        <w:jc w:val="both"/>
        <w:rPr>
          <w:rFonts w:eastAsia="Times New Roman"/>
          <w:szCs w:val="24"/>
          <w:lang w:val="hy-AM"/>
        </w:rPr>
      </w:pPr>
      <w:r w:rsidRPr="001C249A">
        <w:rPr>
          <w:szCs w:val="24"/>
          <w:lang w:val="hy-AM"/>
        </w:rPr>
        <w:t xml:space="preserve">Համաձայնագրի նորմերի իրականացման նպատակով </w:t>
      </w:r>
      <w:r w:rsidRPr="001C249A">
        <w:rPr>
          <w:rFonts w:eastAsia="Times New Roman"/>
          <w:szCs w:val="24"/>
          <w:lang w:val="hy-AM"/>
        </w:rPr>
        <w:t>անդամ պետությունների իրավասու մարմինների հետ ծառայությունը համագործակցում է Կարգին  համապատասխան: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Նշված փոխգործակցությունն իրականացվում է Եվրասիական տնտեսական միության ինտեգրված տեղեկատվական համակարգի օգտագործմամբ կենսաթոշակների նշանակման և վճարման համար անհրաժեշտ տեղեկությունների, ինչպես նաև Համաձայնագրի կիրառման համար նշանակություն ունեցող այլ տեղեկությունների փոխանակման միջոցով ընդհանուր գործընթացների իրականացման շրջանակներում: Նախքան ինտեգրված համակարգի օգտագործմանն անցնելը՝ սույն կետում նշված փոխգործակցությունն իրականացվում է թղթային տեսքով՝ Կարգի 3-րդ կետով սահմանված ֆորմուլյարները (այսուհետ՝ Ֆորմուլյարներ), ինչպես նաև կենսաթոշակի նշանակման և վճարման համար անհրաժեշտ փաստաթղթերը փոխանակելու միջոցով։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Համաձայնագրի շրջանակներում իրավասու մարմինների միջև փաստաթղթերի առաքման ժամկետը չի ներառվում հայկական կենսաթոշակի իրավունքի իրացման նպատակով տարածքային </w:t>
      </w:r>
      <w:r>
        <w:rPr>
          <w:rFonts w:ascii="GHEA Grapalat" w:hAnsi="GHEA Grapalat"/>
          <w:sz w:val="24"/>
          <w:szCs w:val="24"/>
          <w:lang w:val="hy-AM"/>
        </w:rPr>
        <w:t>կենտրոն</w:t>
      </w:r>
      <w:r w:rsidRPr="001C249A">
        <w:rPr>
          <w:rFonts w:ascii="GHEA Grapalat" w:hAnsi="GHEA Grapalat"/>
          <w:sz w:val="24"/>
          <w:szCs w:val="24"/>
          <w:lang w:val="hy-AM"/>
        </w:rPr>
        <w:t xml:space="preserve"> ներկայացված կամ ստացված «Դիմում-հարցաթերթ» ֆորմուլյարը (այսուհետ՝ «Դիմում-հարցաթերթ» ֆորմուլյար)ուսումնասիրելու և </w:t>
      </w:r>
      <w:r>
        <w:rPr>
          <w:rFonts w:ascii="GHEA Grapalat" w:hAnsi="GHEA Grapalat"/>
          <w:sz w:val="24"/>
          <w:szCs w:val="24"/>
          <w:lang w:val="hy-AM"/>
        </w:rPr>
        <w:t>համապատասխան</w:t>
      </w:r>
      <w:r w:rsidRPr="001C249A">
        <w:rPr>
          <w:rFonts w:ascii="GHEA Grapalat" w:hAnsi="GHEA Grapalat"/>
          <w:sz w:val="24"/>
          <w:szCs w:val="24"/>
          <w:lang w:val="hy-AM"/>
        </w:rPr>
        <w:t xml:space="preserve"> որոշում ընդունելու՝ Օրենքով սահմանված ժամկետ</w:t>
      </w:r>
      <w:r>
        <w:rPr>
          <w:rFonts w:ascii="GHEA Grapalat" w:hAnsi="GHEA Grapalat"/>
          <w:sz w:val="24"/>
          <w:szCs w:val="24"/>
          <w:lang w:val="hy-AM"/>
        </w:rPr>
        <w:t>ներ</w:t>
      </w:r>
      <w:r w:rsidRPr="001C249A">
        <w:rPr>
          <w:rFonts w:ascii="GHEA Grapalat" w:hAnsi="GHEA Grapalat"/>
          <w:sz w:val="24"/>
          <w:szCs w:val="24"/>
          <w:lang w:val="hy-AM"/>
        </w:rPr>
        <w:t>ի մեջ</w:t>
      </w:r>
      <w:r>
        <w:rPr>
          <w:rFonts w:ascii="GHEA Grapalat" w:hAnsi="GHEA Grapalat"/>
          <w:sz w:val="24"/>
          <w:szCs w:val="24"/>
          <w:lang w:val="hy-AM"/>
        </w:rPr>
        <w:t xml:space="preserve">։ Ընդ որում,  </w:t>
      </w:r>
      <w:r w:rsidRPr="001C249A">
        <w:rPr>
          <w:rFonts w:ascii="GHEA Grapalat" w:hAnsi="GHEA Grapalat"/>
          <w:sz w:val="24"/>
          <w:szCs w:val="24"/>
          <w:lang w:val="hy-AM"/>
        </w:rPr>
        <w:t>«Դիմում-հարցաթերթ» ֆորմուլյար</w:t>
      </w:r>
      <w:r>
        <w:rPr>
          <w:rFonts w:ascii="GHEA Grapalat" w:hAnsi="GHEA Grapalat"/>
          <w:sz w:val="24"/>
          <w:szCs w:val="24"/>
          <w:lang w:val="hy-AM"/>
        </w:rPr>
        <w:t>ը (փաստաթղթերը) ներկայացնելու օր է համարվում դրանք ծառայություն մուտքագրելու օրը</w:t>
      </w:r>
      <w:r w:rsidRPr="001C249A">
        <w:rPr>
          <w:rFonts w:ascii="GHEA Grapalat" w:hAnsi="GHEA Grapalat"/>
          <w:sz w:val="24"/>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Համաձայնագրին համապատասխան՝ շահառուն կամ նրա ներկայացուցիչը Կարգի 1-ին հավելվածով հաստատված «Դիմում-հարցաթերթ» ֆորմուլյարը (այսուհետ՝ «Դիմում-հարցաթերթ» ֆորմուլյար) և անհրաժեշտ փաստաթղթերը ներկայացնում է </w:t>
      </w:r>
      <w:r w:rsidRPr="001C249A">
        <w:rPr>
          <w:rFonts w:ascii="GHEA Grapalat" w:hAnsi="GHEA Grapalat"/>
          <w:sz w:val="24"/>
          <w:szCs w:val="24"/>
          <w:lang w:val="hy-AM"/>
        </w:rPr>
        <w:lastRenderedPageBreak/>
        <w:t>ծառայության ցանկացած տարածքային կենտրոն։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Ֆորմուլյարներում լրացվում են դրանց ուղարկման նպատակներին կատարված բժշկական հետազություններին համապատասխանող և կենսաթոշակի նշանակման ու վճարման ապահովման համար անհրաժեշտ դաշտերը։ Ֆորմուլյարները լրացվում են ռուսերեն</w:t>
      </w:r>
      <w:r w:rsidRPr="00F410B3">
        <w:rPr>
          <w:rFonts w:ascii="GHEA Grapalat" w:hAnsi="GHEA Grapalat"/>
          <w:sz w:val="24"/>
          <w:szCs w:val="24"/>
          <w:lang w:val="hy-AM"/>
        </w:rPr>
        <w:t>.</w:t>
      </w:r>
    </w:p>
    <w:p w:rsidR="00FF0DDB" w:rsidRPr="001C249A" w:rsidRDefault="00FF0DDB" w:rsidP="00FF0DDB">
      <w:pPr>
        <w:pStyle w:val="Bodytext20"/>
        <w:numPr>
          <w:ilvl w:val="0"/>
          <w:numId w:val="15"/>
        </w:numPr>
        <w:shd w:val="clear" w:color="auto" w:fill="auto"/>
        <w:tabs>
          <w:tab w:val="left" w:pos="99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«Դիմում-հարցաթերթ» ֆորմուլյարը՝ շահառուի կամ նրա ներկայացուցչի կողմից, </w:t>
      </w:r>
    </w:p>
    <w:p w:rsidR="00FF0DDB" w:rsidRDefault="00FF0DDB" w:rsidP="00FF0DDB">
      <w:pPr>
        <w:pStyle w:val="ListParagraph"/>
        <w:numPr>
          <w:ilvl w:val="0"/>
          <w:numId w:val="15"/>
        </w:numPr>
        <w:tabs>
          <w:tab w:val="left" w:pos="1080"/>
        </w:tabs>
        <w:spacing w:after="0" w:line="360" w:lineRule="auto"/>
        <w:ind w:left="0" w:firstLine="720"/>
        <w:jc w:val="both"/>
        <w:rPr>
          <w:szCs w:val="24"/>
          <w:lang w:val="hy-AM"/>
        </w:rPr>
      </w:pPr>
      <w:r w:rsidRPr="001C249A">
        <w:rPr>
          <w:szCs w:val="24"/>
          <w:lang w:val="hy-AM"/>
        </w:rPr>
        <w:t xml:space="preserve"> «Բժշկական հետազոտության մասին» ֆորմուլյարը՝</w:t>
      </w:r>
      <w:r w:rsidRPr="004641C8">
        <w:rPr>
          <w:szCs w:val="24"/>
          <w:lang w:val="hy-AM"/>
        </w:rPr>
        <w:t xml:space="preserve"> </w:t>
      </w:r>
      <w:r w:rsidRPr="0060742C">
        <w:rPr>
          <w:szCs w:val="24"/>
          <w:lang w:val="hy-AM"/>
        </w:rPr>
        <w:t>այն առողջության առաջնային պահպանման ծառայություններ մատուցող բժշկական հաստատության կողմից, որտեղ շահառուն սահմանված կարգով գրանցված է</w:t>
      </w:r>
      <w:r w:rsidRPr="001C249A">
        <w:rPr>
          <w:szCs w:val="24"/>
          <w:lang w:val="hy-AM"/>
        </w:rPr>
        <w:t>,</w:t>
      </w:r>
    </w:p>
    <w:p w:rsidR="00FF0DDB" w:rsidRPr="001C249A" w:rsidRDefault="00FF0DDB" w:rsidP="00FF0DDB">
      <w:pPr>
        <w:pStyle w:val="ListParagraph"/>
        <w:numPr>
          <w:ilvl w:val="0"/>
          <w:numId w:val="15"/>
        </w:numPr>
        <w:tabs>
          <w:tab w:val="left" w:pos="1080"/>
        </w:tabs>
        <w:spacing w:after="0" w:line="360" w:lineRule="auto"/>
        <w:ind w:left="0" w:firstLine="720"/>
        <w:jc w:val="both"/>
        <w:rPr>
          <w:szCs w:val="24"/>
          <w:lang w:val="hy-AM"/>
        </w:rPr>
      </w:pPr>
      <w:r w:rsidRPr="001C249A">
        <w:rPr>
          <w:szCs w:val="24"/>
          <w:lang w:val="hy-AM"/>
        </w:rPr>
        <w:t>«Բժշկական հետազոտության մասին» ֆորմուլյար</w:t>
      </w:r>
      <w:r>
        <w:rPr>
          <w:szCs w:val="24"/>
          <w:lang w:val="hy-AM"/>
        </w:rPr>
        <w:t xml:space="preserve">ին կից ներկայացվող </w:t>
      </w:r>
      <w:r w:rsidRPr="001C249A">
        <w:rPr>
          <w:szCs w:val="24"/>
          <w:lang w:val="hy-AM"/>
        </w:rPr>
        <w:t>բժշկական փաստաթղթեր</w:t>
      </w:r>
      <w:r>
        <w:rPr>
          <w:szCs w:val="24"/>
          <w:lang w:val="hy-AM"/>
        </w:rPr>
        <w:t xml:space="preserve">ը՝ այն բժշկական կազմակերպության կողմից, որն իրականացրել է </w:t>
      </w:r>
      <w:r w:rsidRPr="001C249A">
        <w:rPr>
          <w:szCs w:val="24"/>
          <w:lang w:val="hy-AM"/>
        </w:rPr>
        <w:t>բժշկական հետազությունը</w:t>
      </w:r>
      <w:r>
        <w:rPr>
          <w:szCs w:val="24"/>
          <w:lang w:val="hy-AM"/>
        </w:rPr>
        <w:t>,</w:t>
      </w:r>
    </w:p>
    <w:p w:rsidR="00FF0DDB" w:rsidRPr="001C249A" w:rsidRDefault="00FF0DDB" w:rsidP="00FF0DDB">
      <w:pPr>
        <w:pStyle w:val="ListParagraph"/>
        <w:numPr>
          <w:ilvl w:val="0"/>
          <w:numId w:val="15"/>
        </w:numPr>
        <w:tabs>
          <w:tab w:val="left" w:pos="1080"/>
        </w:tabs>
        <w:spacing w:after="0" w:line="360" w:lineRule="auto"/>
        <w:ind w:left="0" w:firstLine="720"/>
        <w:jc w:val="both"/>
        <w:rPr>
          <w:szCs w:val="24"/>
          <w:lang w:val="hy-AM"/>
        </w:rPr>
      </w:pPr>
      <w:r w:rsidRPr="001C249A">
        <w:rPr>
          <w:szCs w:val="24"/>
          <w:lang w:val="hy-AM"/>
        </w:rPr>
        <w:t xml:space="preserve">Կարգի 2-րդ, 4-9-րդ հավելվածներով հաստատված ֆորմուլյարները՝ </w:t>
      </w:r>
      <w:r>
        <w:rPr>
          <w:szCs w:val="24"/>
          <w:lang w:val="hy-AM"/>
        </w:rPr>
        <w:t xml:space="preserve">ծառայության </w:t>
      </w:r>
      <w:r w:rsidRPr="001C249A">
        <w:rPr>
          <w:szCs w:val="24"/>
          <w:lang w:val="hy-AM"/>
        </w:rPr>
        <w:t xml:space="preserve"> կողմից։</w:t>
      </w:r>
    </w:p>
    <w:p w:rsidR="00FF0DDB" w:rsidRPr="001C249A" w:rsidRDefault="00FF0DDB" w:rsidP="00FF0DDB">
      <w:pPr>
        <w:pStyle w:val="ListParagraph"/>
        <w:tabs>
          <w:tab w:val="left" w:pos="1080"/>
        </w:tabs>
        <w:spacing w:after="0" w:line="360" w:lineRule="auto"/>
        <w:ind w:left="0" w:firstLine="720"/>
        <w:jc w:val="both"/>
        <w:rPr>
          <w:szCs w:val="24"/>
          <w:lang w:val="hy-AM"/>
        </w:rPr>
      </w:pPr>
    </w:p>
    <w:p w:rsidR="00FF0DDB" w:rsidRPr="001C249A" w:rsidRDefault="00FF0DDB" w:rsidP="00FF0DDB">
      <w:pPr>
        <w:pStyle w:val="ListParagraph"/>
        <w:numPr>
          <w:ilvl w:val="0"/>
          <w:numId w:val="29"/>
        </w:numPr>
        <w:tabs>
          <w:tab w:val="left" w:pos="1080"/>
        </w:tabs>
        <w:spacing w:after="0" w:line="360" w:lineRule="auto"/>
        <w:jc w:val="center"/>
        <w:rPr>
          <w:rFonts w:eastAsia="Times New Roman" w:cs="Times New Roman"/>
          <w:b/>
          <w:szCs w:val="24"/>
          <w:lang w:val="hy-AM"/>
        </w:rPr>
      </w:pPr>
      <w:r w:rsidRPr="001C249A">
        <w:rPr>
          <w:rFonts w:eastAsia="Times New Roman" w:cs="Times New Roman"/>
          <w:b/>
          <w:szCs w:val="24"/>
          <w:lang w:val="hy-AM"/>
        </w:rPr>
        <w:t xml:space="preserve">  ԿԵՆՍԱԹՈՇԱԿԻ ԳՈՐԾ (</w:t>
      </w:r>
      <w:r w:rsidRPr="009E1355">
        <w:rPr>
          <w:rStyle w:val="Strong"/>
          <w:color w:val="000000"/>
          <w:shd w:val="clear" w:color="auto" w:fill="FFFFFF"/>
          <w:lang w:val="hy-AM"/>
        </w:rPr>
        <w:t>ՓԱՍՏԱԹՂԹԵՐ</w:t>
      </w:r>
      <w:r w:rsidRPr="001C249A">
        <w:rPr>
          <w:rFonts w:eastAsia="Times New Roman" w:cs="Times New Roman"/>
          <w:b/>
          <w:szCs w:val="24"/>
          <w:lang w:val="hy-AM"/>
        </w:rPr>
        <w:t>) ՎԱՐԵԼՈՒ ԿԱՆՈՆՆԵՐԸ</w:t>
      </w:r>
    </w:p>
    <w:p w:rsidR="00FF0DDB" w:rsidRPr="001C249A" w:rsidRDefault="00FF0DDB" w:rsidP="00FF0DDB">
      <w:pPr>
        <w:pStyle w:val="Bodytext20"/>
        <w:shd w:val="clear" w:color="auto" w:fill="auto"/>
        <w:tabs>
          <w:tab w:val="left" w:pos="1080"/>
          <w:tab w:val="left" w:pos="1134"/>
        </w:tabs>
        <w:spacing w:before="0" w:after="0" w:line="360" w:lineRule="auto"/>
        <w:ind w:firstLine="720"/>
        <w:rPr>
          <w:rFonts w:ascii="GHEA Grapalat" w:hAnsi="GHEA Grapalat"/>
          <w:sz w:val="24"/>
          <w:szCs w:val="24"/>
          <w:lang w:val="hy-AM"/>
        </w:rPr>
      </w:pP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Համաձայնագրին համապատասխան՝ շահառուի կենսաթոշակի իրավունքն իրացվում է միջազգային պայմանագրերի կենսաթոշակային համակարգի տվյալների </w:t>
      </w:r>
      <w:r>
        <w:rPr>
          <w:rFonts w:ascii="GHEA Grapalat" w:hAnsi="GHEA Grapalat"/>
          <w:sz w:val="24"/>
          <w:szCs w:val="24"/>
          <w:lang w:val="hy-AM"/>
        </w:rPr>
        <w:t>շտեմարան</w:t>
      </w:r>
      <w:r w:rsidRPr="001C249A">
        <w:rPr>
          <w:rFonts w:ascii="GHEA Grapalat" w:hAnsi="GHEA Grapalat"/>
          <w:sz w:val="24"/>
          <w:szCs w:val="24"/>
          <w:lang w:val="hy-AM"/>
        </w:rPr>
        <w:t xml:space="preserve">ի (այսուհետ`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միջոցով: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ը ձևավորում և վարում է ծառայությունը</w:t>
      </w:r>
      <w:r w:rsidRPr="00504A6C">
        <w:rPr>
          <w:rFonts w:ascii="GHEA Grapalat" w:hAnsi="GHEA Grapalat"/>
          <w:sz w:val="24"/>
          <w:szCs w:val="24"/>
          <w:lang w:val="hy-AM"/>
        </w:rPr>
        <w:t xml:space="preserve">՝ </w:t>
      </w:r>
      <w:r>
        <w:rPr>
          <w:rFonts w:ascii="GHEA Grapalat" w:hAnsi="GHEA Grapalat"/>
          <w:sz w:val="24"/>
          <w:szCs w:val="24"/>
          <w:lang w:val="hy-AM"/>
        </w:rPr>
        <w:t xml:space="preserve">հայերեն, իսկ </w:t>
      </w:r>
      <w:r w:rsidRPr="003044D3">
        <w:rPr>
          <w:rFonts w:ascii="GHEA Grapalat" w:hAnsi="GHEA Grapalat"/>
          <w:sz w:val="24"/>
          <w:szCs w:val="24"/>
          <w:lang w:val="hy-AM"/>
        </w:rPr>
        <w:t>անդամ պետության իրավասու մարմ</w:t>
      </w:r>
      <w:r>
        <w:rPr>
          <w:rFonts w:ascii="GHEA Grapalat" w:hAnsi="GHEA Grapalat"/>
          <w:sz w:val="24"/>
          <w:szCs w:val="24"/>
          <w:lang w:val="hy-AM"/>
        </w:rPr>
        <w:t>ինների հետ փոխանակվող տեղեկատվությունը՝ ռուսերեն լեզվով</w:t>
      </w:r>
      <w:r w:rsidRPr="001C249A">
        <w:rPr>
          <w:rFonts w:ascii="GHEA Grapalat" w:hAnsi="GHEA Grapalat"/>
          <w:sz w:val="24"/>
          <w:szCs w:val="24"/>
          <w:lang w:val="hy-AM"/>
        </w:rPr>
        <w:t xml:space="preserve">: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ը ներառում է՝ </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1 հայկական կ</w:t>
      </w:r>
      <w:r w:rsidRPr="001C249A">
        <w:rPr>
          <w:rFonts w:eastAsia="Times New Roman" w:cs="Times New Roman"/>
          <w:color w:val="000000"/>
          <w:szCs w:val="24"/>
          <w:lang w:val="hy-AM"/>
        </w:rPr>
        <w:t xml:space="preserve">ենսաթոշակ նշանակելու (վերահաշվարկելու), </w:t>
      </w:r>
      <w:r w:rsidRPr="001C249A">
        <w:rPr>
          <w:rFonts w:eastAsia="Times New Roman" w:cs="Times New Roman"/>
          <w:szCs w:val="24"/>
          <w:lang w:val="hy-AM"/>
        </w:rPr>
        <w:t>կ</w:t>
      </w:r>
      <w:r w:rsidRPr="001C249A">
        <w:rPr>
          <w:rFonts w:eastAsia="Times New Roman" w:cs="Times New Roman"/>
          <w:color w:val="000000"/>
          <w:szCs w:val="24"/>
          <w:lang w:val="hy-AM"/>
        </w:rPr>
        <w:t>ենսաթոշակ</w:t>
      </w:r>
      <w:r>
        <w:rPr>
          <w:rFonts w:eastAsia="Times New Roman" w:cs="Times New Roman"/>
          <w:color w:val="000000"/>
          <w:szCs w:val="24"/>
          <w:lang w:val="hy-AM"/>
        </w:rPr>
        <w:t>ի</w:t>
      </w:r>
      <w:r w:rsidRPr="001C249A">
        <w:rPr>
          <w:rFonts w:eastAsia="Times New Roman" w:cs="Times New Roman"/>
          <w:color w:val="000000"/>
          <w:szCs w:val="24"/>
          <w:lang w:val="hy-AM"/>
        </w:rPr>
        <w:t xml:space="preserve"> տեսակը փոխելու, կենսաթոշակի վճարումը վերսկսելու, կենսաթոշակ ստանալու իրավունքը վերականգնելու, մահվան պատճառով չստացված կենսաթոշակը ստանալու </w:t>
      </w:r>
      <w:r w:rsidRPr="001C249A">
        <w:rPr>
          <w:rFonts w:eastAsia="Times New Roman" w:cs="Times New Roman"/>
          <w:szCs w:val="24"/>
          <w:lang w:val="hy-AM"/>
        </w:rPr>
        <w:t xml:space="preserve">համար դիմելու </w:t>
      </w:r>
      <w:r w:rsidRPr="001C249A">
        <w:rPr>
          <w:rFonts w:eastAsia="Times New Roman" w:cs="Times New Roman"/>
          <w:szCs w:val="24"/>
          <w:lang w:val="hy-AM"/>
        </w:rPr>
        <w:lastRenderedPageBreak/>
        <w:t xml:space="preserve">դեպքում՝ </w:t>
      </w:r>
      <w:r w:rsidRPr="001C249A">
        <w:rPr>
          <w:rFonts w:eastAsia="Times New Roman" w:cs="Times New Roman"/>
          <w:color w:val="000000"/>
          <w:szCs w:val="24"/>
          <w:lang w:val="hy-AM"/>
        </w:rPr>
        <w:t>Օրենքի</w:t>
      </w:r>
      <w:r w:rsidRPr="001C249A">
        <w:rPr>
          <w:rFonts w:eastAsia="Times New Roman" w:cs="Times New Roman"/>
          <w:b/>
          <w:color w:val="000000"/>
          <w:szCs w:val="24"/>
          <w:lang w:val="hy-AM"/>
        </w:rPr>
        <w:t xml:space="preserve"> </w:t>
      </w:r>
      <w:r w:rsidRPr="001C249A">
        <w:rPr>
          <w:rFonts w:eastAsia="Times New Roman" w:cs="Times New Roman"/>
          <w:szCs w:val="24"/>
          <w:lang w:val="hy-AM"/>
        </w:rPr>
        <w:t xml:space="preserve"> 46-րդ հոդվածով սահմանված տվյալները, իսկ եթե հայկական կենսաթոշակի իրավունքը որոշվելու է Համաձայնագրի 7-րդ հոդվածի 2-րդ կետով սահմանված կարգով՝ նաև անդամ պետության տարածքում ձեռք բերված ստաժի վերաբերյալ տվյալները,</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 xml:space="preserve">2 հայկական կենսաթոշակից բացի՝ Համաձայնագրի 2-րդ հոդվածի 2-րդ կետում նշված այլ անդամ պետության կենսաթոշակի այսուհետ՝ անդամ պետության կենսաթոշակ իրավունքի իրացման համար դիմում ներկայացված լինելու դեպքում՝ շահառուի և նրա ներկայացուցչի (եթե դիմումը շահառուն չի ներկայացրել) տվյալները անունը, ազգանունը, հայրանունը, անձը հաստատող փաստաթղթի սերիան, համարը, անձի նույնականացման համար անդամ պետության օրենսդրությամբ սահմանված՝ անձնական (անհատական) համարը (հաշիվը), Հայաստանի Հանրապետության տարածքում ձեռք բերված ստաժի վերաբերյալ </w:t>
      </w:r>
      <w:r w:rsidRPr="001C249A">
        <w:rPr>
          <w:rFonts w:eastAsia="Times New Roman" w:cs="Times New Roman"/>
          <w:color w:val="000000"/>
          <w:szCs w:val="24"/>
          <w:lang w:val="hy-AM"/>
        </w:rPr>
        <w:t>Օրենքի</w:t>
      </w:r>
      <w:r w:rsidRPr="001C249A">
        <w:rPr>
          <w:rFonts w:eastAsia="Times New Roman" w:cs="Times New Roman"/>
          <w:b/>
          <w:color w:val="000000"/>
          <w:szCs w:val="24"/>
          <w:lang w:val="hy-AM"/>
        </w:rPr>
        <w:t xml:space="preserve"> </w:t>
      </w:r>
      <w:r w:rsidRPr="001C249A">
        <w:rPr>
          <w:rFonts w:eastAsia="Times New Roman" w:cs="Times New Roman"/>
          <w:szCs w:val="24"/>
          <w:lang w:val="hy-AM"/>
        </w:rPr>
        <w:t xml:space="preserve"> 46-րդ հոդվածով սահմանված տվյալները, եթե դրանք ուղարկվել են անդամ պետության իրավասու մարմնին՝ աշխատավորի ստաժը Համաձայնագրի 7-րդ հոդվածի 2-րդ կետով սահմանված կարգով հաշվարկելիս հիմք ընդունելու համար, </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 xml:space="preserve">3) շահառուի կամ նրա ներկայացուցչի ներկայացրած </w:t>
      </w:r>
      <w:r w:rsidRPr="00F410B3">
        <w:rPr>
          <w:rFonts w:eastAsia="Times New Roman" w:cs="Times New Roman"/>
          <w:szCs w:val="24"/>
          <w:lang w:val="hy-AM"/>
        </w:rPr>
        <w:t xml:space="preserve">«Դիմում-հարցաթերթ» ֆորմուլյարի, </w:t>
      </w:r>
      <w:r w:rsidRPr="001C249A">
        <w:rPr>
          <w:rFonts w:eastAsia="Times New Roman" w:cs="Times New Roman"/>
          <w:szCs w:val="24"/>
          <w:lang w:val="hy-AM"/>
        </w:rPr>
        <w:t xml:space="preserve">անդամ պետության </w:t>
      </w:r>
      <w:r w:rsidRPr="00F410B3">
        <w:rPr>
          <w:rFonts w:eastAsia="Times New Roman" w:cs="Times New Roman"/>
          <w:szCs w:val="24"/>
          <w:lang w:val="hy-AM"/>
        </w:rPr>
        <w:t xml:space="preserve">իրավասու մարմնից </w:t>
      </w:r>
      <w:r w:rsidRPr="001C249A">
        <w:rPr>
          <w:rFonts w:eastAsia="Times New Roman" w:cs="Times New Roman"/>
          <w:szCs w:val="24"/>
          <w:lang w:val="hy-AM"/>
        </w:rPr>
        <w:t xml:space="preserve">ստացված, անդամ պետության </w:t>
      </w:r>
      <w:r w:rsidRPr="00F410B3">
        <w:rPr>
          <w:rFonts w:eastAsia="Times New Roman" w:cs="Times New Roman"/>
          <w:szCs w:val="24"/>
          <w:lang w:val="hy-AM"/>
        </w:rPr>
        <w:t xml:space="preserve">իրավասու մարմնին </w:t>
      </w:r>
      <w:r w:rsidRPr="001C249A">
        <w:rPr>
          <w:rFonts w:eastAsia="Times New Roman" w:cs="Times New Roman"/>
          <w:szCs w:val="24"/>
          <w:lang w:val="hy-AM"/>
        </w:rPr>
        <w:t>ուղարկած Ֆորմուլյարների, դրանց կից փաստաթղթերի լուսապատճենները: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Տարածքային կենտրոնի՝ փաստաթղթեր ընդունող աշխատակիցը</w:t>
      </w:r>
      <w:r w:rsidRPr="00F410B3">
        <w:rPr>
          <w:rFonts w:ascii="GHEA Grapalat" w:hAnsi="GHEA Grapalat"/>
          <w:sz w:val="24"/>
          <w:szCs w:val="24"/>
          <w:lang w:val="hy-AM"/>
        </w:rPr>
        <w:t>.</w:t>
      </w:r>
    </w:p>
    <w:p w:rsidR="00FF0DDB" w:rsidRPr="001C249A" w:rsidRDefault="00FF0DDB" w:rsidP="00FF0DDB">
      <w:pPr>
        <w:tabs>
          <w:tab w:val="left" w:pos="1080"/>
        </w:tabs>
        <w:spacing w:after="0" w:line="360" w:lineRule="auto"/>
        <w:ind w:firstLine="720"/>
        <w:jc w:val="both"/>
        <w:rPr>
          <w:rFonts w:eastAsia="Times New Roman"/>
          <w:szCs w:val="24"/>
          <w:lang w:val="hy-AM"/>
        </w:rPr>
      </w:pPr>
      <w:r w:rsidRPr="001C249A">
        <w:rPr>
          <w:rFonts w:eastAsia="Times New Roman"/>
          <w:szCs w:val="24"/>
          <w:lang w:val="hy-AM"/>
        </w:rPr>
        <w:t xml:space="preserve">1 շահառուի կամ նրա ներկայացուցչի կողմից տարածքային կենտրոն ներկայացված </w:t>
      </w:r>
      <w:r w:rsidRPr="001C249A">
        <w:rPr>
          <w:rFonts w:eastAsia="Times New Roman" w:cs="Times New Roman"/>
          <w:color w:val="000000"/>
          <w:szCs w:val="24"/>
          <w:lang w:val="hy-AM"/>
        </w:rPr>
        <w:t xml:space="preserve">«Դիմում-հարցաթերթ» </w:t>
      </w:r>
      <w:r w:rsidRPr="001C249A">
        <w:rPr>
          <w:szCs w:val="24"/>
          <w:lang w:val="hy-AM"/>
        </w:rPr>
        <w:t xml:space="preserve">ֆորմուլյարը,  </w:t>
      </w:r>
      <w:r w:rsidRPr="001C249A">
        <w:rPr>
          <w:rFonts w:eastAsia="Times New Roman"/>
          <w:szCs w:val="24"/>
          <w:lang w:val="hy-AM"/>
        </w:rPr>
        <w:t xml:space="preserve">անդամ պետության իրավասու մարմնից ստացված </w:t>
      </w:r>
      <w:r w:rsidRPr="001C249A">
        <w:rPr>
          <w:szCs w:val="24"/>
          <w:lang w:val="hy-AM"/>
        </w:rPr>
        <w:t>Ֆորմուլյարները, դրանց</w:t>
      </w:r>
      <w:r w:rsidRPr="001C249A">
        <w:rPr>
          <w:rFonts w:eastAsia="Times New Roman"/>
          <w:szCs w:val="24"/>
          <w:lang w:val="hy-AM"/>
        </w:rPr>
        <w:t xml:space="preserve"> կից փաստաթղթերը տեսաներածում </w:t>
      </w:r>
      <w:r>
        <w:rPr>
          <w:rFonts w:eastAsia="Times New Roman"/>
          <w:szCs w:val="24"/>
          <w:lang w:val="hy-AM"/>
        </w:rPr>
        <w:t>(սկանավորում</w:t>
      </w:r>
      <w:r w:rsidRPr="001C249A">
        <w:rPr>
          <w:rFonts w:eastAsia="Times New Roman"/>
          <w:szCs w:val="24"/>
          <w:lang w:val="hy-AM"/>
        </w:rPr>
        <w:t xml:space="preserve">) է և էլեկտրոնային լուսապատճենները մուտքագրում է </w:t>
      </w:r>
      <w:r>
        <w:rPr>
          <w:rFonts w:eastAsia="Times New Roman"/>
          <w:szCs w:val="24"/>
          <w:lang w:val="hy-AM"/>
        </w:rPr>
        <w:t>ԵՏՄ կենսաթոշակների շտեմարան</w:t>
      </w:r>
      <w:r w:rsidRPr="001C249A">
        <w:rPr>
          <w:rFonts w:eastAsia="Times New Roman"/>
          <w:szCs w:val="24"/>
          <w:lang w:val="hy-AM"/>
        </w:rPr>
        <w:t>,</w:t>
      </w:r>
    </w:p>
    <w:p w:rsidR="00FF0DDB" w:rsidRPr="001C249A" w:rsidRDefault="00FF0DDB" w:rsidP="00FF0DDB">
      <w:pPr>
        <w:tabs>
          <w:tab w:val="left" w:pos="1080"/>
        </w:tabs>
        <w:spacing w:after="0" w:line="360" w:lineRule="auto"/>
        <w:ind w:firstLine="720"/>
        <w:jc w:val="both"/>
        <w:rPr>
          <w:rFonts w:eastAsia="Times New Roman"/>
          <w:szCs w:val="24"/>
          <w:lang w:val="hy-AM"/>
        </w:rPr>
      </w:pPr>
      <w:r w:rsidRPr="001C249A">
        <w:rPr>
          <w:rFonts w:eastAsia="Times New Roman"/>
          <w:szCs w:val="24"/>
          <w:lang w:val="hy-AM"/>
        </w:rPr>
        <w:t xml:space="preserve">2 համեմատում է շահառուի կամ նրա ներկայացուցչի կողմից տարածքային կենտրոն ներկայացված փաստաթղթերի և դրանց հիման վրա լրացրած </w:t>
      </w:r>
      <w:r w:rsidRPr="001C249A">
        <w:rPr>
          <w:rFonts w:eastAsia="Times New Roman" w:cs="Times New Roman"/>
          <w:color w:val="000000"/>
          <w:szCs w:val="24"/>
          <w:lang w:val="hy-AM"/>
        </w:rPr>
        <w:t xml:space="preserve">«Դիմում-հարցաթերթ» </w:t>
      </w:r>
      <w:r w:rsidRPr="001C249A">
        <w:rPr>
          <w:rFonts w:eastAsia="Times New Roman"/>
          <w:szCs w:val="24"/>
          <w:lang w:val="hy-AM"/>
        </w:rPr>
        <w:t xml:space="preserve">ֆորմուլյար ներմուծված տեղեկատվությունը և դրանց համընկնելու դեպքում իր ստորագրությամբ և տարածքային կենտրոնի կնիքով (առկայության դեպքում) </w:t>
      </w:r>
      <w:r w:rsidRPr="001C249A">
        <w:rPr>
          <w:rFonts w:eastAsia="Times New Roman"/>
          <w:szCs w:val="24"/>
          <w:lang w:val="hy-AM"/>
        </w:rPr>
        <w:lastRenderedPageBreak/>
        <w:t xml:space="preserve">հաստատում է </w:t>
      </w:r>
      <w:r w:rsidRPr="001C249A">
        <w:rPr>
          <w:rFonts w:eastAsia="Times New Roman" w:cs="Times New Roman"/>
          <w:color w:val="000000"/>
          <w:szCs w:val="24"/>
          <w:lang w:val="hy-AM"/>
        </w:rPr>
        <w:t xml:space="preserve">«Դիմում-հարցաթերթ» </w:t>
      </w:r>
      <w:r w:rsidRPr="001C249A">
        <w:rPr>
          <w:szCs w:val="24"/>
          <w:lang w:val="hy-AM"/>
        </w:rPr>
        <w:t>ֆորմուլյար ներմուծված տեղեկատվության</w:t>
      </w:r>
      <w:r w:rsidRPr="001C249A">
        <w:rPr>
          <w:rFonts w:eastAsia="Times New Roman"/>
          <w:szCs w:val="24"/>
          <w:lang w:val="hy-AM"/>
        </w:rPr>
        <w:t xml:space="preserve"> ամբողջականությունը և ճշտությունը: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Հայկական կենսաթոշակ նշանակելու դեպքում կազմվում է կենսաթոշակի էլեկտրոնային գործ, որում պահվում են  շահառուի կամ նրա ներկայացուցչի ներկայացրած կամ անդամ պետության իրավասու մարմնին ուղարկված կամ անդամ պետության իրավասու մարմնից ստացված Ֆորմուլյարները, դրանց կից փաստաթղթերի (տեղեկությունների, տվյալների) լուսապատճենները։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Մինչև էլեկտրոնային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ձևավորելը և վարելը կազմվում է կենսաթոշակի թղթային գործ, որում կարվում են սույն հավելվածի 14-րդ կետում նշված Ֆորմուլյարների և փաստաթղթերի (տեղեկությունների, տվյալների) լուսապատճենները։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Էլեկտրոնային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ձևավորելուց հետո </w:t>
      </w:r>
      <w:r>
        <w:rPr>
          <w:rFonts w:ascii="GHEA Grapalat" w:hAnsi="GHEA Grapalat"/>
          <w:sz w:val="24"/>
          <w:szCs w:val="24"/>
          <w:lang w:val="hy-AM"/>
        </w:rPr>
        <w:t xml:space="preserve">ծառայությունը </w:t>
      </w:r>
      <w:r w:rsidRPr="001C249A">
        <w:rPr>
          <w:rFonts w:ascii="GHEA Grapalat" w:hAnsi="GHEA Grapalat"/>
          <w:sz w:val="24"/>
          <w:szCs w:val="24"/>
          <w:lang w:val="hy-AM"/>
        </w:rPr>
        <w:t xml:space="preserve">տեսաներածում (սկանավորում) է կենսաթոշակի թղթային գործում առկա փաստաթղթերի էլեկտրոնային լուսապատճենները </w:t>
      </w:r>
      <w:r>
        <w:rPr>
          <w:rFonts w:ascii="GHEA Grapalat" w:hAnsi="GHEA Grapalat"/>
          <w:sz w:val="24"/>
          <w:szCs w:val="24"/>
          <w:lang w:val="hy-AM"/>
        </w:rPr>
        <w:t xml:space="preserve">և դրանք, ինչպես նաև համապատասխան տվյալները </w:t>
      </w:r>
      <w:r w:rsidRPr="001C249A">
        <w:rPr>
          <w:rFonts w:ascii="GHEA Grapalat" w:hAnsi="GHEA Grapalat"/>
          <w:sz w:val="24"/>
          <w:szCs w:val="24"/>
          <w:lang w:val="hy-AM"/>
        </w:rPr>
        <w:t xml:space="preserve">մուտքագրում </w:t>
      </w:r>
      <w:r>
        <w:rPr>
          <w:rFonts w:ascii="GHEA Grapalat" w:hAnsi="GHEA Grapalat"/>
          <w:sz w:val="24"/>
          <w:szCs w:val="24"/>
          <w:lang w:val="hy-AM"/>
        </w:rPr>
        <w:t>է ԵՏՄ կենսաթոշակների շտեմարան</w:t>
      </w:r>
      <w:r w:rsidRPr="001C249A">
        <w:rPr>
          <w:rFonts w:ascii="GHEA Grapalat" w:hAnsi="GHEA Grapalat"/>
          <w:sz w:val="24"/>
          <w:szCs w:val="24"/>
          <w:lang w:val="hy-AM"/>
        </w:rPr>
        <w:t xml:space="preserve">:  </w:t>
      </w:r>
    </w:p>
    <w:p w:rsidR="00FF0DDB" w:rsidRPr="006E502A" w:rsidRDefault="00FF0DDB" w:rsidP="00FF0DDB">
      <w:pPr>
        <w:pStyle w:val="Bodytext20"/>
        <w:shd w:val="clear" w:color="auto" w:fill="auto"/>
        <w:tabs>
          <w:tab w:val="left" w:pos="1080"/>
        </w:tabs>
        <w:spacing w:before="0" w:after="0" w:line="360" w:lineRule="auto"/>
        <w:ind w:firstLine="720"/>
        <w:rPr>
          <w:rFonts w:ascii="GHEA Grapalat" w:hAnsi="GHEA Grapalat"/>
          <w:sz w:val="24"/>
          <w:szCs w:val="24"/>
          <w:lang w:val="hy-AM"/>
        </w:rPr>
      </w:pPr>
    </w:p>
    <w:p w:rsidR="00FF0DDB" w:rsidRPr="001C249A" w:rsidRDefault="00FF0DDB" w:rsidP="00FF0DDB">
      <w:pPr>
        <w:pStyle w:val="ListParagraph"/>
        <w:numPr>
          <w:ilvl w:val="0"/>
          <w:numId w:val="29"/>
        </w:numPr>
        <w:tabs>
          <w:tab w:val="left" w:pos="1080"/>
        </w:tabs>
        <w:spacing w:after="0" w:line="360" w:lineRule="auto"/>
        <w:jc w:val="center"/>
        <w:rPr>
          <w:rFonts w:cs="Sylfaen"/>
          <w:b/>
          <w:lang w:val="hy-AM"/>
        </w:rPr>
      </w:pPr>
      <w:r w:rsidRPr="001C249A">
        <w:rPr>
          <w:rFonts w:cs="Sylfaen"/>
          <w:b/>
          <w:lang w:val="hy-AM"/>
        </w:rPr>
        <w:t xml:space="preserve"> ՀԱՅԿԱԿԱՆ ԿԵՆՍԱԹՈՇԱԿԻ </w:t>
      </w:r>
      <w:r w:rsidRPr="009E1355">
        <w:rPr>
          <w:rFonts w:eastAsia="Times New Roman" w:cs="Times New Roman"/>
          <w:b/>
          <w:szCs w:val="24"/>
          <w:lang w:val="hy-AM"/>
        </w:rPr>
        <w:t>ԻՐԱՎՈՒՆՔՆ</w:t>
      </w:r>
      <w:r w:rsidRPr="001C249A">
        <w:rPr>
          <w:rFonts w:cs="Sylfaen"/>
          <w:b/>
          <w:lang w:val="hy-AM"/>
        </w:rPr>
        <w:t xml:space="preserve"> ԻՐԱՑՆԵԼՈՒ ՀԱՄԱՐ ԴԻՄԵԼԸ, ԿԵՆՍԱԹՈՇԱԿԻ ԻՐԱՎՈՒՆՔՆ ԻՐԱՑՆԵԼԸ  </w:t>
      </w:r>
    </w:p>
    <w:p w:rsidR="00FF0DDB" w:rsidRPr="001C249A" w:rsidRDefault="00FF0DDB" w:rsidP="00FF0DDB">
      <w:pPr>
        <w:pStyle w:val="ListParagraph"/>
        <w:tabs>
          <w:tab w:val="left" w:pos="1080"/>
        </w:tabs>
        <w:spacing w:after="0" w:line="360" w:lineRule="auto"/>
        <w:ind w:left="0" w:firstLine="720"/>
        <w:jc w:val="center"/>
        <w:rPr>
          <w:rFonts w:eastAsia="Times New Roman" w:cs="Times New Roman"/>
          <w:color w:val="000000"/>
          <w:szCs w:val="24"/>
          <w:lang w:val="hy-AM"/>
        </w:rPr>
      </w:pP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Ծառայությունը հայկական կենսաթոշակ նշանակում է Համաձայնագրի անդամ պետության այն քաղաքացուն, որի համար 2021 թվականի հունվարի 1-ից հետո Հայաստանի Հանրապետության տարածքում ձևավորվում կամ ձևավորվել են կենսաթոշակային իրավունքներ (աշխատողը 2021 թվականի հունվարի 1-ից հետո Հայաստանի Հանրապետության տարածքում ձեռք է բերել առնվազն 1 օրացուցային տարվա աշխատանքային ստաժ), աշխատողի (ընտանիքի անդամի) բնակության վայրը Համաձայնագրի որևէ անդամ պետությունն է և</w:t>
      </w:r>
      <w:r>
        <w:rPr>
          <w:rFonts w:ascii="GHEA Grapalat" w:hAnsi="GHEA Grapalat"/>
          <w:sz w:val="24"/>
          <w:szCs w:val="24"/>
          <w:lang w:val="hy-AM"/>
        </w:rPr>
        <w:t>.</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lastRenderedPageBreak/>
        <w:t xml:space="preserve">1 </w:t>
      </w:r>
      <w:r w:rsidRPr="001C249A">
        <w:rPr>
          <w:szCs w:val="24"/>
          <w:lang w:val="hy-AM"/>
        </w:rPr>
        <w:t xml:space="preserve">Հայաստանի Հանրապետության տարածքում </w:t>
      </w:r>
      <w:r w:rsidRPr="001C249A">
        <w:rPr>
          <w:rFonts w:eastAsia="Times New Roman" w:cs="Times New Roman"/>
          <w:szCs w:val="24"/>
          <w:lang w:val="hy-AM"/>
        </w:rPr>
        <w:t xml:space="preserve">աշխատողի </w:t>
      </w:r>
      <w:r>
        <w:rPr>
          <w:rFonts w:eastAsia="Times New Roman" w:cs="Times New Roman"/>
          <w:szCs w:val="24"/>
          <w:lang w:val="hy-AM"/>
        </w:rPr>
        <w:t xml:space="preserve">ձեռք բերած </w:t>
      </w:r>
      <w:r w:rsidRPr="001C249A">
        <w:rPr>
          <w:szCs w:val="24"/>
          <w:lang w:val="hy-AM"/>
        </w:rPr>
        <w:t xml:space="preserve">աշխատանքային </w:t>
      </w:r>
      <w:r>
        <w:rPr>
          <w:rFonts w:eastAsia="Times New Roman" w:cs="Times New Roman"/>
          <w:szCs w:val="24"/>
          <w:lang w:val="hy-AM"/>
        </w:rPr>
        <w:t xml:space="preserve">ստաժը </w:t>
      </w:r>
      <w:r w:rsidRPr="001C249A">
        <w:rPr>
          <w:szCs w:val="24"/>
          <w:lang w:val="hy-AM"/>
        </w:rPr>
        <w:t>այսուհետ՝ հայկական ստաժ</w:t>
      </w:r>
      <w:r>
        <w:rPr>
          <w:szCs w:val="24"/>
          <w:lang w:val="hy-AM"/>
        </w:rPr>
        <w:t xml:space="preserve"> </w:t>
      </w:r>
      <w:r w:rsidRPr="001C249A">
        <w:rPr>
          <w:rFonts w:eastAsia="Times New Roman" w:cs="Times New Roman"/>
          <w:szCs w:val="24"/>
          <w:lang w:val="hy-AM"/>
        </w:rPr>
        <w:t>բավարար է հայկական կենսաթոշակ նշանակելու համար</w:t>
      </w:r>
      <w:r w:rsidRPr="001C249A">
        <w:rPr>
          <w:rFonts w:eastAsia="Times New Roman" w:cs="Times New Roman"/>
          <w:color w:val="000000"/>
          <w:szCs w:val="24"/>
          <w:lang w:val="hy-AM"/>
        </w:rPr>
        <w:t xml:space="preserve">, սակայն </w:t>
      </w:r>
      <w:r w:rsidRPr="001C249A">
        <w:rPr>
          <w:szCs w:val="24"/>
          <w:lang w:val="hy-AM"/>
        </w:rPr>
        <w:t>բնակության վայրը անդամ պետությունն է կ</w:t>
      </w:r>
      <w:r w:rsidRPr="001C249A">
        <w:rPr>
          <w:rFonts w:eastAsia="Times New Roman" w:cs="Times New Roman"/>
          <w:color w:val="000000"/>
          <w:szCs w:val="24"/>
          <w:lang w:val="hy-AM"/>
        </w:rPr>
        <w:t>ամ</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color w:val="000000"/>
          <w:szCs w:val="24"/>
          <w:lang w:val="hy-AM"/>
        </w:rPr>
      </w:pPr>
      <w:r w:rsidRPr="001C249A">
        <w:rPr>
          <w:rFonts w:eastAsia="Times New Roman" w:cs="Times New Roman"/>
          <w:szCs w:val="24"/>
          <w:lang w:val="hy-AM"/>
        </w:rPr>
        <w:t xml:space="preserve">2 աշխատողի </w:t>
      </w:r>
      <w:r w:rsidRPr="001C249A">
        <w:rPr>
          <w:rFonts w:eastAsia="Times New Roman" w:cs="Times New Roman"/>
          <w:color w:val="000000"/>
          <w:szCs w:val="24"/>
          <w:lang w:val="hy-AM"/>
        </w:rPr>
        <w:t>հայկական</w:t>
      </w:r>
      <w:r w:rsidRPr="001C249A">
        <w:rPr>
          <w:rFonts w:eastAsia="Times New Roman" w:cs="Times New Roman"/>
          <w:szCs w:val="24"/>
          <w:lang w:val="hy-AM"/>
        </w:rPr>
        <w:t xml:space="preserve"> ստաժը բավարար չէ հայկական կենսաթոշակ նշանակելու համար, սակայն անդամ պետության տարածքում ձեռք բերված ստաժի հաշվառմամբ անձը ձեռք է բերում հայկական կենսաթոշակի իրավունք</w:t>
      </w:r>
      <w:r w:rsidRPr="001C249A">
        <w:rPr>
          <w:rFonts w:eastAsia="Times New Roman" w:cs="Times New Roman"/>
          <w:color w:val="000000"/>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Այն դեպքում, երբ հայկական կենսաթոշակի իրավունքը պետք է որոշվի Համաձայնագրի 7-րդ հոդվածի 2-րդ կետով սահմանված կարգով, «Դիմում-հարցաթերթ» ֆորմուլյարում լրացվում է նաև անդամ պետության տարածքում աշխատ</w:t>
      </w:r>
      <w:r>
        <w:rPr>
          <w:rFonts w:ascii="GHEA Grapalat" w:hAnsi="GHEA Grapalat"/>
          <w:sz w:val="24"/>
          <w:szCs w:val="24"/>
          <w:lang w:val="hy-AM"/>
        </w:rPr>
        <w:t>ողի</w:t>
      </w:r>
      <w:r w:rsidRPr="001C249A">
        <w:rPr>
          <w:rFonts w:ascii="GHEA Grapalat" w:hAnsi="GHEA Grapalat"/>
          <w:sz w:val="24"/>
          <w:szCs w:val="24"/>
          <w:lang w:val="hy-AM"/>
        </w:rPr>
        <w:t xml:space="preserve"> աշխատանքային ստաժի մասին տեղեկատվությունը՝ ըստ անհրաժեշտության կցելով մինչ կենսաթոշակային իրավունքների հաշվառման մասով տեղեկատվական համակարգերը շահագործման մեջ դնելն ընկած ժամանակահատվածում այդ անդամ պետության տարածքում աշխատանքային ստաժի մասին փաստաթղթերը։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Cs w:val="24"/>
          <w:lang w:val="hy-AM"/>
        </w:rPr>
      </w:pPr>
      <w:r w:rsidRPr="001C249A">
        <w:rPr>
          <w:rFonts w:ascii="GHEA Grapalat" w:hAnsi="GHEA Grapalat"/>
          <w:sz w:val="24"/>
          <w:szCs w:val="24"/>
          <w:lang w:val="hy-AM"/>
        </w:rPr>
        <w:t>Շահառուի կամ նրա ներկայացուցչի կողմից ներկայացված «Դիմում-հարցաթերթ» ֆորմուլյարը</w:t>
      </w:r>
      <w:r>
        <w:rPr>
          <w:rFonts w:ascii="GHEA Grapalat" w:hAnsi="GHEA Grapalat"/>
          <w:sz w:val="24"/>
          <w:szCs w:val="24"/>
          <w:lang w:val="hy-AM"/>
        </w:rPr>
        <w:t xml:space="preserve"> և </w:t>
      </w:r>
      <w:r w:rsidRPr="001C249A">
        <w:rPr>
          <w:rFonts w:ascii="GHEA Grapalat" w:hAnsi="GHEA Grapalat"/>
          <w:sz w:val="24"/>
          <w:szCs w:val="24"/>
          <w:lang w:val="hy-AM"/>
        </w:rPr>
        <w:t>փաստաթղթեր</w:t>
      </w:r>
      <w:r>
        <w:rPr>
          <w:rFonts w:ascii="GHEA Grapalat" w:hAnsi="GHEA Grapalat"/>
          <w:sz w:val="24"/>
          <w:szCs w:val="24"/>
          <w:lang w:val="hy-AM"/>
        </w:rPr>
        <w:t>ը</w:t>
      </w:r>
      <w:r w:rsidRPr="001C249A">
        <w:rPr>
          <w:rFonts w:ascii="GHEA Grapalat" w:hAnsi="GHEA Grapalat"/>
          <w:sz w:val="24"/>
          <w:szCs w:val="24"/>
          <w:lang w:val="hy-AM"/>
        </w:rPr>
        <w:t xml:space="preserve"> (տեղեկություններ</w:t>
      </w:r>
      <w:r>
        <w:rPr>
          <w:rFonts w:ascii="GHEA Grapalat" w:hAnsi="GHEA Grapalat"/>
          <w:sz w:val="24"/>
          <w:szCs w:val="24"/>
          <w:lang w:val="hy-AM"/>
        </w:rPr>
        <w:t>ը</w:t>
      </w:r>
      <w:r w:rsidRPr="001C249A">
        <w:rPr>
          <w:rFonts w:ascii="GHEA Grapalat" w:hAnsi="GHEA Grapalat"/>
          <w:sz w:val="24"/>
          <w:szCs w:val="24"/>
          <w:lang w:val="hy-AM"/>
        </w:rPr>
        <w:t>, տվյալներ</w:t>
      </w:r>
      <w:r>
        <w:rPr>
          <w:rFonts w:ascii="GHEA Grapalat" w:hAnsi="GHEA Grapalat"/>
          <w:sz w:val="24"/>
          <w:szCs w:val="24"/>
          <w:lang w:val="hy-AM"/>
        </w:rPr>
        <w:t>ը</w:t>
      </w:r>
      <w:r w:rsidRPr="001C249A">
        <w:rPr>
          <w:rFonts w:ascii="GHEA Grapalat" w:hAnsi="GHEA Grapalat"/>
          <w:sz w:val="24"/>
          <w:szCs w:val="24"/>
          <w:lang w:val="hy-AM"/>
        </w:rPr>
        <w:t>), , անդամ պետության իրավասու մարմնից ստացված «Դիմում-հարցաթերթ» ֆորմուլյարը և փաստաթղթերը (տեղեկությունները, տվյալները</w:t>
      </w:r>
      <w:r w:rsidRPr="001C249A">
        <w:rPr>
          <w:rFonts w:ascii="GHEA Grapalat" w:hAnsi="GHEA Grapalat"/>
          <w:szCs w:val="24"/>
          <w:lang w:val="hy-AM"/>
        </w:rPr>
        <w:t xml:space="preserve">) </w:t>
      </w:r>
      <w:r>
        <w:rPr>
          <w:rFonts w:ascii="GHEA Grapalat" w:hAnsi="GHEA Grapalat"/>
          <w:sz w:val="24"/>
          <w:szCs w:val="24"/>
          <w:lang w:val="hy-AM"/>
        </w:rPr>
        <w:t xml:space="preserve">մուտքագրելու </w:t>
      </w:r>
      <w:r w:rsidRPr="001C249A">
        <w:rPr>
          <w:rFonts w:ascii="GHEA Grapalat" w:hAnsi="GHEA Grapalat"/>
          <w:sz w:val="24"/>
          <w:szCs w:val="24"/>
          <w:lang w:val="hy-AM"/>
        </w:rPr>
        <w:t></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ներառելու օրվանից հետո՝ 10 աշխատանքային օրվա ընթացքում ծառայությունն ընդունում  է հետևյալ որոշումներից մեկը՝</w:t>
      </w:r>
      <w:r w:rsidRPr="001C249A">
        <w:rPr>
          <w:rFonts w:ascii="GHEA Grapalat" w:hAnsi="GHEA Grapalat"/>
          <w:szCs w:val="24"/>
          <w:lang w:val="hy-AM"/>
        </w:rPr>
        <w:t xml:space="preserve"> </w:t>
      </w:r>
    </w:p>
    <w:p w:rsidR="00FF0DDB" w:rsidRPr="001C249A" w:rsidRDefault="00FF0DDB" w:rsidP="00FF0DDB">
      <w:pPr>
        <w:pStyle w:val="ListParagraph"/>
        <w:numPr>
          <w:ilvl w:val="0"/>
          <w:numId w:val="11"/>
        </w:numPr>
        <w:tabs>
          <w:tab w:val="left" w:pos="1080"/>
        </w:tabs>
        <w:spacing w:after="0" w:line="360" w:lineRule="auto"/>
        <w:ind w:left="0" w:firstLine="720"/>
        <w:jc w:val="both"/>
        <w:rPr>
          <w:rFonts w:eastAsia="Times New Roman"/>
          <w:szCs w:val="24"/>
          <w:lang w:val="hy-AM"/>
        </w:rPr>
      </w:pPr>
      <w:r w:rsidRPr="001C249A">
        <w:rPr>
          <w:rFonts w:eastAsia="Times New Roman"/>
          <w:szCs w:val="24"/>
          <w:lang w:val="hy-AM"/>
        </w:rPr>
        <w:t>նշանակել հայկական կենսաթոշակ.</w:t>
      </w:r>
    </w:p>
    <w:p w:rsidR="00FF0DDB" w:rsidRPr="001C249A" w:rsidRDefault="00FF0DDB" w:rsidP="00FF0DDB">
      <w:pPr>
        <w:pStyle w:val="ListParagraph"/>
        <w:numPr>
          <w:ilvl w:val="0"/>
          <w:numId w:val="11"/>
        </w:numPr>
        <w:tabs>
          <w:tab w:val="left" w:pos="1080"/>
        </w:tabs>
        <w:spacing w:after="0" w:line="360" w:lineRule="auto"/>
        <w:ind w:left="0" w:firstLine="720"/>
        <w:jc w:val="both"/>
        <w:rPr>
          <w:rFonts w:eastAsia="Times New Roman"/>
          <w:szCs w:val="24"/>
          <w:lang w:val="hy-AM"/>
        </w:rPr>
      </w:pPr>
      <w:r w:rsidRPr="001C249A">
        <w:rPr>
          <w:rFonts w:eastAsia="Times New Roman"/>
          <w:szCs w:val="24"/>
          <w:lang w:val="hy-AM"/>
        </w:rPr>
        <w:t>նշանակել հայկական կենսաթոշակ և տեղեկացնել կենսաթոշակը վերահաշվարկելու համար լրացուցիչ փաստաթուղթ ներկայացնելու անհրաժեշտության մասին.</w:t>
      </w:r>
    </w:p>
    <w:p w:rsidR="00FF0DDB" w:rsidRPr="001C249A" w:rsidRDefault="00FF0DDB" w:rsidP="00FF0DDB">
      <w:pPr>
        <w:pStyle w:val="ListParagraph"/>
        <w:numPr>
          <w:ilvl w:val="0"/>
          <w:numId w:val="11"/>
        </w:numPr>
        <w:tabs>
          <w:tab w:val="left" w:pos="1080"/>
        </w:tabs>
        <w:spacing w:after="0" w:line="360" w:lineRule="auto"/>
        <w:ind w:left="0" w:firstLine="720"/>
        <w:jc w:val="both"/>
        <w:rPr>
          <w:rFonts w:eastAsia="Times New Roman"/>
          <w:szCs w:val="24"/>
          <w:lang w:val="hy-AM"/>
        </w:rPr>
      </w:pPr>
      <w:r w:rsidRPr="001C249A">
        <w:rPr>
          <w:rFonts w:eastAsia="Times New Roman"/>
          <w:szCs w:val="24"/>
          <w:lang w:val="hy-AM"/>
        </w:rPr>
        <w:t>մերժել հայկական կենսաթոշակ նշանակելը</w:t>
      </w:r>
      <w:r>
        <w:rPr>
          <w:rFonts w:eastAsia="Times New Roman"/>
          <w:szCs w:val="24"/>
          <w:lang w:val="hy-AM"/>
        </w:rPr>
        <w:t>.</w:t>
      </w:r>
      <w:r w:rsidRPr="001C249A">
        <w:rPr>
          <w:rFonts w:eastAsia="Times New Roman"/>
          <w:szCs w:val="24"/>
          <w:lang w:val="hy-AM"/>
        </w:rPr>
        <w:t xml:space="preserve"> </w:t>
      </w:r>
    </w:p>
    <w:p w:rsidR="00FF0DDB" w:rsidRPr="001C249A" w:rsidRDefault="00FF0DDB" w:rsidP="00FF0DDB">
      <w:pPr>
        <w:pStyle w:val="ListParagraph"/>
        <w:numPr>
          <w:ilvl w:val="0"/>
          <w:numId w:val="11"/>
        </w:numPr>
        <w:tabs>
          <w:tab w:val="left" w:pos="1080"/>
        </w:tabs>
        <w:spacing w:after="0" w:line="360" w:lineRule="auto"/>
        <w:ind w:left="0" w:firstLine="720"/>
        <w:jc w:val="both"/>
        <w:rPr>
          <w:rFonts w:eastAsia="Times New Roman"/>
          <w:szCs w:val="24"/>
          <w:lang w:val="hy-AM"/>
        </w:rPr>
      </w:pPr>
      <w:r w:rsidRPr="001C249A">
        <w:rPr>
          <w:rFonts w:eastAsia="Times New Roman"/>
          <w:szCs w:val="24"/>
          <w:lang w:val="hy-AM"/>
        </w:rPr>
        <w:t xml:space="preserve">մերժել հայկական կենսաթոշակ նշանակելը և տեղեկացնել </w:t>
      </w:r>
      <w:r w:rsidRPr="001C249A">
        <w:rPr>
          <w:rFonts w:eastAsia="Times New Roman" w:cs="Times New Roman"/>
          <w:szCs w:val="24"/>
          <w:lang w:val="hy-AM"/>
        </w:rPr>
        <w:t xml:space="preserve">ստաժը Համաձայնագրի 7-րդ հոդվածի 2-րդ կետով սահմանված կարգով հաշվարկելու համար </w:t>
      </w:r>
      <w:r w:rsidRPr="001C249A">
        <w:rPr>
          <w:rFonts w:eastAsia="Times New Roman" w:cs="Times New Roman"/>
          <w:szCs w:val="24"/>
          <w:lang w:val="hy-AM"/>
        </w:rPr>
        <w:lastRenderedPageBreak/>
        <w:t>անդամ պետության իրավասու մարմնին աշխատանքային ստաժի վերաբերյալ հարցում կատարած լինելու մասին</w:t>
      </w:r>
      <w:r>
        <w:rPr>
          <w:rFonts w:eastAsia="Times New Roman" w:cs="Times New Roman"/>
          <w:szCs w:val="24"/>
          <w:lang w:val="hy-AM"/>
        </w:rPr>
        <w:t>.</w:t>
      </w:r>
    </w:p>
    <w:p w:rsidR="00FF0DDB" w:rsidRPr="001C249A" w:rsidRDefault="00FF0DDB" w:rsidP="00FF0DDB">
      <w:pPr>
        <w:pStyle w:val="ListParagraph"/>
        <w:numPr>
          <w:ilvl w:val="0"/>
          <w:numId w:val="11"/>
        </w:numPr>
        <w:tabs>
          <w:tab w:val="left" w:pos="1080"/>
        </w:tabs>
        <w:spacing w:after="0" w:line="360" w:lineRule="auto"/>
        <w:ind w:left="0" w:firstLine="720"/>
        <w:jc w:val="both"/>
        <w:rPr>
          <w:rFonts w:eastAsia="Times New Roman"/>
          <w:szCs w:val="24"/>
          <w:lang w:val="hy-AM"/>
        </w:rPr>
      </w:pPr>
      <w:r w:rsidRPr="001C249A">
        <w:rPr>
          <w:rFonts w:eastAsia="Times New Roman"/>
          <w:color w:val="000000" w:themeColor="text1"/>
          <w:szCs w:val="24"/>
          <w:lang w:val="hy-AM"/>
        </w:rPr>
        <w:t xml:space="preserve">մերժել </w:t>
      </w:r>
      <w:r w:rsidRPr="001C249A">
        <w:rPr>
          <w:rFonts w:eastAsia="Times New Roman"/>
          <w:szCs w:val="24"/>
          <w:lang w:val="hy-AM"/>
        </w:rPr>
        <w:t xml:space="preserve">հայկական </w:t>
      </w:r>
      <w:r w:rsidRPr="001C249A">
        <w:rPr>
          <w:rFonts w:eastAsia="Times New Roman"/>
          <w:color w:val="000000" w:themeColor="text1"/>
          <w:szCs w:val="24"/>
          <w:lang w:val="hy-AM"/>
        </w:rPr>
        <w:t xml:space="preserve">կենսաթոշակ նշանակելը և տեղեկացնել հայկական </w:t>
      </w:r>
      <w:r w:rsidRPr="001C249A">
        <w:rPr>
          <w:rFonts w:eastAsia="Times New Roman" w:cs="Times New Roman"/>
          <w:color w:val="000000" w:themeColor="text1"/>
          <w:szCs w:val="24"/>
          <w:lang w:val="hy-AM"/>
        </w:rPr>
        <w:t>կենսաթոշակ նշանակելու համար անդամ պետության իրավասու մարմնից անհրաժեշտ տեղեկատվություն ստանալու համար հարցում կատարած լինելու մասին</w:t>
      </w:r>
      <w:r w:rsidRPr="001C249A">
        <w:rPr>
          <w:rFonts w:eastAsia="Times New Roman"/>
          <w:szCs w:val="24"/>
          <w:lang w:val="hy-AM"/>
        </w:rPr>
        <w:t>:</w:t>
      </w:r>
    </w:p>
    <w:p w:rsidR="00FF0DDB" w:rsidRPr="001C249A" w:rsidRDefault="00FF0DDB" w:rsidP="00FF0DDB">
      <w:pPr>
        <w:pStyle w:val="Bodytext20"/>
        <w:numPr>
          <w:ilvl w:val="0"/>
          <w:numId w:val="1"/>
        </w:numPr>
        <w:shd w:val="clear" w:color="auto" w:fill="auto"/>
        <w:tabs>
          <w:tab w:val="left" w:pos="99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Սույն հավելվածի 19-րդ կետում նշված որոշումներն ընդունվում են ներկայացված կամ ստացված Ֆորմուլ</w:t>
      </w:r>
      <w:r>
        <w:rPr>
          <w:rFonts w:ascii="GHEA Grapalat" w:hAnsi="GHEA Grapalat"/>
          <w:sz w:val="24"/>
          <w:szCs w:val="24"/>
          <w:lang w:val="hy-AM"/>
        </w:rPr>
        <w:t>յ</w:t>
      </w:r>
      <w:r w:rsidRPr="001C249A">
        <w:rPr>
          <w:rFonts w:ascii="GHEA Grapalat" w:hAnsi="GHEA Grapalat"/>
          <w:sz w:val="24"/>
          <w:szCs w:val="24"/>
          <w:lang w:val="hy-AM"/>
        </w:rPr>
        <w:t xml:space="preserve">արների, փաստաթղթերի (տեղեկությունների, տվյալների), </w:t>
      </w:r>
      <w:r w:rsidRPr="0036530C">
        <w:rPr>
          <w:rFonts w:ascii="GHEA Grapalat" w:hAnsi="GHEA Grapalat"/>
          <w:sz w:val="24"/>
          <w:szCs w:val="24"/>
          <w:lang w:val="hy-AM"/>
        </w:rPr>
        <w:t>պետական մարմինների, այդ թվում՝ ծառայության, կողմից վարվող բազաներ</w:t>
      </w:r>
      <w:r>
        <w:rPr>
          <w:rFonts w:ascii="GHEA Grapalat" w:hAnsi="GHEA Grapalat"/>
          <w:sz w:val="24"/>
          <w:szCs w:val="24"/>
          <w:lang w:val="hy-AM"/>
        </w:rPr>
        <w:t>ում (շտեմարաններում)</w:t>
      </w:r>
      <w:r w:rsidRPr="0036530C">
        <w:rPr>
          <w:rFonts w:ascii="GHEA Grapalat" w:hAnsi="GHEA Grapalat"/>
          <w:sz w:val="24"/>
          <w:szCs w:val="24"/>
          <w:lang w:val="hy-AM"/>
        </w:rPr>
        <w:t xml:space="preserve">, </w:t>
      </w:r>
      <w:r>
        <w:rPr>
          <w:rFonts w:ascii="GHEA Grapalat" w:hAnsi="GHEA Grapalat"/>
          <w:sz w:val="24"/>
          <w:szCs w:val="24"/>
          <w:lang w:val="hy-AM"/>
        </w:rPr>
        <w:t>այդ թվում՝ ԵՏՄ կենսաթոշակների շտեմարան</w:t>
      </w:r>
      <w:r w:rsidRPr="001C249A">
        <w:rPr>
          <w:rFonts w:ascii="GHEA Grapalat" w:hAnsi="GHEA Grapalat"/>
          <w:sz w:val="24"/>
          <w:szCs w:val="24"/>
          <w:lang w:val="hy-AM"/>
        </w:rPr>
        <w:t xml:space="preserve">ում առկա տեղեկատվության հիման վրա։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Pr>
          <w:rFonts w:ascii="GHEA Grapalat" w:hAnsi="GHEA Grapalat"/>
          <w:sz w:val="24"/>
          <w:szCs w:val="24"/>
          <w:lang w:val="hy-AM"/>
        </w:rPr>
        <w:t>Ծառայությունն</w:t>
      </w:r>
      <w:r w:rsidRPr="001C249A">
        <w:rPr>
          <w:rFonts w:ascii="GHEA Grapalat" w:hAnsi="GHEA Grapalat"/>
          <w:sz w:val="24"/>
          <w:szCs w:val="24"/>
          <w:lang w:val="hy-AM"/>
        </w:rPr>
        <w:t xml:space="preserve"> ընդունում է սույն հավելվածի 19-րդ կետի՝</w:t>
      </w:r>
    </w:p>
    <w:p w:rsidR="00FF0DDB" w:rsidRPr="001A4642" w:rsidRDefault="00FF0DDB" w:rsidP="00FF0DDB">
      <w:pPr>
        <w:pStyle w:val="Bodytext20"/>
        <w:numPr>
          <w:ilvl w:val="0"/>
          <w:numId w:val="16"/>
        </w:numPr>
        <w:shd w:val="clear" w:color="auto" w:fill="auto"/>
        <w:tabs>
          <w:tab w:val="left" w:pos="1080"/>
        </w:tabs>
        <w:spacing w:before="0" w:after="0" w:line="360" w:lineRule="auto"/>
        <w:ind w:left="0" w:firstLine="720"/>
        <w:rPr>
          <w:rFonts w:ascii="GHEA Grapalat" w:hAnsi="GHEA Grapalat"/>
          <w:sz w:val="24"/>
          <w:szCs w:val="24"/>
          <w:lang w:val="hy-AM"/>
        </w:rPr>
      </w:pPr>
      <w:r>
        <w:rPr>
          <w:rFonts w:ascii="GHEA Grapalat" w:hAnsi="GHEA Grapalat"/>
          <w:sz w:val="24"/>
          <w:szCs w:val="24"/>
          <w:lang w:val="hy-AM"/>
        </w:rPr>
        <w:t>1-ին</w:t>
      </w:r>
      <w:r w:rsidRPr="001C249A">
        <w:rPr>
          <w:rFonts w:ascii="GHEA Grapalat" w:hAnsi="GHEA Grapalat"/>
          <w:sz w:val="24"/>
          <w:szCs w:val="24"/>
          <w:lang w:val="hy-AM"/>
        </w:rPr>
        <w:t xml:space="preserve"> ենթակետում նշված որոշումը, եթե ներկայացված կամ ստացված փաստաթղթերը (տեղեկությունները, տվյալները) և առկա տեղեկատվությունը բավարար են անձին հայկական կենսաթոշակ նշանակելու համար</w:t>
      </w:r>
      <w:r>
        <w:rPr>
          <w:rFonts w:ascii="Cambria Math" w:hAnsi="Cambria Math" w:cs="Cambria Math"/>
          <w:sz w:val="24"/>
          <w:szCs w:val="24"/>
          <w:lang w:val="hy-AM"/>
        </w:rPr>
        <w:t>.</w:t>
      </w:r>
      <w:r w:rsidRPr="001C249A">
        <w:rPr>
          <w:rFonts w:ascii="GHEA Grapalat" w:hAnsi="GHEA Grapalat"/>
          <w:sz w:val="24"/>
          <w:szCs w:val="24"/>
          <w:lang w:val="hy-AM"/>
        </w:rPr>
        <w:t xml:space="preserve"> </w:t>
      </w:r>
    </w:p>
    <w:p w:rsidR="00FF0DDB" w:rsidRPr="001C249A" w:rsidRDefault="00FF0DDB" w:rsidP="00FF0DDB">
      <w:pPr>
        <w:pStyle w:val="Bodytext20"/>
        <w:numPr>
          <w:ilvl w:val="0"/>
          <w:numId w:val="16"/>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2-րդ ենթակետում նշված որոշումը, եթե ներկայացված կամ ստացված փաստաթղթերը (տեղեկությունները, տվյալները) և առկա տեղեկատվությունը բավարար են անձին հայկական կենսաթոշակ նշանակելու համար, սակայն առկա է հայկական ստաժում չհաշվառված ժամանակահատված</w:t>
      </w:r>
      <w:r>
        <w:rPr>
          <w:rFonts w:ascii="GHEA Grapalat" w:hAnsi="GHEA Grapalat"/>
          <w:sz w:val="24"/>
          <w:szCs w:val="24"/>
          <w:lang w:val="hy-AM"/>
        </w:rPr>
        <w:t>.</w:t>
      </w:r>
      <w:r w:rsidRPr="001C249A">
        <w:rPr>
          <w:rFonts w:ascii="GHEA Grapalat" w:hAnsi="GHEA Grapalat"/>
          <w:sz w:val="24"/>
          <w:szCs w:val="24"/>
          <w:lang w:val="hy-AM"/>
        </w:rPr>
        <w:t xml:space="preserve"> </w:t>
      </w:r>
    </w:p>
    <w:p w:rsidR="00FF0DDB" w:rsidRPr="001C249A" w:rsidRDefault="00FF0DDB" w:rsidP="00FF0DDB">
      <w:pPr>
        <w:pStyle w:val="Bodytext20"/>
        <w:numPr>
          <w:ilvl w:val="0"/>
          <w:numId w:val="16"/>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3-րդ ենթակետում նշված որոշումը, եթե անձը չունի հայկական կենսաթոշակի իրավունք </w:t>
      </w:r>
      <w:r>
        <w:rPr>
          <w:rFonts w:ascii="GHEA Grapalat" w:hAnsi="GHEA Grapalat"/>
          <w:sz w:val="24"/>
          <w:szCs w:val="24"/>
          <w:lang w:val="hy-AM"/>
        </w:rPr>
        <w:t xml:space="preserve">(չի բավարարում Օրենքով կենսաթոշակի իրավունք տվող պայմաններին) </w:t>
      </w:r>
      <w:r w:rsidRPr="001C249A">
        <w:rPr>
          <w:rFonts w:ascii="GHEA Grapalat" w:hAnsi="GHEA Grapalat"/>
          <w:sz w:val="24"/>
          <w:szCs w:val="24"/>
          <w:lang w:val="hy-AM"/>
        </w:rPr>
        <w:t>կամ անձն ունի Հայաստանի Հանրապետության պետական բյուջեից ֆինանսավորվող` Օրենքով կամ այլ օրենքներով սահմանված կենսաթոշակ ստանալու իրավունք կամ անձը հաշվառված չէ Համաձայնագրի որևէ անդամ պետությունում</w:t>
      </w:r>
      <w:r w:rsidRPr="00F410B3">
        <w:rPr>
          <w:rFonts w:ascii="GHEA Grapalat" w:hAnsi="GHEA Grapalat"/>
          <w:sz w:val="24"/>
          <w:szCs w:val="24"/>
          <w:lang w:val="hy-AM"/>
        </w:rPr>
        <w:t>.</w:t>
      </w:r>
    </w:p>
    <w:p w:rsidR="00FF0DDB" w:rsidRPr="001C249A" w:rsidRDefault="00FF0DDB" w:rsidP="00FF0DDB">
      <w:pPr>
        <w:pStyle w:val="Bodytext20"/>
        <w:numPr>
          <w:ilvl w:val="0"/>
          <w:numId w:val="16"/>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4-րդ ենթակետում նշված որոշումը, եթե ներկայացված կամ ստացված փաստաթղթերը (տեղեկությունները, տվյալները), առկա տեղեկատվությունը  բավարար չեն անձին հայկական կենսաթոշակ նշանակելու համար, սակայն հայկական կենսաթոշակի իրավունքը Համաձայնագրի 7-րդ հոդվածի 2-րդ կետով սահմանված կարգով որոշելու </w:t>
      </w:r>
      <w:r w:rsidRPr="001C249A">
        <w:rPr>
          <w:rFonts w:ascii="GHEA Grapalat" w:hAnsi="GHEA Grapalat"/>
          <w:sz w:val="24"/>
          <w:szCs w:val="24"/>
          <w:lang w:val="hy-AM"/>
        </w:rPr>
        <w:lastRenderedPageBreak/>
        <w:t xml:space="preserve">համար առկա է անդամ պետության տարածքում աշխատելու մասին տեղեկատվություն, որը հաստատված չէ այդ  անդամ պետության իրավասու մարմնի կողմից, այդ թվում՝ եթե «Դիմում-հարցաթերթ» ֆորմուլյարին կից Կարգի 4-րդ հավելվածով հաստատված «Աշխատանքային ստաժի մասին» ֆորմուլյարը </w:t>
      </w:r>
      <w:r>
        <w:rPr>
          <w:rFonts w:ascii="GHEA Grapalat" w:hAnsi="GHEA Grapalat"/>
          <w:sz w:val="24"/>
          <w:szCs w:val="24"/>
          <w:lang w:val="hy-AM"/>
        </w:rPr>
        <w:t xml:space="preserve">(այսուհետ՝ </w:t>
      </w:r>
      <w:r w:rsidRPr="001C249A">
        <w:rPr>
          <w:rFonts w:ascii="GHEA Grapalat" w:hAnsi="GHEA Grapalat"/>
          <w:sz w:val="24"/>
          <w:szCs w:val="24"/>
          <w:lang w:val="hy-AM"/>
        </w:rPr>
        <w:t>«Աշխատանքային ստաժի մասին» ֆորմուլյար</w:t>
      </w:r>
      <w:r>
        <w:rPr>
          <w:rFonts w:ascii="GHEA Grapalat" w:hAnsi="GHEA Grapalat"/>
          <w:sz w:val="24"/>
          <w:szCs w:val="24"/>
          <w:lang w:val="hy-AM"/>
        </w:rPr>
        <w:t xml:space="preserve">) </w:t>
      </w:r>
      <w:r w:rsidRPr="001C249A">
        <w:rPr>
          <w:rFonts w:ascii="GHEA Grapalat" w:hAnsi="GHEA Grapalat"/>
          <w:sz w:val="24"/>
          <w:szCs w:val="24"/>
          <w:lang w:val="hy-AM"/>
        </w:rPr>
        <w:t>անդամ պետության իրավասու մարմնի կողմից չի ուղարկվել կամ ուղարկվել է ոչ ամբողջական տեղեկատվությամբ</w:t>
      </w:r>
      <w:r w:rsidRPr="00F410B3">
        <w:rPr>
          <w:rFonts w:ascii="GHEA Grapalat" w:hAnsi="GHEA Grapalat"/>
          <w:sz w:val="24"/>
          <w:szCs w:val="24"/>
          <w:lang w:val="hy-AM"/>
        </w:rPr>
        <w:t>.</w:t>
      </w:r>
    </w:p>
    <w:p w:rsidR="00FF0DDB" w:rsidRPr="001C249A" w:rsidRDefault="00FF0DDB" w:rsidP="00FF0DDB">
      <w:pPr>
        <w:pStyle w:val="Bodytext20"/>
        <w:numPr>
          <w:ilvl w:val="0"/>
          <w:numId w:val="16"/>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color w:val="000000" w:themeColor="text1"/>
          <w:sz w:val="24"/>
          <w:szCs w:val="24"/>
          <w:lang w:val="hy-AM"/>
        </w:rPr>
        <w:t xml:space="preserve">5-րդ ենթակետում նշված որոշումը, եթե ներկայացված կամ ստացված փաստաթղթերը (տեղեկությունները, տվյալները) և առկա տեղեկատվությունը բավարար չեն անձին հայկական կենսաթոշակ նշանակելու համար, սակայն անհրաժեշտ է անդամ պետության իրավասու մարմնից ստանալ </w:t>
      </w:r>
      <w:r w:rsidRPr="001C249A">
        <w:rPr>
          <w:rFonts w:ascii="GHEA Grapalat" w:hAnsi="GHEA Grapalat"/>
          <w:sz w:val="24"/>
          <w:szCs w:val="24"/>
          <w:lang w:val="hy-AM"/>
        </w:rPr>
        <w:t>տեղեկատվություն, որն առկա չէ ներկայացված կամ ստացված փաստաթղթերում (տեղեկություններում</w:t>
      </w:r>
      <w:r>
        <w:rPr>
          <w:rFonts w:ascii="GHEA Grapalat" w:hAnsi="GHEA Grapalat"/>
          <w:sz w:val="24"/>
          <w:szCs w:val="24"/>
          <w:lang w:val="hy-AM"/>
        </w:rPr>
        <w:t>, տվյալներում</w:t>
      </w:r>
      <w:r w:rsidRPr="001C249A">
        <w:rPr>
          <w:rFonts w:ascii="GHEA Grapalat" w:hAnsi="GHEA Grapalat"/>
          <w:sz w:val="24"/>
          <w:szCs w:val="24"/>
          <w:lang w:val="hy-AM"/>
        </w:rPr>
        <w:t xml:space="preserve">), այդ թվում, եթե «Դիմում-հարցաթերթ» ֆորմուլյարին կից Կարգի 2-րդ հավելվածով հաստատված «Տեղեկատվական թերթիկ» ֆորմուլյարը </w:t>
      </w:r>
      <w:r>
        <w:rPr>
          <w:rFonts w:ascii="GHEA Grapalat" w:hAnsi="GHEA Grapalat"/>
          <w:sz w:val="24"/>
          <w:szCs w:val="24"/>
          <w:lang w:val="hy-AM"/>
        </w:rPr>
        <w:t xml:space="preserve">(այսուհետ՝ </w:t>
      </w:r>
      <w:r w:rsidRPr="001C249A">
        <w:rPr>
          <w:rFonts w:ascii="GHEA Grapalat" w:hAnsi="GHEA Grapalat"/>
          <w:sz w:val="24"/>
          <w:szCs w:val="24"/>
          <w:lang w:val="hy-AM"/>
        </w:rPr>
        <w:t>«Տեղեկատվական թերթիկ» ֆորմուլյար</w:t>
      </w:r>
      <w:r>
        <w:rPr>
          <w:rFonts w:ascii="GHEA Grapalat" w:hAnsi="GHEA Grapalat"/>
          <w:sz w:val="24"/>
          <w:szCs w:val="24"/>
          <w:lang w:val="hy-AM"/>
        </w:rPr>
        <w:t xml:space="preserve">) </w:t>
      </w:r>
      <w:r w:rsidRPr="001C249A">
        <w:rPr>
          <w:rFonts w:ascii="GHEA Grapalat" w:hAnsi="GHEA Grapalat"/>
          <w:sz w:val="24"/>
          <w:szCs w:val="24"/>
          <w:lang w:val="hy-AM"/>
        </w:rPr>
        <w:t>անդամ պետության իրավասու մարմնի կողմից չի ուղարկվել կամ ուղարկվել է ոչ ամբողջական տեղեկատվությամբ:</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Ընդունված որոշման մասին, որոշումն ընդունելուց  հետո՝ 5 աշխատանքային օրվա ընթացքում </w:t>
      </w:r>
      <w:r>
        <w:rPr>
          <w:rFonts w:ascii="GHEA Grapalat" w:hAnsi="GHEA Grapalat"/>
          <w:sz w:val="24"/>
          <w:szCs w:val="24"/>
          <w:lang w:val="hy-AM"/>
        </w:rPr>
        <w:t>Ծառայությունը</w:t>
      </w:r>
      <w:r w:rsidRPr="001C249A">
        <w:rPr>
          <w:rFonts w:ascii="GHEA Grapalat" w:hAnsi="GHEA Grapalat"/>
          <w:sz w:val="24"/>
          <w:szCs w:val="24"/>
          <w:lang w:val="hy-AM"/>
        </w:rPr>
        <w:t xml:space="preserve"> Կարգի 5-րդ հավելվածով հաստատված՝ «Ընդունված որոշման մասին ծանուցում» ֆորմուլյարը (այսուհետ՝ «Ընդունված որոշման մասին ծանուցում» ֆորմուլյար), իսկ հաշմանդամության կենսաթոշակի դեպքում՝ նաև աշխատողի հաշմանդամության խմբի, ժամկետի և պատճառի (աշխատանքային գործունեության ունակության սահմանափակման աստիճանի) սահմանման կամ սահմանման մերժման վերաբերյալ ընդունված որոշումը ուղարկում  է</w:t>
      </w:r>
      <w:r>
        <w:rPr>
          <w:rFonts w:ascii="Cambria Math" w:hAnsi="Cambria Math" w:cs="Cambria Math"/>
          <w:sz w:val="24"/>
          <w:szCs w:val="24"/>
          <w:lang w:val="hy-AM"/>
        </w:rPr>
        <w:t>.</w:t>
      </w:r>
    </w:p>
    <w:p w:rsidR="00FF0DDB" w:rsidRPr="001C249A" w:rsidRDefault="00FF0DDB" w:rsidP="00FF0DDB">
      <w:pPr>
        <w:pStyle w:val="ListParagraph"/>
        <w:numPr>
          <w:ilvl w:val="0"/>
          <w:numId w:val="14"/>
        </w:numPr>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շահառուին կամ նրա ներկայացուցչին («Դիմում-հարցաթերթ» ֆորմուլյարում նշված</w:t>
      </w:r>
      <w:r w:rsidRPr="00F410B3">
        <w:rPr>
          <w:rFonts w:eastAsia="Times New Roman" w:cs="Times New Roman"/>
          <w:szCs w:val="24"/>
          <w:lang w:val="hy-AM"/>
        </w:rPr>
        <w:t xml:space="preserve"> էլեկտրոնային փոստի հասցեին)</w:t>
      </w:r>
      <w:r w:rsidRPr="001C249A">
        <w:rPr>
          <w:rFonts w:eastAsia="Times New Roman" w:cs="Times New Roman"/>
          <w:szCs w:val="24"/>
          <w:lang w:val="hy-AM"/>
        </w:rPr>
        <w:t>, եթե որոշումն ընդունվել է նրանց ներկայացրած «Դիմում-հարցաթերթ» ֆորմուլյարի հիման վրա</w:t>
      </w:r>
      <w:r w:rsidRPr="00F410B3">
        <w:rPr>
          <w:rFonts w:eastAsia="Times New Roman" w:cs="Times New Roman"/>
          <w:szCs w:val="24"/>
          <w:lang w:val="hy-AM"/>
        </w:rPr>
        <w:t>.</w:t>
      </w:r>
    </w:p>
    <w:p w:rsidR="00FF0DDB" w:rsidRPr="001C249A" w:rsidRDefault="00FF0DDB" w:rsidP="00FF0DDB">
      <w:pPr>
        <w:pStyle w:val="ListParagraph"/>
        <w:numPr>
          <w:ilvl w:val="0"/>
          <w:numId w:val="14"/>
        </w:numPr>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t xml:space="preserve">անդամ պետության իրավասու մարմնին, եթե որոշումն ընդունվել  է նրանից ստացված </w:t>
      </w:r>
      <w:r w:rsidRPr="001C249A">
        <w:rPr>
          <w:rFonts w:eastAsia="Times New Roman"/>
          <w:szCs w:val="24"/>
          <w:lang w:val="hy-AM"/>
        </w:rPr>
        <w:t>«Դիմում-հարցաթերթ» ֆորմուլյարի հիման վրա</w:t>
      </w:r>
      <w:r w:rsidRPr="001C249A">
        <w:rPr>
          <w:rFonts w:eastAsia="Times New Roman" w:cs="Times New Roman"/>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lastRenderedPageBreak/>
        <w:t xml:space="preserve">Հայկական կենսաթոշակ նշանակվում է ըստ Հայաստանի Հանրապետության բնակչության պետական ռեգիստրում առկա` անձի հաշվառման հասցեի մասին տվյալների (ճշտում է </w:t>
      </w:r>
      <w:r>
        <w:rPr>
          <w:rFonts w:ascii="GHEA Grapalat" w:hAnsi="GHEA Grapalat"/>
          <w:sz w:val="24"/>
          <w:szCs w:val="24"/>
          <w:lang w:val="hy-AM"/>
        </w:rPr>
        <w:t>Ծառայությունը</w:t>
      </w:r>
      <w:r w:rsidRPr="001C249A">
        <w:rPr>
          <w:rFonts w:ascii="GHEA Grapalat" w:hAnsi="GHEA Grapalat"/>
          <w:sz w:val="24"/>
          <w:szCs w:val="24"/>
          <w:lang w:val="hy-AM"/>
        </w:rPr>
        <w:t>` ինքնաշխատ եղանակով) կամ անդամ պետությունում բնակության վայրի հասցեի՝ անկախ անդամ պետության կողմից կենսաթոշակ նշանակված լինելու հանգամանքից, հիմք ընդունելով «Դիմում-հարցաթերթ» ֆորմուլյարը լրացնելու (դիմելու) օրը և Օրենքի 34-րդ հոդվածով սահմանված ժամկետները:</w:t>
      </w:r>
      <w:r>
        <w:rPr>
          <w:rFonts w:ascii="GHEA Grapalat" w:hAnsi="GHEA Grapalat"/>
          <w:sz w:val="24"/>
          <w:szCs w:val="24"/>
          <w:lang w:val="hy-AM"/>
        </w:rPr>
        <w:t xml:space="preserve">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Ա</w:t>
      </w:r>
      <w:r>
        <w:rPr>
          <w:rFonts w:ascii="GHEA Grapalat" w:hAnsi="GHEA Grapalat"/>
          <w:sz w:val="24"/>
          <w:szCs w:val="24"/>
          <w:lang w:val="hy-AM"/>
        </w:rPr>
        <w:t>յլ ա</w:t>
      </w:r>
      <w:r w:rsidRPr="001C249A">
        <w:rPr>
          <w:rFonts w:ascii="GHEA Grapalat" w:hAnsi="GHEA Grapalat"/>
          <w:sz w:val="24"/>
          <w:szCs w:val="24"/>
          <w:lang w:val="hy-AM"/>
        </w:rPr>
        <w:t xml:space="preserve">նդամ պետության կողմից կենսաթոշակ նշանակելը և վճարելը, բնակության վայրը </w:t>
      </w:r>
      <w:r>
        <w:rPr>
          <w:rFonts w:ascii="GHEA Grapalat" w:hAnsi="GHEA Grapalat"/>
          <w:sz w:val="24"/>
          <w:szCs w:val="24"/>
          <w:lang w:val="hy-AM"/>
        </w:rPr>
        <w:t xml:space="preserve">այլ </w:t>
      </w:r>
      <w:r w:rsidRPr="001C249A">
        <w:rPr>
          <w:rFonts w:ascii="GHEA Grapalat" w:hAnsi="GHEA Grapalat"/>
          <w:sz w:val="24"/>
          <w:szCs w:val="24"/>
          <w:lang w:val="hy-AM"/>
        </w:rPr>
        <w:t>անդամ պետության տարածքում գտնվելը</w:t>
      </w:r>
      <w:r>
        <w:rPr>
          <w:rFonts w:ascii="GHEA Grapalat" w:hAnsi="GHEA Grapalat"/>
          <w:sz w:val="24"/>
          <w:szCs w:val="24"/>
          <w:lang w:val="hy-AM"/>
        </w:rPr>
        <w:t xml:space="preserve"> կամ այդ </w:t>
      </w:r>
      <w:r w:rsidRPr="001C249A">
        <w:rPr>
          <w:rFonts w:ascii="GHEA Grapalat" w:hAnsi="GHEA Grapalat"/>
          <w:sz w:val="24"/>
          <w:szCs w:val="24"/>
          <w:lang w:val="hy-AM"/>
        </w:rPr>
        <w:t>անդամ պետությ</w:t>
      </w:r>
      <w:r>
        <w:rPr>
          <w:rFonts w:ascii="GHEA Grapalat" w:hAnsi="GHEA Grapalat"/>
          <w:sz w:val="24"/>
          <w:szCs w:val="24"/>
          <w:lang w:val="hy-AM"/>
        </w:rPr>
        <w:t>ունում հաշվառվելը</w:t>
      </w:r>
      <w:r w:rsidRPr="001C249A">
        <w:rPr>
          <w:rFonts w:ascii="GHEA Grapalat" w:hAnsi="GHEA Grapalat"/>
          <w:sz w:val="24"/>
          <w:szCs w:val="24"/>
          <w:lang w:val="hy-AM"/>
        </w:rPr>
        <w:t xml:space="preserve"> (այդ թվում՝ </w:t>
      </w:r>
      <w:r>
        <w:rPr>
          <w:rFonts w:ascii="GHEA Grapalat" w:hAnsi="GHEA Grapalat"/>
          <w:sz w:val="24"/>
          <w:szCs w:val="24"/>
          <w:lang w:val="hy-AM"/>
        </w:rPr>
        <w:t xml:space="preserve">այլ </w:t>
      </w:r>
      <w:r w:rsidRPr="001C249A">
        <w:rPr>
          <w:rFonts w:ascii="GHEA Grapalat" w:hAnsi="GHEA Grapalat"/>
          <w:sz w:val="24"/>
          <w:szCs w:val="24"/>
          <w:lang w:val="hy-AM"/>
        </w:rPr>
        <w:t>անդամ պետության տարածքի բնակության վայրի հասցեով բնակչության պետական ռեգիստրում հաշվառվելը) հիմք չէ հայկական կենսաթոշակ նշանակելը մերժելու համար:</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Եթե </w:t>
      </w:r>
      <w:r>
        <w:rPr>
          <w:rFonts w:ascii="GHEA Grapalat" w:hAnsi="GHEA Grapalat"/>
          <w:sz w:val="24"/>
          <w:szCs w:val="24"/>
          <w:lang w:val="hy-AM"/>
        </w:rPr>
        <w:t>Ծառայությունն</w:t>
      </w:r>
      <w:r w:rsidRPr="001C249A">
        <w:rPr>
          <w:rFonts w:ascii="GHEA Grapalat" w:hAnsi="GHEA Grapalat"/>
          <w:sz w:val="24"/>
          <w:szCs w:val="24"/>
          <w:lang w:val="hy-AM"/>
        </w:rPr>
        <w:t xml:space="preserve"> ընդունում է սույն հավելվածի 19-րդ կետի 4-րդ և 5-րդ ենթակետում նշված որոշումը, ապա սույն հավելվածի 19-րդ կետում նշված ժամկետում ծառայությունը հարցում է ուղարկում այն անդամ պետության իրավասու մարմին, որի տարածքում աշխատող</w:t>
      </w:r>
      <w:r>
        <w:rPr>
          <w:rFonts w:ascii="GHEA Grapalat" w:hAnsi="GHEA Grapalat"/>
          <w:sz w:val="24"/>
          <w:szCs w:val="24"/>
          <w:lang w:val="hy-AM"/>
        </w:rPr>
        <w:t>ը ձեռք է բերել</w:t>
      </w:r>
      <w:r w:rsidRPr="001C249A">
        <w:rPr>
          <w:rFonts w:ascii="GHEA Grapalat" w:hAnsi="GHEA Grapalat"/>
          <w:sz w:val="24"/>
          <w:szCs w:val="24"/>
          <w:lang w:val="hy-AM"/>
        </w:rPr>
        <w:t xml:space="preserve"> աշխատանքային ստաժ կամ որն, ըստ առկա փաստաթղթերի (տեղեկատվության, տվյալների) կարող է տիրապետել հայկական կենսաթոշակ նշանակելու համար օրենսդրությամբ պահանջվող տեղեկատվությանը: Այս դեպքում ծառայությունն ուղարկում է՝ </w:t>
      </w:r>
    </w:p>
    <w:p w:rsidR="00FF0DDB" w:rsidRPr="001C249A" w:rsidRDefault="00FF0DDB" w:rsidP="00FF0DDB">
      <w:pPr>
        <w:pStyle w:val="Bodytext20"/>
        <w:shd w:val="clear" w:color="auto" w:fill="auto"/>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1 Կարգի 6-րդ հավելվածով հաստատված «Հարցում» ֆորմուլյարը (այսուհետ՝ «Հարցում» ֆորմուլյար),</w:t>
      </w:r>
    </w:p>
    <w:p w:rsidR="00FF0DDB" w:rsidRPr="001C249A" w:rsidRDefault="00FF0DDB" w:rsidP="00FF0DDB">
      <w:pPr>
        <w:pStyle w:val="Bodytext20"/>
        <w:shd w:val="clear" w:color="auto" w:fill="auto"/>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2 ըստ անհրաժեշտության՝ շահառուի կամ նրա ներկայացուցչի ներկայացրած՝ փաստաթղթերի</w:t>
      </w:r>
      <w:r>
        <w:rPr>
          <w:rFonts w:ascii="GHEA Grapalat" w:hAnsi="GHEA Grapalat"/>
          <w:sz w:val="24"/>
          <w:szCs w:val="24"/>
          <w:lang w:val="hy-AM"/>
        </w:rPr>
        <w:t xml:space="preserve">, այդ թվում՝ </w:t>
      </w:r>
      <w:r w:rsidRPr="001C249A">
        <w:rPr>
          <w:rFonts w:ascii="GHEA Grapalat" w:hAnsi="GHEA Grapalat"/>
          <w:sz w:val="24"/>
          <w:szCs w:val="24"/>
          <w:lang w:val="hy-AM"/>
        </w:rPr>
        <w:t>մինչ կենսաթոշակային իրավունքների հաշվառման մասով տեղեկատվական համակարգերը շահագործման մեջ դնելն ընկած ժամանակահատվածում անդամ պետության տարա</w:t>
      </w:r>
      <w:r>
        <w:rPr>
          <w:rFonts w:ascii="GHEA Grapalat" w:hAnsi="GHEA Grapalat"/>
          <w:sz w:val="24"/>
          <w:szCs w:val="24"/>
          <w:lang w:val="hy-AM"/>
        </w:rPr>
        <w:t xml:space="preserve">ծքում աշխատանքային ստաժի մասին </w:t>
      </w:r>
      <w:r w:rsidRPr="001C249A">
        <w:rPr>
          <w:rFonts w:ascii="GHEA Grapalat" w:hAnsi="GHEA Grapalat"/>
          <w:sz w:val="24"/>
          <w:szCs w:val="24"/>
          <w:lang w:val="hy-AM"/>
        </w:rPr>
        <w:t>փաստաթղթերի լուսապատճենները։</w:t>
      </w:r>
    </w:p>
    <w:p w:rsidR="00FF0DDB" w:rsidRPr="00596CD8"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Աշխատավորի՝ իր տարածքում աշխատանքային ստաժի մասին հարցում ստացած անդամ պետության իրավասու մարմինը աշխատանքային ստաժն իր պետության </w:t>
      </w:r>
      <w:r w:rsidRPr="001C249A">
        <w:rPr>
          <w:rFonts w:ascii="GHEA Grapalat" w:hAnsi="GHEA Grapalat"/>
          <w:sz w:val="24"/>
          <w:szCs w:val="24"/>
          <w:lang w:val="hy-AM"/>
        </w:rPr>
        <w:lastRenderedPageBreak/>
        <w:t>օրենսդրությանը համապատասխան հաստատելու կամ ստաժի հաստատման անհնարինության մասին տեղեկացնում է Կարգի 4-րդ հավելվածով հաստատված՝ «Աշխատանքային ստաժի մասին» ֆորմուլյար</w:t>
      </w:r>
      <w:r>
        <w:rPr>
          <w:rFonts w:ascii="GHEA Grapalat" w:hAnsi="GHEA Grapalat"/>
          <w:sz w:val="24"/>
          <w:szCs w:val="24"/>
          <w:lang w:val="hy-AM"/>
        </w:rPr>
        <w:t>ն</w:t>
      </w:r>
      <w:r w:rsidRPr="001C249A">
        <w:rPr>
          <w:rFonts w:ascii="GHEA Grapalat" w:hAnsi="GHEA Grapalat"/>
          <w:sz w:val="24"/>
          <w:szCs w:val="24"/>
          <w:lang w:val="hy-AM"/>
        </w:rPr>
        <w:t xml:space="preserve"> ուղարկելու միջոցով։</w:t>
      </w:r>
    </w:p>
    <w:p w:rsidR="00FF0DDB"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Տեղեկատվություն տրամադրելու համար «Հարցում» ֆորմուլյարը ստացած անդամ պետության իրավասու մարմինը ծառայությանը տեղեկատվությունը տրամադրում է Կարգի 2-րդ հավելվածով հաստատված «Տեղեկատվական թերթիկ» ֆորմուլյար</w:t>
      </w:r>
      <w:r>
        <w:rPr>
          <w:rFonts w:ascii="GHEA Grapalat" w:hAnsi="GHEA Grapalat"/>
          <w:sz w:val="24"/>
          <w:szCs w:val="24"/>
          <w:lang w:val="hy-AM"/>
        </w:rPr>
        <w:t>ն</w:t>
      </w:r>
      <w:r w:rsidRPr="001C249A">
        <w:rPr>
          <w:rFonts w:ascii="GHEA Grapalat" w:hAnsi="GHEA Grapalat"/>
          <w:sz w:val="24"/>
          <w:szCs w:val="24"/>
          <w:lang w:val="hy-AM"/>
        </w:rPr>
        <w:t xml:space="preserve"> (այսուհետ՝ «Տեղեկատվական թերթիկ» ֆորմուլյար) ուղարկելու միջոցով։</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Եթե աշխատանքային ստաժ</w:t>
      </w:r>
      <w:r>
        <w:rPr>
          <w:rFonts w:ascii="GHEA Grapalat" w:hAnsi="GHEA Grapalat"/>
          <w:sz w:val="24"/>
          <w:szCs w:val="24"/>
          <w:lang w:val="hy-AM"/>
        </w:rPr>
        <w:t>ը</w:t>
      </w:r>
      <w:r w:rsidRPr="001C249A">
        <w:rPr>
          <w:rFonts w:ascii="GHEA Grapalat" w:hAnsi="GHEA Grapalat"/>
          <w:sz w:val="24"/>
          <w:szCs w:val="24"/>
          <w:lang w:val="hy-AM"/>
        </w:rPr>
        <w:t xml:space="preserve"> հաստատ</w:t>
      </w:r>
      <w:r>
        <w:rPr>
          <w:rFonts w:ascii="GHEA Grapalat" w:hAnsi="GHEA Grapalat"/>
          <w:sz w:val="24"/>
          <w:szCs w:val="24"/>
          <w:lang w:val="hy-AM"/>
        </w:rPr>
        <w:t xml:space="preserve">ելու կամ տեղեկատվություն տրամադրելու նպատակով </w:t>
      </w:r>
      <w:r w:rsidRPr="001C249A">
        <w:rPr>
          <w:rFonts w:ascii="GHEA Grapalat" w:hAnsi="GHEA Grapalat"/>
          <w:sz w:val="24"/>
          <w:szCs w:val="24"/>
          <w:lang w:val="hy-AM"/>
        </w:rPr>
        <w:t>տեղեկություններ, փաստաթղթեր ձեռք բերելու համար պահանջվում է լրաց</w:t>
      </w:r>
      <w:r>
        <w:rPr>
          <w:rFonts w:ascii="GHEA Grapalat" w:hAnsi="GHEA Grapalat"/>
          <w:sz w:val="24"/>
          <w:szCs w:val="24"/>
          <w:lang w:val="hy-AM"/>
        </w:rPr>
        <w:t>ուցիչ միջոցառումների անցկացում</w:t>
      </w:r>
      <w:r w:rsidRPr="001C249A">
        <w:rPr>
          <w:rFonts w:ascii="GHEA Grapalat" w:hAnsi="GHEA Grapalat"/>
          <w:sz w:val="24"/>
          <w:szCs w:val="24"/>
          <w:lang w:val="hy-AM"/>
        </w:rPr>
        <w:t xml:space="preserve">, </w:t>
      </w:r>
      <w:r>
        <w:rPr>
          <w:rFonts w:ascii="GHEA Grapalat" w:hAnsi="GHEA Grapalat"/>
          <w:sz w:val="24"/>
          <w:szCs w:val="24"/>
          <w:lang w:val="hy-AM"/>
        </w:rPr>
        <w:t>այդ մասին և «</w:t>
      </w:r>
      <w:r w:rsidRPr="001C249A">
        <w:rPr>
          <w:rFonts w:ascii="GHEA Grapalat" w:hAnsi="GHEA Grapalat"/>
          <w:sz w:val="24"/>
          <w:szCs w:val="24"/>
          <w:lang w:val="hy-AM"/>
        </w:rPr>
        <w:t>Աշխատանքային ստաժի մասին» ֆորմուլյար</w:t>
      </w:r>
      <w:r>
        <w:rPr>
          <w:rFonts w:ascii="GHEA Grapalat" w:hAnsi="GHEA Grapalat"/>
          <w:sz w:val="24"/>
          <w:szCs w:val="24"/>
          <w:lang w:val="hy-AM"/>
        </w:rPr>
        <w:t xml:space="preserve">ի կամ </w:t>
      </w:r>
      <w:r w:rsidRPr="001C249A">
        <w:rPr>
          <w:rFonts w:ascii="GHEA Grapalat" w:hAnsi="GHEA Grapalat"/>
          <w:sz w:val="24"/>
          <w:szCs w:val="24"/>
          <w:lang w:val="hy-AM"/>
        </w:rPr>
        <w:t>«Տեղեկատվական թերթիկ» ֆորմուլյար</w:t>
      </w:r>
      <w:r>
        <w:rPr>
          <w:rFonts w:ascii="GHEA Grapalat" w:hAnsi="GHEA Grapalat"/>
          <w:sz w:val="24"/>
          <w:szCs w:val="24"/>
          <w:lang w:val="hy-AM"/>
        </w:rPr>
        <w:t xml:space="preserve"> </w:t>
      </w:r>
      <w:r w:rsidRPr="001C249A">
        <w:rPr>
          <w:rFonts w:ascii="GHEA Grapalat" w:hAnsi="GHEA Grapalat"/>
          <w:sz w:val="24"/>
          <w:szCs w:val="24"/>
          <w:lang w:val="hy-AM"/>
        </w:rPr>
        <w:t xml:space="preserve">ուղարկելու պլանավորվող ժամկետների </w:t>
      </w:r>
      <w:r>
        <w:rPr>
          <w:rFonts w:ascii="GHEA Grapalat" w:hAnsi="GHEA Grapalat"/>
          <w:sz w:val="24"/>
          <w:szCs w:val="24"/>
          <w:lang w:val="hy-AM"/>
        </w:rPr>
        <w:t xml:space="preserve">մասին Ծառայությունը տեղեկանում է </w:t>
      </w:r>
      <w:r w:rsidRPr="001C249A">
        <w:rPr>
          <w:rFonts w:ascii="GHEA Grapalat" w:hAnsi="GHEA Grapalat"/>
          <w:sz w:val="24"/>
          <w:szCs w:val="24"/>
          <w:lang w:val="hy-AM"/>
        </w:rPr>
        <w:t>անդամ պետության իրավասու մարմ</w:t>
      </w:r>
      <w:r>
        <w:rPr>
          <w:rFonts w:ascii="GHEA Grapalat" w:hAnsi="GHEA Grapalat"/>
          <w:sz w:val="24"/>
          <w:szCs w:val="24"/>
          <w:lang w:val="hy-AM"/>
        </w:rPr>
        <w:t xml:space="preserve">նից </w:t>
      </w:r>
      <w:r w:rsidRPr="001C249A">
        <w:rPr>
          <w:rFonts w:ascii="GHEA Grapalat" w:hAnsi="GHEA Grapalat"/>
          <w:sz w:val="24"/>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Եթե </w:t>
      </w:r>
      <w:r>
        <w:rPr>
          <w:rFonts w:ascii="GHEA Grapalat" w:hAnsi="GHEA Grapalat"/>
          <w:sz w:val="24"/>
          <w:szCs w:val="24"/>
          <w:lang w:val="hy-AM"/>
        </w:rPr>
        <w:t>Ծառայությունն</w:t>
      </w:r>
      <w:r w:rsidRPr="001C249A">
        <w:rPr>
          <w:rFonts w:ascii="GHEA Grapalat" w:hAnsi="GHEA Grapalat"/>
          <w:sz w:val="24"/>
          <w:szCs w:val="24"/>
          <w:lang w:val="hy-AM"/>
        </w:rPr>
        <w:t xml:space="preserve"> ընդունում է սույն հավելվածի 19-րդ կետի 4-րդ կամ 5-րդ ենթակետերում նշված որոշումներից մեկը և սույն հավելվածի </w:t>
      </w:r>
      <w:r>
        <w:rPr>
          <w:rFonts w:ascii="GHEA Grapalat" w:hAnsi="GHEA Grapalat"/>
          <w:sz w:val="24"/>
          <w:szCs w:val="24"/>
          <w:lang w:val="hy-AM"/>
        </w:rPr>
        <w:t>25</w:t>
      </w:r>
      <w:r w:rsidRPr="001C249A">
        <w:rPr>
          <w:rFonts w:ascii="GHEA Grapalat" w:hAnsi="GHEA Grapalat"/>
          <w:sz w:val="24"/>
          <w:szCs w:val="24"/>
          <w:lang w:val="hy-AM"/>
        </w:rPr>
        <w:t>-րդ կետում նշված հարցմանն ի պատասխան անդամ պետության իրավասու մարմնից ստացված սպառիչ տեղեկատվությունը բավարար է հայկական կենսաթոշակի իրավունքը որոշելու համար, ապա հայկական կենսաթոշակ նշանակելու (նշանակելը մերժելու) որոշումն ընդունվում է՝ հիմք ընդունելով «Դիմում-հարցաթերթ» ֆորմուլյարը լրացնելու (դիմելու) օրը և Օրենքի 34-րդ հոդվածով սահմանված՝ կենսաթոշակ նշանակելու ժամկետները։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Հայկական կենսաթոշակի իրավունքը Համաձայնագրի 7-րդ հոդվածի 2-րդ կետով սահմանված կարգով որոշելիս հայկական կենսաթոշակի իրավունք տվող աշխատանքային ստաժում անդամ պետության տարածքում ձեռքբերված՝ Օրենքի 29-րդ հոդվածի 2-րդ մասով սահմանված՝ այլ գործունեության ժամանակահատվածները հաշվի չեն առնվում:</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Հաշմանդամության աշխատանքային կենսաթոշակը </w:t>
      </w:r>
      <w:r>
        <w:rPr>
          <w:rFonts w:ascii="GHEA Grapalat" w:hAnsi="GHEA Grapalat"/>
          <w:sz w:val="24"/>
          <w:szCs w:val="24"/>
          <w:lang w:val="hy-AM"/>
        </w:rPr>
        <w:t>ծառայությունը</w:t>
      </w:r>
      <w:r w:rsidRPr="001C249A">
        <w:rPr>
          <w:rFonts w:ascii="GHEA Grapalat" w:hAnsi="GHEA Grapalat"/>
          <w:sz w:val="24"/>
          <w:szCs w:val="24"/>
          <w:lang w:val="hy-AM"/>
        </w:rPr>
        <w:t xml:space="preserve"> նշանակում է բժշկասոցիալական փորձաքննություն իրականացնող իրավասու պետական մարմնից </w:t>
      </w:r>
      <w:r w:rsidRPr="001C249A">
        <w:rPr>
          <w:rFonts w:ascii="GHEA Grapalat" w:hAnsi="GHEA Grapalat"/>
          <w:sz w:val="24"/>
          <w:szCs w:val="24"/>
          <w:lang w:val="hy-AM"/>
        </w:rPr>
        <w:lastRenderedPageBreak/>
        <w:t>ստացված` անձին հաշմանդամ</w:t>
      </w:r>
      <w:r>
        <w:rPr>
          <w:rFonts w:ascii="GHEA Grapalat" w:hAnsi="GHEA Grapalat"/>
          <w:sz w:val="24"/>
          <w:szCs w:val="24"/>
          <w:lang w:val="hy-AM"/>
        </w:rPr>
        <w:t>ություն ունեցող անձ</w:t>
      </w:r>
      <w:r w:rsidRPr="001C249A">
        <w:rPr>
          <w:rFonts w:ascii="GHEA Grapalat" w:hAnsi="GHEA Grapalat"/>
          <w:sz w:val="24"/>
          <w:szCs w:val="24"/>
          <w:lang w:val="hy-AM"/>
        </w:rPr>
        <w:t xml:space="preserve"> ճանաչելու մասին վարչական ակտի (որոշման) քաղվածքի հիման վրա։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Հաշմանդամության աշխատանքային կենսաթոշակ նշանակելու համար անդամ պետության իրավասու մարմնից ստացած՝ «Բժշկական հետազոտության մասին» ֆորմուլյարը և բժշկական փաստաթղթերի լուսապատճենները ծառայությունը 3 աշխատանքային օրվա ընթացքում</w:t>
      </w:r>
      <w:r>
        <w:rPr>
          <w:rFonts w:ascii="GHEA Grapalat" w:hAnsi="GHEA Grapalat"/>
          <w:sz w:val="24"/>
          <w:szCs w:val="24"/>
          <w:lang w:val="hy-AM"/>
        </w:rPr>
        <w:t xml:space="preserve"> գրավոր, իսկ </w:t>
      </w:r>
      <w:r w:rsidRPr="001C249A">
        <w:rPr>
          <w:rFonts w:ascii="GHEA Grapalat" w:hAnsi="GHEA Grapalat"/>
          <w:sz w:val="24"/>
          <w:szCs w:val="24"/>
          <w:lang w:val="hy-AM"/>
        </w:rPr>
        <w:t xml:space="preserve">Էլեկտրոնային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ձևավորելուց հետո</w:t>
      </w:r>
      <w:r>
        <w:rPr>
          <w:rFonts w:ascii="GHEA Grapalat" w:hAnsi="GHEA Grapalat"/>
          <w:sz w:val="24"/>
          <w:szCs w:val="24"/>
          <w:lang w:val="hy-AM"/>
        </w:rPr>
        <w:t>՝ էլեկտրոնային եղանակով</w:t>
      </w:r>
      <w:r w:rsidRPr="001C249A">
        <w:rPr>
          <w:rFonts w:ascii="GHEA Grapalat" w:hAnsi="GHEA Grapalat"/>
          <w:sz w:val="24"/>
          <w:szCs w:val="24"/>
          <w:lang w:val="hy-AM"/>
        </w:rPr>
        <w:t xml:space="preserve"> ուղարկում է բժշկասոցիալական փորձաքննություն իրականացնող իրավասու պետական մարմին:</w:t>
      </w:r>
      <w:r>
        <w:rPr>
          <w:rFonts w:ascii="GHEA Grapalat" w:hAnsi="GHEA Grapalat"/>
          <w:sz w:val="24"/>
          <w:szCs w:val="24"/>
          <w:lang w:val="hy-AM"/>
        </w:rPr>
        <w:t xml:space="preserve"> </w:t>
      </w:r>
    </w:p>
    <w:p w:rsidR="00FF0DDB" w:rsidRPr="001C249A" w:rsidRDefault="00FF0DDB" w:rsidP="00FF0DDB">
      <w:pPr>
        <w:pStyle w:val="Bodytext20"/>
        <w:numPr>
          <w:ilvl w:val="0"/>
          <w:numId w:val="1"/>
        </w:numPr>
        <w:shd w:val="clear" w:color="auto" w:fill="auto"/>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Շահառուի կամ նրա ներկայացուցչի ներկայացրած կամ անդամ պետության իրավասու մարմնից ստացված՝ «Բժշկական հետազոտության մասին» ֆորմուլյարի և բժշկական փաստաթղթերի լուսապատճենների հիման վրա բժշկասոցիալական փորձաքննություն իրականացնող իրավասու պետական մարմինն օրենսդրությամբ սահմանված կարգով և ժամկետներում աշխատողի հաշմանդամության խմբի, ժամկետի և պատճառի (աշխատանքային գործունեությամբ զբաղվելու կարողության սահմանափակման աստիճանի) սահմանման (սահմանման մերժման) մասին իր ընդունած վարչական ակտի (որոշման) քաղվածքը 3 աշխատանքային օրվա ընթացքում</w:t>
      </w:r>
      <w:r>
        <w:rPr>
          <w:rFonts w:ascii="GHEA Grapalat" w:hAnsi="GHEA Grapalat"/>
          <w:sz w:val="24"/>
          <w:szCs w:val="24"/>
          <w:lang w:val="hy-AM"/>
        </w:rPr>
        <w:t xml:space="preserve"> գրավոր, իսկ </w:t>
      </w:r>
      <w:r w:rsidRPr="001C249A">
        <w:rPr>
          <w:rFonts w:ascii="GHEA Grapalat" w:hAnsi="GHEA Grapalat"/>
          <w:sz w:val="24"/>
          <w:szCs w:val="24"/>
          <w:lang w:val="hy-AM"/>
        </w:rPr>
        <w:t xml:space="preserve">Էլեկտրոնային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ձևավորելուց հետո</w:t>
      </w:r>
      <w:r>
        <w:rPr>
          <w:rFonts w:ascii="GHEA Grapalat" w:hAnsi="GHEA Grapalat"/>
          <w:sz w:val="24"/>
          <w:szCs w:val="24"/>
          <w:lang w:val="hy-AM"/>
        </w:rPr>
        <w:t>՝ էլեկտրոնային եղանակով</w:t>
      </w:r>
      <w:r w:rsidRPr="001C249A">
        <w:rPr>
          <w:rFonts w:ascii="GHEA Grapalat" w:hAnsi="GHEA Grapalat"/>
          <w:sz w:val="24"/>
          <w:szCs w:val="24"/>
          <w:lang w:val="hy-AM"/>
        </w:rPr>
        <w:t xml:space="preserve"> ուղարկում է ծառայություն: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Անձին հաշմանդամ ճանաչելու մասին վարչական ակտի քաղվածքի հիման վրա հաշմադամության աշխատանքային կենսաթոշակ նշանակելու կենսաթոշակ նշանակելը մերժելու վերաբերյալ իր որոշումը «Ընդունված որոշման մասին ծանուցում» ֆորմուլյարի միջոցով և աշխատողի  հաշմանդամության խմբի, ժամկետի և պատճառի (աշխատանքային գործունեության ունակության սահմանափակման աստիճանի) սահմանման (սահմանման մերժման) մասին որոշումը ծառայությունը ուղարկում է՝</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szCs w:val="24"/>
          <w:lang w:val="hy-AM"/>
        </w:rPr>
        <w:t xml:space="preserve">1) </w:t>
      </w:r>
      <w:r w:rsidRPr="001C249A">
        <w:rPr>
          <w:rFonts w:eastAsia="Times New Roman" w:cs="Times New Roman"/>
          <w:szCs w:val="24"/>
          <w:lang w:val="hy-AM"/>
        </w:rPr>
        <w:t>շահառուին կամ նրա ներկայացուցչին («Դիմում-հարցաթերթ» ֆորմուլյարում նշված</w:t>
      </w:r>
      <w:r w:rsidRPr="001C249A">
        <w:rPr>
          <w:rFonts w:eastAsia="Times New Roman"/>
          <w:szCs w:val="24"/>
          <w:lang w:val="hy-AM"/>
        </w:rPr>
        <w:t xml:space="preserve"> էլեկտրոնային փոստի հասցեին)</w:t>
      </w:r>
      <w:r w:rsidRPr="001C249A">
        <w:rPr>
          <w:rFonts w:eastAsia="Times New Roman" w:cs="Times New Roman"/>
          <w:szCs w:val="24"/>
          <w:lang w:val="hy-AM"/>
        </w:rPr>
        <w:t>, եթե որոշումն ընդունվել է նրանց ներկայացրած «Դիմում-հարցաթերթ» ֆորմուլյարի հիման վրա</w:t>
      </w:r>
      <w:r>
        <w:rPr>
          <w:rFonts w:eastAsia="Times New Roman" w:cs="Times New Roman"/>
          <w:szCs w:val="24"/>
          <w:lang w:val="hy-AM"/>
        </w:rPr>
        <w:t>.</w:t>
      </w:r>
    </w:p>
    <w:p w:rsidR="00FF0DDB" w:rsidRPr="001C249A" w:rsidRDefault="00FF0DDB" w:rsidP="00FF0DDB">
      <w:pPr>
        <w:pStyle w:val="ListParagraph"/>
        <w:tabs>
          <w:tab w:val="left" w:pos="1080"/>
        </w:tabs>
        <w:spacing w:after="0" w:line="360" w:lineRule="auto"/>
        <w:ind w:left="0" w:firstLine="720"/>
        <w:jc w:val="both"/>
        <w:rPr>
          <w:rFonts w:eastAsia="Times New Roman" w:cs="Times New Roman"/>
          <w:szCs w:val="24"/>
          <w:lang w:val="hy-AM"/>
        </w:rPr>
      </w:pPr>
      <w:r w:rsidRPr="001C249A">
        <w:rPr>
          <w:rFonts w:eastAsia="Times New Roman" w:cs="Times New Roman"/>
          <w:szCs w:val="24"/>
          <w:lang w:val="hy-AM"/>
        </w:rPr>
        <w:lastRenderedPageBreak/>
        <w:t xml:space="preserve">2) անդամ պետության իրավասու մարմնին, եթե որոշումն ընդունվել նրանից ստացված «Դիմում-հարցաթերթ» ֆորմուլյարի հիման վրա: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Աշխատավորի</w:t>
      </w:r>
      <w:r>
        <w:rPr>
          <w:rFonts w:ascii="GHEA Grapalat" w:hAnsi="GHEA Grapalat"/>
          <w:sz w:val="24"/>
          <w:szCs w:val="24"/>
          <w:lang w:val="hy-AM"/>
        </w:rPr>
        <w:t>ն</w:t>
      </w:r>
      <w:r w:rsidRPr="001C249A">
        <w:rPr>
          <w:rFonts w:ascii="GHEA Grapalat" w:hAnsi="GHEA Grapalat"/>
          <w:sz w:val="24"/>
          <w:szCs w:val="24"/>
          <w:lang w:val="hy-AM"/>
        </w:rPr>
        <w:t xml:space="preserve"> հաշմանդամ</w:t>
      </w:r>
      <w:r>
        <w:rPr>
          <w:rFonts w:ascii="GHEA Grapalat" w:hAnsi="GHEA Grapalat"/>
          <w:sz w:val="24"/>
          <w:szCs w:val="24"/>
          <w:lang w:val="hy-AM"/>
        </w:rPr>
        <w:t>ություն ունեցող անձ ճանաչելու</w:t>
      </w:r>
      <w:r w:rsidRPr="001C249A">
        <w:rPr>
          <w:rFonts w:ascii="GHEA Grapalat" w:hAnsi="GHEA Grapalat"/>
          <w:sz w:val="24"/>
          <w:szCs w:val="24"/>
          <w:lang w:val="hy-AM"/>
        </w:rPr>
        <w:t xml:space="preserve"> մասին որոշում ընդունելու համար լրացուցիչ բժշկական փաստաթղթերի պահանջի առաջացման դեպքում այդ մասին բժշկասոցիալական փորձաքննություն իրականացնող իրավասու պետական մարմինը </w:t>
      </w:r>
      <w:r>
        <w:rPr>
          <w:rFonts w:ascii="GHEA Grapalat" w:hAnsi="GHEA Grapalat"/>
          <w:sz w:val="24"/>
          <w:szCs w:val="24"/>
          <w:lang w:val="hy-AM"/>
        </w:rPr>
        <w:t xml:space="preserve">գրավոր, իսկ </w:t>
      </w:r>
      <w:r w:rsidRPr="001C249A">
        <w:rPr>
          <w:rFonts w:ascii="GHEA Grapalat" w:hAnsi="GHEA Grapalat"/>
          <w:sz w:val="24"/>
          <w:szCs w:val="24"/>
          <w:lang w:val="hy-AM"/>
        </w:rPr>
        <w:t xml:space="preserve">Էլեկտրոնային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ձևավորելուց հետո</w:t>
      </w:r>
      <w:r>
        <w:rPr>
          <w:rFonts w:ascii="GHEA Grapalat" w:hAnsi="GHEA Grapalat"/>
          <w:sz w:val="24"/>
          <w:szCs w:val="24"/>
          <w:lang w:val="hy-AM"/>
        </w:rPr>
        <w:t>՝ էլեկտրոնային եղանակով</w:t>
      </w:r>
      <w:r w:rsidRPr="001C249A">
        <w:rPr>
          <w:rFonts w:ascii="GHEA Grapalat" w:hAnsi="GHEA Grapalat"/>
          <w:sz w:val="24"/>
          <w:szCs w:val="24"/>
          <w:lang w:val="hy-AM"/>
        </w:rPr>
        <w:t xml:space="preserve"> տեղեկացնում է ծառայությանը՝ նշելով ստացման ենթակա լրացուցիչ բժշկական փաստաթղթերի </w:t>
      </w:r>
      <w:r>
        <w:rPr>
          <w:rFonts w:ascii="GHEA Grapalat" w:hAnsi="GHEA Grapalat"/>
          <w:sz w:val="24"/>
          <w:szCs w:val="24"/>
          <w:lang w:val="hy-AM"/>
        </w:rPr>
        <w:t xml:space="preserve">(բժշկական հետազոտությունների) </w:t>
      </w:r>
      <w:r w:rsidRPr="001C249A">
        <w:rPr>
          <w:rFonts w:ascii="GHEA Grapalat" w:hAnsi="GHEA Grapalat"/>
          <w:sz w:val="24"/>
          <w:szCs w:val="24"/>
          <w:lang w:val="hy-AM"/>
        </w:rPr>
        <w:t xml:space="preserve">ցանկը: Ծառայությունը </w:t>
      </w:r>
      <w:r>
        <w:rPr>
          <w:rFonts w:ascii="GHEA Grapalat" w:hAnsi="GHEA Grapalat"/>
          <w:sz w:val="24"/>
          <w:szCs w:val="24"/>
          <w:lang w:val="hy-AM"/>
        </w:rPr>
        <w:t>3</w:t>
      </w:r>
      <w:r w:rsidRPr="001C249A">
        <w:rPr>
          <w:rFonts w:ascii="GHEA Grapalat" w:hAnsi="GHEA Grapalat"/>
          <w:sz w:val="24"/>
          <w:szCs w:val="24"/>
          <w:lang w:val="hy-AM"/>
        </w:rPr>
        <w:t xml:space="preserve"> աշխատանքային օրվա ընթացքում ստացման ենթակա լրացուցիչ բժշկական փաստաթղթերի </w:t>
      </w:r>
      <w:r>
        <w:rPr>
          <w:rFonts w:ascii="GHEA Grapalat" w:hAnsi="GHEA Grapalat"/>
          <w:sz w:val="24"/>
          <w:szCs w:val="24"/>
          <w:lang w:val="hy-AM"/>
        </w:rPr>
        <w:t xml:space="preserve">(բժշկական հետազոտությունների) </w:t>
      </w:r>
      <w:r w:rsidRPr="001C249A">
        <w:rPr>
          <w:rFonts w:ascii="GHEA Grapalat" w:hAnsi="GHEA Grapalat"/>
          <w:sz w:val="24"/>
          <w:szCs w:val="24"/>
          <w:lang w:val="hy-AM"/>
        </w:rPr>
        <w:t>ցանկ</w:t>
      </w:r>
      <w:r>
        <w:rPr>
          <w:rFonts w:ascii="GHEA Grapalat" w:hAnsi="GHEA Grapalat"/>
          <w:sz w:val="24"/>
          <w:szCs w:val="24"/>
          <w:lang w:val="hy-AM"/>
        </w:rPr>
        <w:t>ն</w:t>
      </w:r>
      <w:r w:rsidRPr="001C249A">
        <w:rPr>
          <w:rFonts w:ascii="GHEA Grapalat" w:hAnsi="GHEA Grapalat"/>
          <w:sz w:val="24"/>
          <w:szCs w:val="24"/>
          <w:lang w:val="hy-AM"/>
        </w:rPr>
        <w:t xml:space="preserve"> ուղարկում է «Բժշկական հետազոտության մասին» ֆորմուլյարն ուղարկած անդամ պետության իրավասու մարմին: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Լրացուցիչ բժշկական փաստաթղթերն անդամ պետության իրավասու մարմնից ստանալուց հետո՝ </w:t>
      </w:r>
      <w:r>
        <w:rPr>
          <w:rFonts w:ascii="GHEA Grapalat" w:hAnsi="GHEA Grapalat"/>
          <w:sz w:val="24"/>
          <w:szCs w:val="24"/>
          <w:lang w:val="hy-AM"/>
        </w:rPr>
        <w:t xml:space="preserve">ծառայությունը սույն հավելվածի </w:t>
      </w:r>
      <w:r w:rsidRPr="001C249A">
        <w:rPr>
          <w:rFonts w:ascii="GHEA Grapalat" w:hAnsi="GHEA Grapalat"/>
          <w:sz w:val="24"/>
          <w:szCs w:val="24"/>
          <w:lang w:val="hy-AM"/>
        </w:rPr>
        <w:t>3</w:t>
      </w:r>
      <w:r>
        <w:rPr>
          <w:rFonts w:ascii="GHEA Grapalat" w:hAnsi="GHEA Grapalat"/>
          <w:sz w:val="24"/>
          <w:szCs w:val="24"/>
          <w:lang w:val="hy-AM"/>
        </w:rPr>
        <w:t>3-րդ կետով սահմանված կարգով</w:t>
      </w:r>
      <w:r w:rsidRPr="001C249A">
        <w:rPr>
          <w:rFonts w:ascii="GHEA Grapalat" w:hAnsi="GHEA Grapalat"/>
          <w:sz w:val="24"/>
          <w:szCs w:val="24"/>
          <w:lang w:val="hy-AM"/>
        </w:rPr>
        <w:t xml:space="preserve"> դրանք  ուղարկում է բժշկասոցիալական փորձաքննություն իրականացնող իրավասու պետական մարմին։</w:t>
      </w:r>
      <w:r>
        <w:rPr>
          <w:rFonts w:ascii="GHEA Grapalat" w:hAnsi="GHEA Grapalat"/>
          <w:sz w:val="24"/>
          <w:szCs w:val="24"/>
          <w:lang w:val="hy-AM"/>
        </w:rPr>
        <w:t xml:space="preserve"> Վերջինս սույն հավելվածի 35-րդ սահմանված կարգով իր ընդունած որոշման մասին տեղեկացնում է ծառայությանը։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Արտոնյալ պայմաններով, մասնակի, երկարամյա ծառայության աշխատանքային կենսաթոշակ նշանակելիս անդամ պետության տարածքում որոշակի մասնագիտությամբ կամ աշխատանքային որոշակի պայմաններով և կազմակերպություններում աշխատած ժամանակահատվածը (աշխատանքային ստաժը) արտոնյալ պայմաններով, մասնակի, երկարամյա ծառայության կենսաթոշակի իրավունք տվող աշխատանքային ստաժին չի գումարվում, սակայն հաշվի է առնվում ընդհանուր ստաժում։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Անդամ պետության իրավասու մարմնի կամ հաստատության (կազմակերպության) կողմից լրացվող ֆորմուլյարներում առկա տեղեկատվությունն ընդունվում է առանց լրացուցիչ փաստաթղթային հաստատման։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Մինչև 1992</w:t>
      </w:r>
      <w:r w:rsidRPr="001C249A">
        <w:rPr>
          <w:rFonts w:ascii="Calibri" w:hAnsi="Calibri" w:cs="Calibri"/>
          <w:sz w:val="24"/>
          <w:szCs w:val="24"/>
          <w:lang w:val="hy-AM"/>
        </w:rPr>
        <w:t> </w:t>
      </w:r>
      <w:r w:rsidRPr="001C249A">
        <w:rPr>
          <w:rFonts w:ascii="GHEA Grapalat" w:hAnsi="GHEA Grapalat"/>
          <w:sz w:val="24"/>
          <w:szCs w:val="24"/>
          <w:lang w:val="hy-AM"/>
        </w:rPr>
        <w:t xml:space="preserve">թվականի մարտի 13-ն ընկած ժամանակահատվածի համար անդամ </w:t>
      </w:r>
      <w:r w:rsidRPr="001C249A">
        <w:rPr>
          <w:rFonts w:ascii="GHEA Grapalat" w:hAnsi="GHEA Grapalat"/>
          <w:sz w:val="24"/>
          <w:szCs w:val="24"/>
          <w:lang w:val="hy-AM"/>
        </w:rPr>
        <w:lastRenderedPageBreak/>
        <w:t xml:space="preserve">պետությունում տրված՝ աշխատանքային ստաժի և (կամ) աշխատավարձի մասին տեղեկություններ պարունակող փաստաթղթերն ընդունվում են առանց հաստատումների, եթե դրանք լրացված կամ տրված են </w:t>
      </w:r>
      <w:r>
        <w:rPr>
          <w:rFonts w:ascii="GHEA Grapalat" w:hAnsi="GHEA Grapalat"/>
          <w:sz w:val="24"/>
          <w:szCs w:val="24"/>
          <w:lang w:val="hy-AM"/>
        </w:rPr>
        <w:t xml:space="preserve">այն </w:t>
      </w:r>
      <w:r w:rsidRPr="001C249A">
        <w:rPr>
          <w:rFonts w:ascii="GHEA Grapalat" w:hAnsi="GHEA Grapalat"/>
          <w:sz w:val="24"/>
          <w:szCs w:val="24"/>
          <w:lang w:val="hy-AM"/>
        </w:rPr>
        <w:t xml:space="preserve">կարգին համապատասխան, որը գործել է դրանք լրացնելու կամ տալու օրվա դրությամբ: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Եթե մինչև 1992</w:t>
      </w:r>
      <w:r w:rsidRPr="001C249A">
        <w:rPr>
          <w:rFonts w:ascii="Calibri" w:hAnsi="Calibri" w:cs="Calibri"/>
          <w:sz w:val="24"/>
          <w:szCs w:val="24"/>
          <w:lang w:val="hy-AM"/>
        </w:rPr>
        <w:t> </w:t>
      </w:r>
      <w:r w:rsidRPr="001C249A">
        <w:rPr>
          <w:rFonts w:ascii="GHEA Grapalat" w:hAnsi="GHEA Grapalat"/>
          <w:sz w:val="24"/>
          <w:szCs w:val="24"/>
          <w:lang w:val="hy-AM"/>
        </w:rPr>
        <w:t xml:space="preserve">թվականի մարտի 13-ն ընկած ժամանակահատվածի համար անդամ պետությունում տրված՝ աշխատանքային ստաժի և (կամ) աշխատավարձի մասին տեղեկություններ պարունակող փաստաթղթերը լրացված կամ տրված են դրանք լրացնելու կամ տալու օրվա դրությամբ գործող կարգի խախտմամբ, ապա ստաժը հաստատելու համար անդամ պետության իրավասու մարմնին ուղարկվում է հարցում՝ առանց «Հարցում» ֆորմուլյար ուղարկելու կամ «Հարցում» ֆորմուլյար ուղարկելու միջոցով։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1992 թվականի մարտի 13-ից հետո ընկած ժամանակահատվածի համար անդամ պետությունում տրված՝ աշխատանքային ստաժի և (կամ) աշխատավարձի մասին տեղեկություններ պարունակող փաստաթղթերը (անդամ պետության տարածքում աշխատանքային ստաժը) հաստատելու համար սույն հավելվածի 40-րդ կետում նշված կարգով հարցում է կատարվում այդ անդամ պետության իրավասու մարմնին։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Սույն հավելվածի 40-րդ և 41-րդ կետերում նշված հարցմանը անդամ պետության իրավասու մարմնը պատասխանում է «Աշխատանքային ստաժի մասին» ֆորմուլյար ուղարկելու կամ առանց «Աշխատանքային ստաժի մասին» ֆորմուլյար ուղարկելու՝ փոխանցելով իր տրամադրության տակ առկա տեղեկատվությունը, այդ թվում՝  կազմակերպություններից (հաստատություններից) ստացված տեղեկատվությունը (գործատուի տեղեկանքներ, արխիվի տված տեղեկանքներ և այլն)։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Սույն հավելվածի 40-րդ և 41-րդ կետերում նշված՝ անդամ պետության իրավասու մարմնից ստացված հարցմանը ծառայությունը պատասխանում է </w:t>
      </w:r>
      <w:r w:rsidRPr="00763CE7">
        <w:rPr>
          <w:rFonts w:ascii="GHEA Grapalat" w:hAnsi="GHEA Grapalat"/>
          <w:sz w:val="24"/>
          <w:szCs w:val="24"/>
          <w:lang w:val="hy-AM"/>
        </w:rPr>
        <w:t xml:space="preserve"> </w:t>
      </w:r>
      <w:r w:rsidRPr="001C249A">
        <w:rPr>
          <w:rFonts w:ascii="GHEA Grapalat" w:hAnsi="GHEA Grapalat"/>
          <w:sz w:val="24"/>
          <w:szCs w:val="24"/>
          <w:lang w:val="hy-AM"/>
        </w:rPr>
        <w:t>ա</w:t>
      </w:r>
      <w:r>
        <w:rPr>
          <w:rFonts w:ascii="GHEA Grapalat" w:hAnsi="GHEA Grapalat"/>
          <w:sz w:val="24"/>
          <w:szCs w:val="24"/>
          <w:lang w:val="hy-AM"/>
        </w:rPr>
        <w:t xml:space="preserve">ռանց </w:t>
      </w:r>
      <w:r w:rsidRPr="001C249A">
        <w:rPr>
          <w:rFonts w:ascii="GHEA Grapalat" w:hAnsi="GHEA Grapalat"/>
          <w:sz w:val="24"/>
          <w:szCs w:val="24"/>
          <w:lang w:val="hy-AM"/>
        </w:rPr>
        <w:t xml:space="preserve">ֆորմուլյար ուղարկելու </w:t>
      </w:r>
      <w:r>
        <w:rPr>
          <w:rFonts w:ascii="GHEA Grapalat" w:hAnsi="GHEA Grapalat"/>
          <w:sz w:val="24"/>
          <w:szCs w:val="24"/>
          <w:lang w:val="hy-AM"/>
        </w:rPr>
        <w:t xml:space="preserve">(ուղարկելով արխիվային փաստաթղթեր) </w:t>
      </w:r>
      <w:r w:rsidRPr="001C249A">
        <w:rPr>
          <w:rFonts w:ascii="GHEA Grapalat" w:hAnsi="GHEA Grapalat"/>
          <w:sz w:val="24"/>
          <w:szCs w:val="24"/>
          <w:lang w:val="hy-AM"/>
        </w:rPr>
        <w:t xml:space="preserve">կամ ֆորմուլյար ուղարկելու միջոցով։ Եթե Հայաստանի </w:t>
      </w:r>
      <w:r>
        <w:rPr>
          <w:rFonts w:ascii="GHEA Grapalat" w:hAnsi="GHEA Grapalat"/>
          <w:sz w:val="24"/>
          <w:szCs w:val="24"/>
          <w:lang w:val="hy-AM"/>
        </w:rPr>
        <w:t>Հ</w:t>
      </w:r>
      <w:r w:rsidRPr="001C249A">
        <w:rPr>
          <w:rFonts w:ascii="GHEA Grapalat" w:hAnsi="GHEA Grapalat"/>
          <w:sz w:val="24"/>
          <w:szCs w:val="24"/>
          <w:lang w:val="hy-AM"/>
        </w:rPr>
        <w:t>անրապետության տարածքում ձեռք բերված ստաժը հաստատվում է՝</w:t>
      </w:r>
    </w:p>
    <w:p w:rsidR="00FF0DDB" w:rsidRPr="001C249A" w:rsidRDefault="00FF0DDB" w:rsidP="00FF0DDB">
      <w:pPr>
        <w:pStyle w:val="Bodytext20"/>
        <w:numPr>
          <w:ilvl w:val="0"/>
          <w:numId w:val="2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արխիվային տեղեկանքներ կամ արխիվային տվյալներ (տեղեկություններ) պարունակող այլ փաստաթղթերով (այսուհետ՝ արխիվային փաստաթուղթ), ապա </w:t>
      </w:r>
      <w:r w:rsidRPr="001C249A">
        <w:rPr>
          <w:rFonts w:ascii="GHEA Grapalat" w:hAnsi="GHEA Grapalat"/>
          <w:sz w:val="24"/>
          <w:szCs w:val="24"/>
          <w:lang w:val="hy-AM"/>
        </w:rPr>
        <w:lastRenderedPageBreak/>
        <w:t>ուղարկվում են այդ փաստաթղթերը,</w:t>
      </w:r>
    </w:p>
    <w:p w:rsidR="00FF0DDB" w:rsidRPr="001C249A" w:rsidRDefault="00FF0DDB" w:rsidP="00FF0DDB">
      <w:pPr>
        <w:pStyle w:val="Bodytext20"/>
        <w:numPr>
          <w:ilvl w:val="0"/>
          <w:numId w:val="2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պետական մարմինների, այդ թվում՝ ծառայության, կողմից վարվող բազաների,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ի տվյալներով, ապա պատասխանում է իր համար նախընտրելի եղանակով՝ «Աշխատանքային ստաժի մասին» ֆորմուլյար ուղարկելու կամ առանց «Աշխատանքային ստաժի մասին» ֆորմուլյար ուղարկելու միջոցով, անհրաժեշտության դեպքում կցելով արխիվային փաստաթղթերը։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2021 թվականի հունվարի 1-ից հետո ընկած ժամանակահատվածում աշխատանքային ստաժը հաստատելու մասին հարցումներն ուղարկվում են «Հարցում» ֆորմուլյարի միջոցով, պատասխանվում են «Աշխատանքային ստաժի մասին» ֆորմուլյար ուղարկելու միջոցով։</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Անդամ պետության իրավասու մարմինից փաստաթղթերն (տեղեկությունները, տվյալները) ռուսերենից տարբեր՝ այլ լեզվով ստացվելու դեպքում այդ մասին և փաստաթուղթը հայերեն կամ ռուսերն թարգմանությամբ՝ նոտարական վավերացմամբ ներկայացնելու անհրաժեշտության մասին </w:t>
      </w:r>
      <w:r>
        <w:rPr>
          <w:rFonts w:ascii="GHEA Grapalat" w:hAnsi="GHEA Grapalat"/>
          <w:sz w:val="24"/>
          <w:szCs w:val="24"/>
          <w:lang w:val="hy-AM"/>
        </w:rPr>
        <w:t>Ծառայությունը</w:t>
      </w:r>
      <w:r w:rsidRPr="001C249A">
        <w:rPr>
          <w:rFonts w:ascii="GHEA Grapalat" w:hAnsi="GHEA Grapalat"/>
          <w:sz w:val="24"/>
          <w:szCs w:val="24"/>
          <w:lang w:val="hy-AM"/>
        </w:rPr>
        <w:t xml:space="preserve"> տեղեկացնում է շահառուին կամ նրա ներկայացուցչին՝ «Դիմում-հարցաթերթ» ֆորմուլյար</w:t>
      </w:r>
      <w:r>
        <w:rPr>
          <w:rFonts w:ascii="GHEA Grapalat" w:hAnsi="GHEA Grapalat"/>
          <w:sz w:val="24"/>
          <w:szCs w:val="24"/>
          <w:lang w:val="hy-AM"/>
        </w:rPr>
        <w:t xml:space="preserve">ում նշված </w:t>
      </w:r>
      <w:r w:rsidRPr="001C249A">
        <w:rPr>
          <w:rFonts w:ascii="GHEA Grapalat" w:hAnsi="GHEA Grapalat"/>
          <w:sz w:val="24"/>
          <w:szCs w:val="24"/>
          <w:lang w:val="hy-AM"/>
        </w:rPr>
        <w:t xml:space="preserve">էլեկտրոնային փոստի հասցեին հաղորդագրություն ուղարկելու միջոցով։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990"/>
        <w:rPr>
          <w:rFonts w:ascii="GHEA Grapalat" w:hAnsi="GHEA Grapalat"/>
          <w:sz w:val="24"/>
          <w:szCs w:val="24"/>
          <w:lang w:val="hy-AM"/>
        </w:rPr>
      </w:pPr>
      <w:r w:rsidRPr="001C249A">
        <w:rPr>
          <w:rFonts w:ascii="GHEA Grapalat" w:hAnsi="GHEA Grapalat"/>
          <w:sz w:val="24"/>
          <w:szCs w:val="24"/>
          <w:lang w:val="hy-AM"/>
        </w:rPr>
        <w:t xml:space="preserve"> Սույն հավելվածի 45-րդ կետում նշված փաստաթղթերը կարող են հաշվի առնվել կենսաթոշակի իրավունքը որոշելիս, եթե շահառուն կամ նրա ներկայացուցիչը </w:t>
      </w:r>
      <w:r>
        <w:rPr>
          <w:rFonts w:ascii="GHEA Grapalat" w:hAnsi="GHEA Grapalat"/>
          <w:sz w:val="24"/>
          <w:szCs w:val="24"/>
          <w:lang w:val="hy-AM"/>
        </w:rPr>
        <w:t>Ծառայություն</w:t>
      </w:r>
      <w:r w:rsidRPr="001C249A">
        <w:rPr>
          <w:rFonts w:ascii="GHEA Grapalat" w:hAnsi="GHEA Grapalat"/>
          <w:sz w:val="24"/>
          <w:szCs w:val="24"/>
          <w:lang w:val="hy-AM"/>
        </w:rPr>
        <w:t xml:space="preserve"> է ներկայացրել դրանց՝ նոտարական կարգով վավերացված թարգմանությունը</w:t>
      </w:r>
      <w:r w:rsidRPr="00A60566">
        <w:rPr>
          <w:lang w:val="hy-AM"/>
        </w:rPr>
        <w:t xml:space="preserve"> </w:t>
      </w:r>
      <w:r w:rsidRPr="005B2316">
        <w:rPr>
          <w:rFonts w:ascii="GHEA Grapalat" w:hAnsi="GHEA Grapalat"/>
          <w:sz w:val="24"/>
          <w:szCs w:val="24"/>
          <w:lang w:val="hy-AM"/>
        </w:rPr>
        <w:t>` բացառությամբ այն դեպքերի, երբ այդ փաստաթղթերը ռուսերեն են</w:t>
      </w:r>
      <w:r w:rsidRPr="001C249A">
        <w:rPr>
          <w:rFonts w:ascii="GHEA Grapalat" w:hAnsi="GHEA Grapalat"/>
          <w:sz w:val="24"/>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Եթե «Դիմում-հարցաթերթ» ֆորմուլյարը շահառուն կամ նրա ներկայացուցիչը ներկայացրել է կամ անդամ պետության իրավասու մարմինն ուղարկել է հայկական կենսաթոշակը վերահաշվարկելու, կենսաթոշակի տեսակը փոխելու, կենսաթոշակի վճարումը վերսկսելու, կենսաթոշակ ստանալու իրավունքը վերականգնելու, մահվան պատճառով չստացված կենսաթոշակը ստանալու համար, ապա </w:t>
      </w:r>
      <w:r>
        <w:rPr>
          <w:rFonts w:ascii="GHEA Grapalat" w:hAnsi="GHEA Grapalat"/>
          <w:sz w:val="24"/>
          <w:szCs w:val="24"/>
          <w:lang w:val="hy-AM"/>
        </w:rPr>
        <w:t>Ծառայությունը</w:t>
      </w:r>
      <w:r w:rsidRPr="001C249A">
        <w:rPr>
          <w:rFonts w:ascii="GHEA Grapalat" w:hAnsi="GHEA Grapalat"/>
          <w:sz w:val="24"/>
          <w:szCs w:val="24"/>
          <w:lang w:val="hy-AM"/>
        </w:rPr>
        <w:t xml:space="preserve"> համապատասխան որոշումն ընդունում է սույն հավելվածի 19-րդ կետում նշված ժամկետում և այդ մասին տեղեկացնում է սույն հավելվածի 22-րդ կետով սահմանված ժամկետում և </w:t>
      </w:r>
      <w:r w:rsidRPr="001C249A">
        <w:rPr>
          <w:rFonts w:ascii="GHEA Grapalat" w:hAnsi="GHEA Grapalat"/>
          <w:sz w:val="24"/>
          <w:szCs w:val="24"/>
          <w:lang w:val="hy-AM"/>
        </w:rPr>
        <w:lastRenderedPageBreak/>
        <w:t>կարգով։</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Հայկական կենսաթոշակ ստանալու իրավունքը դադարեցվում և վերականգնվում է,  կենսաթոշակի վճարումը դադարեցվում և վերսկսվում է Օրենքի 41-րդ հոդվածով սահմանված կարգով՝ Հայաստանի Հանրապետության բնակության վայրի (հասցեի) հաշվառում ունենալու պահանջ</w:t>
      </w:r>
      <w:r>
        <w:rPr>
          <w:rFonts w:ascii="GHEA Grapalat" w:hAnsi="GHEA Grapalat"/>
          <w:sz w:val="24"/>
          <w:szCs w:val="24"/>
          <w:lang w:val="hy-AM"/>
        </w:rPr>
        <w:t xml:space="preserve">ի փոխարեն կիրառելով </w:t>
      </w:r>
      <w:r w:rsidRPr="001C249A">
        <w:rPr>
          <w:rFonts w:ascii="GHEA Grapalat" w:hAnsi="GHEA Grapalat"/>
          <w:sz w:val="24"/>
          <w:szCs w:val="24"/>
          <w:lang w:val="hy-AM"/>
        </w:rPr>
        <w:t>Համաձայնագրի որևէ անդամ պետությունում հաշվառում ունենալու պահանջ</w:t>
      </w:r>
      <w:r>
        <w:rPr>
          <w:rFonts w:ascii="GHEA Grapalat" w:hAnsi="GHEA Grapalat"/>
          <w:sz w:val="24"/>
          <w:szCs w:val="24"/>
          <w:lang w:val="hy-AM"/>
        </w:rPr>
        <w:t>ը</w:t>
      </w:r>
      <w:r w:rsidRPr="001C249A">
        <w:rPr>
          <w:rFonts w:ascii="GHEA Grapalat" w:hAnsi="GHEA Grapalat"/>
          <w:sz w:val="24"/>
          <w:szCs w:val="24"/>
          <w:lang w:val="hy-AM"/>
        </w:rPr>
        <w:t>։ Համաձայնագրի որևէ անդամ պետությունում հաշվառում ունենալու մասին տեղեկատվությունը ծառայությունը ճշտում է՝ Հայաստանի Հանրապետության դեպքում՝ Հայաստանի Հանրապետության բնակչության պետական ռեգիստրի տվյալներով, անդամ պետության դեպքում՝ «Տեղեկատվական թերթիկ» ֆորմուլյար ուղարկելու միջոցով։</w:t>
      </w:r>
    </w:p>
    <w:p w:rsidR="00FF0DDB" w:rsidRPr="001C249A" w:rsidRDefault="00FF0DDB" w:rsidP="00FF0DDB">
      <w:pPr>
        <w:pStyle w:val="Bodytext20"/>
        <w:numPr>
          <w:ilvl w:val="0"/>
          <w:numId w:val="1"/>
        </w:numPr>
        <w:shd w:val="clear" w:color="auto" w:fill="auto"/>
        <w:tabs>
          <w:tab w:val="left" w:pos="90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Հայկական կենսաթոշակի ավելի վճարված գումարներ հայտնաբերելու դեպքում </w:t>
      </w:r>
      <w:r>
        <w:rPr>
          <w:rFonts w:ascii="GHEA Grapalat" w:hAnsi="GHEA Grapalat"/>
          <w:sz w:val="24"/>
          <w:szCs w:val="24"/>
          <w:lang w:val="hy-AM"/>
        </w:rPr>
        <w:t>այդ</w:t>
      </w:r>
      <w:r w:rsidRPr="001C249A">
        <w:rPr>
          <w:rFonts w:ascii="GHEA Grapalat" w:hAnsi="GHEA Grapalat"/>
          <w:sz w:val="24"/>
          <w:szCs w:val="24"/>
          <w:lang w:val="hy-AM"/>
        </w:rPr>
        <w:t xml:space="preserve"> գումարները Ծառայությունը հաշվարկում և հետ է գանձում (Հայաստանի Հանրապետության պետական բյուջե վերականգնում, բռնագանձում) Օրենքով սահմանված կարգով։ Հայաստանի Հանրապետության օրենսդրությամբ սահմանված կարգով ավելի վճարված գումարները գանձելու (Հայաստանի Հանրապետության պետական բյուջե վերականգնելու, բռնագանձելու) անհնարինության դեպքում ծառայությունը ուղարկում է «Կենսաթոշակի ավելի վճարված գումարի պահման մասին» ֆորմուլյար</w:t>
      </w:r>
      <w:r>
        <w:rPr>
          <w:rFonts w:ascii="GHEA Grapalat" w:hAnsi="GHEA Grapalat"/>
          <w:sz w:val="24"/>
          <w:szCs w:val="24"/>
          <w:lang w:val="hy-AM"/>
        </w:rPr>
        <w:t>ն</w:t>
      </w:r>
      <w:r w:rsidRPr="001C249A">
        <w:rPr>
          <w:rFonts w:ascii="GHEA Grapalat" w:hAnsi="GHEA Grapalat"/>
          <w:sz w:val="24"/>
          <w:szCs w:val="24"/>
          <w:lang w:val="hy-AM"/>
        </w:rPr>
        <w:t xml:space="preserve"> այն անդամ պետության իրավասու մարմին, </w:t>
      </w:r>
      <w:r>
        <w:rPr>
          <w:rFonts w:ascii="GHEA Grapalat" w:hAnsi="GHEA Grapalat"/>
          <w:sz w:val="24"/>
          <w:szCs w:val="24"/>
          <w:lang w:val="hy-AM"/>
        </w:rPr>
        <w:t xml:space="preserve">որը Համաձայնագրի շրջանակներում կենսաթոշակ է վճարում՝ </w:t>
      </w:r>
      <w:r w:rsidRPr="001C249A">
        <w:rPr>
          <w:rFonts w:ascii="GHEA Grapalat" w:hAnsi="GHEA Grapalat"/>
          <w:sz w:val="24"/>
          <w:szCs w:val="24"/>
          <w:lang w:val="hy-AM"/>
        </w:rPr>
        <w:t>իր կողմից վճարող կենսաթոշակից պահում իրականացնելու համար։ Այս դեպքում այդ անդամ պետության իրավասու մարմնի հետ փոխգործակցությունը կարգավորվում է Կարգով սահմանված կարգով։</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Եթե նախորդ «Դիմում-հարցաթերթ» ֆորմուլյարով ներկայացված կամ ստացված տվյալների փոփոխության մասին ծանուցելու համար շահառուն կամ նրա ներկայացուցիչը ներկայացրել է կամ անդամ պետության իրավասու մարմինը ուղարկել է</w:t>
      </w:r>
      <w:r>
        <w:rPr>
          <w:rFonts w:ascii="GHEA Grapalat" w:hAnsi="GHEA Grapalat"/>
          <w:sz w:val="24"/>
          <w:szCs w:val="24"/>
          <w:lang w:val="hy-AM"/>
        </w:rPr>
        <w:t xml:space="preserve"> նոր </w:t>
      </w:r>
      <w:r w:rsidRPr="001C249A">
        <w:rPr>
          <w:rFonts w:ascii="GHEA Grapalat" w:hAnsi="GHEA Grapalat"/>
          <w:sz w:val="24"/>
          <w:szCs w:val="24"/>
          <w:lang w:val="hy-AM"/>
        </w:rPr>
        <w:t>«Դիմում-հարցաթերթ» ֆորմուլյար, ապա ծանուցումն ընդունվում է ի տնօրինություն, իսկ դրա հիման վրա որևէ գործողություն կատարելու դեպքում այդ մասին տեղեկացնում է սույն հավելվածի 2</w:t>
      </w:r>
      <w:r>
        <w:rPr>
          <w:rFonts w:ascii="GHEA Grapalat" w:hAnsi="GHEA Grapalat"/>
          <w:sz w:val="24"/>
          <w:szCs w:val="24"/>
          <w:lang w:val="hy-AM"/>
        </w:rPr>
        <w:t>2</w:t>
      </w:r>
      <w:r w:rsidRPr="001C249A">
        <w:rPr>
          <w:rFonts w:ascii="GHEA Grapalat" w:hAnsi="GHEA Grapalat"/>
          <w:sz w:val="24"/>
          <w:szCs w:val="24"/>
          <w:lang w:val="hy-AM"/>
        </w:rPr>
        <w:t>-րդ կետով սահմանված ժամկետում և կարգով։</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lastRenderedPageBreak/>
        <w:t xml:space="preserve"> Հայկական կենսաթոշակ ստանալու իրավունք ունեցող կենսաթոշակառուի կամ նրա ներկայացուցչի՝  կենսաթոշակի իրավունքին առնչվող տեղեկատվություն, այդ թվում՝  «Հարցում» ֆորմուլյարում նշված, ստանալու պահանջ առաջանալու դեպքում ծառայությունը «Հարցում» ֆորմուլյարի միջոցով հարցում է ուղարկում այն անդամ պետության իրավասու մարմին, որը կարող է տիրապետել այդ տեղե</w:t>
      </w:r>
      <w:r>
        <w:rPr>
          <w:rFonts w:ascii="GHEA Grapalat" w:hAnsi="GHEA Grapalat"/>
          <w:sz w:val="24"/>
          <w:szCs w:val="24"/>
          <w:lang w:val="hy-AM"/>
        </w:rPr>
        <w:t>կ</w:t>
      </w:r>
      <w:r w:rsidRPr="001C249A">
        <w:rPr>
          <w:rFonts w:ascii="GHEA Grapalat" w:hAnsi="GHEA Grapalat"/>
          <w:sz w:val="24"/>
          <w:szCs w:val="24"/>
          <w:lang w:val="hy-AM"/>
        </w:rPr>
        <w:t xml:space="preserve">ատվությանը։ </w:t>
      </w:r>
      <w:r>
        <w:rPr>
          <w:rFonts w:ascii="GHEA Grapalat" w:hAnsi="GHEA Grapalat"/>
          <w:sz w:val="24"/>
          <w:szCs w:val="24"/>
          <w:lang w:val="hy-AM"/>
        </w:rPr>
        <w:t xml:space="preserve">Պատասխանը ստացվում է </w:t>
      </w:r>
      <w:r w:rsidRPr="001C249A">
        <w:rPr>
          <w:rFonts w:ascii="GHEA Grapalat" w:hAnsi="GHEA Grapalat"/>
          <w:sz w:val="24"/>
          <w:szCs w:val="24"/>
          <w:lang w:val="hy-AM"/>
        </w:rPr>
        <w:t>«Տեղեկատվական թերթիկ» ֆորմուլյար</w:t>
      </w:r>
      <w:r>
        <w:rPr>
          <w:rFonts w:ascii="GHEA Grapalat" w:hAnsi="GHEA Grapalat"/>
          <w:sz w:val="24"/>
          <w:szCs w:val="24"/>
          <w:lang w:val="hy-AM"/>
        </w:rPr>
        <w:t>ի</w:t>
      </w:r>
      <w:r w:rsidRPr="001C249A">
        <w:rPr>
          <w:rFonts w:ascii="GHEA Grapalat" w:hAnsi="GHEA Grapalat"/>
          <w:sz w:val="24"/>
          <w:szCs w:val="24"/>
          <w:lang w:val="hy-AM"/>
        </w:rPr>
        <w:t xml:space="preserve"> միջոցով։</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Անդամ պետության կենսաթոշակ ստացող կենսաթոշակառուի կամ նրա ներկայացուցչի՝ կենսաթոշակի իրավունքին առնչվող  տեղեկատվություն ի հայտ գալու (հայտնաբերելու) դեպքում ծառայությունը «Տեղեկատվական թերթիկ» ֆորմուլյարի միջոցով այդ մասին տեղեկացնում է այն պետության իրավասու մարմին, որը վճարում է կենսաթոշակ։</w:t>
      </w:r>
    </w:p>
    <w:p w:rsidR="00FF0DDB" w:rsidRPr="00E3504C" w:rsidRDefault="00FF0DDB" w:rsidP="00FF0DDB">
      <w:pPr>
        <w:pStyle w:val="Bodytext20"/>
        <w:numPr>
          <w:ilvl w:val="0"/>
          <w:numId w:val="1"/>
        </w:numPr>
        <w:shd w:val="clear" w:color="auto" w:fill="auto"/>
        <w:tabs>
          <w:tab w:val="left" w:pos="1080"/>
        </w:tabs>
        <w:spacing w:before="0" w:after="0" w:line="360" w:lineRule="auto"/>
        <w:ind w:left="0" w:firstLine="720"/>
        <w:rPr>
          <w:szCs w:val="24"/>
          <w:lang w:val="hy-AM"/>
        </w:rPr>
      </w:pPr>
      <w:r w:rsidRPr="009E1355">
        <w:rPr>
          <w:rFonts w:ascii="GHEA Grapalat" w:hAnsi="GHEA Grapalat"/>
          <w:sz w:val="24"/>
          <w:szCs w:val="24"/>
          <w:lang w:val="hy-AM"/>
        </w:rPr>
        <w:t>Անդամ պետությունից Հայաստանի Հանրապետություն տեղափոխվելու (</w:t>
      </w:r>
      <w:r w:rsidRPr="00E3504C">
        <w:rPr>
          <w:rFonts w:ascii="GHEA Grapalat" w:hAnsi="GHEA Grapalat"/>
          <w:sz w:val="24"/>
          <w:szCs w:val="24"/>
          <w:lang w:val="hy-AM"/>
        </w:rPr>
        <w:t>բնակության վայրը փոխելու</w:t>
      </w:r>
      <w:r w:rsidRPr="009E1355">
        <w:rPr>
          <w:rFonts w:ascii="GHEA Grapalat" w:hAnsi="GHEA Grapalat"/>
          <w:sz w:val="24"/>
          <w:szCs w:val="24"/>
          <w:lang w:val="hy-AM"/>
        </w:rPr>
        <w:t xml:space="preserve">) հիմքով </w:t>
      </w:r>
      <w:r w:rsidRPr="00E3504C">
        <w:rPr>
          <w:rFonts w:ascii="GHEA Grapalat" w:hAnsi="GHEA Grapalat"/>
          <w:sz w:val="24"/>
          <w:szCs w:val="24"/>
          <w:lang w:val="hy-AM"/>
        </w:rPr>
        <w:t xml:space="preserve">հայկական </w:t>
      </w:r>
      <w:r w:rsidRPr="009E1355">
        <w:rPr>
          <w:rFonts w:ascii="GHEA Grapalat" w:hAnsi="GHEA Grapalat"/>
          <w:sz w:val="24"/>
          <w:szCs w:val="24"/>
          <w:lang w:val="hy-AM"/>
        </w:rPr>
        <w:t>կենսաթոշակը վերահաշվարկ</w:t>
      </w:r>
      <w:r w:rsidRPr="00E3504C">
        <w:rPr>
          <w:rFonts w:ascii="GHEA Grapalat" w:hAnsi="GHEA Grapalat"/>
          <w:sz w:val="24"/>
          <w:szCs w:val="24"/>
          <w:lang w:val="hy-AM"/>
        </w:rPr>
        <w:t>վում</w:t>
      </w:r>
      <w:r w:rsidRPr="009E1355">
        <w:rPr>
          <w:rFonts w:ascii="GHEA Grapalat" w:hAnsi="GHEA Grapalat"/>
          <w:sz w:val="24"/>
          <w:szCs w:val="24"/>
          <w:lang w:val="hy-AM"/>
        </w:rPr>
        <w:t xml:space="preserve"> </w:t>
      </w:r>
      <w:r w:rsidRPr="00E3504C">
        <w:rPr>
          <w:rFonts w:ascii="GHEA Grapalat" w:hAnsi="GHEA Grapalat"/>
          <w:sz w:val="24"/>
          <w:szCs w:val="24"/>
          <w:lang w:val="hy-AM"/>
        </w:rPr>
        <w:t xml:space="preserve">է նախկին բնակության վայրի պետությունում բնակության վայրը փոխելու հիմքով այդ պետությունում կենսաթոշակը վերահաշվարկելու </w:t>
      </w:r>
      <w:r>
        <w:rPr>
          <w:rFonts w:ascii="GHEA Grapalat" w:hAnsi="GHEA Grapalat"/>
          <w:sz w:val="24"/>
          <w:szCs w:val="24"/>
          <w:lang w:val="hy-AM"/>
        </w:rPr>
        <w:t xml:space="preserve">կամ հայկական կենսաթոշակն այդ պետությունում չվճարելու  </w:t>
      </w:r>
      <w:r w:rsidRPr="007F3B89">
        <w:rPr>
          <w:rFonts w:ascii="GHEA Grapalat" w:hAnsi="GHEA Grapalat"/>
          <w:sz w:val="24"/>
          <w:szCs w:val="24"/>
          <w:lang w:val="hy-AM"/>
        </w:rPr>
        <w:t>օրվանից</w:t>
      </w:r>
      <w:r w:rsidRPr="009E1355">
        <w:rPr>
          <w:rFonts w:ascii="GHEA Grapalat" w:hAnsi="GHEA Grapalat"/>
          <w:sz w:val="24"/>
          <w:szCs w:val="24"/>
          <w:lang w:val="hy-AM"/>
        </w:rPr>
        <w:t xml:space="preserve">, եթե դիմումը ներկայացվել է </w:t>
      </w:r>
      <w:r w:rsidRPr="00E3504C">
        <w:rPr>
          <w:rFonts w:ascii="GHEA Grapalat" w:hAnsi="GHEA Grapalat"/>
          <w:sz w:val="24"/>
          <w:szCs w:val="24"/>
          <w:lang w:val="hy-AM"/>
        </w:rPr>
        <w:t xml:space="preserve">այդ օրվանից </w:t>
      </w:r>
      <w:r w:rsidRPr="009E1355">
        <w:rPr>
          <w:rFonts w:ascii="GHEA Grapalat" w:hAnsi="GHEA Grapalat"/>
          <w:sz w:val="24"/>
          <w:szCs w:val="24"/>
          <w:lang w:val="hy-AM"/>
        </w:rPr>
        <w:t>հետո</w:t>
      </w:r>
      <w:r w:rsidRPr="00E3504C">
        <w:rPr>
          <w:rFonts w:ascii="GHEA Grapalat" w:hAnsi="GHEA Grapalat"/>
          <w:sz w:val="24"/>
          <w:szCs w:val="24"/>
          <w:lang w:val="hy-AM"/>
        </w:rPr>
        <w:t>՝</w:t>
      </w:r>
      <w:r w:rsidRPr="009E1355">
        <w:rPr>
          <w:rFonts w:ascii="GHEA Grapalat" w:hAnsi="GHEA Grapalat"/>
          <w:sz w:val="24"/>
          <w:szCs w:val="24"/>
          <w:lang w:val="hy-AM"/>
        </w:rPr>
        <w:t xml:space="preserve"> </w:t>
      </w:r>
      <w:r>
        <w:rPr>
          <w:rFonts w:ascii="GHEA Grapalat" w:hAnsi="GHEA Grapalat"/>
          <w:sz w:val="24"/>
          <w:szCs w:val="24"/>
          <w:lang w:val="hy-AM"/>
        </w:rPr>
        <w:t>վեց</w:t>
      </w:r>
      <w:r w:rsidRPr="009E1355">
        <w:rPr>
          <w:rFonts w:ascii="GHEA Grapalat" w:hAnsi="GHEA Grapalat"/>
          <w:sz w:val="24"/>
          <w:szCs w:val="24"/>
          <w:lang w:val="hy-AM"/>
        </w:rPr>
        <w:t xml:space="preserve"> ամսվա ընթացքում</w:t>
      </w:r>
      <w:r>
        <w:rPr>
          <w:rFonts w:ascii="GHEA Grapalat" w:hAnsi="GHEA Grapalat"/>
          <w:sz w:val="24"/>
          <w:szCs w:val="24"/>
          <w:lang w:val="hy-AM"/>
        </w:rPr>
        <w:t xml:space="preserve">։ Այդ ժամկետից հետո դիմելու դեպքում </w:t>
      </w:r>
      <w:r w:rsidRPr="007F3B89">
        <w:rPr>
          <w:rFonts w:ascii="GHEA Grapalat" w:hAnsi="GHEA Grapalat"/>
          <w:sz w:val="24"/>
          <w:szCs w:val="24"/>
          <w:lang w:val="hy-AM"/>
        </w:rPr>
        <w:t>կենսաթոշակը վերահաշվարկ</w:t>
      </w:r>
      <w:r w:rsidRPr="00E3504C">
        <w:rPr>
          <w:rFonts w:ascii="GHEA Grapalat" w:hAnsi="GHEA Grapalat"/>
          <w:sz w:val="24"/>
          <w:szCs w:val="24"/>
          <w:lang w:val="hy-AM"/>
        </w:rPr>
        <w:t>վում</w:t>
      </w:r>
      <w:r w:rsidRPr="007F3B89">
        <w:rPr>
          <w:rFonts w:ascii="GHEA Grapalat" w:hAnsi="GHEA Grapalat"/>
          <w:sz w:val="24"/>
          <w:szCs w:val="24"/>
          <w:lang w:val="hy-AM"/>
        </w:rPr>
        <w:t xml:space="preserve"> </w:t>
      </w:r>
      <w:r w:rsidRPr="00E3504C">
        <w:rPr>
          <w:rFonts w:ascii="GHEA Grapalat" w:hAnsi="GHEA Grapalat"/>
          <w:sz w:val="24"/>
          <w:szCs w:val="24"/>
          <w:lang w:val="hy-AM"/>
        </w:rPr>
        <w:t>է</w:t>
      </w:r>
      <w:r>
        <w:rPr>
          <w:rFonts w:ascii="GHEA Grapalat" w:hAnsi="GHEA Grapalat"/>
          <w:sz w:val="24"/>
          <w:szCs w:val="24"/>
          <w:lang w:val="hy-AM"/>
        </w:rPr>
        <w:t xml:space="preserve"> դիմելու օրվանից։</w:t>
      </w:r>
    </w:p>
    <w:p w:rsidR="00FF0DDB" w:rsidRPr="009E1355" w:rsidRDefault="00FF0DDB" w:rsidP="00FF0DDB">
      <w:pPr>
        <w:tabs>
          <w:tab w:val="left" w:pos="1080"/>
        </w:tabs>
        <w:spacing w:after="0" w:line="360" w:lineRule="auto"/>
        <w:ind w:firstLine="720"/>
        <w:jc w:val="both"/>
        <w:rPr>
          <w:rFonts w:cs="Sylfaen"/>
          <w:lang w:val="hy-AM"/>
        </w:rPr>
      </w:pPr>
    </w:p>
    <w:p w:rsidR="00FF0DDB" w:rsidRPr="00A60566" w:rsidRDefault="00FF0DDB" w:rsidP="00FF0DDB">
      <w:pPr>
        <w:pStyle w:val="ListParagraph"/>
        <w:numPr>
          <w:ilvl w:val="0"/>
          <w:numId w:val="29"/>
        </w:numPr>
        <w:tabs>
          <w:tab w:val="left" w:pos="360"/>
          <w:tab w:val="left" w:pos="1080"/>
        </w:tabs>
        <w:spacing w:after="0" w:line="360" w:lineRule="auto"/>
        <w:ind w:left="0" w:firstLine="0"/>
        <w:jc w:val="center"/>
        <w:rPr>
          <w:rFonts w:cs="Sylfaen"/>
          <w:b/>
          <w:lang w:val="hy-AM"/>
        </w:rPr>
      </w:pPr>
      <w:r w:rsidRPr="00EA2402">
        <w:rPr>
          <w:rFonts w:cs="Sylfaen"/>
          <w:b/>
          <w:lang w:val="hy-AM"/>
        </w:rPr>
        <w:t>ԱՆԴԱՄ</w:t>
      </w:r>
      <w:r w:rsidRPr="008C2967">
        <w:rPr>
          <w:rFonts w:cs="Sylfaen"/>
          <w:b/>
          <w:lang w:val="hy-AM"/>
        </w:rPr>
        <w:t xml:space="preserve"> </w:t>
      </w:r>
      <w:r w:rsidRPr="00B75D5E">
        <w:rPr>
          <w:rFonts w:cs="Sylfaen"/>
          <w:b/>
          <w:lang w:val="hy-AM"/>
        </w:rPr>
        <w:t>ՊԵՏՈՒԹՅՈՒՆՈՒՄ ԿԵՆՍԱԹՈՇԱԿԻ ԻՐԱՎՈՒՆՔՆ ԻՐԱՑՆԵԼՈՒ</w:t>
      </w:r>
      <w:r w:rsidRPr="00A60566">
        <w:rPr>
          <w:rFonts w:cs="Sylfaen"/>
          <w:b/>
          <w:lang w:val="hy-AM"/>
        </w:rPr>
        <w:t xml:space="preserve"> ՀԱՄԱՐ ԴԻՄԵԼԸ, ԱՇԽԱՏԱՆՔԱՅԻՆ ՍՏԱԺ ՀԱՍՏԱՏԵԼԸ ԱՆԴԱՄ ՊԵՏՈՒԹՅՈՒՆԻՑ ՍՏԱՑՎԱԾ ՀԱՐՑՄԱՆ ՀԻՄԱՆ ՎՐԱ</w:t>
      </w:r>
    </w:p>
    <w:p w:rsidR="00FF0DDB" w:rsidRPr="001C249A" w:rsidRDefault="00FF0DDB" w:rsidP="00FF0DDB">
      <w:pPr>
        <w:pStyle w:val="Bodytext20"/>
        <w:shd w:val="clear" w:color="auto" w:fill="auto"/>
        <w:tabs>
          <w:tab w:val="left" w:pos="1080"/>
          <w:tab w:val="left" w:pos="1134"/>
        </w:tabs>
        <w:spacing w:before="0" w:after="0" w:line="360" w:lineRule="auto"/>
        <w:ind w:firstLine="720"/>
        <w:rPr>
          <w:rFonts w:ascii="GHEA Grapalat" w:hAnsi="GHEA Grapalat"/>
          <w:sz w:val="24"/>
          <w:szCs w:val="24"/>
          <w:lang w:val="hy-AM"/>
        </w:rPr>
      </w:pP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Cs w:val="24"/>
          <w:lang w:val="hy-AM"/>
        </w:rPr>
      </w:pPr>
      <w:r w:rsidRPr="001C249A">
        <w:rPr>
          <w:rFonts w:ascii="GHEA Grapalat" w:hAnsi="GHEA Grapalat"/>
          <w:szCs w:val="24"/>
          <w:lang w:val="hy-AM"/>
        </w:rPr>
        <w:t xml:space="preserve">  </w:t>
      </w:r>
      <w:r w:rsidRPr="000D7C17">
        <w:rPr>
          <w:rFonts w:ascii="GHEA Grapalat" w:hAnsi="GHEA Grapalat"/>
          <w:sz w:val="24"/>
          <w:szCs w:val="24"/>
          <w:lang w:val="hy-AM"/>
        </w:rPr>
        <w:t xml:space="preserve">Եթե անձը տարածքային </w:t>
      </w:r>
      <w:r>
        <w:rPr>
          <w:rFonts w:ascii="GHEA Grapalat" w:hAnsi="GHEA Grapalat"/>
          <w:sz w:val="24"/>
          <w:szCs w:val="24"/>
          <w:lang w:val="hy-AM"/>
        </w:rPr>
        <w:t>կենտրոն</w:t>
      </w:r>
      <w:r w:rsidRPr="000D7C17">
        <w:rPr>
          <w:rFonts w:ascii="GHEA Grapalat" w:hAnsi="GHEA Grapalat"/>
          <w:sz w:val="24"/>
          <w:szCs w:val="24"/>
          <w:lang w:val="hy-AM"/>
        </w:rPr>
        <w:t xml:space="preserve"> դիմել է միաժամանակ մի քանի անդամ պետությունների կենսաթոշակ նշանակելու և վճարելու համար, լրացվում է </w:t>
      </w:r>
      <w:r>
        <w:rPr>
          <w:rFonts w:ascii="GHEA Grapalat" w:hAnsi="GHEA Grapalat"/>
          <w:sz w:val="24"/>
          <w:szCs w:val="24"/>
          <w:lang w:val="hy-AM"/>
        </w:rPr>
        <w:t>մեկ</w:t>
      </w:r>
      <w:r w:rsidRPr="000D7C17">
        <w:rPr>
          <w:rFonts w:ascii="GHEA Grapalat" w:hAnsi="GHEA Grapalat"/>
          <w:sz w:val="24"/>
          <w:szCs w:val="24"/>
          <w:lang w:val="hy-AM"/>
        </w:rPr>
        <w:t xml:space="preserve">  «Դիմում-հարցաթերթ» ֆորմուլյար: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«Դիմում-հարցաթերթ» ֆորմուլյարում լրացվում է աշխատավորի՝ այն անդամ </w:t>
      </w:r>
      <w:r w:rsidRPr="001C249A">
        <w:rPr>
          <w:rFonts w:ascii="GHEA Grapalat" w:hAnsi="GHEA Grapalat"/>
          <w:sz w:val="24"/>
          <w:szCs w:val="24"/>
          <w:lang w:val="hy-AM"/>
        </w:rPr>
        <w:lastRenderedPageBreak/>
        <w:t>պետության տարածքում ձեռք բերված աշխատանքային ստաժի մասին տեղեկատվությունը, որի կենսաթոշակին հավակնում է շահառուն կամ որի տարածքում ձեռք բերված ստաժը պետք է հաշվառվի կենսաթոշակի իրավունքը Համաձայնագրի 7-րդ հոդվածի 2-րդ կետով սահմանված կարգով որոշելիս։ Այս դեպքում, ըստ անհրաժեշտության, կցվում են մինչ կենսաթոշակային իրավունքների հաշվառման մասով տեղեկատվական համակարգերը շահագործման մեջ դնելն ընկած ժամանակահատվածում այդ անդամ պետության տարածքում աշխատանքային ստաժի մասին փաստաթղթերը։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«Դիմում-հարցաթերթ» ֆորմուլյարին կից ներկայացվում են </w:t>
      </w:r>
      <w:r w:rsidRPr="000D7C17">
        <w:rPr>
          <w:rFonts w:ascii="GHEA Grapalat" w:hAnsi="GHEA Grapalat"/>
          <w:sz w:val="24"/>
          <w:szCs w:val="24"/>
          <w:lang w:val="hy-AM"/>
        </w:rPr>
        <w:t>այն անդամ պետության օրենսդրությամբ նախատեսված անհրաժեշտ փաստաթղթերը</w:t>
      </w:r>
      <w:r w:rsidRPr="001C249A">
        <w:rPr>
          <w:rFonts w:ascii="GHEA Grapalat" w:hAnsi="GHEA Grapalat"/>
          <w:sz w:val="24"/>
          <w:szCs w:val="24"/>
          <w:lang w:val="hy-AM"/>
        </w:rPr>
        <w:t xml:space="preserve">, որի կենսաթոշակին հավակնում է շահառուն։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Շահառուի կամ նրա ներկայացուցչի տարածքային կենտրոն ներկայացրած «Դիմում-հարցաթերթ» ֆորմուլյարը և փաստաթղթերը գրանցելու </w:t>
      </w:r>
      <w:r>
        <w:rPr>
          <w:rFonts w:ascii="GHEA Grapalat" w:hAnsi="GHEA Grapalat"/>
          <w:sz w:val="24"/>
          <w:szCs w:val="24"/>
          <w:lang w:val="hy-AM"/>
        </w:rPr>
        <w:t>ԵՏՄ կենսաթոշակների շտեմարան</w:t>
      </w:r>
      <w:r w:rsidRPr="001C249A">
        <w:rPr>
          <w:rFonts w:ascii="GHEA Grapalat" w:hAnsi="GHEA Grapalat"/>
          <w:sz w:val="24"/>
          <w:szCs w:val="24"/>
          <w:lang w:val="hy-AM"/>
        </w:rPr>
        <w:t xml:space="preserve"> ներառելու օրվանից հետո՝ 10 աշխատանքային օրվա ընթացքում </w:t>
      </w:r>
      <w:r>
        <w:rPr>
          <w:rFonts w:ascii="GHEA Grapalat" w:hAnsi="GHEA Grapalat"/>
          <w:sz w:val="24"/>
          <w:szCs w:val="24"/>
          <w:lang w:val="hy-AM"/>
        </w:rPr>
        <w:t>Ծառայությունը</w:t>
      </w:r>
      <w:r w:rsidRPr="001C249A">
        <w:rPr>
          <w:rFonts w:ascii="GHEA Grapalat" w:hAnsi="GHEA Grapalat"/>
          <w:sz w:val="24"/>
          <w:szCs w:val="24"/>
          <w:lang w:val="hy-AM"/>
        </w:rPr>
        <w:t xml:space="preserve"> անդամ պետության իրավասու մարմին, որի կենսաթոշակին հավակնում է շահառուն, ուղարկում է՝</w:t>
      </w:r>
    </w:p>
    <w:p w:rsidR="00FF0DDB" w:rsidRPr="001C249A" w:rsidRDefault="00FF0DDB" w:rsidP="00FF0DDB">
      <w:pPr>
        <w:pStyle w:val="Bodytext20"/>
        <w:shd w:val="clear" w:color="auto" w:fill="auto"/>
        <w:tabs>
          <w:tab w:val="left" w:pos="1134"/>
        </w:tabs>
        <w:spacing w:before="0" w:after="0" w:line="360" w:lineRule="auto"/>
        <w:ind w:firstLine="720"/>
        <w:rPr>
          <w:rFonts w:ascii="GHEA Grapalat" w:hAnsi="GHEA Grapalat"/>
          <w:sz w:val="24"/>
          <w:szCs w:val="24"/>
          <w:lang w:val="hy-AM"/>
        </w:rPr>
      </w:pPr>
      <w:r w:rsidRPr="001C249A">
        <w:rPr>
          <w:rFonts w:ascii="GHEA Grapalat" w:hAnsi="GHEA Grapalat"/>
          <w:szCs w:val="24"/>
          <w:lang w:val="hy-AM"/>
        </w:rPr>
        <w:t>1</w:t>
      </w:r>
      <w:r w:rsidRPr="001C249A">
        <w:rPr>
          <w:rFonts w:ascii="GHEA Grapalat" w:hAnsi="GHEA Grapalat"/>
          <w:sz w:val="24"/>
          <w:szCs w:val="24"/>
          <w:lang w:val="hy-AM"/>
        </w:rPr>
        <w:t>)</w:t>
      </w:r>
      <w:r w:rsidRPr="001C249A">
        <w:rPr>
          <w:rFonts w:ascii="GHEA Grapalat" w:hAnsi="GHEA Grapalat"/>
          <w:sz w:val="24"/>
          <w:szCs w:val="24"/>
          <w:lang w:val="hy-AM"/>
        </w:rPr>
        <w:tab/>
        <w:t>տարածքային կենտրոն</w:t>
      </w:r>
      <w:r>
        <w:rPr>
          <w:rFonts w:ascii="GHEA Grapalat" w:hAnsi="GHEA Grapalat"/>
          <w:sz w:val="24"/>
          <w:szCs w:val="24"/>
          <w:lang w:val="hy-AM"/>
        </w:rPr>
        <w:t xml:space="preserve">ի աշխատակցի </w:t>
      </w:r>
      <w:r w:rsidRPr="001C249A">
        <w:rPr>
          <w:rFonts w:ascii="GHEA Grapalat" w:hAnsi="GHEA Grapalat"/>
          <w:sz w:val="24"/>
          <w:szCs w:val="24"/>
          <w:lang w:val="hy-AM"/>
        </w:rPr>
        <w:t>կողմից սույն հավելվածի 13-րդ կետի 2-րդ ենթակետով սահմանված կարգով հաստատված «Դիմում-հարցաթերթ» ֆորմուլյարը և ներկայաց</w:t>
      </w:r>
      <w:r>
        <w:rPr>
          <w:rFonts w:ascii="GHEA Grapalat" w:hAnsi="GHEA Grapalat"/>
          <w:sz w:val="24"/>
          <w:szCs w:val="24"/>
          <w:lang w:val="hy-AM"/>
        </w:rPr>
        <w:t xml:space="preserve">ված փաստաթղթերի լուսապատճենները կամ Կարգով նախատեսված դեպքերում՝ բնօրինակ փաստաթղթերը. </w:t>
      </w:r>
    </w:p>
    <w:p w:rsidR="00FF0DDB" w:rsidRPr="001C249A" w:rsidRDefault="00FF0DDB" w:rsidP="00FF0DDB">
      <w:pPr>
        <w:pStyle w:val="Bodytext20"/>
        <w:shd w:val="clear" w:color="auto" w:fill="auto"/>
        <w:tabs>
          <w:tab w:val="left" w:pos="1134"/>
        </w:tabs>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2)</w:t>
      </w:r>
      <w:r w:rsidRPr="001C249A">
        <w:rPr>
          <w:rFonts w:ascii="GHEA Grapalat" w:hAnsi="GHEA Grapalat"/>
          <w:sz w:val="24"/>
          <w:szCs w:val="24"/>
          <w:lang w:val="hy-AM"/>
        </w:rPr>
        <w:tab/>
        <w:t xml:space="preserve"> «Տեղեկատվական թերթիկ» ֆորմուլյարը (այն դեպքում, երբ ուղարկելու օրվա դրությամբ ծառայությունը տիրապետում է այլ անդամ պետության իրավասու մարմնին տր</w:t>
      </w:r>
      <w:r>
        <w:rPr>
          <w:rFonts w:ascii="GHEA Grapalat" w:hAnsi="GHEA Grapalat"/>
          <w:sz w:val="24"/>
          <w:szCs w:val="24"/>
          <w:lang w:val="hy-AM"/>
        </w:rPr>
        <w:t>ամադրման ենթակա տեղեկատվության).</w:t>
      </w:r>
    </w:p>
    <w:p w:rsidR="00FF0DDB" w:rsidRPr="001C249A" w:rsidRDefault="00FF0DDB" w:rsidP="00FF0DDB">
      <w:pPr>
        <w:pStyle w:val="Bodytext20"/>
        <w:shd w:val="clear" w:color="auto" w:fill="auto"/>
        <w:tabs>
          <w:tab w:val="left" w:pos="1134"/>
        </w:tabs>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3)</w:t>
      </w:r>
      <w:r w:rsidRPr="001C249A">
        <w:rPr>
          <w:rFonts w:ascii="GHEA Grapalat" w:hAnsi="GHEA Grapalat"/>
          <w:sz w:val="24"/>
          <w:szCs w:val="24"/>
          <w:lang w:val="hy-AM"/>
        </w:rPr>
        <w:tab/>
        <w:t xml:space="preserve"> «Աշխատանքային ստաժի մասին» ֆորմուլյարը (ուղարկելու օրվա դրությամբ Հայաստանի Հանրապետության տարածքում աշխատավորի ձեռք բերած և հաստատված աշխատանքային ստաժի մասով, եթե այն անհրաժեշտ է տրամադրել կենսաթոշակի իրավունք անդամ պետության իրավասու մարմնին՝ վերջինիս կողմից Համաձայնագրի 7-րդ հոդվածի 2-րդ կետով սահմանված կարգով շահառուի կենսաթ</w:t>
      </w:r>
      <w:r>
        <w:rPr>
          <w:rFonts w:ascii="GHEA Grapalat" w:hAnsi="GHEA Grapalat"/>
          <w:sz w:val="24"/>
          <w:szCs w:val="24"/>
          <w:lang w:val="hy-AM"/>
        </w:rPr>
        <w:t xml:space="preserve">ոշակի իրավունքը </w:t>
      </w:r>
      <w:r>
        <w:rPr>
          <w:rFonts w:ascii="GHEA Grapalat" w:hAnsi="GHEA Grapalat"/>
          <w:sz w:val="24"/>
          <w:szCs w:val="24"/>
          <w:lang w:val="hy-AM"/>
        </w:rPr>
        <w:lastRenderedPageBreak/>
        <w:t>որոշելու համար).</w:t>
      </w:r>
    </w:p>
    <w:p w:rsidR="00FF0DDB" w:rsidRPr="001C249A" w:rsidRDefault="00FF0DDB" w:rsidP="00FF0DDB">
      <w:pPr>
        <w:pStyle w:val="Bodytext20"/>
        <w:shd w:val="clear" w:color="auto" w:fill="auto"/>
        <w:tabs>
          <w:tab w:val="left" w:pos="1134"/>
        </w:tabs>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4)</w:t>
      </w:r>
      <w:r w:rsidRPr="001C249A">
        <w:rPr>
          <w:rFonts w:ascii="GHEA Grapalat" w:hAnsi="GHEA Grapalat"/>
          <w:sz w:val="24"/>
          <w:szCs w:val="24"/>
          <w:lang w:val="hy-AM"/>
        </w:rPr>
        <w:tab/>
        <w:t xml:space="preserve"> «Բժշկական հետազոտության մասին» ֆորմուլյարը և բժշկական փաստաթղթերի լուսապատճենները (հաշմանդամության կենսաթոշակի համար դիմելու դեպքում)։</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Եթե «Դիմում-հարցաթերթ» ֆորմուլյարը շահառուն կամ նրա ներկայացուցիչը ներկայացրել է անդամ պետության նշանակած կենսաթոշակը վերահաշվարկելու, կենսաթոշակի տեսակը փոխելու, կենսաթոշակի վճարումը վերսկսելու (վերականգնելու), մահվան պատճառով չստացված կենսաթոշակը ստանալու համար, ապա «Դիմում-հարցաթերթ» ֆորմուլյարը և կից փաստաթղթերի լուսապատճենները</w:t>
      </w:r>
      <w:r>
        <w:rPr>
          <w:rFonts w:ascii="GHEA Grapalat" w:hAnsi="GHEA Grapalat"/>
          <w:sz w:val="24"/>
          <w:szCs w:val="24"/>
          <w:lang w:val="hy-AM"/>
        </w:rPr>
        <w:t>, իսկ Կարգով նախատեսված դեպքերում՝ բնօրինակ փաստաթղթերը,</w:t>
      </w:r>
      <w:r w:rsidRPr="001C249A">
        <w:rPr>
          <w:rFonts w:ascii="GHEA Grapalat" w:hAnsi="GHEA Grapalat"/>
          <w:sz w:val="24"/>
          <w:szCs w:val="24"/>
          <w:lang w:val="hy-AM"/>
        </w:rPr>
        <w:t xml:space="preserve"> 10 աշխատանքային օրվա ընթացքում </w:t>
      </w:r>
      <w:r>
        <w:rPr>
          <w:rFonts w:ascii="GHEA Grapalat" w:hAnsi="GHEA Grapalat"/>
          <w:sz w:val="24"/>
          <w:szCs w:val="24"/>
          <w:lang w:val="hy-AM"/>
        </w:rPr>
        <w:t>Ծառայությունը</w:t>
      </w:r>
      <w:r w:rsidRPr="001C249A">
        <w:rPr>
          <w:rFonts w:ascii="GHEA Grapalat" w:hAnsi="GHEA Grapalat"/>
          <w:sz w:val="24"/>
          <w:szCs w:val="24"/>
          <w:lang w:val="hy-AM"/>
        </w:rPr>
        <w:t xml:space="preserve"> ուղարկում է այդ անդամ պետության իրավասու մարմին։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Կենսաթոշակի իրավունքի իրացմանն առնչվող՝ իր ընդունած որոշման մասին անդամ պետության իրավասու մարմինը ծառայությանը տեղեկացնում է «Ընդունված որոշման մասին ծանուցում» ֆորմուլյարը, իսկ հաշմանդամության կենսաթոշակի դեպքում՝ նաև  աշխատողի  հաշմանդամության խմբի, ժամկետի և պատճառի (աշխատանքային գործության ունակության սահմանափակման աստիճանի) սահմանման կամ սահմանման մերժման վերաբերյալ ընդունված որոշումն ուղարկելու միջոցով: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Անդամ պետության իրավասու մարմնից ստանալու օրվանից հետո՝ 5 աշխատանքային օրվա ընթացքում  «Ընդունված որոշման մասին ծանուցում» ֆորմուլյարը, իսկ հաշմանդամության կենսաթոշակի դեպքում՝ նաև աշխատողի  հաշմանդամության խմբի, ժամկետի և պատճառի (աշխատանքային գործունեության ունակության սահմանափակման աստիճանի) սահմանման կամ սահմանման մերժման վերաբերյալ ընդունված որոշումը ծառայությունն ուղարկում է շահառուի կամ նրա ներկայացուցչի էլեկտրոնային փոստին։</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Աշխատանքային ստաժը հաստատելու համար «Հարցում» ֆորմուլյարը և փաստաթղթերն անդամ պետության իրավասու մարմնից ստանալու դեպքում 10 աշխատանքային օրվա ընթացքում ծառայությունը ֆորմուլյարն ուղարկած անդամ </w:t>
      </w:r>
      <w:r w:rsidRPr="001C249A">
        <w:rPr>
          <w:rFonts w:ascii="GHEA Grapalat" w:hAnsi="GHEA Grapalat"/>
          <w:sz w:val="24"/>
          <w:szCs w:val="24"/>
          <w:lang w:val="hy-AM"/>
        </w:rPr>
        <w:lastRenderedPageBreak/>
        <w:t>պետության իրավասու մարմնին «Աշխատանքային ստաժի մասին» ֆորմուլյար ուղարկելու միջոցով տեղեկացնում է՝</w:t>
      </w:r>
    </w:p>
    <w:p w:rsidR="00FF0DDB" w:rsidRPr="001C249A" w:rsidRDefault="00FF0DDB" w:rsidP="00FF0DDB">
      <w:pPr>
        <w:pStyle w:val="Bodytext20"/>
        <w:numPr>
          <w:ilvl w:val="0"/>
          <w:numId w:val="19"/>
        </w:numPr>
        <w:shd w:val="clear" w:color="auto" w:fill="auto"/>
        <w:tabs>
          <w:tab w:val="left" w:pos="99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աշխատանքային ստաժը հաստատելու մասին (եթե Հայաստանի Հանրապետության տարածքում ձեռք բերված աշխատանքային ստաժը հաստատվել է օրենսդրությամբ սահմանված կարգով)</w:t>
      </w:r>
      <w:r w:rsidRPr="00210A53">
        <w:rPr>
          <w:rFonts w:ascii="GHEA Grapalat" w:hAnsi="GHEA Grapalat"/>
          <w:sz w:val="24"/>
          <w:szCs w:val="24"/>
          <w:lang w:val="hy-AM"/>
        </w:rPr>
        <w:t>.</w:t>
      </w:r>
    </w:p>
    <w:p w:rsidR="00FF0DDB" w:rsidRPr="001C249A" w:rsidRDefault="00FF0DDB" w:rsidP="00FF0DDB">
      <w:pPr>
        <w:pStyle w:val="Bodytext20"/>
        <w:numPr>
          <w:ilvl w:val="0"/>
          <w:numId w:val="19"/>
        </w:numPr>
        <w:shd w:val="clear" w:color="auto" w:fill="auto"/>
        <w:tabs>
          <w:tab w:val="left" w:pos="99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ստաժի հաստատման անհնարինության մասին</w:t>
      </w:r>
      <w:r>
        <w:rPr>
          <w:rFonts w:ascii="GHEA Grapalat" w:hAnsi="GHEA Grapalat"/>
          <w:sz w:val="24"/>
          <w:szCs w:val="24"/>
          <w:lang w:val="hy-AM"/>
        </w:rPr>
        <w:t>.</w:t>
      </w:r>
    </w:p>
    <w:p w:rsidR="00FF0DDB" w:rsidRPr="001C249A" w:rsidRDefault="00FF0DDB" w:rsidP="00FF0DDB">
      <w:pPr>
        <w:pStyle w:val="Bodytext20"/>
        <w:numPr>
          <w:ilvl w:val="0"/>
          <w:numId w:val="19"/>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աշխատանքային ստաժի հաստատման համար լրացուցիչ միջոցառումների անցկացման (արխիվային փաստաթղթերի, տեղեկությունների ձեռք բերման) անհրաժետության մասին՝ սպառիչ տեղեկատվություն պարունակող «Աշխատանքային ստաժի մասին» ֆորմուլյար ուղարկելու պլանավորվող ժամկետների նշմամբ։</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Տեղեկատվություն տրամադրելու համար «Հարցում» ֆորմուլյարը և փաստաթղթերն անդամ պետության իրավասու մարմնից ստանալու դեպքում 10 աշխատանքային օրվա ընթացքում ծառայությունը ֆորմուլյարն ուղարկած անդամ պետության իրավասու մարմնին «Տեղեկատվական թերթիկ» ֆորմուլյար ուղարկելու միջոցով՝</w:t>
      </w:r>
    </w:p>
    <w:p w:rsidR="00FF0DDB" w:rsidRPr="001C249A" w:rsidRDefault="00FF0DDB" w:rsidP="00FF0DDB">
      <w:pPr>
        <w:pStyle w:val="Bodytext20"/>
        <w:numPr>
          <w:ilvl w:val="0"/>
          <w:numId w:val="20"/>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տրամադրում է պահանջվող տեղեկատվությունը</w:t>
      </w:r>
      <w:r w:rsidRPr="00210A53">
        <w:rPr>
          <w:rFonts w:ascii="GHEA Grapalat" w:hAnsi="GHEA Grapalat"/>
          <w:sz w:val="24"/>
          <w:szCs w:val="24"/>
          <w:lang w:val="hy-AM"/>
        </w:rPr>
        <w:t>.</w:t>
      </w:r>
    </w:p>
    <w:p w:rsidR="00FF0DDB" w:rsidRPr="001C249A" w:rsidRDefault="00FF0DDB" w:rsidP="00FF0DDB">
      <w:pPr>
        <w:pStyle w:val="Bodytext20"/>
        <w:numPr>
          <w:ilvl w:val="0"/>
          <w:numId w:val="20"/>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տեղեկացնում է տեղեկատության տրամադրման անհնարինության մասին (համապատասխան նշումը կատարում է ֆորմուլյարի 15-րդ կետում)</w:t>
      </w:r>
      <w:r w:rsidRPr="00210A53">
        <w:rPr>
          <w:rFonts w:ascii="GHEA Grapalat" w:hAnsi="GHEA Grapalat"/>
          <w:sz w:val="24"/>
          <w:szCs w:val="24"/>
          <w:lang w:val="hy-AM"/>
        </w:rPr>
        <w:t>.</w:t>
      </w:r>
    </w:p>
    <w:p w:rsidR="00FF0DDB" w:rsidRPr="001C249A" w:rsidRDefault="00FF0DDB" w:rsidP="00FF0DDB">
      <w:pPr>
        <w:pStyle w:val="Bodytext20"/>
        <w:numPr>
          <w:ilvl w:val="0"/>
          <w:numId w:val="20"/>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տեղեկացնում է տեղեկատության տրամադրման համար լրացուցիչ միջոցառումների անցկացման (արխիվային փաստաթղթերի, տեղեկությունների ձեռք բերման) անհրաժետության մասին՝ սպառիչ տեղեկատվություն պարունակող «Տեղեկատվական թերթիկ» ֆորմուլյար ուղարկելու պլանավորվող ժամկետների նշմամբ (համապատասխան նշումը կատարում է ֆորմուլյարի 15-րդ կետում)։</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Եթե իր ուղարկած «Բժշկական հետազոտության մասին» ֆորմուլյարին և բժշկական փաստաթղթերի լուսապատճեններին ի պատասխան անդամ պետության իրավասու մարմնից ծառայությունն ստանում է աշխատավորի հաշմանդամության սահմանման մասին որոշումն ընդունելու համար լրացուցիչ բժշկական փաստաթղթեր </w:t>
      </w:r>
      <w:r w:rsidRPr="001C249A">
        <w:rPr>
          <w:rFonts w:ascii="GHEA Grapalat" w:hAnsi="GHEA Grapalat"/>
          <w:sz w:val="24"/>
          <w:szCs w:val="24"/>
          <w:lang w:val="hy-AM"/>
        </w:rPr>
        <w:lastRenderedPageBreak/>
        <w:t xml:space="preserve">տրամադրելու պահանջ, ապա ծառայությունն այդ մասին 3 աշխատանքային օրվա ընթացքում տեղեկացնում է աշխատողին՝ նրա էլեկտրոնային փոստին ուղարկած հաղորդագրության միջոցով։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Շահառուի կամ նրա ներկայացուցչի ներկայացրած լրացուցիչ բժշկական փաստաթղթերի լուսապատճենները 3 աշխատանքային օրվա ընթացքում ծառայությունը ուղարկում է անդամ պետության իրավասու մարմնին։</w:t>
      </w:r>
    </w:p>
    <w:p w:rsidR="00FF0DDB" w:rsidRPr="001C249A" w:rsidRDefault="00FF0DDB" w:rsidP="00FF0DDB">
      <w:pPr>
        <w:pStyle w:val="Bodytext20"/>
        <w:shd w:val="clear" w:color="auto" w:fill="auto"/>
        <w:tabs>
          <w:tab w:val="left" w:pos="1080"/>
        </w:tabs>
        <w:spacing w:before="0" w:after="0" w:line="360" w:lineRule="auto"/>
        <w:ind w:firstLine="720"/>
        <w:rPr>
          <w:rFonts w:ascii="GHEA Grapalat" w:hAnsi="GHEA Grapalat"/>
          <w:sz w:val="24"/>
          <w:szCs w:val="24"/>
          <w:lang w:val="hy-AM"/>
        </w:rPr>
      </w:pPr>
    </w:p>
    <w:p w:rsidR="00FF0DDB" w:rsidRPr="001C249A" w:rsidRDefault="00FF0DDB" w:rsidP="00FF0DDB">
      <w:pPr>
        <w:pStyle w:val="ListParagraph"/>
        <w:numPr>
          <w:ilvl w:val="0"/>
          <w:numId w:val="29"/>
        </w:numPr>
        <w:tabs>
          <w:tab w:val="left" w:pos="360"/>
          <w:tab w:val="left" w:pos="1080"/>
        </w:tabs>
        <w:spacing w:after="0" w:line="360" w:lineRule="auto"/>
        <w:ind w:left="0" w:firstLine="0"/>
        <w:jc w:val="center"/>
        <w:rPr>
          <w:rFonts w:eastAsia="Times New Roman"/>
          <w:b/>
          <w:szCs w:val="24"/>
          <w:lang w:val="hy-AM"/>
        </w:rPr>
      </w:pPr>
      <w:r w:rsidRPr="009E1355">
        <w:rPr>
          <w:rFonts w:cs="Sylfaen"/>
          <w:b/>
          <w:lang w:val="hy-AM"/>
        </w:rPr>
        <w:t>ԿԵՆՍԱԹՈՇԱԿ</w:t>
      </w:r>
      <w:r w:rsidRPr="001C249A">
        <w:rPr>
          <w:rFonts w:eastAsia="Times New Roman"/>
          <w:b/>
          <w:szCs w:val="24"/>
          <w:lang w:val="hy-AM"/>
        </w:rPr>
        <w:t xml:space="preserve"> ՎՃԱՐԵԼԸ</w:t>
      </w:r>
    </w:p>
    <w:p w:rsidR="00FF0DDB" w:rsidRPr="001C249A" w:rsidRDefault="00FF0DDB" w:rsidP="00FF0DDB">
      <w:pPr>
        <w:pStyle w:val="Bodytext20"/>
        <w:shd w:val="clear" w:color="auto" w:fill="auto"/>
        <w:tabs>
          <w:tab w:val="left" w:pos="1080"/>
          <w:tab w:val="left" w:pos="1134"/>
        </w:tabs>
        <w:spacing w:before="0" w:after="0" w:line="360" w:lineRule="auto"/>
        <w:ind w:firstLine="720"/>
        <w:jc w:val="center"/>
        <w:rPr>
          <w:rFonts w:ascii="GHEA Grapalat" w:hAnsi="GHEA Grapalat" w:cs="Sylfaen"/>
          <w:b/>
          <w:sz w:val="24"/>
          <w:szCs w:val="24"/>
          <w:lang w:val="hy-AM"/>
        </w:rPr>
      </w:pP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Հայկական կենսաթոշակը ծառայությունը </w:t>
      </w:r>
      <w:r>
        <w:rPr>
          <w:rFonts w:ascii="GHEA Grapalat" w:hAnsi="GHEA Grapalat"/>
          <w:sz w:val="24"/>
          <w:szCs w:val="24"/>
          <w:lang w:val="hy-AM"/>
        </w:rPr>
        <w:t>հաշ</w:t>
      </w:r>
      <w:r w:rsidRPr="001C249A">
        <w:rPr>
          <w:rFonts w:ascii="GHEA Grapalat" w:hAnsi="GHEA Grapalat"/>
          <w:sz w:val="24"/>
          <w:szCs w:val="24"/>
          <w:lang w:val="hy-AM"/>
        </w:rPr>
        <w:t>վարկում է դրամով և վճարում է</w:t>
      </w:r>
      <w:r w:rsidRPr="00210A53">
        <w:rPr>
          <w:rFonts w:ascii="GHEA Grapalat" w:hAnsi="GHEA Grapalat"/>
          <w:sz w:val="24"/>
          <w:szCs w:val="24"/>
          <w:lang w:val="hy-AM"/>
        </w:rPr>
        <w:t>.</w:t>
      </w:r>
      <w:r w:rsidRPr="001C249A">
        <w:rPr>
          <w:rFonts w:ascii="GHEA Grapalat" w:hAnsi="GHEA Grapalat"/>
          <w:sz w:val="24"/>
          <w:szCs w:val="24"/>
          <w:lang w:val="hy-AM"/>
        </w:rPr>
        <w:t xml:space="preserve"> </w:t>
      </w:r>
    </w:p>
    <w:p w:rsidR="00FF0DDB" w:rsidRPr="001C249A" w:rsidRDefault="00FF0DDB" w:rsidP="00FF0DDB">
      <w:pPr>
        <w:pStyle w:val="Bodytext20"/>
        <w:shd w:val="clear" w:color="auto" w:fill="auto"/>
        <w:tabs>
          <w:tab w:val="left" w:pos="1134"/>
        </w:tabs>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1 Հայաստանի Հանրապետության տարածքում</w:t>
      </w:r>
      <w:r>
        <w:rPr>
          <w:rFonts w:ascii="GHEA Grapalat" w:hAnsi="GHEA Grapalat"/>
          <w:sz w:val="24"/>
          <w:szCs w:val="24"/>
          <w:lang w:val="hy-AM"/>
        </w:rPr>
        <w:t xml:space="preserve"> (</w:t>
      </w:r>
      <w:r w:rsidRPr="001C249A">
        <w:rPr>
          <w:rFonts w:ascii="GHEA Grapalat" w:hAnsi="GHEA Grapalat"/>
          <w:sz w:val="24"/>
          <w:szCs w:val="24"/>
          <w:lang w:val="hy-AM"/>
        </w:rPr>
        <w:t>կենսաթոշակ</w:t>
      </w:r>
      <w:r>
        <w:rPr>
          <w:rFonts w:ascii="GHEA Grapalat" w:hAnsi="GHEA Grapalat"/>
          <w:sz w:val="24"/>
          <w:szCs w:val="24"/>
          <w:lang w:val="hy-AM"/>
        </w:rPr>
        <w:t>ը</w:t>
      </w:r>
      <w:r w:rsidRPr="001C249A">
        <w:rPr>
          <w:rFonts w:ascii="GHEA Grapalat" w:hAnsi="GHEA Grapalat"/>
          <w:sz w:val="24"/>
          <w:szCs w:val="24"/>
          <w:lang w:val="hy-AM"/>
        </w:rPr>
        <w:t xml:space="preserve"> նշանակվ</w:t>
      </w:r>
      <w:r>
        <w:rPr>
          <w:rFonts w:ascii="GHEA Grapalat" w:hAnsi="GHEA Grapalat"/>
          <w:sz w:val="24"/>
          <w:szCs w:val="24"/>
          <w:lang w:val="hy-AM"/>
        </w:rPr>
        <w:t xml:space="preserve">ած </w:t>
      </w:r>
      <w:r w:rsidRPr="001C249A">
        <w:rPr>
          <w:rFonts w:ascii="GHEA Grapalat" w:hAnsi="GHEA Grapalat"/>
          <w:sz w:val="24"/>
          <w:szCs w:val="24"/>
          <w:lang w:val="hy-AM"/>
        </w:rPr>
        <w:t>է ըստ Հայաստանի Հանրապետության բնակչության պետական ռեգիստրում առկա` անձի հաշվառման հասցեի</w:t>
      </w:r>
      <w:r>
        <w:rPr>
          <w:rFonts w:ascii="GHEA Grapalat" w:hAnsi="GHEA Grapalat"/>
          <w:sz w:val="24"/>
          <w:szCs w:val="24"/>
          <w:lang w:val="hy-AM"/>
        </w:rPr>
        <w:t>)</w:t>
      </w:r>
      <w:r w:rsidRPr="001C249A">
        <w:rPr>
          <w:rFonts w:ascii="GHEA Grapalat" w:hAnsi="GHEA Grapalat"/>
          <w:sz w:val="24"/>
          <w:szCs w:val="24"/>
          <w:lang w:val="hy-AM"/>
        </w:rPr>
        <w:t>՝ Օրենքի 15-րդ հոդվածով սահմանված կարգով հաշվարկված չափով</w:t>
      </w:r>
      <w:r>
        <w:rPr>
          <w:rFonts w:ascii="GHEA Grapalat" w:hAnsi="GHEA Grapalat"/>
          <w:sz w:val="24"/>
          <w:szCs w:val="24"/>
          <w:lang w:val="hy-AM"/>
        </w:rPr>
        <w:t xml:space="preserve">՝ </w:t>
      </w:r>
      <w:r w:rsidRPr="00E74BC9">
        <w:rPr>
          <w:rFonts w:ascii="GHEA Grapalat" w:hAnsi="GHEA Grapalat"/>
          <w:sz w:val="24"/>
          <w:szCs w:val="24"/>
          <w:lang w:val="hy-AM"/>
        </w:rPr>
        <w:t>ԽՍՀՄ-ի</w:t>
      </w:r>
      <w:r>
        <w:rPr>
          <w:rFonts w:ascii="GHEA Grapalat" w:hAnsi="GHEA Grapalat"/>
          <w:sz w:val="24"/>
          <w:szCs w:val="24"/>
          <w:lang w:val="hy-AM"/>
        </w:rPr>
        <w:t>,</w:t>
      </w:r>
      <w:r w:rsidRPr="00E74BC9">
        <w:rPr>
          <w:rFonts w:ascii="GHEA Grapalat" w:hAnsi="GHEA Grapalat"/>
          <w:sz w:val="24"/>
          <w:szCs w:val="24"/>
          <w:lang w:val="hy-AM"/>
        </w:rPr>
        <w:t xml:space="preserve"> </w:t>
      </w:r>
      <w:r>
        <w:rPr>
          <w:rFonts w:ascii="GHEA Grapalat" w:hAnsi="GHEA Grapalat"/>
          <w:sz w:val="24"/>
          <w:szCs w:val="24"/>
          <w:lang w:val="hy-AM"/>
        </w:rPr>
        <w:t xml:space="preserve">մինչև 2022 թվականը՝ </w:t>
      </w:r>
      <w:r w:rsidRPr="001C249A">
        <w:rPr>
          <w:rFonts w:ascii="GHEA Grapalat" w:hAnsi="GHEA Grapalat"/>
          <w:sz w:val="24"/>
          <w:szCs w:val="24"/>
          <w:lang w:val="hy-AM"/>
        </w:rPr>
        <w:t xml:space="preserve">Հայաստանի Հանրապետության </w:t>
      </w:r>
      <w:r>
        <w:rPr>
          <w:rFonts w:ascii="GHEA Grapalat" w:hAnsi="GHEA Grapalat"/>
          <w:sz w:val="24"/>
          <w:szCs w:val="24"/>
          <w:lang w:val="hy-AM"/>
        </w:rPr>
        <w:t xml:space="preserve">և մինչև </w:t>
      </w:r>
      <w:r w:rsidRPr="00DB7B01">
        <w:rPr>
          <w:rFonts w:ascii="GHEA Grapalat" w:hAnsi="GHEA Grapalat"/>
          <w:sz w:val="24"/>
          <w:szCs w:val="24"/>
          <w:lang w:val="hy-AM"/>
        </w:rPr>
        <w:t>2017 թվականի հունվարի 1-</w:t>
      </w:r>
      <w:r>
        <w:rPr>
          <w:rFonts w:ascii="GHEA Grapalat" w:hAnsi="GHEA Grapalat"/>
          <w:sz w:val="24"/>
          <w:szCs w:val="24"/>
          <w:lang w:val="hy-AM"/>
        </w:rPr>
        <w:t>ը՝ անդամ պետության տարածքներում ձեռք բերած ստաժի</w:t>
      </w:r>
      <w:r w:rsidRPr="00DB7B01">
        <w:rPr>
          <w:rFonts w:ascii="GHEA Grapalat" w:hAnsi="GHEA Grapalat"/>
          <w:sz w:val="24"/>
          <w:szCs w:val="24"/>
          <w:lang w:val="hy-AM"/>
        </w:rPr>
        <w:t xml:space="preserve"> </w:t>
      </w:r>
      <w:r>
        <w:rPr>
          <w:rFonts w:ascii="GHEA Grapalat" w:hAnsi="GHEA Grapalat"/>
          <w:sz w:val="24"/>
          <w:szCs w:val="24"/>
          <w:lang w:val="hy-AM"/>
        </w:rPr>
        <w:t xml:space="preserve">(ներառյալ նշված ժամանակահատվածներում համապատախսան պետությունների տարածքներում </w:t>
      </w:r>
      <w:r w:rsidRPr="001C249A">
        <w:rPr>
          <w:rFonts w:ascii="GHEA Grapalat" w:hAnsi="GHEA Grapalat"/>
          <w:sz w:val="24"/>
          <w:szCs w:val="24"/>
          <w:lang w:val="hy-AM"/>
        </w:rPr>
        <w:t>Օրենքի 29-րդ հոդվածի 2-րդ մասով սահմանված՝ այլ գործունեության ժամանակահատվածներ</w:t>
      </w:r>
      <w:r>
        <w:rPr>
          <w:rFonts w:ascii="GHEA Grapalat" w:hAnsi="GHEA Grapalat"/>
          <w:sz w:val="24"/>
          <w:szCs w:val="24"/>
          <w:lang w:val="hy-AM"/>
        </w:rPr>
        <w:t>ի) համար․</w:t>
      </w:r>
    </w:p>
    <w:p w:rsidR="00FF0DDB" w:rsidRPr="001C249A" w:rsidRDefault="00FF0DDB" w:rsidP="00FF0DDB">
      <w:pPr>
        <w:pStyle w:val="Bodytext20"/>
        <w:shd w:val="clear" w:color="auto" w:fill="auto"/>
        <w:tabs>
          <w:tab w:val="left" w:pos="1134"/>
        </w:tabs>
        <w:spacing w:before="0" w:after="0" w:line="360" w:lineRule="auto"/>
        <w:ind w:firstLine="720"/>
        <w:rPr>
          <w:rFonts w:ascii="GHEA Grapalat" w:hAnsi="GHEA Grapalat"/>
          <w:sz w:val="24"/>
          <w:szCs w:val="24"/>
          <w:lang w:val="hy-AM"/>
        </w:rPr>
      </w:pPr>
      <w:r w:rsidRPr="001C249A">
        <w:rPr>
          <w:rFonts w:ascii="GHEA Grapalat" w:hAnsi="GHEA Grapalat"/>
          <w:sz w:val="24"/>
          <w:szCs w:val="24"/>
          <w:lang w:val="hy-AM"/>
        </w:rPr>
        <w:t>2 Հայաստանի Հանրապետության տարածքից դուրս</w:t>
      </w:r>
      <w:r>
        <w:rPr>
          <w:rFonts w:ascii="GHEA Grapalat" w:hAnsi="GHEA Grapalat"/>
          <w:sz w:val="24"/>
          <w:szCs w:val="24"/>
          <w:lang w:val="hy-AM"/>
        </w:rPr>
        <w:t xml:space="preserve"> (կենսաթոշակը նշանակված է ըստ անդամ պետության </w:t>
      </w:r>
      <w:r w:rsidRPr="001C249A">
        <w:rPr>
          <w:rFonts w:ascii="GHEA Grapalat" w:hAnsi="GHEA Grapalat"/>
          <w:sz w:val="24"/>
          <w:szCs w:val="24"/>
          <w:lang w:val="hy-AM"/>
        </w:rPr>
        <w:t>բնակության վայրի հասցե</w:t>
      </w:r>
      <w:r>
        <w:rPr>
          <w:rFonts w:ascii="GHEA Grapalat" w:hAnsi="GHEA Grapalat"/>
          <w:sz w:val="24"/>
          <w:szCs w:val="24"/>
          <w:lang w:val="hy-AM"/>
        </w:rPr>
        <w:t>ի)</w:t>
      </w:r>
      <w:r w:rsidRPr="001C249A">
        <w:rPr>
          <w:rFonts w:ascii="GHEA Grapalat" w:hAnsi="GHEA Grapalat"/>
          <w:sz w:val="24"/>
          <w:szCs w:val="24"/>
          <w:lang w:val="hy-AM"/>
        </w:rPr>
        <w:t xml:space="preserve">՝ Օրենքի 15-րդ հոդվածով սահմանված կարգով </w:t>
      </w:r>
      <w:r w:rsidRPr="001C249A">
        <w:rPr>
          <w:rFonts w:ascii="GHEA Grapalat" w:hAnsi="GHEA Grapalat"/>
          <w:color w:val="000000" w:themeColor="text1"/>
          <w:sz w:val="24"/>
          <w:szCs w:val="24"/>
          <w:lang w:val="hy-AM"/>
        </w:rPr>
        <w:t xml:space="preserve">2021 թվականի հունվարի 1-ին և դրանից հետո </w:t>
      </w:r>
      <w:r w:rsidRPr="001C249A">
        <w:rPr>
          <w:rFonts w:ascii="GHEA Grapalat" w:hAnsi="GHEA Grapalat"/>
          <w:sz w:val="24"/>
          <w:szCs w:val="24"/>
          <w:lang w:val="hy-AM"/>
        </w:rPr>
        <w:t xml:space="preserve">ձեռքբերված </w:t>
      </w:r>
      <w:r>
        <w:rPr>
          <w:rFonts w:ascii="GHEA Grapalat" w:hAnsi="GHEA Grapalat"/>
          <w:sz w:val="24"/>
          <w:szCs w:val="24"/>
          <w:lang w:val="hy-AM"/>
        </w:rPr>
        <w:t xml:space="preserve">հայկական </w:t>
      </w:r>
      <w:r w:rsidRPr="001C249A">
        <w:rPr>
          <w:rFonts w:ascii="GHEA Grapalat" w:hAnsi="GHEA Grapalat"/>
          <w:sz w:val="24"/>
          <w:szCs w:val="24"/>
          <w:lang w:val="hy-AM"/>
        </w:rPr>
        <w:t>ստաժի հաշվարկված՝ կենսաթոշակի աշխատանքային մասի</w:t>
      </w:r>
      <w:r w:rsidRPr="001C249A">
        <w:rPr>
          <w:rFonts w:ascii="Calibri" w:hAnsi="Calibri" w:cs="Calibri"/>
          <w:sz w:val="24"/>
          <w:szCs w:val="24"/>
          <w:lang w:val="hy-AM"/>
        </w:rPr>
        <w:t> </w:t>
      </w:r>
      <w:r w:rsidRPr="001C249A">
        <w:rPr>
          <w:rFonts w:ascii="GHEA Grapalat" w:hAnsi="GHEA Grapalat"/>
          <w:sz w:val="24"/>
          <w:szCs w:val="24"/>
          <w:lang w:val="hy-AM"/>
        </w:rPr>
        <w:t xml:space="preserve"> </w:t>
      </w:r>
      <w:r w:rsidRPr="001C249A">
        <w:rPr>
          <w:rFonts w:ascii="GHEA Grapalat" w:hAnsi="GHEA Grapalat" w:cs="GHEA Grapalat"/>
          <w:sz w:val="24"/>
          <w:szCs w:val="24"/>
          <w:lang w:val="hy-AM"/>
        </w:rPr>
        <w:t>չափով</w:t>
      </w:r>
      <w:r w:rsidRPr="001C249A">
        <w:rPr>
          <w:rFonts w:ascii="GHEA Grapalat" w:hAnsi="GHEA Grapalat"/>
          <w:sz w:val="24"/>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 Համաձայնագրին համապատասխան՝ կենսաթոշակը վճարվում է նախորդ եռամսյակի համար՝ մինչև այդ եռամսյակին հաջորդող եռամսյակի երրորդ ամսվա 1-ը:</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cs="Cambria Math"/>
          <w:sz w:val="24"/>
          <w:szCs w:val="24"/>
          <w:lang w:val="hy-AM"/>
        </w:rPr>
        <w:t xml:space="preserve"> </w:t>
      </w:r>
      <w:r w:rsidRPr="001C249A">
        <w:rPr>
          <w:rFonts w:ascii="GHEA Grapalat" w:hAnsi="GHEA Grapalat"/>
          <w:sz w:val="24"/>
          <w:szCs w:val="24"/>
          <w:lang w:val="hy-AM"/>
        </w:rPr>
        <w:t>Հայաստանի Հանրապետության տարածքում հայկական կենսաթոշակը, չվճարված կենսաթոշակի գումարը վճարվում</w:t>
      </w:r>
      <w:r>
        <w:rPr>
          <w:rFonts w:ascii="GHEA Grapalat" w:hAnsi="GHEA Grapalat"/>
          <w:sz w:val="24"/>
          <w:szCs w:val="24"/>
          <w:lang w:val="hy-AM"/>
        </w:rPr>
        <w:t xml:space="preserve"> է </w:t>
      </w:r>
      <w:r w:rsidRPr="001C249A">
        <w:rPr>
          <w:rFonts w:ascii="GHEA Grapalat" w:hAnsi="GHEA Grapalat"/>
          <w:sz w:val="24"/>
          <w:szCs w:val="24"/>
          <w:lang w:val="hy-AM"/>
        </w:rPr>
        <w:t>Օրենքով սահմանված կարգով</w:t>
      </w:r>
      <w:r>
        <w:rPr>
          <w:rFonts w:ascii="GHEA Grapalat" w:hAnsi="GHEA Grapalat"/>
          <w:sz w:val="24"/>
          <w:szCs w:val="24"/>
          <w:lang w:val="hy-AM"/>
        </w:rPr>
        <w:t>, այդ թվում՝ կանխիկ կամ անկանխիկ եղանակով (հաշվի առնելով Օրենքի 35-րդ հոդվածի 1-ին մասը)</w:t>
      </w:r>
      <w:r w:rsidRPr="001C249A">
        <w:rPr>
          <w:rFonts w:ascii="GHEA Grapalat" w:hAnsi="GHEA Grapalat"/>
          <w:sz w:val="24"/>
          <w:szCs w:val="24"/>
          <w:lang w:val="hy-AM"/>
        </w:rPr>
        <w:t>։</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lastRenderedPageBreak/>
        <w:t xml:space="preserve"> Անդամ պետությունից ստացված կենսաթոշակը, չվճարված կենսաթոշակի գումար</w:t>
      </w:r>
      <w:r>
        <w:rPr>
          <w:rFonts w:ascii="GHEA Grapalat" w:hAnsi="GHEA Grapalat"/>
          <w:sz w:val="24"/>
          <w:szCs w:val="24"/>
          <w:lang w:val="hy-AM"/>
        </w:rPr>
        <w:t xml:space="preserve">ը </w:t>
      </w:r>
      <w:r w:rsidRPr="001C249A">
        <w:rPr>
          <w:rFonts w:ascii="GHEA Grapalat" w:hAnsi="GHEA Grapalat"/>
          <w:sz w:val="24"/>
          <w:szCs w:val="24"/>
          <w:lang w:val="hy-AM"/>
        </w:rPr>
        <w:t xml:space="preserve"> Հայաստանի Հանրապետության տարածքում առաքվում (վճարվում) է դրամով, </w:t>
      </w:r>
      <w:r>
        <w:rPr>
          <w:rFonts w:ascii="GHEA Grapalat" w:hAnsi="GHEA Grapalat"/>
          <w:sz w:val="24"/>
          <w:szCs w:val="24"/>
          <w:lang w:val="hy-AM"/>
        </w:rPr>
        <w:t xml:space="preserve"> </w:t>
      </w:r>
      <w:r w:rsidRPr="001C249A">
        <w:rPr>
          <w:rFonts w:ascii="GHEA Grapalat" w:hAnsi="GHEA Grapalat"/>
          <w:sz w:val="24"/>
          <w:szCs w:val="24"/>
          <w:lang w:val="hy-AM"/>
        </w:rPr>
        <w:t>կանխիկ կամ անկանխիկ եղանակով</w:t>
      </w:r>
      <w:r>
        <w:rPr>
          <w:rFonts w:ascii="GHEA Grapalat" w:hAnsi="GHEA Grapalat"/>
          <w:sz w:val="24"/>
          <w:szCs w:val="24"/>
          <w:lang w:val="hy-AM"/>
        </w:rPr>
        <w:t xml:space="preserve"> (հաշվի առնելով Օրենքի 35-րդ հոդվածի 1-ին մասը)</w:t>
      </w:r>
      <w:r w:rsidRPr="001C249A">
        <w:rPr>
          <w:rFonts w:ascii="GHEA Grapalat" w:hAnsi="GHEA Grapalat"/>
          <w:sz w:val="24"/>
          <w:szCs w:val="24"/>
          <w:lang w:val="hy-AM"/>
        </w:rPr>
        <w:t xml:space="preserve">՝ հայկական կենսաթոշակը վճարելու՝ օրենսդրությամբ  սահմանված կարգով։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Հայաստանի Հանրապետության տարածքում կենսաթոշակը վճարվում է՝</w:t>
      </w:r>
    </w:p>
    <w:p w:rsidR="00FF0DDB" w:rsidRPr="001C249A" w:rsidRDefault="00FF0DDB" w:rsidP="00FF0DDB">
      <w:pPr>
        <w:pStyle w:val="Bodytext20"/>
        <w:numPr>
          <w:ilvl w:val="0"/>
          <w:numId w:val="22"/>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անկանխիկ եղանակով բանկի միջոցով՝ «Դիմում-հարցաթերթ» ֆորմուլյարի 10-րդ կետում նշված՝ Հայաստանի Հանրապետությունում գործող բանկի բանկային հաշվին փոխանցելու միջոցով</w:t>
      </w:r>
      <w:r>
        <w:rPr>
          <w:rFonts w:ascii="GHEA Grapalat" w:hAnsi="GHEA Grapalat"/>
          <w:sz w:val="24"/>
          <w:szCs w:val="24"/>
          <w:lang w:val="hy-AM"/>
        </w:rPr>
        <w:t>․</w:t>
      </w:r>
    </w:p>
    <w:p w:rsidR="00FF0DDB" w:rsidRPr="001C249A" w:rsidRDefault="00FF0DDB" w:rsidP="00FF0DDB">
      <w:pPr>
        <w:pStyle w:val="Bodytext20"/>
        <w:numPr>
          <w:ilvl w:val="0"/>
          <w:numId w:val="22"/>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 xml:space="preserve">կանխիկ եղանակով՝ «Դիմում-հարցաթերթ» ֆորմուլյարում նշված՝ Հայաստանի Հանրապետությունում բնակության վայրի հասցեով։  </w:t>
      </w:r>
    </w:p>
    <w:p w:rsidR="00FF0DDB" w:rsidRPr="001C249A" w:rsidRDefault="00FF0DDB" w:rsidP="00FF0DDB">
      <w:pPr>
        <w:pStyle w:val="Bodytext20"/>
        <w:numPr>
          <w:ilvl w:val="0"/>
          <w:numId w:val="1"/>
        </w:numPr>
        <w:shd w:val="clear" w:color="auto" w:fill="auto"/>
        <w:tabs>
          <w:tab w:val="left" w:pos="108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Հայկական կենսաթոշակը</w:t>
      </w:r>
      <w:r>
        <w:rPr>
          <w:rFonts w:ascii="GHEA Grapalat" w:hAnsi="GHEA Grapalat"/>
          <w:sz w:val="24"/>
          <w:szCs w:val="24"/>
          <w:lang w:val="hy-AM"/>
        </w:rPr>
        <w:t xml:space="preserve">, </w:t>
      </w:r>
      <w:r w:rsidRPr="001C249A">
        <w:rPr>
          <w:rFonts w:ascii="GHEA Grapalat" w:hAnsi="GHEA Grapalat"/>
          <w:sz w:val="24"/>
          <w:szCs w:val="24"/>
          <w:lang w:val="hy-AM"/>
        </w:rPr>
        <w:t xml:space="preserve">չվճարված կենսաթոշակի գումարը Հայաստանի Հանրապետության տարածքից դուրս վճարվում է կենսաթոշակառուի բնակության վայրի անդամ պետության իրավասու մարմնի միջոցով, որը կենսաթոշակն առաքում է այդ անդամ պետության օրենսդրությամբ սահմանված կարգով և դրամական միավորով: </w:t>
      </w:r>
    </w:p>
    <w:p w:rsidR="00FF0DDB" w:rsidRPr="001C249A" w:rsidRDefault="00FF0DDB" w:rsidP="00FF0DDB">
      <w:pPr>
        <w:pStyle w:val="Bodytext20"/>
        <w:numPr>
          <w:ilvl w:val="0"/>
          <w:numId w:val="1"/>
        </w:numPr>
        <w:shd w:val="clear" w:color="auto" w:fill="auto"/>
        <w:tabs>
          <w:tab w:val="left" w:pos="900"/>
        </w:tabs>
        <w:spacing w:before="0" w:after="0" w:line="360" w:lineRule="auto"/>
        <w:ind w:left="0" w:firstLine="720"/>
        <w:rPr>
          <w:rFonts w:ascii="GHEA Grapalat" w:hAnsi="GHEA Grapalat"/>
          <w:sz w:val="24"/>
          <w:szCs w:val="24"/>
          <w:lang w:val="hy-AM"/>
        </w:rPr>
      </w:pPr>
      <w:r w:rsidRPr="001C249A">
        <w:rPr>
          <w:rFonts w:ascii="GHEA Grapalat" w:hAnsi="GHEA Grapalat"/>
          <w:sz w:val="24"/>
          <w:szCs w:val="24"/>
          <w:lang w:val="hy-AM"/>
        </w:rPr>
        <w:t>Անդամ պետության իրավասու մարմնից «Կենսաթոշակի ավելի վճարված գումարի պահման մասին» ֆորմուլյարը ստանալու դեպքում ծառայությունը քննարկում է Հայ</w:t>
      </w:r>
      <w:r>
        <w:rPr>
          <w:rFonts w:ascii="GHEA Grapalat" w:hAnsi="GHEA Grapalat"/>
          <w:sz w:val="24"/>
          <w:szCs w:val="24"/>
          <w:lang w:val="hy-AM"/>
        </w:rPr>
        <w:t>ա</w:t>
      </w:r>
      <w:r w:rsidRPr="001C249A">
        <w:rPr>
          <w:rFonts w:ascii="GHEA Grapalat" w:hAnsi="GHEA Grapalat"/>
          <w:sz w:val="24"/>
          <w:szCs w:val="24"/>
          <w:lang w:val="hy-AM"/>
        </w:rPr>
        <w:t>ստանի Հանրապետության օրենսդրությամբ սահմանված կարգով հայկական կենսաթոշակից պահումներ կատարելու հարցը։ Ընդունած որոշման մասին 5 աշխատանքային օրվա ընթացքում «Ընդունված որոշման մասին ծանուցում» ֆորմուլյարն ուղարկվում է «Կենսաթոշակի ավելի վճարված գումարի պահման մասին» ֆորմուլյար ուղարկած անդամ պետության իրավասու մարմնին։:</w:t>
      </w:r>
    </w:p>
    <w:p w:rsidR="00FF0DDB" w:rsidRPr="001C249A" w:rsidRDefault="00FF0DDB" w:rsidP="00FF0DDB">
      <w:pPr>
        <w:pStyle w:val="Bodytext20"/>
        <w:shd w:val="clear" w:color="auto" w:fill="auto"/>
        <w:tabs>
          <w:tab w:val="left" w:pos="900"/>
        </w:tabs>
        <w:spacing w:before="0" w:after="0" w:line="360" w:lineRule="auto"/>
        <w:ind w:left="720" w:firstLine="0"/>
        <w:rPr>
          <w:rFonts w:ascii="GHEA Grapalat" w:hAnsi="GHEA Grapalat"/>
          <w:sz w:val="24"/>
          <w:szCs w:val="24"/>
          <w:lang w:val="hy-AM"/>
        </w:rPr>
      </w:pPr>
    </w:p>
    <w:p w:rsidR="007830D8" w:rsidRPr="001C249A" w:rsidRDefault="007830D8" w:rsidP="00C72511">
      <w:pPr>
        <w:pStyle w:val="Bodytext20"/>
        <w:shd w:val="clear" w:color="auto" w:fill="auto"/>
        <w:tabs>
          <w:tab w:val="left" w:pos="900"/>
        </w:tabs>
        <w:spacing w:before="0" w:after="0" w:line="360" w:lineRule="auto"/>
        <w:ind w:left="720" w:firstLine="0"/>
        <w:rPr>
          <w:rFonts w:ascii="GHEA Grapalat" w:hAnsi="GHEA Grapalat"/>
          <w:sz w:val="24"/>
          <w:szCs w:val="24"/>
          <w:lang w:val="hy-AM"/>
        </w:rPr>
      </w:pPr>
    </w:p>
    <w:sectPr w:rsidR="007830D8" w:rsidRPr="001C249A" w:rsidSect="000D7C17">
      <w:pgSz w:w="12240" w:h="15840"/>
      <w:pgMar w:top="144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1AEF"/>
    <w:multiLevelType w:val="hybridMultilevel"/>
    <w:tmpl w:val="3B187FC6"/>
    <w:lvl w:ilvl="0" w:tplc="76423EB6">
      <w:start w:val="1"/>
      <w:numFmt w:val="decimal"/>
      <w:lvlText w:val="%1)"/>
      <w:lvlJc w:val="left"/>
      <w:pPr>
        <w:ind w:left="63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4025F17"/>
    <w:multiLevelType w:val="hybridMultilevel"/>
    <w:tmpl w:val="85D233C6"/>
    <w:lvl w:ilvl="0" w:tplc="CFCEB1E8">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62436FD"/>
    <w:multiLevelType w:val="hybridMultilevel"/>
    <w:tmpl w:val="2AC06DF2"/>
    <w:lvl w:ilvl="0" w:tplc="CCCE9E66">
      <w:start w:val="1"/>
      <w:numFmt w:val="decimal"/>
      <w:lvlText w:val="%1)"/>
      <w:lvlJc w:val="left"/>
      <w:pPr>
        <w:ind w:left="1080" w:hanging="360"/>
      </w:pPr>
      <w:rPr>
        <w:rFonts w:ascii="GHEA Grapalat"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E32F0E"/>
    <w:multiLevelType w:val="hybridMultilevel"/>
    <w:tmpl w:val="47A84F5C"/>
    <w:lvl w:ilvl="0" w:tplc="D144D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F19BA"/>
    <w:multiLevelType w:val="hybridMultilevel"/>
    <w:tmpl w:val="20826F94"/>
    <w:lvl w:ilvl="0" w:tplc="F8F6886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5D5AC7"/>
    <w:multiLevelType w:val="hybridMultilevel"/>
    <w:tmpl w:val="B52ABD5E"/>
    <w:lvl w:ilvl="0" w:tplc="4B520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B16D58"/>
    <w:multiLevelType w:val="hybridMultilevel"/>
    <w:tmpl w:val="11567210"/>
    <w:lvl w:ilvl="0" w:tplc="EF983B76">
      <w:start w:val="1"/>
      <w:numFmt w:val="decimal"/>
      <w:lvlText w:val="%1."/>
      <w:lvlJc w:val="left"/>
      <w:pPr>
        <w:ind w:left="450" w:hanging="360"/>
      </w:pPr>
      <w:rPr>
        <w:rFonts w:eastAsia="Times New Roman"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91727"/>
    <w:multiLevelType w:val="hybridMultilevel"/>
    <w:tmpl w:val="98D80462"/>
    <w:lvl w:ilvl="0" w:tplc="9E9652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24CA09AC"/>
    <w:multiLevelType w:val="hybridMultilevel"/>
    <w:tmpl w:val="9D3E0248"/>
    <w:lvl w:ilvl="0" w:tplc="0409000F">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FF2056F"/>
    <w:multiLevelType w:val="hybridMultilevel"/>
    <w:tmpl w:val="479C8110"/>
    <w:lvl w:ilvl="0" w:tplc="3EDE1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47536F"/>
    <w:multiLevelType w:val="hybridMultilevel"/>
    <w:tmpl w:val="7C6CC5F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E14421"/>
    <w:multiLevelType w:val="hybridMultilevel"/>
    <w:tmpl w:val="EF66DF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09505D"/>
    <w:multiLevelType w:val="hybridMultilevel"/>
    <w:tmpl w:val="97866D8E"/>
    <w:lvl w:ilvl="0" w:tplc="80A84214">
      <w:start w:val="1"/>
      <w:numFmt w:val="decimal"/>
      <w:lvlText w:val="%1."/>
      <w:lvlJc w:val="left"/>
      <w:pPr>
        <w:ind w:left="135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34B4F26"/>
    <w:multiLevelType w:val="hybridMultilevel"/>
    <w:tmpl w:val="7BFE579C"/>
    <w:lvl w:ilvl="0" w:tplc="EEDC3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4F06AA0"/>
    <w:multiLevelType w:val="hybridMultilevel"/>
    <w:tmpl w:val="C7F81B54"/>
    <w:lvl w:ilvl="0" w:tplc="38A20888">
      <w:start w:val="1"/>
      <w:numFmt w:val="decimal"/>
      <w:lvlText w:val="%1)"/>
      <w:lvlJc w:val="left"/>
      <w:pPr>
        <w:ind w:left="1080" w:hanging="360"/>
      </w:pPr>
      <w:rPr>
        <w:rFonts w:ascii="Cambria Math" w:hAnsi="Cambria Math"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405128"/>
    <w:multiLevelType w:val="hybridMultilevel"/>
    <w:tmpl w:val="7CD21134"/>
    <w:lvl w:ilvl="0" w:tplc="8F78941C">
      <w:start w:val="1"/>
      <w:numFmt w:val="decimal"/>
      <w:lvlText w:val="%1."/>
      <w:lvlJc w:val="left"/>
      <w:pPr>
        <w:ind w:left="1776" w:hanging="105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E05EC0"/>
    <w:multiLevelType w:val="hybridMultilevel"/>
    <w:tmpl w:val="9FEC993C"/>
    <w:lvl w:ilvl="0" w:tplc="768E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850242"/>
    <w:multiLevelType w:val="hybridMultilevel"/>
    <w:tmpl w:val="E1BED6E4"/>
    <w:lvl w:ilvl="0" w:tplc="7938CF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C6B68BE"/>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6459DA"/>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6D00D4"/>
    <w:multiLevelType w:val="hybridMultilevel"/>
    <w:tmpl w:val="58AC44EA"/>
    <w:lvl w:ilvl="0" w:tplc="6AFEFC8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1177A08"/>
    <w:multiLevelType w:val="hybridMultilevel"/>
    <w:tmpl w:val="002282D2"/>
    <w:lvl w:ilvl="0" w:tplc="D72EB5CC">
      <w:start w:val="1"/>
      <w:numFmt w:val="decimal"/>
      <w:lvlText w:val="%1)"/>
      <w:lvlJc w:val="left"/>
      <w:pPr>
        <w:ind w:left="4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3DE74FB"/>
    <w:multiLevelType w:val="hybridMultilevel"/>
    <w:tmpl w:val="C150CA90"/>
    <w:lvl w:ilvl="0" w:tplc="0CFC88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280804"/>
    <w:multiLevelType w:val="hybridMultilevel"/>
    <w:tmpl w:val="84148FB0"/>
    <w:lvl w:ilvl="0" w:tplc="B0FAEC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AEC3331"/>
    <w:multiLevelType w:val="hybridMultilevel"/>
    <w:tmpl w:val="5426CE2A"/>
    <w:lvl w:ilvl="0" w:tplc="39724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B3654B"/>
    <w:multiLevelType w:val="hybridMultilevel"/>
    <w:tmpl w:val="EE3E6C08"/>
    <w:lvl w:ilvl="0" w:tplc="D42E7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071719"/>
    <w:multiLevelType w:val="hybridMultilevel"/>
    <w:tmpl w:val="AF92E97A"/>
    <w:lvl w:ilvl="0" w:tplc="EF983B76">
      <w:start w:val="1"/>
      <w:numFmt w:val="decimal"/>
      <w:lvlText w:val="%1."/>
      <w:lvlJc w:val="left"/>
      <w:pPr>
        <w:ind w:left="1440" w:hanging="360"/>
      </w:pPr>
      <w:rPr>
        <w:rFonts w:eastAsia="Times New Roma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83D1B1B"/>
    <w:multiLevelType w:val="hybridMultilevel"/>
    <w:tmpl w:val="F61A0DC8"/>
    <w:lvl w:ilvl="0" w:tplc="23B07B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E51475E"/>
    <w:multiLevelType w:val="hybridMultilevel"/>
    <w:tmpl w:val="27D20904"/>
    <w:lvl w:ilvl="0" w:tplc="E5D493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7"/>
  </w:num>
  <w:num w:numId="3">
    <w:abstractNumId w:val="1"/>
  </w:num>
  <w:num w:numId="4">
    <w:abstractNumId w:val="4"/>
  </w:num>
  <w:num w:numId="5">
    <w:abstractNumId w:val="7"/>
  </w:num>
  <w:num w:numId="6">
    <w:abstractNumId w:val="2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2"/>
  </w:num>
  <w:num w:numId="10">
    <w:abstractNumId w:val="20"/>
  </w:num>
  <w:num w:numId="11">
    <w:abstractNumId w:val="30"/>
  </w:num>
  <w:num w:numId="12">
    <w:abstractNumId w:val="11"/>
  </w:num>
  <w:num w:numId="13">
    <w:abstractNumId w:val="16"/>
  </w:num>
  <w:num w:numId="14">
    <w:abstractNumId w:val="25"/>
  </w:num>
  <w:num w:numId="15">
    <w:abstractNumId w:val="10"/>
  </w:num>
  <w:num w:numId="16">
    <w:abstractNumId w:val="0"/>
  </w:num>
  <w:num w:numId="17">
    <w:abstractNumId w:val="5"/>
  </w:num>
  <w:num w:numId="18">
    <w:abstractNumId w:val="3"/>
  </w:num>
  <w:num w:numId="19">
    <w:abstractNumId w:val="15"/>
  </w:num>
  <w:num w:numId="20">
    <w:abstractNumId w:val="24"/>
  </w:num>
  <w:num w:numId="21">
    <w:abstractNumId w:val="18"/>
  </w:num>
  <w:num w:numId="22">
    <w:abstractNumId w:val="27"/>
  </w:num>
  <w:num w:numId="23">
    <w:abstractNumId w:val="9"/>
  </w:num>
  <w:num w:numId="24">
    <w:abstractNumId w:val="26"/>
  </w:num>
  <w:num w:numId="25">
    <w:abstractNumId w:val="23"/>
  </w:num>
  <w:num w:numId="26">
    <w:abstractNumId w:val="2"/>
  </w:num>
  <w:num w:numId="27">
    <w:abstractNumId w:val="29"/>
  </w:num>
  <w:num w:numId="28">
    <w:abstractNumId w:val="28"/>
  </w:num>
  <w:num w:numId="29">
    <w:abstractNumId w:val="6"/>
  </w:num>
  <w:num w:numId="30">
    <w:abstractNumId w:val="19"/>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F40"/>
    <w:rsid w:val="0000191B"/>
    <w:rsid w:val="00002D89"/>
    <w:rsid w:val="0000467E"/>
    <w:rsid w:val="00010713"/>
    <w:rsid w:val="0001199A"/>
    <w:rsid w:val="00012EBF"/>
    <w:rsid w:val="00013101"/>
    <w:rsid w:val="000137AB"/>
    <w:rsid w:val="00013E5B"/>
    <w:rsid w:val="00015AFF"/>
    <w:rsid w:val="000164E2"/>
    <w:rsid w:val="0002041E"/>
    <w:rsid w:val="0002347B"/>
    <w:rsid w:val="00023BA6"/>
    <w:rsid w:val="00024195"/>
    <w:rsid w:val="00025C45"/>
    <w:rsid w:val="0002719D"/>
    <w:rsid w:val="000271C4"/>
    <w:rsid w:val="00033906"/>
    <w:rsid w:val="00034C9B"/>
    <w:rsid w:val="00036EF0"/>
    <w:rsid w:val="00037968"/>
    <w:rsid w:val="00043D78"/>
    <w:rsid w:val="000445C6"/>
    <w:rsid w:val="0004521E"/>
    <w:rsid w:val="00057529"/>
    <w:rsid w:val="0005774A"/>
    <w:rsid w:val="00061D07"/>
    <w:rsid w:val="00062818"/>
    <w:rsid w:val="00062B43"/>
    <w:rsid w:val="00067BD0"/>
    <w:rsid w:val="000703AD"/>
    <w:rsid w:val="00070E18"/>
    <w:rsid w:val="00071220"/>
    <w:rsid w:val="000718E0"/>
    <w:rsid w:val="00072539"/>
    <w:rsid w:val="00083069"/>
    <w:rsid w:val="00083235"/>
    <w:rsid w:val="000901E9"/>
    <w:rsid w:val="0009059B"/>
    <w:rsid w:val="0009142A"/>
    <w:rsid w:val="00093BC7"/>
    <w:rsid w:val="00093C57"/>
    <w:rsid w:val="00096470"/>
    <w:rsid w:val="000A1664"/>
    <w:rsid w:val="000A25F2"/>
    <w:rsid w:val="000A56FF"/>
    <w:rsid w:val="000A59B7"/>
    <w:rsid w:val="000B57BF"/>
    <w:rsid w:val="000C1408"/>
    <w:rsid w:val="000C6F6F"/>
    <w:rsid w:val="000C70EF"/>
    <w:rsid w:val="000D226F"/>
    <w:rsid w:val="000D381E"/>
    <w:rsid w:val="000D7C17"/>
    <w:rsid w:val="000E4CB7"/>
    <w:rsid w:val="000E5177"/>
    <w:rsid w:val="000E5248"/>
    <w:rsid w:val="000E6689"/>
    <w:rsid w:val="000E73E8"/>
    <w:rsid w:val="000F192F"/>
    <w:rsid w:val="000F1E67"/>
    <w:rsid w:val="000F6538"/>
    <w:rsid w:val="001018EF"/>
    <w:rsid w:val="00101F9C"/>
    <w:rsid w:val="00104758"/>
    <w:rsid w:val="00110EE4"/>
    <w:rsid w:val="001116B3"/>
    <w:rsid w:val="00112A3F"/>
    <w:rsid w:val="00115E14"/>
    <w:rsid w:val="001225A7"/>
    <w:rsid w:val="00123179"/>
    <w:rsid w:val="001249C7"/>
    <w:rsid w:val="00127192"/>
    <w:rsid w:val="001324D6"/>
    <w:rsid w:val="00132AB3"/>
    <w:rsid w:val="00135E43"/>
    <w:rsid w:val="0013691B"/>
    <w:rsid w:val="0013692A"/>
    <w:rsid w:val="00137C1B"/>
    <w:rsid w:val="00140CA5"/>
    <w:rsid w:val="001442B3"/>
    <w:rsid w:val="00144811"/>
    <w:rsid w:val="00145399"/>
    <w:rsid w:val="00145C3B"/>
    <w:rsid w:val="00146866"/>
    <w:rsid w:val="001469C8"/>
    <w:rsid w:val="00146BFA"/>
    <w:rsid w:val="00152973"/>
    <w:rsid w:val="00160FD2"/>
    <w:rsid w:val="00163685"/>
    <w:rsid w:val="00166C15"/>
    <w:rsid w:val="00166DC6"/>
    <w:rsid w:val="001705CF"/>
    <w:rsid w:val="001722DA"/>
    <w:rsid w:val="001759BE"/>
    <w:rsid w:val="00175B0B"/>
    <w:rsid w:val="00175FBB"/>
    <w:rsid w:val="00177AB5"/>
    <w:rsid w:val="00181540"/>
    <w:rsid w:val="001849E4"/>
    <w:rsid w:val="001851EE"/>
    <w:rsid w:val="001930F5"/>
    <w:rsid w:val="00194D8A"/>
    <w:rsid w:val="0019615B"/>
    <w:rsid w:val="0019649C"/>
    <w:rsid w:val="001A133F"/>
    <w:rsid w:val="001A4642"/>
    <w:rsid w:val="001B2799"/>
    <w:rsid w:val="001C249A"/>
    <w:rsid w:val="001C4027"/>
    <w:rsid w:val="001C6733"/>
    <w:rsid w:val="001D06C9"/>
    <w:rsid w:val="001D1019"/>
    <w:rsid w:val="001D4B0C"/>
    <w:rsid w:val="001D601F"/>
    <w:rsid w:val="001D74E4"/>
    <w:rsid w:val="001E2E8A"/>
    <w:rsid w:val="001E41E2"/>
    <w:rsid w:val="001E6802"/>
    <w:rsid w:val="001F0117"/>
    <w:rsid w:val="001F0A36"/>
    <w:rsid w:val="001F7530"/>
    <w:rsid w:val="00205144"/>
    <w:rsid w:val="00210669"/>
    <w:rsid w:val="00210A53"/>
    <w:rsid w:val="00210F4D"/>
    <w:rsid w:val="0021136F"/>
    <w:rsid w:val="00217C96"/>
    <w:rsid w:val="00223563"/>
    <w:rsid w:val="002239B0"/>
    <w:rsid w:val="00225E85"/>
    <w:rsid w:val="00227C8E"/>
    <w:rsid w:val="0023074A"/>
    <w:rsid w:val="00237747"/>
    <w:rsid w:val="00240A68"/>
    <w:rsid w:val="00243619"/>
    <w:rsid w:val="00244559"/>
    <w:rsid w:val="0025129A"/>
    <w:rsid w:val="00253757"/>
    <w:rsid w:val="00256077"/>
    <w:rsid w:val="0025771D"/>
    <w:rsid w:val="002648A8"/>
    <w:rsid w:val="00265B49"/>
    <w:rsid w:val="002675C7"/>
    <w:rsid w:val="002675D7"/>
    <w:rsid w:val="002729EB"/>
    <w:rsid w:val="002750D5"/>
    <w:rsid w:val="00275578"/>
    <w:rsid w:val="002833F9"/>
    <w:rsid w:val="0028391B"/>
    <w:rsid w:val="002964EA"/>
    <w:rsid w:val="002966EF"/>
    <w:rsid w:val="002968E5"/>
    <w:rsid w:val="002A6E30"/>
    <w:rsid w:val="002A797A"/>
    <w:rsid w:val="002A7B10"/>
    <w:rsid w:val="002B010A"/>
    <w:rsid w:val="002B0B5F"/>
    <w:rsid w:val="002B212C"/>
    <w:rsid w:val="002B41EB"/>
    <w:rsid w:val="002B7B86"/>
    <w:rsid w:val="002C1AE3"/>
    <w:rsid w:val="002C25A8"/>
    <w:rsid w:val="002C344F"/>
    <w:rsid w:val="002C4124"/>
    <w:rsid w:val="002D0F40"/>
    <w:rsid w:val="002D204D"/>
    <w:rsid w:val="002D326A"/>
    <w:rsid w:val="002D36BB"/>
    <w:rsid w:val="002D79AD"/>
    <w:rsid w:val="002E4462"/>
    <w:rsid w:val="002E630C"/>
    <w:rsid w:val="002E7144"/>
    <w:rsid w:val="002E728D"/>
    <w:rsid w:val="002F1055"/>
    <w:rsid w:val="002F225E"/>
    <w:rsid w:val="002F36B8"/>
    <w:rsid w:val="002F48C8"/>
    <w:rsid w:val="003034FF"/>
    <w:rsid w:val="003044D3"/>
    <w:rsid w:val="0030463E"/>
    <w:rsid w:val="00306C61"/>
    <w:rsid w:val="00310570"/>
    <w:rsid w:val="003165D2"/>
    <w:rsid w:val="00316FAB"/>
    <w:rsid w:val="003209A4"/>
    <w:rsid w:val="003232CB"/>
    <w:rsid w:val="00323E72"/>
    <w:rsid w:val="003265D5"/>
    <w:rsid w:val="00327ACE"/>
    <w:rsid w:val="00330227"/>
    <w:rsid w:val="00332E00"/>
    <w:rsid w:val="0034042E"/>
    <w:rsid w:val="00341CF3"/>
    <w:rsid w:val="00341DC4"/>
    <w:rsid w:val="00346E46"/>
    <w:rsid w:val="00350AC9"/>
    <w:rsid w:val="00354C63"/>
    <w:rsid w:val="0035791D"/>
    <w:rsid w:val="00360BFB"/>
    <w:rsid w:val="00361DB7"/>
    <w:rsid w:val="00363574"/>
    <w:rsid w:val="0036530C"/>
    <w:rsid w:val="003739C1"/>
    <w:rsid w:val="00376375"/>
    <w:rsid w:val="0038220B"/>
    <w:rsid w:val="00386DEF"/>
    <w:rsid w:val="00387939"/>
    <w:rsid w:val="00390F2F"/>
    <w:rsid w:val="00391815"/>
    <w:rsid w:val="003929DA"/>
    <w:rsid w:val="00394525"/>
    <w:rsid w:val="00395DD3"/>
    <w:rsid w:val="003A0CEC"/>
    <w:rsid w:val="003A103F"/>
    <w:rsid w:val="003A64F1"/>
    <w:rsid w:val="003A6715"/>
    <w:rsid w:val="003B4799"/>
    <w:rsid w:val="003B6AFC"/>
    <w:rsid w:val="003B7FA6"/>
    <w:rsid w:val="003C0A18"/>
    <w:rsid w:val="003C1FC2"/>
    <w:rsid w:val="003C5074"/>
    <w:rsid w:val="003C510B"/>
    <w:rsid w:val="003C6FEA"/>
    <w:rsid w:val="003C7461"/>
    <w:rsid w:val="003D1AC3"/>
    <w:rsid w:val="003D3549"/>
    <w:rsid w:val="003D47BF"/>
    <w:rsid w:val="003E055F"/>
    <w:rsid w:val="003E5546"/>
    <w:rsid w:val="003F0DCC"/>
    <w:rsid w:val="003F1BE0"/>
    <w:rsid w:val="003F3974"/>
    <w:rsid w:val="003F426D"/>
    <w:rsid w:val="003F5118"/>
    <w:rsid w:val="003F6682"/>
    <w:rsid w:val="003F74D2"/>
    <w:rsid w:val="003F7526"/>
    <w:rsid w:val="00403887"/>
    <w:rsid w:val="00405B0D"/>
    <w:rsid w:val="00406DCD"/>
    <w:rsid w:val="00412E9E"/>
    <w:rsid w:val="0041751B"/>
    <w:rsid w:val="00417A44"/>
    <w:rsid w:val="0042148F"/>
    <w:rsid w:val="00432C8C"/>
    <w:rsid w:val="0043433F"/>
    <w:rsid w:val="004415B2"/>
    <w:rsid w:val="00443195"/>
    <w:rsid w:val="00443CAF"/>
    <w:rsid w:val="00456189"/>
    <w:rsid w:val="00461D66"/>
    <w:rsid w:val="00462E8E"/>
    <w:rsid w:val="004641C8"/>
    <w:rsid w:val="004650F1"/>
    <w:rsid w:val="00472B5C"/>
    <w:rsid w:val="00474885"/>
    <w:rsid w:val="00477E74"/>
    <w:rsid w:val="00481ED8"/>
    <w:rsid w:val="00482FE3"/>
    <w:rsid w:val="004840DD"/>
    <w:rsid w:val="004874DC"/>
    <w:rsid w:val="00487BCD"/>
    <w:rsid w:val="00491C32"/>
    <w:rsid w:val="00496E22"/>
    <w:rsid w:val="004A1DAA"/>
    <w:rsid w:val="004A780D"/>
    <w:rsid w:val="004B489A"/>
    <w:rsid w:val="004B5430"/>
    <w:rsid w:val="004B5AB4"/>
    <w:rsid w:val="004B7601"/>
    <w:rsid w:val="004C0437"/>
    <w:rsid w:val="004C080F"/>
    <w:rsid w:val="004C15E4"/>
    <w:rsid w:val="004C1FCD"/>
    <w:rsid w:val="004D1323"/>
    <w:rsid w:val="004D2C3B"/>
    <w:rsid w:val="004D655F"/>
    <w:rsid w:val="004D6A5F"/>
    <w:rsid w:val="004E1758"/>
    <w:rsid w:val="004E57CC"/>
    <w:rsid w:val="004E7C08"/>
    <w:rsid w:val="004E7D32"/>
    <w:rsid w:val="004F4CA5"/>
    <w:rsid w:val="004F6A2D"/>
    <w:rsid w:val="004F7BF7"/>
    <w:rsid w:val="00500D00"/>
    <w:rsid w:val="005031EB"/>
    <w:rsid w:val="00504A6C"/>
    <w:rsid w:val="00515037"/>
    <w:rsid w:val="005206B1"/>
    <w:rsid w:val="00521792"/>
    <w:rsid w:val="00524300"/>
    <w:rsid w:val="005271FA"/>
    <w:rsid w:val="005328E2"/>
    <w:rsid w:val="00533AF7"/>
    <w:rsid w:val="00536F69"/>
    <w:rsid w:val="00537A3D"/>
    <w:rsid w:val="005403B0"/>
    <w:rsid w:val="0054264F"/>
    <w:rsid w:val="00554339"/>
    <w:rsid w:val="00555805"/>
    <w:rsid w:val="00562141"/>
    <w:rsid w:val="00564465"/>
    <w:rsid w:val="0056458C"/>
    <w:rsid w:val="00571FD2"/>
    <w:rsid w:val="0057586D"/>
    <w:rsid w:val="00577A85"/>
    <w:rsid w:val="005873D8"/>
    <w:rsid w:val="00590E8A"/>
    <w:rsid w:val="0059143E"/>
    <w:rsid w:val="005939AF"/>
    <w:rsid w:val="00595B98"/>
    <w:rsid w:val="00596CD8"/>
    <w:rsid w:val="005A5550"/>
    <w:rsid w:val="005A6276"/>
    <w:rsid w:val="005A62E1"/>
    <w:rsid w:val="005A77FA"/>
    <w:rsid w:val="005B2316"/>
    <w:rsid w:val="005B34B2"/>
    <w:rsid w:val="005B6F42"/>
    <w:rsid w:val="005C0265"/>
    <w:rsid w:val="005D30B3"/>
    <w:rsid w:val="005D3E4B"/>
    <w:rsid w:val="005D4771"/>
    <w:rsid w:val="005D4799"/>
    <w:rsid w:val="005D4B1C"/>
    <w:rsid w:val="005E1072"/>
    <w:rsid w:val="005E1792"/>
    <w:rsid w:val="005E1C04"/>
    <w:rsid w:val="005F1303"/>
    <w:rsid w:val="005F1F79"/>
    <w:rsid w:val="005F3152"/>
    <w:rsid w:val="005F3B5D"/>
    <w:rsid w:val="006013FD"/>
    <w:rsid w:val="00601E6D"/>
    <w:rsid w:val="00606218"/>
    <w:rsid w:val="00607C05"/>
    <w:rsid w:val="00616774"/>
    <w:rsid w:val="00616CB9"/>
    <w:rsid w:val="00624F84"/>
    <w:rsid w:val="00625CC3"/>
    <w:rsid w:val="00627889"/>
    <w:rsid w:val="00631223"/>
    <w:rsid w:val="00631389"/>
    <w:rsid w:val="00632B9E"/>
    <w:rsid w:val="006330EC"/>
    <w:rsid w:val="00636C4A"/>
    <w:rsid w:val="006403F6"/>
    <w:rsid w:val="0064138A"/>
    <w:rsid w:val="00651E1C"/>
    <w:rsid w:val="006549EB"/>
    <w:rsid w:val="00655F68"/>
    <w:rsid w:val="00663004"/>
    <w:rsid w:val="00670AA0"/>
    <w:rsid w:val="00672D6C"/>
    <w:rsid w:val="006759AE"/>
    <w:rsid w:val="00676EB6"/>
    <w:rsid w:val="0068008A"/>
    <w:rsid w:val="00681E23"/>
    <w:rsid w:val="00682FD3"/>
    <w:rsid w:val="006903F4"/>
    <w:rsid w:val="00691CF9"/>
    <w:rsid w:val="00694D2E"/>
    <w:rsid w:val="00697A3E"/>
    <w:rsid w:val="00697F3C"/>
    <w:rsid w:val="006A3783"/>
    <w:rsid w:val="006A4436"/>
    <w:rsid w:val="006A6519"/>
    <w:rsid w:val="006B0FB4"/>
    <w:rsid w:val="006B613B"/>
    <w:rsid w:val="006C172B"/>
    <w:rsid w:val="006C1DA6"/>
    <w:rsid w:val="006C34F9"/>
    <w:rsid w:val="006C53DB"/>
    <w:rsid w:val="006C5420"/>
    <w:rsid w:val="006D3896"/>
    <w:rsid w:val="006D3BAD"/>
    <w:rsid w:val="006D4E06"/>
    <w:rsid w:val="006D625D"/>
    <w:rsid w:val="006E45F0"/>
    <w:rsid w:val="006E4C8A"/>
    <w:rsid w:val="006E502A"/>
    <w:rsid w:val="006E6732"/>
    <w:rsid w:val="006F0268"/>
    <w:rsid w:val="006F0325"/>
    <w:rsid w:val="006F2932"/>
    <w:rsid w:val="006F378D"/>
    <w:rsid w:val="006F44F3"/>
    <w:rsid w:val="006F4991"/>
    <w:rsid w:val="006F5818"/>
    <w:rsid w:val="006F7FE9"/>
    <w:rsid w:val="00702203"/>
    <w:rsid w:val="00710372"/>
    <w:rsid w:val="007168BC"/>
    <w:rsid w:val="00721E0B"/>
    <w:rsid w:val="00723AD1"/>
    <w:rsid w:val="007243A9"/>
    <w:rsid w:val="00730466"/>
    <w:rsid w:val="00734E75"/>
    <w:rsid w:val="00735DAB"/>
    <w:rsid w:val="00736D13"/>
    <w:rsid w:val="00737CD9"/>
    <w:rsid w:val="0075021A"/>
    <w:rsid w:val="00751EC2"/>
    <w:rsid w:val="007529C2"/>
    <w:rsid w:val="007536D7"/>
    <w:rsid w:val="00754FE1"/>
    <w:rsid w:val="0075698B"/>
    <w:rsid w:val="00756BF4"/>
    <w:rsid w:val="007603BA"/>
    <w:rsid w:val="0076351E"/>
    <w:rsid w:val="00763CE7"/>
    <w:rsid w:val="007702BF"/>
    <w:rsid w:val="00774719"/>
    <w:rsid w:val="00777EA8"/>
    <w:rsid w:val="00781D0A"/>
    <w:rsid w:val="007830D8"/>
    <w:rsid w:val="0078421F"/>
    <w:rsid w:val="00784FDD"/>
    <w:rsid w:val="00790B25"/>
    <w:rsid w:val="00791878"/>
    <w:rsid w:val="007A1441"/>
    <w:rsid w:val="007A79D2"/>
    <w:rsid w:val="007B034D"/>
    <w:rsid w:val="007B4074"/>
    <w:rsid w:val="007B72B2"/>
    <w:rsid w:val="007C355B"/>
    <w:rsid w:val="007C4705"/>
    <w:rsid w:val="007C4F38"/>
    <w:rsid w:val="007C53B0"/>
    <w:rsid w:val="007C5D01"/>
    <w:rsid w:val="007D0583"/>
    <w:rsid w:val="007D07D6"/>
    <w:rsid w:val="007D08ED"/>
    <w:rsid w:val="007D2F74"/>
    <w:rsid w:val="007D4B5B"/>
    <w:rsid w:val="007D6BBA"/>
    <w:rsid w:val="007E030E"/>
    <w:rsid w:val="007E08CC"/>
    <w:rsid w:val="007E0E95"/>
    <w:rsid w:val="007E54CF"/>
    <w:rsid w:val="007E5F78"/>
    <w:rsid w:val="007E61E2"/>
    <w:rsid w:val="007E679B"/>
    <w:rsid w:val="007F28C6"/>
    <w:rsid w:val="007F3897"/>
    <w:rsid w:val="007F3B26"/>
    <w:rsid w:val="007F4F9E"/>
    <w:rsid w:val="00800BE7"/>
    <w:rsid w:val="008013FC"/>
    <w:rsid w:val="00802B64"/>
    <w:rsid w:val="00804199"/>
    <w:rsid w:val="00811F48"/>
    <w:rsid w:val="00814888"/>
    <w:rsid w:val="00817469"/>
    <w:rsid w:val="0082299A"/>
    <w:rsid w:val="008231AD"/>
    <w:rsid w:val="00823B53"/>
    <w:rsid w:val="0082595D"/>
    <w:rsid w:val="00825AE5"/>
    <w:rsid w:val="008272FD"/>
    <w:rsid w:val="00830BE2"/>
    <w:rsid w:val="00831567"/>
    <w:rsid w:val="00833557"/>
    <w:rsid w:val="00833C96"/>
    <w:rsid w:val="00836B27"/>
    <w:rsid w:val="00846EC2"/>
    <w:rsid w:val="00850D5B"/>
    <w:rsid w:val="0085475C"/>
    <w:rsid w:val="0086311F"/>
    <w:rsid w:val="008650AB"/>
    <w:rsid w:val="008666B6"/>
    <w:rsid w:val="00876FDE"/>
    <w:rsid w:val="00880E6E"/>
    <w:rsid w:val="00885062"/>
    <w:rsid w:val="0088778B"/>
    <w:rsid w:val="00892A7C"/>
    <w:rsid w:val="00897563"/>
    <w:rsid w:val="008A2161"/>
    <w:rsid w:val="008A4908"/>
    <w:rsid w:val="008A5AFC"/>
    <w:rsid w:val="008A5CE1"/>
    <w:rsid w:val="008A7B0D"/>
    <w:rsid w:val="008B28D1"/>
    <w:rsid w:val="008B2C50"/>
    <w:rsid w:val="008B4359"/>
    <w:rsid w:val="008B6EF2"/>
    <w:rsid w:val="008B7789"/>
    <w:rsid w:val="008B7F8E"/>
    <w:rsid w:val="008C2967"/>
    <w:rsid w:val="008C5BA2"/>
    <w:rsid w:val="008C6693"/>
    <w:rsid w:val="008C7E8F"/>
    <w:rsid w:val="008D2CD7"/>
    <w:rsid w:val="008D7532"/>
    <w:rsid w:val="008E447F"/>
    <w:rsid w:val="008E6B84"/>
    <w:rsid w:val="008E761C"/>
    <w:rsid w:val="008F2072"/>
    <w:rsid w:val="008F23DF"/>
    <w:rsid w:val="008F6964"/>
    <w:rsid w:val="008F71B0"/>
    <w:rsid w:val="009015AB"/>
    <w:rsid w:val="00901B75"/>
    <w:rsid w:val="00904987"/>
    <w:rsid w:val="00910A8A"/>
    <w:rsid w:val="00914BD0"/>
    <w:rsid w:val="0091681F"/>
    <w:rsid w:val="009211A7"/>
    <w:rsid w:val="00927F3A"/>
    <w:rsid w:val="0093176C"/>
    <w:rsid w:val="00933E6B"/>
    <w:rsid w:val="00936AD6"/>
    <w:rsid w:val="00941AFF"/>
    <w:rsid w:val="0094256E"/>
    <w:rsid w:val="00952CD4"/>
    <w:rsid w:val="00956A1B"/>
    <w:rsid w:val="009610CC"/>
    <w:rsid w:val="0096246F"/>
    <w:rsid w:val="00963D7B"/>
    <w:rsid w:val="00965768"/>
    <w:rsid w:val="00970216"/>
    <w:rsid w:val="00971E02"/>
    <w:rsid w:val="0098262E"/>
    <w:rsid w:val="00982F7D"/>
    <w:rsid w:val="009909C3"/>
    <w:rsid w:val="009934DA"/>
    <w:rsid w:val="00993C5B"/>
    <w:rsid w:val="00994651"/>
    <w:rsid w:val="009A0F73"/>
    <w:rsid w:val="009A1817"/>
    <w:rsid w:val="009A2FA5"/>
    <w:rsid w:val="009A37C7"/>
    <w:rsid w:val="009A7B1C"/>
    <w:rsid w:val="009A7D3F"/>
    <w:rsid w:val="009B0FD7"/>
    <w:rsid w:val="009B1A98"/>
    <w:rsid w:val="009B337F"/>
    <w:rsid w:val="009C2B6E"/>
    <w:rsid w:val="009C4BE2"/>
    <w:rsid w:val="009C53CA"/>
    <w:rsid w:val="009D0EE3"/>
    <w:rsid w:val="009D15C4"/>
    <w:rsid w:val="009D52D2"/>
    <w:rsid w:val="009D5878"/>
    <w:rsid w:val="009D6175"/>
    <w:rsid w:val="009D6793"/>
    <w:rsid w:val="009E1355"/>
    <w:rsid w:val="009E2448"/>
    <w:rsid w:val="009E4DB7"/>
    <w:rsid w:val="009E5A9D"/>
    <w:rsid w:val="009E5F40"/>
    <w:rsid w:val="009E7973"/>
    <w:rsid w:val="009F01DE"/>
    <w:rsid w:val="009F2B75"/>
    <w:rsid w:val="00A069D9"/>
    <w:rsid w:val="00A10E16"/>
    <w:rsid w:val="00A1550F"/>
    <w:rsid w:val="00A17771"/>
    <w:rsid w:val="00A260DB"/>
    <w:rsid w:val="00A301FA"/>
    <w:rsid w:val="00A30F03"/>
    <w:rsid w:val="00A32531"/>
    <w:rsid w:val="00A32B9F"/>
    <w:rsid w:val="00A35B8E"/>
    <w:rsid w:val="00A370FF"/>
    <w:rsid w:val="00A41550"/>
    <w:rsid w:val="00A509AA"/>
    <w:rsid w:val="00A50E93"/>
    <w:rsid w:val="00A60566"/>
    <w:rsid w:val="00A6079D"/>
    <w:rsid w:val="00A60CF0"/>
    <w:rsid w:val="00A62AEF"/>
    <w:rsid w:val="00A64E65"/>
    <w:rsid w:val="00A666DC"/>
    <w:rsid w:val="00A67336"/>
    <w:rsid w:val="00A70C43"/>
    <w:rsid w:val="00A72E1D"/>
    <w:rsid w:val="00A72FF7"/>
    <w:rsid w:val="00A8451F"/>
    <w:rsid w:val="00A84878"/>
    <w:rsid w:val="00A86285"/>
    <w:rsid w:val="00A86610"/>
    <w:rsid w:val="00A871B7"/>
    <w:rsid w:val="00A9045F"/>
    <w:rsid w:val="00A92004"/>
    <w:rsid w:val="00AA08DB"/>
    <w:rsid w:val="00AA0CE5"/>
    <w:rsid w:val="00AA2EDE"/>
    <w:rsid w:val="00AA3750"/>
    <w:rsid w:val="00AA5105"/>
    <w:rsid w:val="00AA523D"/>
    <w:rsid w:val="00AC46C5"/>
    <w:rsid w:val="00AC4B30"/>
    <w:rsid w:val="00AC7D46"/>
    <w:rsid w:val="00AC7F87"/>
    <w:rsid w:val="00AD136A"/>
    <w:rsid w:val="00AD22E2"/>
    <w:rsid w:val="00AD58F6"/>
    <w:rsid w:val="00AD61D9"/>
    <w:rsid w:val="00AE03EE"/>
    <w:rsid w:val="00AE2195"/>
    <w:rsid w:val="00AE2919"/>
    <w:rsid w:val="00AE30BD"/>
    <w:rsid w:val="00AE5B44"/>
    <w:rsid w:val="00B00F7A"/>
    <w:rsid w:val="00B02049"/>
    <w:rsid w:val="00B048AF"/>
    <w:rsid w:val="00B07FCA"/>
    <w:rsid w:val="00B10364"/>
    <w:rsid w:val="00B104C0"/>
    <w:rsid w:val="00B10945"/>
    <w:rsid w:val="00B143C2"/>
    <w:rsid w:val="00B15550"/>
    <w:rsid w:val="00B15A30"/>
    <w:rsid w:val="00B16FE3"/>
    <w:rsid w:val="00B205E6"/>
    <w:rsid w:val="00B20B5D"/>
    <w:rsid w:val="00B24818"/>
    <w:rsid w:val="00B26BA5"/>
    <w:rsid w:val="00B3282E"/>
    <w:rsid w:val="00B33D1B"/>
    <w:rsid w:val="00B34BEC"/>
    <w:rsid w:val="00B36B8D"/>
    <w:rsid w:val="00B37017"/>
    <w:rsid w:val="00B40078"/>
    <w:rsid w:val="00B4605E"/>
    <w:rsid w:val="00B500A4"/>
    <w:rsid w:val="00B50502"/>
    <w:rsid w:val="00B51B76"/>
    <w:rsid w:val="00B52448"/>
    <w:rsid w:val="00B53A14"/>
    <w:rsid w:val="00B55075"/>
    <w:rsid w:val="00B61AD2"/>
    <w:rsid w:val="00B661C4"/>
    <w:rsid w:val="00B67EC3"/>
    <w:rsid w:val="00B70DD0"/>
    <w:rsid w:val="00B72984"/>
    <w:rsid w:val="00B75D5E"/>
    <w:rsid w:val="00B8589D"/>
    <w:rsid w:val="00B9190E"/>
    <w:rsid w:val="00B958C4"/>
    <w:rsid w:val="00B95E97"/>
    <w:rsid w:val="00B9611A"/>
    <w:rsid w:val="00BA15D9"/>
    <w:rsid w:val="00BA25BC"/>
    <w:rsid w:val="00BA66D4"/>
    <w:rsid w:val="00BB009A"/>
    <w:rsid w:val="00BB116B"/>
    <w:rsid w:val="00BB2372"/>
    <w:rsid w:val="00BB4636"/>
    <w:rsid w:val="00BB4EA7"/>
    <w:rsid w:val="00BB6403"/>
    <w:rsid w:val="00BB6E0F"/>
    <w:rsid w:val="00BC24EB"/>
    <w:rsid w:val="00BC7585"/>
    <w:rsid w:val="00BD046E"/>
    <w:rsid w:val="00BD1879"/>
    <w:rsid w:val="00BD5998"/>
    <w:rsid w:val="00BD6488"/>
    <w:rsid w:val="00BD673F"/>
    <w:rsid w:val="00BE11CE"/>
    <w:rsid w:val="00BE1DAD"/>
    <w:rsid w:val="00BE33DA"/>
    <w:rsid w:val="00BE41E9"/>
    <w:rsid w:val="00BE4500"/>
    <w:rsid w:val="00BE5B87"/>
    <w:rsid w:val="00BE619B"/>
    <w:rsid w:val="00BF1822"/>
    <w:rsid w:val="00BF6EF0"/>
    <w:rsid w:val="00C02451"/>
    <w:rsid w:val="00C04F2C"/>
    <w:rsid w:val="00C0749F"/>
    <w:rsid w:val="00C0750D"/>
    <w:rsid w:val="00C077EE"/>
    <w:rsid w:val="00C1003B"/>
    <w:rsid w:val="00C10937"/>
    <w:rsid w:val="00C1355C"/>
    <w:rsid w:val="00C20146"/>
    <w:rsid w:val="00C20FA3"/>
    <w:rsid w:val="00C237BA"/>
    <w:rsid w:val="00C25300"/>
    <w:rsid w:val="00C271DB"/>
    <w:rsid w:val="00C27636"/>
    <w:rsid w:val="00C3132B"/>
    <w:rsid w:val="00C32326"/>
    <w:rsid w:val="00C3259D"/>
    <w:rsid w:val="00C3573C"/>
    <w:rsid w:val="00C36430"/>
    <w:rsid w:val="00C437B3"/>
    <w:rsid w:val="00C445A1"/>
    <w:rsid w:val="00C44C41"/>
    <w:rsid w:val="00C51112"/>
    <w:rsid w:val="00C53682"/>
    <w:rsid w:val="00C53C1C"/>
    <w:rsid w:val="00C53FC2"/>
    <w:rsid w:val="00C60F96"/>
    <w:rsid w:val="00C63522"/>
    <w:rsid w:val="00C63A26"/>
    <w:rsid w:val="00C67B05"/>
    <w:rsid w:val="00C67E7B"/>
    <w:rsid w:val="00C70594"/>
    <w:rsid w:val="00C719A0"/>
    <w:rsid w:val="00C72511"/>
    <w:rsid w:val="00C7514C"/>
    <w:rsid w:val="00C7576D"/>
    <w:rsid w:val="00C76C76"/>
    <w:rsid w:val="00C84DB1"/>
    <w:rsid w:val="00C90279"/>
    <w:rsid w:val="00C91198"/>
    <w:rsid w:val="00C92CEF"/>
    <w:rsid w:val="00C95B6C"/>
    <w:rsid w:val="00C9740F"/>
    <w:rsid w:val="00CA1F46"/>
    <w:rsid w:val="00CA6F23"/>
    <w:rsid w:val="00CA722A"/>
    <w:rsid w:val="00CA7A0D"/>
    <w:rsid w:val="00CB15D4"/>
    <w:rsid w:val="00CB4017"/>
    <w:rsid w:val="00CB68FE"/>
    <w:rsid w:val="00CB6922"/>
    <w:rsid w:val="00CC05A6"/>
    <w:rsid w:val="00CC2E91"/>
    <w:rsid w:val="00CC5683"/>
    <w:rsid w:val="00CD2598"/>
    <w:rsid w:val="00CD4BB1"/>
    <w:rsid w:val="00CD63E4"/>
    <w:rsid w:val="00CD641B"/>
    <w:rsid w:val="00CD6C61"/>
    <w:rsid w:val="00CD7723"/>
    <w:rsid w:val="00CE09DD"/>
    <w:rsid w:val="00CE2A97"/>
    <w:rsid w:val="00CE609B"/>
    <w:rsid w:val="00CE7C32"/>
    <w:rsid w:val="00CF0F31"/>
    <w:rsid w:val="00CF296C"/>
    <w:rsid w:val="00CF5E15"/>
    <w:rsid w:val="00CF5F73"/>
    <w:rsid w:val="00D03026"/>
    <w:rsid w:val="00D05F8B"/>
    <w:rsid w:val="00D078B5"/>
    <w:rsid w:val="00D07A85"/>
    <w:rsid w:val="00D157F4"/>
    <w:rsid w:val="00D16781"/>
    <w:rsid w:val="00D235D5"/>
    <w:rsid w:val="00D24AA3"/>
    <w:rsid w:val="00D25D6C"/>
    <w:rsid w:val="00D265FB"/>
    <w:rsid w:val="00D3657D"/>
    <w:rsid w:val="00D37348"/>
    <w:rsid w:val="00D42944"/>
    <w:rsid w:val="00D435AC"/>
    <w:rsid w:val="00D44AA0"/>
    <w:rsid w:val="00D47A75"/>
    <w:rsid w:val="00D5197E"/>
    <w:rsid w:val="00D51BB2"/>
    <w:rsid w:val="00D55E2A"/>
    <w:rsid w:val="00D55ECB"/>
    <w:rsid w:val="00D56BAC"/>
    <w:rsid w:val="00D575E4"/>
    <w:rsid w:val="00D60EA0"/>
    <w:rsid w:val="00D6371B"/>
    <w:rsid w:val="00D6690A"/>
    <w:rsid w:val="00D67DA5"/>
    <w:rsid w:val="00D70DD4"/>
    <w:rsid w:val="00D747AC"/>
    <w:rsid w:val="00D75102"/>
    <w:rsid w:val="00D76748"/>
    <w:rsid w:val="00D81AF9"/>
    <w:rsid w:val="00D8261C"/>
    <w:rsid w:val="00D82C2D"/>
    <w:rsid w:val="00D83EBC"/>
    <w:rsid w:val="00D85513"/>
    <w:rsid w:val="00D921BD"/>
    <w:rsid w:val="00D93E51"/>
    <w:rsid w:val="00D9489E"/>
    <w:rsid w:val="00D9705F"/>
    <w:rsid w:val="00D97933"/>
    <w:rsid w:val="00DA07E6"/>
    <w:rsid w:val="00DA2B2A"/>
    <w:rsid w:val="00DA3641"/>
    <w:rsid w:val="00DA3DD8"/>
    <w:rsid w:val="00DA728D"/>
    <w:rsid w:val="00DB3E4D"/>
    <w:rsid w:val="00DB6F8B"/>
    <w:rsid w:val="00DB7B01"/>
    <w:rsid w:val="00DC2D86"/>
    <w:rsid w:val="00DC3372"/>
    <w:rsid w:val="00DD1028"/>
    <w:rsid w:val="00DD6CFF"/>
    <w:rsid w:val="00DD72DF"/>
    <w:rsid w:val="00DD7FF6"/>
    <w:rsid w:val="00DE150E"/>
    <w:rsid w:val="00DE411B"/>
    <w:rsid w:val="00DE5141"/>
    <w:rsid w:val="00DE5968"/>
    <w:rsid w:val="00DE6F15"/>
    <w:rsid w:val="00DF3F70"/>
    <w:rsid w:val="00DF4DCF"/>
    <w:rsid w:val="00DF7034"/>
    <w:rsid w:val="00E00FF6"/>
    <w:rsid w:val="00E0134F"/>
    <w:rsid w:val="00E024C1"/>
    <w:rsid w:val="00E047C5"/>
    <w:rsid w:val="00E136A9"/>
    <w:rsid w:val="00E13BBD"/>
    <w:rsid w:val="00E201CA"/>
    <w:rsid w:val="00E25A55"/>
    <w:rsid w:val="00E322D2"/>
    <w:rsid w:val="00E326BE"/>
    <w:rsid w:val="00E34EAE"/>
    <w:rsid w:val="00E3504C"/>
    <w:rsid w:val="00E36510"/>
    <w:rsid w:val="00E37F55"/>
    <w:rsid w:val="00E411E4"/>
    <w:rsid w:val="00E426BE"/>
    <w:rsid w:val="00E45291"/>
    <w:rsid w:val="00E45B41"/>
    <w:rsid w:val="00E45C00"/>
    <w:rsid w:val="00E51128"/>
    <w:rsid w:val="00E55595"/>
    <w:rsid w:val="00E56F71"/>
    <w:rsid w:val="00E6048C"/>
    <w:rsid w:val="00E636D2"/>
    <w:rsid w:val="00E6549C"/>
    <w:rsid w:val="00E65DC3"/>
    <w:rsid w:val="00E678F0"/>
    <w:rsid w:val="00E705A6"/>
    <w:rsid w:val="00E70DEB"/>
    <w:rsid w:val="00E72006"/>
    <w:rsid w:val="00E724E0"/>
    <w:rsid w:val="00E73C83"/>
    <w:rsid w:val="00E74BC9"/>
    <w:rsid w:val="00E86098"/>
    <w:rsid w:val="00E8657F"/>
    <w:rsid w:val="00E86B37"/>
    <w:rsid w:val="00E91CCB"/>
    <w:rsid w:val="00E939D9"/>
    <w:rsid w:val="00E944FC"/>
    <w:rsid w:val="00EA0B42"/>
    <w:rsid w:val="00EA1DB1"/>
    <w:rsid w:val="00EA2402"/>
    <w:rsid w:val="00EB17F7"/>
    <w:rsid w:val="00EB26AA"/>
    <w:rsid w:val="00EB2B08"/>
    <w:rsid w:val="00EB4AA3"/>
    <w:rsid w:val="00EB5FCA"/>
    <w:rsid w:val="00EC1A9C"/>
    <w:rsid w:val="00EC5427"/>
    <w:rsid w:val="00EC6B2C"/>
    <w:rsid w:val="00EC6FF1"/>
    <w:rsid w:val="00EC740E"/>
    <w:rsid w:val="00EC74CF"/>
    <w:rsid w:val="00EC771E"/>
    <w:rsid w:val="00ED0517"/>
    <w:rsid w:val="00ED3C7E"/>
    <w:rsid w:val="00ED3CE3"/>
    <w:rsid w:val="00ED4F23"/>
    <w:rsid w:val="00EE0667"/>
    <w:rsid w:val="00EE10CB"/>
    <w:rsid w:val="00EE144C"/>
    <w:rsid w:val="00EE18B8"/>
    <w:rsid w:val="00EE1C6F"/>
    <w:rsid w:val="00EE2357"/>
    <w:rsid w:val="00EE42B3"/>
    <w:rsid w:val="00EE73E7"/>
    <w:rsid w:val="00EF0C11"/>
    <w:rsid w:val="00EF6DA5"/>
    <w:rsid w:val="00EF79C7"/>
    <w:rsid w:val="00F01276"/>
    <w:rsid w:val="00F06F95"/>
    <w:rsid w:val="00F223B3"/>
    <w:rsid w:val="00F22FEF"/>
    <w:rsid w:val="00F24801"/>
    <w:rsid w:val="00F26E70"/>
    <w:rsid w:val="00F322FF"/>
    <w:rsid w:val="00F328B5"/>
    <w:rsid w:val="00F36FE4"/>
    <w:rsid w:val="00F410B3"/>
    <w:rsid w:val="00F44C53"/>
    <w:rsid w:val="00F456B1"/>
    <w:rsid w:val="00F6036B"/>
    <w:rsid w:val="00F62E5B"/>
    <w:rsid w:val="00F631E3"/>
    <w:rsid w:val="00F63309"/>
    <w:rsid w:val="00F72708"/>
    <w:rsid w:val="00F7319B"/>
    <w:rsid w:val="00F740A0"/>
    <w:rsid w:val="00F7470F"/>
    <w:rsid w:val="00F753E8"/>
    <w:rsid w:val="00F81A54"/>
    <w:rsid w:val="00F8300F"/>
    <w:rsid w:val="00F83197"/>
    <w:rsid w:val="00F842C0"/>
    <w:rsid w:val="00F86273"/>
    <w:rsid w:val="00F900E8"/>
    <w:rsid w:val="00F923C7"/>
    <w:rsid w:val="00FA1629"/>
    <w:rsid w:val="00FA2036"/>
    <w:rsid w:val="00FA519A"/>
    <w:rsid w:val="00FA5514"/>
    <w:rsid w:val="00FB1546"/>
    <w:rsid w:val="00FB2021"/>
    <w:rsid w:val="00FB7FFD"/>
    <w:rsid w:val="00FC14A8"/>
    <w:rsid w:val="00FC1B9D"/>
    <w:rsid w:val="00FC275F"/>
    <w:rsid w:val="00FC2D62"/>
    <w:rsid w:val="00FC7019"/>
    <w:rsid w:val="00FD446C"/>
    <w:rsid w:val="00FD6EB4"/>
    <w:rsid w:val="00FE2628"/>
    <w:rsid w:val="00FF0DDB"/>
    <w:rsid w:val="00FF3E54"/>
    <w:rsid w:val="00FF4A6C"/>
    <w:rsid w:val="00FF7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96E481-C9B5-4386-8571-CC39962D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1A"/>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Обычный (веб)"/>
    <w:basedOn w:val="Normal"/>
    <w:link w:val="NormalWebChar"/>
    <w:uiPriority w:val="99"/>
    <w:unhideWhenUsed/>
    <w:qFormat/>
    <w:rsid w:val="009E5F40"/>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9E5F40"/>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753E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28391B"/>
    <w:rPr>
      <w:rFonts w:ascii="Times New Roman" w:eastAsia="Times New Roman" w:hAnsi="Times New Roman" w:cs="Times New Roman"/>
      <w:sz w:val="24"/>
      <w:szCs w:val="24"/>
    </w:rPr>
  </w:style>
  <w:style w:type="character" w:customStyle="1" w:styleId="Bodytext3">
    <w:name w:val="Body text (3)_"/>
    <w:basedOn w:val="DefaultParagraphFont"/>
    <w:link w:val="Bodytext30"/>
    <w:rsid w:val="008D7532"/>
    <w:rPr>
      <w:sz w:val="26"/>
      <w:szCs w:val="26"/>
      <w:shd w:val="clear" w:color="auto" w:fill="FFFFFF"/>
    </w:rPr>
  </w:style>
  <w:style w:type="character" w:customStyle="1" w:styleId="Bodytext3TimesNewRoman">
    <w:name w:val="Body text (3) + Times New Roman"/>
    <w:aliases w:val="15 pt1"/>
    <w:basedOn w:val="Bodytext3"/>
    <w:rsid w:val="008D7532"/>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paragraph" w:customStyle="1" w:styleId="Bodytext30">
    <w:name w:val="Body text (3)"/>
    <w:basedOn w:val="Normal"/>
    <w:link w:val="Bodytext3"/>
    <w:rsid w:val="008D7532"/>
    <w:pPr>
      <w:widowControl w:val="0"/>
      <w:shd w:val="clear" w:color="auto" w:fill="FFFFFF"/>
      <w:spacing w:after="0" w:line="0" w:lineRule="atLeast"/>
    </w:pPr>
    <w:rPr>
      <w:rFonts w:asciiTheme="minorHAnsi" w:hAnsiTheme="minorHAnsi"/>
      <w:sz w:val="26"/>
      <w:szCs w:val="26"/>
    </w:rPr>
  </w:style>
  <w:style w:type="character" w:customStyle="1" w:styleId="Bodytext2">
    <w:name w:val="Body text (2)_"/>
    <w:basedOn w:val="DefaultParagraphFont"/>
    <w:link w:val="Bodytext20"/>
    <w:rsid w:val="004650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4650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5C0265"/>
    <w:rPr>
      <w:rFonts w:ascii="GHEA Grapalat" w:hAnsi="GHEA Grapalat"/>
      <w:sz w:val="24"/>
    </w:rPr>
  </w:style>
  <w:style w:type="paragraph" w:styleId="BalloonText">
    <w:name w:val="Balloon Text"/>
    <w:basedOn w:val="Normal"/>
    <w:link w:val="BalloonTextChar"/>
    <w:uiPriority w:val="99"/>
    <w:semiHidden/>
    <w:unhideWhenUsed/>
    <w:rsid w:val="00111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6B3"/>
    <w:rPr>
      <w:rFonts w:ascii="Segoe UI" w:hAnsi="Segoe UI" w:cs="Segoe UI"/>
      <w:sz w:val="18"/>
      <w:szCs w:val="18"/>
    </w:rPr>
  </w:style>
  <w:style w:type="paragraph" w:customStyle="1" w:styleId="msonormal0">
    <w:name w:val="msonormal"/>
    <w:basedOn w:val="Normal"/>
    <w:rsid w:val="001116B3"/>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544692">
      <w:bodyDiv w:val="1"/>
      <w:marLeft w:val="0"/>
      <w:marRight w:val="0"/>
      <w:marTop w:val="0"/>
      <w:marBottom w:val="0"/>
      <w:divBdr>
        <w:top w:val="none" w:sz="0" w:space="0" w:color="auto"/>
        <w:left w:val="none" w:sz="0" w:space="0" w:color="auto"/>
        <w:bottom w:val="none" w:sz="0" w:space="0" w:color="auto"/>
        <w:right w:val="none" w:sz="0" w:space="0" w:color="auto"/>
      </w:divBdr>
    </w:div>
    <w:div w:id="1370109537">
      <w:bodyDiv w:val="1"/>
      <w:marLeft w:val="0"/>
      <w:marRight w:val="0"/>
      <w:marTop w:val="0"/>
      <w:marBottom w:val="0"/>
      <w:divBdr>
        <w:top w:val="none" w:sz="0" w:space="0" w:color="auto"/>
        <w:left w:val="none" w:sz="0" w:space="0" w:color="auto"/>
        <w:bottom w:val="none" w:sz="0" w:space="0" w:color="auto"/>
        <w:right w:val="none" w:sz="0" w:space="0" w:color="auto"/>
      </w:divBdr>
    </w:div>
    <w:div w:id="1381981498">
      <w:bodyDiv w:val="1"/>
      <w:marLeft w:val="0"/>
      <w:marRight w:val="0"/>
      <w:marTop w:val="0"/>
      <w:marBottom w:val="0"/>
      <w:divBdr>
        <w:top w:val="none" w:sz="0" w:space="0" w:color="auto"/>
        <w:left w:val="none" w:sz="0" w:space="0" w:color="auto"/>
        <w:bottom w:val="none" w:sz="0" w:space="0" w:color="auto"/>
        <w:right w:val="none" w:sz="0" w:space="0" w:color="auto"/>
      </w:divBdr>
    </w:div>
    <w:div w:id="1739328036">
      <w:bodyDiv w:val="1"/>
      <w:marLeft w:val="0"/>
      <w:marRight w:val="0"/>
      <w:marTop w:val="0"/>
      <w:marBottom w:val="0"/>
      <w:divBdr>
        <w:top w:val="none" w:sz="0" w:space="0" w:color="auto"/>
        <w:left w:val="none" w:sz="0" w:space="0" w:color="auto"/>
        <w:bottom w:val="none" w:sz="0" w:space="0" w:color="auto"/>
        <w:right w:val="none" w:sz="0" w:space="0" w:color="auto"/>
      </w:divBdr>
    </w:div>
    <w:div w:id="1845393768">
      <w:bodyDiv w:val="1"/>
      <w:marLeft w:val="0"/>
      <w:marRight w:val="0"/>
      <w:marTop w:val="0"/>
      <w:marBottom w:val="0"/>
      <w:divBdr>
        <w:top w:val="none" w:sz="0" w:space="0" w:color="auto"/>
        <w:left w:val="none" w:sz="0" w:space="0" w:color="auto"/>
        <w:bottom w:val="none" w:sz="0" w:space="0" w:color="auto"/>
        <w:right w:val="none" w:sz="0" w:space="0" w:color="auto"/>
      </w:divBdr>
    </w:div>
    <w:div w:id="208726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BA950-AC9D-4A93-9F4B-39FE46300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6439</Words>
  <Characters>36706</Characters>
  <Application>Microsoft Office Word</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https:/mul2.gov.am/tasks/725507/oneclick/naxagic.docx?token=e9cd8134e51a84a6f3967c696661fc3a</cp:keywords>
  <dc:description/>
  <cp:lastModifiedBy>Armine.Balyan</cp:lastModifiedBy>
  <cp:revision>2</cp:revision>
  <cp:lastPrinted>2022-07-18T11:46:00Z</cp:lastPrinted>
  <dcterms:created xsi:type="dcterms:W3CDTF">2023-01-18T13:36:00Z</dcterms:created>
  <dcterms:modified xsi:type="dcterms:W3CDTF">2023-01-18T13:36:00Z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635469459</vt:i4>
  </property>
</Properties>
</file>