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A0E3" w14:textId="77777777" w:rsidR="00945B84" w:rsidRPr="00920497" w:rsidRDefault="0017651C" w:rsidP="00AB6B5E">
      <w:pPr>
        <w:spacing w:after="0" w:line="360" w:lineRule="auto"/>
        <w:ind w:left="792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ՆԱԽԱԳԻԾ</w:t>
      </w:r>
    </w:p>
    <w:p w14:paraId="63B41980" w14:textId="77777777" w:rsidR="00945B84" w:rsidRPr="00920497" w:rsidRDefault="00945B84" w:rsidP="00AB6B5E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</w:pPr>
    </w:p>
    <w:p w14:paraId="0F433937" w14:textId="77777777" w:rsidR="00945B84" w:rsidRPr="00920497" w:rsidRDefault="0017651C" w:rsidP="00AB6B5E">
      <w:pP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ԿԱՌԱՎԱՐՈՒԹՅՈՒՆ</w:t>
      </w:r>
    </w:p>
    <w:p w14:paraId="20F6B42C" w14:textId="77777777" w:rsidR="00945B84" w:rsidRPr="00920497" w:rsidRDefault="00945B84" w:rsidP="00AB6B5E">
      <w:pP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</w:p>
    <w:p w14:paraId="336AB083" w14:textId="77777777" w:rsidR="00945B84" w:rsidRPr="00920497" w:rsidRDefault="0017651C" w:rsidP="00AB6B5E">
      <w:pP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Շ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ՈՒ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</w:t>
      </w:r>
    </w:p>
    <w:p w14:paraId="1F0251BB" w14:textId="77777777" w:rsidR="00945B84" w:rsidRPr="00920497" w:rsidRDefault="0017651C" w:rsidP="00AB6B5E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70638FE" w14:textId="77777777" w:rsidR="00945B84" w:rsidRPr="00920497" w:rsidRDefault="0017651C" w:rsidP="00AB6B5E">
      <w:pP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__________      2022 </w:t>
      </w:r>
      <w:proofErr w:type="spellStart"/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2049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        N    _____   -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</w:t>
      </w:r>
    </w:p>
    <w:p w14:paraId="04C53BBF" w14:textId="77777777" w:rsidR="00945B84" w:rsidRPr="00920497" w:rsidRDefault="0017651C" w:rsidP="00AB6B5E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20497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 xml:space="preserve">  </w:t>
      </w:r>
    </w:p>
    <w:p w14:paraId="1D91CF34" w14:textId="77777777" w:rsidR="00945B84" w:rsidRPr="00920497" w:rsidRDefault="0017651C" w:rsidP="00AB6B5E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</w:pP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ԿԱՌԱՎԱՐՈՒԹՅԱՆ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2008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ԹՎԱԿԱՆԻ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ՀՈԿՏԵՄԲԵՐԻ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10-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N 113-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ՈՐՈՇՄԱՆ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ՄԵՋ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ՓՈՓՈԽՈՒԹՅՈՒՆՆԵՐ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ԵՎ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ԼՐԱՑՈՒՄՆԵՐ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ԿԱՏԱՐԵԼՈՒ</w:t>
      </w:r>
      <w:r w:rsidRPr="0092049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20497">
        <w:rPr>
          <w:rFonts w:ascii="GHEA Grapalat" w:eastAsia="Sylfaen" w:hAnsi="GHEA Grapalat" w:cs="Sylfaen"/>
          <w:b/>
          <w:color w:val="000000"/>
          <w:sz w:val="24"/>
          <w:szCs w:val="24"/>
          <w:shd w:val="clear" w:color="auto" w:fill="FFFFFF"/>
        </w:rPr>
        <w:t>ՄԱՍԻՆ</w:t>
      </w:r>
    </w:p>
    <w:p w14:paraId="7DC6B5EF" w14:textId="77777777" w:rsidR="00945B84" w:rsidRPr="00920497" w:rsidRDefault="0017651C" w:rsidP="00AB6B5E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</w:pPr>
      <w:r w:rsidRPr="0092049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B3E8CEE" w14:textId="77777777" w:rsidR="00945B84" w:rsidRPr="00950853" w:rsidRDefault="0017651C" w:rsidP="00AB6B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33-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34-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1-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պահանջներով</w:t>
      </w:r>
      <w:proofErr w:type="spellEnd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՝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950853">
        <w:rPr>
          <w:rFonts w:ascii="Calibri" w:eastAsia="Sylfaen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50853"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950853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  <w:t>է</w:t>
      </w:r>
      <w:r w:rsidRPr="00950853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shd w:val="clear" w:color="auto" w:fill="FFFFFF"/>
        </w:rPr>
        <w:t>.</w:t>
      </w:r>
    </w:p>
    <w:p w14:paraId="39B17116" w14:textId="7B2440B8" w:rsidR="00945B84" w:rsidRPr="00D71DC0" w:rsidRDefault="0017651C" w:rsidP="00AB6B5E">
      <w:pPr>
        <w:spacing w:after="0" w:line="360" w:lineRule="auto"/>
        <w:jc w:val="both"/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5085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ab/>
        <w:t>1</w:t>
      </w:r>
      <w:r w:rsidR="0095085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</w:rPr>
        <w:t>.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2008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10-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ի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 «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գծանշմանը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ցանկապատներին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տեղակայման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ուղղորդ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սարքվածքներին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տեղակայման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արհեստական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անհարթություններին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և</w:t>
      </w:r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կիրառման</w:t>
      </w:r>
      <w:proofErr w:type="spellEnd"/>
      <w:r w:rsidRPr="0095085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5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</w:rPr>
        <w:t>կա</w:t>
      </w:r>
      <w:proofErr w:type="spellEnd"/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նոնները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» N 113-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փոփոխություններն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5E3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լրացումները</w:t>
      </w:r>
      <w:r w:rsidRPr="005035E3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674C1EAC" w14:textId="77777777" w:rsidR="00BB7EE4" w:rsidRPr="00A679CD" w:rsidRDefault="0017651C" w:rsidP="00AB6B5E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</w:rPr>
        <w:t>1-</w:t>
      </w:r>
      <w:r w:rsidRPr="00A679CD">
        <w:rPr>
          <w:rFonts w:ascii="GHEA Grapalat" w:eastAsia="Sylfaen" w:hAnsi="GHEA Grapalat" w:cs="Sylfaen"/>
          <w:bCs/>
          <w:sz w:val="24"/>
          <w:szCs w:val="24"/>
        </w:rPr>
        <w:t>ին</w:t>
      </w:r>
      <w:r w:rsidRPr="00A679C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spellStart"/>
      <w:r w:rsidRPr="00A679CD">
        <w:rPr>
          <w:rFonts w:ascii="GHEA Grapalat" w:eastAsia="Sylfaen" w:hAnsi="GHEA Grapalat" w:cs="Sylfaen"/>
          <w:bCs/>
          <w:sz w:val="24"/>
          <w:szCs w:val="24"/>
        </w:rPr>
        <w:t>կետ</w:t>
      </w:r>
      <w:proofErr w:type="spellEnd"/>
      <w:r w:rsidR="00BB7EE4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950853">
        <w:rPr>
          <w:rFonts w:ascii="GHEA Grapalat" w:eastAsia="Sylfaen" w:hAnsi="GHEA Grapalat" w:cs="Sylfaen"/>
          <w:bCs/>
          <w:sz w:val="24"/>
          <w:szCs w:val="24"/>
          <w:lang w:val="en-US"/>
        </w:rPr>
        <w:t>`</w:t>
      </w:r>
    </w:p>
    <w:p w14:paraId="6E41A9D6" w14:textId="77777777" w:rsidR="00945B84" w:rsidRPr="00A679CD" w:rsidRDefault="00BB7EE4" w:rsidP="00AB6B5E">
      <w:pPr>
        <w:pStyle w:val="ListParagraph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ա.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ենթակետը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681D7286" w14:textId="7EF951E6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«2)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ճանապարհային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գծանշման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համարները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պատկերները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չափերն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ու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գույնը՝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համաձայն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N</w:t>
      </w:r>
      <w:r w:rsidR="00950853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2 </w:t>
      </w: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հավելվածի</w:t>
      </w:r>
      <w:r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.»</w:t>
      </w:r>
      <w:r w:rsidR="00BB7EE4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</w:t>
      </w:r>
      <w:r w:rsidR="00650857" w:rsidRPr="00650857">
        <w:rPr>
          <w:rStyle w:val="CommentTextChar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CBF5B37" w14:textId="77777777" w:rsidR="00726A69" w:rsidRPr="00A679CD" w:rsidRDefault="00DF71F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726A69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լրացնել</w:t>
      </w:r>
      <w:r w:rsidR="00977046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հետևյալ բովանդակությամբ</w:t>
      </w:r>
      <w:r w:rsidR="00726A69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E696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6-րդ ենթակետով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641B3355" w14:textId="77777777" w:rsidR="00FE6967" w:rsidRPr="00A679CD" w:rsidRDefault="00FE6967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«6) աղմկոտ գոտիներին ներկայացվող պահանջները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դրանց կիրառման կանոնները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 համաձայն N</w:t>
      </w:r>
      <w:r w:rsidR="008035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</w:t>
      </w:r>
      <w:r w:rsidR="008035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2384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հավելվածի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»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028D225E" w14:textId="77777777" w:rsidR="00945B84" w:rsidRPr="00A679CD" w:rsidRDefault="0017651C" w:rsidP="00AB6B5E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N 1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հավելվածում՝</w:t>
      </w:r>
    </w:p>
    <w:p w14:paraId="7B6C257E" w14:textId="77777777" w:rsidR="000253ED" w:rsidRPr="00280059" w:rsidRDefault="00950853" w:rsidP="00AB6B5E">
      <w:pPr>
        <w:spacing w:after="0" w:line="360" w:lineRule="auto"/>
        <w:ind w:firstLine="720"/>
        <w:jc w:val="both"/>
        <w:rPr>
          <w:rFonts w:eastAsia="MS Mincho" w:cs="MS Mincho"/>
          <w:bCs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Cs/>
          <w:sz w:val="24"/>
          <w:szCs w:val="24"/>
          <w:lang w:val="hy-AM"/>
        </w:rPr>
        <w:lastRenderedPageBreak/>
        <w:t>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0253E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0253ED" w:rsidRPr="002C6C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 հավելվածի </w:t>
      </w:r>
      <w:r w:rsidR="000253ED" w:rsidRPr="00280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1-ին, 3-րդ, 8-րդ, 9-ր</w:t>
      </w:r>
      <w:r w:rsidR="00CB686E" w:rsidRPr="00280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դ, 10-րդ, 11-րդ և 12-րդ նկարներ</w:t>
      </w:r>
      <w:r w:rsidR="000253ED" w:rsidRPr="00280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0253ED" w:rsidRPr="002C6C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253ED" w:rsidRPr="002C6C7B">
        <w:rPr>
          <w:rFonts w:ascii="GHEA Grapalat" w:eastAsia="Times New Roman" w:hAnsi="GHEA Grapalat" w:cs="Times New Roman"/>
          <w:sz w:val="24"/>
          <w:szCs w:val="24"/>
          <w:lang w:val="hy-AM"/>
        </w:rPr>
        <w:t>«1.2.1» թիվը փոխարինել «1.2» թվով</w:t>
      </w:r>
      <w:r w:rsidR="000253E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7EE75F90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</w:t>
      </w:r>
      <w:r>
        <w:rPr>
          <w:rFonts w:ascii="MS Mincho" w:eastAsia="MS Mincho" w:hAnsi="MS Mincho" w:cs="MS Mincho"/>
          <w:bCs/>
          <w:sz w:val="24"/>
          <w:szCs w:val="24"/>
          <w:lang w:val="hy-AM"/>
        </w:rPr>
        <w:t>․</w:t>
      </w:r>
      <w:r w:rsidR="0017651C" w:rsidRPr="00FF783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4-</w:t>
      </w:r>
      <w:r w:rsidR="0017651C" w:rsidRPr="00FF783B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FF783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FF783B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բովանդակությամբ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5</w:t>
      </w:r>
      <w:r w:rsidR="00E4478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-րդ և 6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2512A0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ենթա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կետերով</w:t>
      </w:r>
      <w:r w:rsidR="00BB7EE4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0D4A13C6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«5)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գծանշում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կազմակերպման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փոփոխություններ՝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ավտոճանապարհներին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կիրառվող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ներդրմամբ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DE53B2A" w14:textId="77777777" w:rsidR="00945B84" w:rsidRPr="00A679CD" w:rsidRDefault="00FD03D6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44781">
        <w:rPr>
          <w:rFonts w:ascii="GHEA Grapalat" w:eastAsia="Sylfaen" w:hAnsi="GHEA Grapalat" w:cs="Sylfaen"/>
          <w:sz w:val="24"/>
          <w:szCs w:val="24"/>
          <w:lang w:val="hy-AM"/>
        </w:rPr>
        <w:t>6</w:t>
      </w:r>
      <w:r w:rsidR="0017651C" w:rsidRPr="00E44781">
        <w:rPr>
          <w:rFonts w:ascii="GHEA Grapalat" w:eastAsia="Sylfaen" w:hAnsi="GHEA Grapalat" w:cs="Sylfaen"/>
          <w:sz w:val="24"/>
          <w:szCs w:val="24"/>
          <w:lang w:val="hy-AM"/>
        </w:rPr>
        <w:t xml:space="preserve">) </w:t>
      </w:r>
      <w:r w:rsidR="0017651C" w:rsidRPr="00E44781">
        <w:rPr>
          <w:rFonts w:ascii="GHEA Grapalat" w:eastAsia="Sylfaen" w:hAnsi="GHEA Grapalat" w:cs="Sylfaen"/>
          <w:b/>
          <w:sz w:val="24"/>
          <w:szCs w:val="24"/>
          <w:lang w:val="hy-AM"/>
        </w:rPr>
        <w:t>կատարելագործված</w:t>
      </w:r>
      <w:r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ճանապարհային</w:t>
      </w:r>
      <w:r w:rsidR="0017651C" w:rsidRPr="00A679C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/>
          <w:sz w:val="24"/>
          <w:szCs w:val="24"/>
          <w:lang w:val="hy-AM"/>
        </w:rPr>
        <w:t>ծածկույթ՝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ասֆալտբետոնյա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ցեմենտբետոնյա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խառնո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>ւ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րդներից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օրգանական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հանքային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կապակցված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մշակված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խճային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կոպճային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խարամի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հանքանյութերից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ծածկույթ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սալաքար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գետաքարեր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կլինկեր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017C9" w:rsidRPr="00A679CD">
        <w:rPr>
          <w:rFonts w:ascii="GHEA Grapalat" w:eastAsia="Sylfaen" w:hAnsi="GHEA Grapalat" w:cs="Sylfaen"/>
          <w:sz w:val="24"/>
          <w:szCs w:val="24"/>
          <w:lang w:val="hy-AM"/>
        </w:rPr>
        <w:t>խճանկար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E1BA8DB" w14:textId="77777777" w:rsidR="00DF71FD" w:rsidRDefault="000253ED" w:rsidP="00AB6B5E">
      <w:pPr>
        <w:spacing w:after="0" w:line="360" w:lineRule="auto"/>
        <w:ind w:firstLine="720"/>
        <w:jc w:val="both"/>
        <w:rPr>
          <w:rFonts w:eastAsia="MS Mincho" w:cs="MS Mincho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գ</w:t>
      </w:r>
      <w:r w:rsidR="00DF71F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DF71FD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 բով</w:t>
      </w:r>
      <w:r w:rsidR="00DF71FD" w:rsidRPr="00E44781">
        <w:rPr>
          <w:rFonts w:ascii="GHEA Grapalat" w:eastAsia="Sylfaen" w:hAnsi="GHEA Grapalat" w:cs="Sylfaen"/>
          <w:sz w:val="24"/>
          <w:szCs w:val="24"/>
          <w:lang w:val="hy-AM"/>
        </w:rPr>
        <w:t>անդ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>ակությամբ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F71FD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DF71F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.1</w:t>
      </w:r>
      <w:r w:rsidR="00DF71FD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կետ</w:t>
      </w:r>
      <w:r w:rsidR="00DF71FD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="00DF71F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562990EE" w14:textId="77777777" w:rsidR="00E44781" w:rsidRPr="00E44781" w:rsidRDefault="00E44781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«4.1 Ճանապարհային երթևեկության կազմակերպման տեխնիկական միջոցների՝ ճանապարհային գծանշման տիպերը, հիմնական պարամետրերը և դրանց ընդհանուր տեխնիկական պահանջները սահմանվում են ԳՕՍՏ </w:t>
      </w:r>
      <w:r w:rsidR="009B5B23" w:rsidRPr="009B5B23">
        <w:rPr>
          <w:rFonts w:ascii="GHEA Grapalat" w:eastAsia="Sylfaen" w:hAnsi="GHEA Grapalat" w:cs="Sylfaen"/>
          <w:sz w:val="24"/>
          <w:szCs w:val="24"/>
          <w:lang w:val="hy-AM"/>
        </w:rPr>
        <w:t>Ռ 51256-</w:t>
      </w:r>
      <w:r w:rsidR="00AB6B5E">
        <w:rPr>
          <w:rFonts w:ascii="GHEA Grapalat" w:eastAsia="Sylfaen" w:hAnsi="GHEA Grapalat" w:cs="Sylfaen"/>
          <w:sz w:val="24"/>
          <w:szCs w:val="24"/>
          <w:lang w:val="hy-AM"/>
        </w:rPr>
        <w:t>18</w:t>
      </w:r>
      <w:r w:rsidR="00AB6B5E"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>ստանդարտով։»</w:t>
      </w:r>
    </w:p>
    <w:p w14:paraId="13A9DD38" w14:textId="7AF67F2C" w:rsidR="00EE372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դ</w:t>
      </w:r>
      <w:r w:rsidR="00A679CD" w:rsidRPr="00950853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 8-րդ  կետում </w:t>
      </w:r>
      <w:r w:rsidR="00EE3724" w:rsidRPr="00950853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 բառերը փոխարինել 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>Հայաստանի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>Հանրապետության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035E3">
        <w:rPr>
          <w:rFonts w:ascii="GHEA Grapalat" w:eastAsia="Sylfaen" w:hAnsi="GHEA Grapalat" w:cs="Sylfaen"/>
          <w:sz w:val="24"/>
          <w:szCs w:val="24"/>
          <w:lang w:val="hy-AM"/>
        </w:rPr>
        <w:t>ներքին գործերի նախարարության</w:t>
      </w:r>
      <w:r w:rsidR="00EE372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բառերով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EE372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</w:p>
    <w:p w14:paraId="76987040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ե</w:t>
      </w:r>
      <w:r w:rsidR="00DD0549" w:rsidRPr="00950853">
        <w:rPr>
          <w:rFonts w:ascii="GHEA Grapalat" w:eastAsia="Sylfaen" w:hAnsi="GHEA Grapalat" w:cs="Sylfaen"/>
          <w:sz w:val="24"/>
          <w:szCs w:val="24"/>
          <w:lang w:val="hy-AM"/>
        </w:rPr>
        <w:t xml:space="preserve">.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11-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50208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1174F52" w14:textId="63DB5645" w:rsidR="00945B84" w:rsidRPr="00650857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«11.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պատկերները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չափերն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15116">
        <w:rPr>
          <w:rFonts w:ascii="GHEA Grapalat" w:eastAsia="Sylfaen" w:hAnsi="GHEA Grapalat" w:cs="Sylfaen"/>
          <w:sz w:val="24"/>
          <w:szCs w:val="24"/>
          <w:lang w:val="hy-AM"/>
        </w:rPr>
        <w:t>գույն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ներկայացված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սույն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որոշման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N 2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հավելվածում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650857" w:rsidRPr="006508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064AD13D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Sylfaen" w:hAnsi="GHEA Grapalat" w:cs="Sylfaen"/>
          <w:bCs/>
          <w:sz w:val="24"/>
          <w:szCs w:val="24"/>
          <w:lang w:val="hy-AM"/>
        </w:rPr>
        <w:t>զ</w:t>
      </w:r>
      <w:r w:rsidR="0017651C" w:rsidRPr="00A679CD">
        <w:rPr>
          <w:rFonts w:ascii="GHEA Grapalat" w:eastAsia="Cambria Math" w:hAnsi="GHEA Grapalat" w:cs="Cambria Math"/>
          <w:bCs/>
          <w:sz w:val="24"/>
          <w:szCs w:val="24"/>
          <w:lang w:val="hy-AM"/>
        </w:rPr>
        <w:t>.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12-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7F49B978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«12.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դեղին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կարմիր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կապույտ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</w:t>
      </w:r>
      <w:r w:rsidR="003017C9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004D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կաղապարներով՝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004D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ստանդարտի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DD0549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DD0549" w:rsidRPr="00950853">
        <w:rPr>
          <w:rFonts w:ascii="GHEA Grapalat" w:eastAsia="Sylfaen" w:hAnsi="GHEA Grapalat" w:cs="Sylfaen"/>
          <w:sz w:val="24"/>
          <w:szCs w:val="24"/>
          <w:lang w:val="hy-AM"/>
        </w:rPr>
        <w:t>.</w:t>
      </w:r>
    </w:p>
    <w:p w14:paraId="4A5D2628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 բովանդակությամբ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12.1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12.3-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 կետ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եր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728DA638" w14:textId="77777777" w:rsidR="00C5054D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«1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2.1.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իրականացվում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նարնջագույն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գույնի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32830-2014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ժապավեններով՝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32848-2014 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ստանդարտի։</w:t>
      </w:r>
      <w:r w:rsidR="00C5054D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3F2E9C71" w14:textId="77777777" w:rsidR="00C5054D" w:rsidRPr="00A679CD" w:rsidRDefault="00C5054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lastRenderedPageBreak/>
        <w:t>12.2. 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32830-2014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լուսանդրադարձիչ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 ԳՕՍՏ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32945-2014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7A347CAE" w14:textId="77777777" w:rsidR="00945B84" w:rsidRPr="00A679CD" w:rsidRDefault="00C5054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2.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լուսանդրադարձման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հատկություն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հաղորդելու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32848-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2014 ստանդարտ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համաձայն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լուսանդրադարձնող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միկրոապակե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գնդիկներ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:». </w:t>
      </w:r>
    </w:p>
    <w:p w14:paraId="4AA0130D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ը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13-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7A07ACAA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«13.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կատարելիս՝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նախագծային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դրույթից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շեղումը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գերազանցի՝</w:t>
      </w:r>
    </w:p>
    <w:p w14:paraId="1377F8E3" w14:textId="77777777" w:rsidR="00945B84" w:rsidRPr="00A679CD" w:rsidRDefault="001B432F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ընդլայնական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առանցքի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նկատմամբ՝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սմ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7C93CB24" w14:textId="77777777" w:rsidR="00945B84" w:rsidRPr="00A679CD" w:rsidRDefault="001B432F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երկայնական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ուղղության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մասի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առանցքի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նկատմամբ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սկզբնական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վերջնական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դիրքի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1,0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».</w:t>
      </w:r>
    </w:p>
    <w:p w14:paraId="4CE52A80" w14:textId="77777777" w:rsidR="004C7916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թ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4C791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բովանդակությամբ 13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4C7916" w:rsidRPr="00A679CD">
        <w:rPr>
          <w:rFonts w:ascii="GHEA Grapalat" w:eastAsia="Sylfaen" w:hAnsi="GHEA Grapalat" w:cs="Sylfaen"/>
          <w:sz w:val="24"/>
          <w:szCs w:val="24"/>
          <w:lang w:val="hy-AM"/>
        </w:rPr>
        <w:t>1-րդ կետով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E9C453F" w14:textId="77777777" w:rsidR="00945B84" w:rsidRPr="00A679CD" w:rsidRDefault="004C7916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«13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կատարելիս՝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նախագծային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դրույթից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շեղումը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1C194613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ժ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17-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ի 1-ին պ</w:t>
      </w:r>
      <w:r w:rsidR="000733E5">
        <w:rPr>
          <w:rFonts w:ascii="GHEA Grapalat" w:eastAsia="Sylfaen" w:hAnsi="GHEA Grapalat" w:cs="Sylfaen"/>
          <w:sz w:val="24"/>
          <w:szCs w:val="24"/>
          <w:lang w:val="hy-AM"/>
        </w:rPr>
        <w:t>ա</w:t>
      </w:r>
      <w:r w:rsidR="00C5054D" w:rsidRPr="00A679CD">
        <w:rPr>
          <w:rFonts w:ascii="GHEA Grapalat" w:eastAsia="Sylfaen" w:hAnsi="GHEA Grapalat" w:cs="Sylfaen"/>
          <w:sz w:val="24"/>
          <w:szCs w:val="24"/>
          <w:lang w:val="hy-AM"/>
        </w:rPr>
        <w:t>րբերությունը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10A2059F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«17.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տեսակարար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այսուհետ՝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».</w:t>
      </w:r>
    </w:p>
    <w:p w14:paraId="32BE5983" w14:textId="77777777" w:rsidR="00945B84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ժա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</w:t>
      </w:r>
      <w:r w:rsidR="0050208E" w:rsidRPr="00A679CD">
        <w:rPr>
          <w:rFonts w:ascii="GHEA Grapalat" w:eastAsia="Sylfaen" w:hAnsi="GHEA Grapalat" w:cs="Sylfaen"/>
          <w:sz w:val="24"/>
          <w:szCs w:val="24"/>
          <w:lang w:val="hy-AM"/>
        </w:rPr>
        <w:t>բովանդակությամբ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18.1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B7CCBA2" w14:textId="77777777" w:rsidR="00945B84" w:rsidRPr="00C772D6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«18.1.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գործակիցները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ծածկույթների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համապատասխան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ԳՈՍՏ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32953-2014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ստանդարտի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պահանջներին։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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D9CE5EA" w14:textId="77777777" w:rsidR="00945B84" w:rsidRPr="00C772D6" w:rsidRDefault="00DF71FD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ժ</w:t>
      </w:r>
      <w:r w:rsidR="000253ED">
        <w:rPr>
          <w:rFonts w:ascii="GHEA Grapalat" w:eastAsia="Sylfaen" w:hAnsi="GHEA Grapalat" w:cs="Sylfaen"/>
          <w:sz w:val="24"/>
          <w:szCs w:val="24"/>
          <w:lang w:val="hy-AM"/>
        </w:rPr>
        <w:t>բ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19-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72CF03D" w14:textId="77777777" w:rsidR="00945B84" w:rsidRPr="00C772D6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սահմանվում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է՝</w:t>
      </w:r>
    </w:p>
    <w:p w14:paraId="720930C5" w14:textId="77777777" w:rsidR="00945B84" w:rsidRPr="00C772D6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1,5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ավելի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կաղապարներով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մեկ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տարուց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65A0E2E3" w14:textId="77777777" w:rsidR="00945B84" w:rsidRPr="00C772D6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1,5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ամսից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682CF8E7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էմալով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մշտական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ամսից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205598FA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4)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ժամանակավոր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մինչև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անհրաժեշտության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ավարտը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0EDA673F" w14:textId="77777777" w:rsidR="00945B84" w:rsidRPr="00A679CD" w:rsidRDefault="000029D6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ժ</w:t>
      </w:r>
      <w:r w:rsidR="000253ED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լրացնել հետևյալ բովանդակությամբ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19.1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-րդ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կետով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BB786BE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«19.1.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Ներկանյութերով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էմալներով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լինի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մեկ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տարուց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Լուսանդրադարձիչ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նյութերով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ուղղաձիգ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երկարակեցությունը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համապատասխանի ԳՕՍՏ 3294</w:t>
      </w:r>
      <w:r w:rsidR="000029D6" w:rsidRPr="00A679CD">
        <w:rPr>
          <w:rFonts w:ascii="GHEA Grapalat" w:eastAsia="Sylfaen" w:hAnsi="GHEA Grapalat" w:cs="Sylfaen"/>
          <w:sz w:val="24"/>
          <w:szCs w:val="24"/>
          <w:lang w:val="hy-AM"/>
        </w:rPr>
        <w:t>5-2014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ստանդարտին:».</w:t>
      </w:r>
    </w:p>
    <w:p w14:paraId="7AB92354" w14:textId="77777777" w:rsidR="00945B84" w:rsidRPr="00A679CD" w:rsidRDefault="000029D6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ժ</w:t>
      </w:r>
      <w:r w:rsidR="000253ED">
        <w:rPr>
          <w:rFonts w:ascii="GHEA Grapalat" w:eastAsia="GHEA Grapalat" w:hAnsi="GHEA Grapalat" w:cs="GHEA Grapalat"/>
          <w:sz w:val="24"/>
          <w:szCs w:val="24"/>
          <w:lang w:val="hy-AM"/>
        </w:rPr>
        <w:t>դ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B9046E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20-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B8D348B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«20.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Հորիզոնական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մակերեսի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քայքայումն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մաշվածքը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չպետք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գերազանցեն</w:t>
      </w:r>
      <w:r w:rsidR="000029D6" w:rsidRPr="00A679CD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14:paraId="6325890B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1,5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ավելի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պոլիմերային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ժապավեններով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կաղապարներով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տոկոս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32074EF4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1,5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պակաս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հաստությամբ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ջերմաթաղանթներով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սառը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թաղանթներով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կատարված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գծանշման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50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տոկոս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5D6CA5F4" w14:textId="77777777" w:rsidR="00945B84" w:rsidRPr="00A679CD" w:rsidRDefault="000029D6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253ED">
        <w:rPr>
          <w:rFonts w:ascii="GHEA Grapalat" w:eastAsia="Segoe UI Symbol" w:hAnsi="GHEA Grapalat" w:cs="Cambria Math"/>
          <w:sz w:val="24"/>
          <w:szCs w:val="24"/>
          <w:lang w:val="hy-AM"/>
        </w:rPr>
        <w:t>ե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42-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խմբագրությամբ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C276E23" w14:textId="77777777" w:rsidR="00945B84" w:rsidRPr="00F97FDF" w:rsidRDefault="0017651C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F97FDF">
        <w:rPr>
          <w:rFonts w:ascii="GHEA Grapalat" w:eastAsia="Sylfaen" w:hAnsi="GHEA Grapalat" w:cs="Sylfaen"/>
          <w:sz w:val="24"/>
          <w:szCs w:val="24"/>
          <w:lang w:val="hy-AM"/>
        </w:rPr>
        <w:t>«42. 1.2 (եզրային գիծ) գծանշումը կիրառվում է երթևեկելի մասի և բաժանիչ գոտու եզրերը նշելու համար: Գծանշումը կատարվում է չամրացված գոտիով երթևեկելի մասի եզրից 0,1 մ-ից մինչև 0,2 մ հեռավորության վրա, ինչպես կողնակի, այնպես էլ բաժանիչ գոտու կողմից: Ամրացված գոտու առկայության դեպքում գծանշումը կատարվում է երթևեկելի մասի և այդ գոտու սահմանին:».</w:t>
      </w:r>
    </w:p>
    <w:p w14:paraId="7FB90F26" w14:textId="77777777" w:rsidR="00945B84" w:rsidRPr="00C772D6" w:rsidRDefault="000029D6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253ED">
        <w:rPr>
          <w:rFonts w:ascii="GHEA Grapalat" w:eastAsia="Segoe UI Symbol" w:hAnsi="GHEA Grapalat" w:cs="Cambria Math"/>
          <w:sz w:val="24"/>
          <w:szCs w:val="24"/>
          <w:lang w:val="hy-AM"/>
        </w:rPr>
        <w:t>զ</w:t>
      </w:r>
      <w:r w:rsidR="0017651C" w:rsidRPr="00C772D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C772D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44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-րդ</w:t>
      </w:r>
      <w:r w:rsidR="0017651C"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ը</w:t>
      </w:r>
      <w:r w:rsidR="0041205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լրացնել հետևյալ բովանդակությամբ </w:t>
      </w:r>
      <w:r w:rsidR="00AB0E39" w:rsidRPr="00A679CD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17651C" w:rsidRPr="00C772D6">
        <w:rPr>
          <w:rFonts w:ascii="GHEA Grapalat" w:eastAsia="Sylfaen" w:hAnsi="GHEA Grapalat" w:cs="Sylfaen"/>
          <w:sz w:val="24"/>
          <w:szCs w:val="24"/>
          <w:lang w:val="hy-AM"/>
        </w:rPr>
        <w:t xml:space="preserve"> նախադասությամբ՝</w:t>
      </w:r>
    </w:p>
    <w:p w14:paraId="79872E38" w14:textId="77777777" w:rsidR="00945B84" w:rsidRPr="00A679CD" w:rsidRDefault="00583943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   «1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4 գծանշումը կիրառվում է Հայաստանի Հանրապետության </w:t>
      </w:r>
      <w:r w:rsidR="006C4FC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կառավարության 2007 թվականի հունիսի 28-ի թիվ 955-Ն որոշման </w:t>
      </w:r>
      <w:r w:rsidR="004E6517" w:rsidRPr="00A679CD">
        <w:rPr>
          <w:rFonts w:ascii="GHEA Grapalat" w:eastAsia="Sylfaen" w:hAnsi="GHEA Grapalat" w:cs="Sylfaen"/>
          <w:sz w:val="24"/>
          <w:szCs w:val="24"/>
          <w:lang w:val="hy-AM"/>
        </w:rPr>
        <w:t>N 1</w:t>
      </w:r>
      <w:r w:rsidR="008E25E3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C4FCB" w:rsidRPr="00A679CD">
        <w:rPr>
          <w:rFonts w:ascii="GHEA Grapalat" w:eastAsia="Sylfaen" w:hAnsi="GHEA Grapalat" w:cs="Sylfaen"/>
          <w:sz w:val="24"/>
          <w:szCs w:val="24"/>
          <w:lang w:val="hy-AM"/>
        </w:rPr>
        <w:t>հավելվածի 84-րդ կետում և 116-րդ կետի 4-րդ ենթակետում նշված վայրերում</w:t>
      </w:r>
      <w:r w:rsidR="00721BF1" w:rsidRPr="00A679CD">
        <w:rPr>
          <w:rFonts w:ascii="GHEA Grapalat" w:eastAsia="Sylfaen" w:hAnsi="GHEA Grapalat" w:cs="Sylfaen"/>
          <w:sz w:val="24"/>
          <w:szCs w:val="24"/>
          <w:lang w:val="hy-AM"/>
        </w:rPr>
        <w:t>, եթե դրանց կիրառումը</w:t>
      </w:r>
      <w:r w:rsidR="00E4061F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հիմնավորված է երթևեկության տվյալ պայմանների համար։»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2051FA4" w14:textId="77777777" w:rsidR="00945B84" w:rsidRPr="000733E5" w:rsidRDefault="000029D6" w:rsidP="00AB6B5E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253ED">
        <w:rPr>
          <w:rFonts w:ascii="GHEA Grapalat" w:eastAsia="Segoe UI Symbol" w:hAnsi="GHEA Grapalat" w:cs="Cambria Math"/>
          <w:sz w:val="24"/>
          <w:szCs w:val="24"/>
          <w:lang w:val="hy-AM"/>
        </w:rPr>
        <w:t>է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47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-րդ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="00E530FD"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</w:t>
      </w:r>
      <w:r w:rsidR="000733E5">
        <w:rPr>
          <w:rFonts w:ascii="GHEA Grapalat" w:eastAsia="Sylfaen" w:hAnsi="GHEA Grapalat" w:cs="Sylfaen"/>
          <w:sz w:val="24"/>
          <w:szCs w:val="24"/>
          <w:lang w:val="hy-AM"/>
        </w:rPr>
        <w:t>բ՝</w:t>
      </w:r>
    </w:p>
    <w:p w14:paraId="299BB5D0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47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1.7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է՝</w:t>
      </w:r>
    </w:p>
    <w:p w14:paraId="559AC13B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P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տարածքում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գոտիների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այն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դեպքերում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անհրաժեշտ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ցույց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տալ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հետագիծը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նկարներ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4, 5),</w:t>
      </w:r>
    </w:p>
    <w:p w14:paraId="2CF3D804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lastRenderedPageBreak/>
        <w:t>2</w:t>
      </w:r>
      <w:r w:rsidRP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կապույտ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գույնով՝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վճարովի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կայանատեղի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հատվածի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հրապարակի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սահմանները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21B2D44B" w14:textId="77777777" w:rsidR="00945B84" w:rsidRPr="00A679CD" w:rsidRDefault="000029D6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253ED">
        <w:rPr>
          <w:rFonts w:ascii="GHEA Grapalat" w:eastAsia="Segoe UI Symbol" w:hAnsi="GHEA Grapalat" w:cs="Cambria Math"/>
          <w:sz w:val="24"/>
          <w:szCs w:val="24"/>
          <w:lang w:val="hy-AM"/>
        </w:rPr>
        <w:t>ը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50-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8C3F3A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նախադասությամբ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486F59E" w14:textId="77777777" w:rsidR="00DA1794" w:rsidRPr="00A679CD" w:rsidRDefault="00DA1794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«1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10 գծանշում</w:t>
      </w:r>
      <w:r w:rsidR="001716C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ը կիրառվում է </w:t>
      </w:r>
      <w:r w:rsidR="002651F0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</w:t>
      </w:r>
      <w:r w:rsidR="006F73B4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կառավարության 2007 թվականի </w:t>
      </w:r>
      <w:r w:rsidR="00A276D1" w:rsidRPr="00A679CD">
        <w:rPr>
          <w:rFonts w:ascii="GHEA Grapalat" w:eastAsia="Sylfaen" w:hAnsi="GHEA Grapalat" w:cs="Sylfaen"/>
          <w:sz w:val="24"/>
          <w:szCs w:val="24"/>
          <w:lang w:val="hy-AM"/>
        </w:rPr>
        <w:t>հունիսի 28-ի</w:t>
      </w:r>
      <w:r w:rsidR="000E6491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N 955-Ն</w:t>
      </w:r>
      <w:r w:rsidR="0079111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որոշման թիվ 1 հավելվածի </w:t>
      </w:r>
      <w:r w:rsidR="008035AB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86-րդ կետում </w:t>
      </w:r>
      <w:r w:rsidR="00567905" w:rsidRPr="00A679CD">
        <w:rPr>
          <w:rFonts w:ascii="GHEA Grapalat" w:eastAsia="Sylfaen" w:hAnsi="GHEA Grapalat" w:cs="Sylfaen"/>
          <w:sz w:val="24"/>
          <w:szCs w:val="24"/>
          <w:lang w:val="hy-AM"/>
        </w:rPr>
        <w:t>նշված վայրերում, եթե դրանց կիրառ</w:t>
      </w:r>
      <w:r w:rsidR="000C4C61" w:rsidRPr="00A679CD">
        <w:rPr>
          <w:rFonts w:ascii="GHEA Grapalat" w:eastAsia="Sylfaen" w:hAnsi="GHEA Grapalat" w:cs="Sylfaen"/>
          <w:sz w:val="24"/>
          <w:szCs w:val="24"/>
          <w:lang w:val="hy-AM"/>
        </w:rPr>
        <w:t>ումը հիմնավորված է երթևե</w:t>
      </w:r>
      <w:r w:rsidR="004A6C9E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կության </w:t>
      </w:r>
      <w:r w:rsidR="00DC69C1" w:rsidRPr="00A679CD">
        <w:rPr>
          <w:rFonts w:ascii="GHEA Grapalat" w:eastAsia="Sylfaen" w:hAnsi="GHEA Grapalat" w:cs="Sylfaen"/>
          <w:sz w:val="24"/>
          <w:szCs w:val="24"/>
          <w:lang w:val="hy-AM"/>
        </w:rPr>
        <w:t>տվյալ պայմանների համար</w:t>
      </w:r>
      <w:r w:rsidR="00BB7EE4" w:rsidRPr="00A679CD">
        <w:rPr>
          <w:rFonts w:ascii="GHEA Grapalat" w:eastAsia="Sylfaen" w:hAnsi="GHEA Grapalat" w:cs="Sylfaen"/>
          <w:sz w:val="24"/>
          <w:szCs w:val="24"/>
          <w:lang w:val="hy-AM"/>
        </w:rPr>
        <w:t>։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889AD54" w14:textId="77777777" w:rsidR="00945B84" w:rsidRPr="00A679CD" w:rsidRDefault="000733E5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Segoe UI Symbol" w:hAnsi="GHEA Grapalat" w:cs="Cambria Math"/>
          <w:sz w:val="24"/>
          <w:szCs w:val="24"/>
          <w:lang w:val="hy-AM"/>
        </w:rPr>
        <w:t>ժ</w:t>
      </w:r>
      <w:r w:rsidR="000253ED">
        <w:rPr>
          <w:rFonts w:ascii="GHEA Grapalat" w:eastAsia="Segoe UI Symbol" w:hAnsi="GHEA Grapalat" w:cs="Cambria Math"/>
          <w:sz w:val="24"/>
          <w:szCs w:val="24"/>
          <w:lang w:val="hy-AM"/>
        </w:rPr>
        <w:t>թ</w:t>
      </w:r>
      <w:r w:rsidR="00DF71FD"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64–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կետը </w:t>
      </w:r>
      <w:r w:rsidR="00F14D3A" w:rsidRPr="00A679C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</w:t>
      </w:r>
      <w:r w:rsidR="00F14D3A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14D3A" w:rsidRPr="00A679CD">
        <w:rPr>
          <w:rFonts w:ascii="GHEA Grapalat" w:eastAsia="Sylfaen" w:hAnsi="GHEA Grapalat" w:cs="Sylfaen"/>
          <w:sz w:val="24"/>
          <w:szCs w:val="24"/>
          <w:lang w:val="hy-AM"/>
        </w:rPr>
        <w:t>նախադասությամբ</w:t>
      </w:r>
      <w:r w:rsidR="00BB7EE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4CB3DD1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Թույլատրվում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1.14.1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14</w:t>
      </w:r>
      <w:r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գծանշումներն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իրականացնել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դեղին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գծերի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համակցմամբ</w:t>
      </w: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440F4DA6" w14:textId="77777777" w:rsidR="002B0054" w:rsidRPr="00E80823" w:rsidRDefault="000253ED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500955"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6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>–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կետում</w:t>
      </w:r>
      <w:r w:rsidR="00E8082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B0054" w:rsidRPr="00E80823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 նախադասությամբ</w:t>
      </w:r>
      <w:r w:rsidR="00500955" w:rsidRPr="00E80823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14:paraId="1A22A12A" w14:textId="77777777" w:rsidR="002B0054" w:rsidRPr="00A679CD" w:rsidRDefault="002B0054" w:rsidP="00AB6B5E">
      <w:pPr>
        <w:pStyle w:val="ListParagraph"/>
        <w:tabs>
          <w:tab w:val="left" w:pos="1620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«1.14.3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սպիտակ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գծանշումը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կիրառում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կարգավորվող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խաչմերուկներում՝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անկյունագծային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հետիոտնային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անցումները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(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նկար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2</w:t>
      </w:r>
      <w:r w:rsidR="00740738">
        <w:rPr>
          <w:rFonts w:ascii="Cambria Math" w:eastAsia="Sylfaen" w:hAnsi="Cambria Math" w:cs="Sylfaen"/>
          <w:sz w:val="24"/>
          <w:szCs w:val="24"/>
          <w:lang w:val="hy-AM"/>
        </w:rPr>
        <w:t>․1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).</w:t>
      </w:r>
    </w:p>
    <w:p w14:paraId="3D8D8327" w14:textId="77777777" w:rsidR="002B0054" w:rsidRPr="00500955" w:rsidRDefault="00500955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0253ED">
        <w:rPr>
          <w:rFonts w:ascii="GHEA Grapalat" w:eastAsia="Sylfaen" w:hAnsi="GHEA Grapalat" w:cs="Sylfaen"/>
          <w:sz w:val="24"/>
          <w:szCs w:val="24"/>
          <w:lang w:val="hy-AM"/>
        </w:rPr>
        <w:t>ա</w:t>
      </w:r>
      <w:r>
        <w:rPr>
          <w:rFonts w:ascii="GHEA Grapalat" w:eastAsia="Segoe UI Symbol" w:hAnsi="GHEA Grapalat" w:cs="Cambria Math"/>
          <w:sz w:val="24"/>
          <w:szCs w:val="24"/>
          <w:lang w:val="hy-AM"/>
        </w:rPr>
        <w:t>.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500955">
        <w:rPr>
          <w:rFonts w:ascii="GHEA Grapalat" w:eastAsia="Sylfaen" w:hAnsi="GHEA Grapalat" w:cs="Sylfaen"/>
          <w:sz w:val="24"/>
          <w:szCs w:val="24"/>
          <w:lang w:val="hy-AM"/>
        </w:rPr>
        <w:t>79-րդ կետում</w:t>
      </w:r>
      <w:r w:rsidR="0013152F" w:rsidRPr="00500955">
        <w:rPr>
          <w:rFonts w:ascii="GHEA Grapalat" w:eastAsia="Sylfaen" w:hAnsi="GHEA Grapalat" w:cs="Sylfaen"/>
          <w:sz w:val="24"/>
          <w:szCs w:val="24"/>
          <w:lang w:val="hy-AM"/>
        </w:rPr>
        <w:t>՝</w:t>
      </w:r>
    </w:p>
    <w:p w14:paraId="78ED402A" w14:textId="77777777" w:rsidR="00945B84" w:rsidRPr="00500955" w:rsidRDefault="0017651C" w:rsidP="00AB6B5E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«1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23» </w:t>
      </w:r>
      <w:r w:rsidRPr="00A9782A">
        <w:rPr>
          <w:rFonts w:ascii="GHEA Grapalat" w:eastAsia="Sylfaen" w:hAnsi="GHEA Grapalat" w:cs="Sylfaen"/>
          <w:sz w:val="24"/>
          <w:szCs w:val="24"/>
          <w:lang w:val="hy-AM"/>
        </w:rPr>
        <w:t>թ</w:t>
      </w:r>
      <w:r w:rsidR="00A9782A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Pr="00A9782A">
        <w:rPr>
          <w:rFonts w:ascii="GHEA Grapalat" w:eastAsia="Sylfaen" w:hAnsi="GHEA Grapalat" w:cs="Sylfaen"/>
          <w:sz w:val="24"/>
          <w:szCs w:val="24"/>
          <w:lang w:val="hy-AM"/>
        </w:rPr>
        <w:t>վը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փոխարինել «1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23</w:t>
      </w:r>
      <w:r w:rsidR="00500955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1» </w:t>
      </w:r>
      <w:r w:rsidRPr="00A9782A">
        <w:rPr>
          <w:rFonts w:ascii="GHEA Grapalat" w:eastAsia="Sylfaen" w:hAnsi="GHEA Grapalat" w:cs="Sylfaen"/>
          <w:sz w:val="24"/>
          <w:szCs w:val="24"/>
          <w:lang w:val="hy-AM"/>
        </w:rPr>
        <w:t>թվով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>,</w:t>
      </w:r>
    </w:p>
    <w:p w14:paraId="40C372A9" w14:textId="77777777" w:rsidR="00945B84" w:rsidRPr="00500955" w:rsidRDefault="0017651C" w:rsidP="00AB6B5E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նոր նախադասություններով</w:t>
      </w:r>
      <w:r w:rsidR="002B0054" w:rsidRPr="00500955">
        <w:rPr>
          <w:rFonts w:ascii="GHEA Grapalat" w:eastAsia="Sylfaen" w:hAnsi="GHEA Grapalat" w:cs="Sylfaen"/>
          <w:sz w:val="24"/>
          <w:szCs w:val="24"/>
          <w:lang w:val="hy-AM"/>
        </w:rPr>
        <w:t>.</w:t>
      </w:r>
      <w:r w:rsidRPr="0050095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14:paraId="25128A59" w14:textId="77777777" w:rsidR="00945B84" w:rsidRPr="00A679CD" w:rsidRDefault="0017651C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«1.23.2 գծանշումն իրականացվում </w:t>
      </w:r>
      <w:r w:rsidR="00EF6FC6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է 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այն հետիոտնային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արահետների և 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անցումների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վրա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, որոնք նշված են 4.5.1. 4.5.2, 4.5.4, 4.5.5, 5.19.3, 5.19.4 ճանապարհային նշաններով: 1.23.3 </w:t>
      </w:r>
      <w:r w:rsidR="00EA4B3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գծանշումն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իրականացվում </w:t>
      </w:r>
      <w:r w:rsidR="00EA4B3E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4.4.1, 4.5.2, 4.5.4, 4.5.5, 5.11.2 և 5.14.2 ճանապարհային նշաններով 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նշված </w:t>
      </w:r>
      <w:r w:rsidR="00412CD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հեծանիվների և մոպեդների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արահետների</w:t>
      </w:r>
      <w:r w:rsidR="0090372C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ց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գոտիների</w:t>
      </w:r>
      <w:r w:rsidR="0090372C"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ց առաջ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: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Գծանշումները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կատարվում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են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արահետի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)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առանցքով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`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հիմքով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դեպի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դրանով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երթևեկող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հետիոտները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(1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23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2)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հեծանվորդները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կամ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մոպեդները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(1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23</w:t>
      </w:r>
      <w:r w:rsidR="00500955">
        <w:rPr>
          <w:rFonts w:eastAsia="MS Mincho" w:cs="MS Mincho"/>
          <w:bCs/>
          <w:sz w:val="24"/>
          <w:szCs w:val="24"/>
          <w:lang w:val="hy-AM"/>
        </w:rPr>
        <w:t>․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3),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գոտու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սկզբում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bCs/>
          <w:sz w:val="24"/>
          <w:szCs w:val="24"/>
          <w:lang w:val="hy-AM"/>
        </w:rPr>
        <w:t>կրկնում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են՝</w:t>
      </w:r>
    </w:p>
    <w:p w14:paraId="535240B6" w14:textId="77777777" w:rsidR="00945B84" w:rsidRPr="00A679CD" w:rsidRDefault="003043C3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1)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արահետի</w:t>
      </w:r>
      <w:r w:rsidR="00BE597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գոտու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սկզբից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158971CB" w14:textId="77777777" w:rsidR="00945B84" w:rsidRPr="00A679CD" w:rsidRDefault="003043C3" w:rsidP="00AB6B5E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2)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յուրաքանչյուր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խաչմերուկից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մերձակա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տարածքից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դուրս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գալուց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հետիոտնային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հեծանվային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հեծանվահետիոտնային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արահետների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փոխհատումներից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A679CD">
        <w:rPr>
          <w:rFonts w:ascii="GHEA Grapalat" w:eastAsia="Sylfaen" w:hAnsi="GHEA Grapalat" w:cs="Sylfaen"/>
          <w:sz w:val="24"/>
          <w:szCs w:val="24"/>
          <w:lang w:val="hy-AM"/>
        </w:rPr>
        <w:t>հետո։</w:t>
      </w:r>
      <w:r w:rsidR="0017651C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2B0054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4DF2CE5" w14:textId="77777777" w:rsidR="00945B84" w:rsidRPr="00C40781" w:rsidRDefault="00500955" w:rsidP="00AB6B5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0253ED"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C4078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651C"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85.1-րդ կետի 1-ին նախադասությունը շարադրել </w:t>
      </w:r>
      <w:r w:rsidR="00E530FD"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հետևյալ </w:t>
      </w:r>
      <w:r w:rsidR="0017651C"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>խմբագրությամբ</w:t>
      </w:r>
      <w:r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17651C"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0CA3738" w14:textId="77777777" w:rsidR="00945B84" w:rsidRPr="00C40781" w:rsidRDefault="0017651C" w:rsidP="00AB6B5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«1.26 (գույնը՝ դեղին) գծանշումը թույլատրվում է կիրառել խաչմերուկի, խաչմերուկի հատվածի կամ երթևեկելի մասերի փոխհատումները նշելու համար: Խաչմերուկում 1.7 կամ 1.14.3 գծանշումների առկայության դեպքում 1.26 գծանշումը չի կիրառվում: 1.26 գծանշումը </w:t>
      </w:r>
      <w:r w:rsidRPr="00C4078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թույլատրվում է կիրառել ինքնուրույն և (կամ) 1.35` «Խաչմերուկի հատված» ճանապարհային նշանի հետ: 1.26 գծանշումը կիրառվում է նշելու համար խաչմերուկի այն հատվածը, որտեղ արգելվում է մուտք գործել, եթե առջևում՝ երթևեկության ուղղությամբ առաջացել է խցանում, որը վարորդին կհարկադրի կանգ առնել` խոչընդոտ ստեղծելով հատող ճանապարհով լայնական ուղղությամբ տրանսպորտային միջոցների երթևեկության համար: Գծանշումը թույլատրվում է կիրառել ինչպես ամբողջ խաչմերուկում, այնպես էլ խաչմերուկի որևէ հատվածում (առավել ծանրաբեռնված ուղղությամբ), կամ մեկ երթևեկելի գոտու չափով (օրինակ՝ ընդհանուր օգտագործման տրանսպորտային միջոցների առանձնացված գոտիների առջևում)։»։</w:t>
      </w:r>
    </w:p>
    <w:p w14:paraId="38B513A5" w14:textId="77777777" w:rsidR="000253ED" w:rsidRPr="00A679CD" w:rsidRDefault="000253ED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15BF728B" w14:textId="77777777" w:rsidR="00B9046E" w:rsidRPr="00E530FD" w:rsidRDefault="002B0054" w:rsidP="00AB6B5E">
      <w:pPr>
        <w:spacing w:after="0" w:line="360" w:lineRule="auto"/>
        <w:ind w:firstLine="567"/>
        <w:jc w:val="both"/>
        <w:rPr>
          <w:rFonts w:ascii="Cambria Math" w:eastAsia="GHEA Grapalat" w:hAnsi="Cambria Math" w:cs="GHEA Grapalat"/>
          <w:bCs/>
          <w:sz w:val="24"/>
          <w:szCs w:val="24"/>
          <w:shd w:val="clear" w:color="auto" w:fill="FFFF00"/>
          <w:lang w:val="hy-AM"/>
        </w:rPr>
      </w:pPr>
      <w:r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>ի</w:t>
      </w:r>
      <w:r w:rsidR="000253ED">
        <w:rPr>
          <w:rFonts w:ascii="GHEA Grapalat" w:eastAsia="Sylfaen" w:hAnsi="GHEA Grapalat" w:cs="Sylfaen"/>
          <w:bCs/>
          <w:sz w:val="24"/>
          <w:szCs w:val="24"/>
          <w:lang w:val="hy-AM"/>
        </w:rPr>
        <w:t>գ</w:t>
      </w:r>
      <w:r w:rsidRPr="00E530FD">
        <w:rPr>
          <w:rFonts w:ascii="Cambria Math" w:eastAsia="Sylfaen" w:hAnsi="Cambria Math" w:cs="Cambria Math"/>
          <w:bCs/>
          <w:sz w:val="24"/>
          <w:szCs w:val="24"/>
          <w:lang w:val="hy-AM"/>
        </w:rPr>
        <w:t>․</w:t>
      </w:r>
      <w:r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B9046E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աղյուսակ 5-ը շարադրել </w:t>
      </w:r>
      <w:r w:rsidR="00E530FD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B9046E" w:rsidRPr="00E530F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="00500955">
        <w:rPr>
          <w:rFonts w:ascii="Cambria Math" w:eastAsia="Sylfaen" w:hAnsi="Cambria Math" w:cs="Sylfaen"/>
          <w:bCs/>
          <w:sz w:val="24"/>
          <w:szCs w:val="24"/>
          <w:lang w:val="hy-AM"/>
        </w:rPr>
        <w:t>՝</w:t>
      </w:r>
    </w:p>
    <w:p w14:paraId="6C99EA8D" w14:textId="77777777" w:rsidR="00B9046E" w:rsidRPr="00E530FD" w:rsidRDefault="00B9046E" w:rsidP="00AB6B5E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bCs/>
          <w:color w:val="FFFF00"/>
          <w:sz w:val="24"/>
          <w:szCs w:val="24"/>
          <w:shd w:val="clear" w:color="auto" w:fill="FFFF00"/>
          <w:lang w:val="hy-AM"/>
        </w:rPr>
      </w:pPr>
    </w:p>
    <w:p w14:paraId="67C81BEE" w14:textId="77777777" w:rsidR="00B9046E" w:rsidRPr="00920497" w:rsidRDefault="00B9046E" w:rsidP="00AB6B5E">
      <w:pPr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«Աղյուսակ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5.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Գծանշման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գծերի</w:t>
      </w:r>
      <w:r w:rsidRPr="00920497">
        <w:rPr>
          <w:rFonts w:ascii="GHEA Grapalat" w:eastAsia="GHEA Grapalat" w:hAnsi="GHEA Grapalat" w:cs="GHEA Grapalat"/>
          <w:b/>
          <w:caps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caps/>
          <w:color w:val="000000"/>
          <w:sz w:val="24"/>
          <w:szCs w:val="24"/>
          <w:lang w:val="hy-AM"/>
        </w:rPr>
        <w:t>լայնությունը</w:t>
      </w:r>
    </w:p>
    <w:p w14:paraId="02E46B48" w14:textId="77777777" w:rsidR="00B9046E" w:rsidRPr="00920497" w:rsidRDefault="00B9046E" w:rsidP="00AB6B5E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1211"/>
        <w:gridCol w:w="553"/>
        <w:gridCol w:w="711"/>
        <w:gridCol w:w="619"/>
        <w:gridCol w:w="393"/>
        <w:gridCol w:w="553"/>
        <w:gridCol w:w="659"/>
        <w:gridCol w:w="648"/>
        <w:gridCol w:w="680"/>
        <w:gridCol w:w="1445"/>
        <w:gridCol w:w="1349"/>
      </w:tblGrid>
      <w:tr w:rsidR="00B9046E" w:rsidRPr="00920497" w14:paraId="4E5D1344" w14:textId="77777777" w:rsidTr="005D1B55">
        <w:trPr>
          <w:trHeight w:val="1"/>
        </w:trPr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F4594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Երթևեկու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կության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գոտիների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112A5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Բաժանիչ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գոտու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առկայու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թյունը</w:t>
            </w:r>
            <w:proofErr w:type="spellEnd"/>
          </w:p>
        </w:tc>
        <w:tc>
          <w:tcPr>
            <w:tcW w:w="2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925BFE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Հակադիր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ուղղություններով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հոսքերի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բաժանումը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DFF9E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Երթևեկության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գոտիների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նշումը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843DC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Երթևեկելի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մասի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եզրի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նշումը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431A8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Կանգառի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և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կայանման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արգելում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497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մետր</w:t>
            </w:r>
            <w:proofErr w:type="spellEnd"/>
          </w:p>
        </w:tc>
      </w:tr>
      <w:tr w:rsidR="00B9046E" w:rsidRPr="00920497" w14:paraId="615534DD" w14:textId="77777777" w:rsidTr="005D1B55">
        <w:trPr>
          <w:trHeight w:val="1"/>
        </w:trPr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B9055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0E1107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B00525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C240D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3E879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1.5, 1.6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E4A5FE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C0B79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50368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1.1, 1.5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47EF7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BAAB0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41177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2E393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1.4, 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1.10</w:t>
            </w:r>
          </w:p>
        </w:tc>
      </w:tr>
      <w:tr w:rsidR="00B9046E" w:rsidRPr="00920497" w14:paraId="442826EB" w14:textId="7777777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D9EC3C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488D7D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Չկա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68F07E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DEE3D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D6C527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566F84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00E8A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EA365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349CF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76DAB7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B18BA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47522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</w:tr>
      <w:tr w:rsidR="00B9046E" w:rsidRPr="00920497" w14:paraId="11AA19AC" w14:textId="7777777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69E36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45E50D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70D627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D4530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81607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5DE4C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1DBD2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EEFA8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0DFA11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3F1CA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3B9254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6981EC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9046E" w:rsidRPr="00920497" w14:paraId="106B8037" w14:textId="7777777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A7944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4 </w:t>
            </w:r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և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F05BD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00C84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F74CD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00BABC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08851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 (0,10)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E7293D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25C71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54F8C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D8E8B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63DEEA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(0,10)</w:t>
            </w:r>
          </w:p>
        </w:tc>
      </w:tr>
      <w:tr w:rsidR="00B9046E" w:rsidRPr="00920497" w14:paraId="6C8F70A7" w14:textId="77777777" w:rsidTr="005D1B55"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22833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Cambria Math" w:hAnsi="GHEA Grapalat" w:cs="Cambria Math"/>
                <w:color w:val="000000"/>
                <w:sz w:val="24"/>
                <w:szCs w:val="24"/>
              </w:rPr>
              <w:t>≥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10A886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1E0AD3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921AF0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2064A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C2DB26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( 0,15)</w:t>
            </w: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5E1146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C9ADC8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1C952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935F5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BDB32C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0,20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br/>
              <w:t>(0,15)</w:t>
            </w:r>
          </w:p>
        </w:tc>
      </w:tr>
      <w:tr w:rsidR="00B9046E" w:rsidRPr="00920497" w14:paraId="65DBA377" w14:textId="77777777" w:rsidTr="005D1B55">
        <w:trPr>
          <w:trHeight w:val="1"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E1B66B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Cambria Math" w:hAnsi="GHEA Grapalat" w:cs="Cambria Math"/>
                <w:color w:val="000000"/>
                <w:sz w:val="24"/>
                <w:szCs w:val="24"/>
              </w:rPr>
              <w:t>≥</w:t>
            </w: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92049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201B8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Կա</w:t>
            </w:r>
            <w:proofErr w:type="spellEnd"/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CD297E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BD8EA1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1597B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6B4B6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37D602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19B150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B438CF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F422A9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E26F7C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9046E" w:rsidRPr="00920497" w14:paraId="41356F7F" w14:textId="77777777" w:rsidTr="005D1B55">
        <w:trPr>
          <w:trHeight w:val="1"/>
        </w:trPr>
        <w:tc>
          <w:tcPr>
            <w:tcW w:w="101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1AE7A5" w14:textId="77777777" w:rsidR="00B9046E" w:rsidRPr="00920497" w:rsidRDefault="00B9046E" w:rsidP="00AB6B5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2049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Փակագծերում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նշված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են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բնակավայրերում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գծանշման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գծերի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լայնության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թույլատրելի</w:t>
            </w:r>
            <w:proofErr w:type="spellEnd"/>
            <w:r w:rsidRPr="0092049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նշանակությունները</w:t>
            </w:r>
            <w:proofErr w:type="spellEnd"/>
            <w:r w:rsidRPr="00920497"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14:paraId="3A032AB6" w14:textId="77777777" w:rsidR="00B9046E" w:rsidRPr="00920497" w:rsidRDefault="00B9046E" w:rsidP="00AB6B5E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68A5E36" w14:textId="77777777" w:rsidR="00DC69C1" w:rsidRPr="00141B27" w:rsidRDefault="00B9046E" w:rsidP="00AB6B5E">
      <w:pPr>
        <w:spacing w:after="0" w:line="360" w:lineRule="auto"/>
        <w:ind w:left="9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</w:rPr>
        <w:t>»</w:t>
      </w: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։</w:t>
      </w:r>
    </w:p>
    <w:p w14:paraId="254D0C25" w14:textId="77777777" w:rsidR="00945B84" w:rsidRPr="000217F4" w:rsidRDefault="002B0054" w:rsidP="00AB6B5E">
      <w:pPr>
        <w:spacing w:after="0" w:line="360" w:lineRule="auto"/>
        <w:ind w:firstLine="720"/>
        <w:jc w:val="both"/>
        <w:rPr>
          <w:rFonts w:ascii="Cambria Math" w:eastAsia="Sylfaen" w:hAnsi="Cambria Math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="000253ED">
        <w:rPr>
          <w:rFonts w:ascii="GHEA Grapalat" w:eastAsia="Sylfaen" w:hAnsi="GHEA Grapalat" w:cs="Sylfaen"/>
          <w:sz w:val="24"/>
          <w:szCs w:val="24"/>
          <w:lang w:val="hy-AM"/>
        </w:rPr>
        <w:t>դ</w:t>
      </w:r>
      <w:r w:rsidRPr="00141B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55832">
        <w:rPr>
          <w:rFonts w:eastAsia="MS Mincho" w:cs="MS Mincho"/>
          <w:sz w:val="24"/>
          <w:szCs w:val="24"/>
          <w:lang w:val="hy-AM"/>
        </w:rPr>
        <w:t xml:space="preserve"> </w:t>
      </w:r>
      <w:r w:rsidR="00455832" w:rsidRPr="00BE236A">
        <w:rPr>
          <w:rFonts w:ascii="GHEA Grapalat" w:eastAsia="Sylfaen" w:hAnsi="GHEA Grapalat" w:cs="Sylfaen"/>
          <w:sz w:val="24"/>
          <w:szCs w:val="24"/>
          <w:lang w:val="hy-AM"/>
        </w:rPr>
        <w:t>Նկար 2</w:t>
      </w:r>
      <w:r w:rsidR="00BE236A">
        <w:rPr>
          <w:rFonts w:ascii="GHEA Grapalat" w:eastAsia="Sylfaen" w:hAnsi="GHEA Grapalat" w:cs="Sylfaen"/>
          <w:sz w:val="24"/>
          <w:szCs w:val="24"/>
          <w:lang w:val="hy-AM"/>
        </w:rPr>
        <w:t>-ից հետո</w:t>
      </w:r>
      <w:r w:rsidR="00455832" w:rsidRPr="00455832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E236A">
        <w:rPr>
          <w:rFonts w:ascii="GHEA Grapalat" w:eastAsia="Sylfaen" w:hAnsi="GHEA Grapalat" w:cs="Sylfaen"/>
          <w:sz w:val="24"/>
          <w:szCs w:val="24"/>
          <w:lang w:val="hy-AM"/>
        </w:rPr>
        <w:t>լրացնել</w:t>
      </w:r>
      <w:r w:rsidR="000217F4">
        <w:rPr>
          <w:rFonts w:ascii="Cambria Math" w:eastAsia="Sylfaen" w:hAnsi="Cambria Math" w:cs="Sylfaen"/>
          <w:sz w:val="24"/>
          <w:szCs w:val="24"/>
          <w:lang w:val="hy-AM"/>
        </w:rPr>
        <w:t xml:space="preserve"> </w:t>
      </w:r>
      <w:r w:rsidR="00A87CA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հետևյալ 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>նոր «Նկար 2</w:t>
      </w:r>
      <w:r w:rsidR="00BE236A">
        <w:rPr>
          <w:rFonts w:ascii="Cambria Math" w:eastAsia="Sylfaen" w:hAnsi="Cambria Math" w:cs="Sylfaen"/>
          <w:sz w:val="24"/>
          <w:szCs w:val="24"/>
          <w:lang w:val="hy-AM"/>
        </w:rPr>
        <w:t>․</w:t>
      </w:r>
      <w:r w:rsidR="00BE236A" w:rsidRPr="00BE236A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B17841">
        <w:rPr>
          <w:rFonts w:ascii="GHEA Grapalat" w:eastAsia="Sylfaen" w:hAnsi="GHEA Grapalat" w:cs="Sylfaen"/>
          <w:sz w:val="24"/>
          <w:szCs w:val="24"/>
          <w:lang w:val="hy-AM"/>
        </w:rPr>
        <w:t>-ը</w:t>
      </w:r>
      <w:r w:rsidR="000217F4">
        <w:rPr>
          <w:rFonts w:ascii="Cambria Math" w:eastAsia="Sylfaen" w:hAnsi="Cambria Math" w:cs="Sylfaen"/>
          <w:sz w:val="24"/>
          <w:szCs w:val="24"/>
          <w:lang w:val="hy-AM"/>
        </w:rPr>
        <w:t>․</w:t>
      </w:r>
    </w:p>
    <w:p w14:paraId="17D7A8B5" w14:textId="77777777" w:rsidR="00E530FD" w:rsidRPr="00455832" w:rsidRDefault="00E530FD" w:rsidP="00AB6B5E">
      <w:pPr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476FE33F" w14:textId="77777777" w:rsidR="00945B84" w:rsidRPr="00920497" w:rsidRDefault="0017651C" w:rsidP="00AB6B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20497">
        <w:rPr>
          <w:rFonts w:ascii="GHEA Grapalat" w:hAnsi="GHEA Grapalat"/>
          <w:sz w:val="24"/>
          <w:szCs w:val="24"/>
        </w:rPr>
        <w:object w:dxaOrig="9333" w:dyaOrig="6905" w14:anchorId="6CF53ADB">
          <v:rect id="rectole0000000000" o:spid="_x0000_i1025" style="width:467.25pt;height:345pt" o:ole="" o:preferrelative="t" stroked="f">
            <v:imagedata r:id="rId7" o:title=""/>
          </v:rect>
          <o:OLEObject Type="Embed" ProgID="StaticMetafile" ShapeID="rectole0000000000" DrawAspect="Content" ObjectID="_1735555567" r:id="rId8"/>
        </w:object>
      </w:r>
    </w:p>
    <w:p w14:paraId="2A6DCA45" w14:textId="77777777" w:rsidR="002B0054" w:rsidRDefault="002B0054" w:rsidP="00AB6B5E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      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Նկար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2</w:t>
      </w:r>
      <w:r w:rsidR="00BE236A">
        <w:rPr>
          <w:rFonts w:ascii="Cambria Math" w:eastAsia="Sylfaen" w:hAnsi="Cambria Math" w:cs="Sylfaen"/>
          <w:sz w:val="20"/>
          <w:szCs w:val="20"/>
          <w:lang w:val="hy-AM"/>
        </w:rPr>
        <w:t>․</w:t>
      </w:r>
      <w:r w:rsidR="00BE236A" w:rsidRPr="00BE236A">
        <w:rPr>
          <w:rFonts w:ascii="GHEA Grapalat" w:eastAsia="Sylfaen" w:hAnsi="GHEA Grapalat" w:cs="Sylfaen"/>
          <w:sz w:val="20"/>
          <w:szCs w:val="20"/>
          <w:lang w:val="hy-AM"/>
        </w:rPr>
        <w:t>1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.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Կարգավորվող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խաչմերուկում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անկյունագծային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հետիոտնային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գծանշման</w:t>
      </w:r>
      <w:r w:rsidRPr="00E530F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r w:rsidRPr="00E530FD">
        <w:rPr>
          <w:rFonts w:ascii="GHEA Grapalat" w:eastAsia="Sylfaen" w:hAnsi="GHEA Grapalat" w:cs="Sylfaen"/>
          <w:sz w:val="20"/>
          <w:szCs w:val="20"/>
          <w:lang w:val="hy-AM"/>
        </w:rPr>
        <w:t>օրինակ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50F57F80" w14:textId="77777777" w:rsidR="00141B27" w:rsidRPr="00920497" w:rsidRDefault="00141B27" w:rsidP="00AB6B5E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75292172" w14:textId="77777777" w:rsidR="00945B84" w:rsidRPr="00141B27" w:rsidRDefault="002B0054" w:rsidP="00AB6B5E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N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2 հավելվածը շարադրել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խմբագրությամբ՝ համաձայն </w:t>
      </w:r>
      <w:r w:rsidR="00D83925" w:rsidRPr="00141B27">
        <w:rPr>
          <w:rFonts w:ascii="GHEA Grapalat" w:eastAsia="Sylfaen" w:hAnsi="GHEA Grapalat" w:cs="Sylfaen"/>
          <w:sz w:val="24"/>
          <w:szCs w:val="24"/>
          <w:lang w:val="hy-AM"/>
        </w:rPr>
        <w:t xml:space="preserve">N 1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հավելվածի։</w:t>
      </w:r>
    </w:p>
    <w:p w14:paraId="45F50B59" w14:textId="77777777" w:rsidR="002B0054" w:rsidRPr="00141B27" w:rsidRDefault="0017651C" w:rsidP="00AB6B5E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3 </w:t>
      </w:r>
      <w:r w:rsidRPr="00141B27">
        <w:rPr>
          <w:rFonts w:ascii="GHEA Grapalat" w:eastAsia="Sylfaen" w:hAnsi="GHEA Grapalat" w:cs="Sylfaen"/>
          <w:sz w:val="24"/>
          <w:szCs w:val="24"/>
          <w:lang w:val="hy-AM"/>
        </w:rPr>
        <w:t>հավելված</w:t>
      </w:r>
      <w:r w:rsidR="002B0054" w:rsidRPr="00141B27">
        <w:rPr>
          <w:rFonts w:ascii="GHEA Grapalat" w:eastAsia="Sylfaen" w:hAnsi="GHEA Grapalat" w:cs="Sylfaen"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14:paraId="64C135C3" w14:textId="6EE5AAA3" w:rsidR="00945B84" w:rsidRPr="00141B27" w:rsidRDefault="002B0054" w:rsidP="00AB6B5E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ա. 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>4-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լրացնել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հետևյալ բովանդակությամբ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8-1</w:t>
      </w:r>
      <w:r w:rsidR="00370417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ենթա</w:t>
      </w:r>
      <w:r w:rsidR="0017651C" w:rsidRPr="00141B27">
        <w:rPr>
          <w:rFonts w:ascii="GHEA Grapalat" w:eastAsia="Sylfaen" w:hAnsi="GHEA Grapalat" w:cs="Sylfaen"/>
          <w:sz w:val="24"/>
          <w:szCs w:val="24"/>
          <w:lang w:val="hy-AM"/>
        </w:rPr>
        <w:t>կետերով</w:t>
      </w:r>
      <w:r w:rsidR="0017651C" w:rsidRPr="00141B2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3387146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«8)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պահող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կողային</w:t>
      </w:r>
      <w:r w:rsidRPr="0092049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հողային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պաստառից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կառույցներից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կամուր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ջ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ուղեկամուրջ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էստակադ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այլն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ելքը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հատելը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հանդիպակած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բախումը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կողնակում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օտարման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շերտում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գտնվող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մեծ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զանգվածով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խոչընդոտի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վրաերթը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կանխելու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75E78CE" w14:textId="77777777" w:rsidR="00945B84" w:rsidRPr="00C772D6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9)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կարողություն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կառույցի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միջոցները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կարողությունը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կանխվում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դրանց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շրջումը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անցնելը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E4D194D" w14:textId="77777777" w:rsidR="00945B84" w:rsidRPr="00C772D6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10)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պահող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հետիոտնային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բարձր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լիցքերի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գտնվող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մայթերով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տեղաշարժվող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ընկնելը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7ED08E16" w14:textId="77777777" w:rsidR="00945B84" w:rsidRPr="00C772D6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11)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սահմանափակող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հետիոտնային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տեղաշարժը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կանոնակարգելու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1E7F082" w14:textId="77777777" w:rsidR="00945B84" w:rsidRPr="00C772D6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12)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պաշտպանիչ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սարքվածք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դեպի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օտարման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շերտ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անասունների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մուտքը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կանխելու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A027149" w14:textId="77777777" w:rsidR="00945B84" w:rsidRPr="00C772D6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13)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ճակատային</w:t>
      </w:r>
      <w:r w:rsidRPr="00C772D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b/>
          <w:sz w:val="24"/>
          <w:szCs w:val="24"/>
          <w:lang w:val="hy-AM"/>
        </w:rPr>
        <w:t>ցանկապատ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ցանկապատի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առանձին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կառուցվածք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կառուցվածքի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նախատեսված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ավտոմոբիլի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էներգիան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պահելու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մարելու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կողային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այնպես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էլ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90</w:t>
      </w:r>
      <w:r w:rsidRPr="00C772D6">
        <w:rPr>
          <w:rFonts w:ascii="GHEA Grapalat" w:eastAsia="Sylfaen" w:hAnsi="GHEA Grapalat" w:cs="Sylfaen"/>
          <w:sz w:val="24"/>
          <w:szCs w:val="24"/>
          <w:vertAlign w:val="superscript"/>
          <w:lang w:val="hy-AM"/>
        </w:rPr>
        <w:t>Օ</w:t>
      </w:r>
      <w:r w:rsidRPr="00C772D6">
        <w:rPr>
          <w:rFonts w:ascii="GHEA Grapalat" w:eastAsia="GHEA Grapalat" w:hAnsi="GHEA Grapalat" w:cs="GHEA Grapalat"/>
          <w:sz w:val="24"/>
          <w:szCs w:val="24"/>
          <w:vertAlign w:val="superscript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թեքությամբ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ճակատային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հարվածի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ավտոմոբիլի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ուղղությունը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փոխելու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դեպքում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AC0D0FE" w14:textId="77777777" w:rsidR="00945B84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14) </w:t>
      </w:r>
      <w:r w:rsidRPr="00A9172D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b/>
          <w:sz w:val="24"/>
          <w:szCs w:val="24"/>
          <w:lang w:val="hy-AM"/>
        </w:rPr>
        <w:t>լուսանդրադարձիչ՝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լուսա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նդրադարձման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ամրացման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տարրերով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ազդանշանային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հարմարանք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ծառայում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ուղղությունը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օրվա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մութ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ժամերին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խոչընդոտի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գտնվելու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վայրը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նշելու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2E6E7243" w14:textId="7B8C7F73" w:rsidR="00650857" w:rsidRPr="002512A0" w:rsidRDefault="00650857" w:rsidP="00650857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0417">
        <w:rPr>
          <w:rFonts w:ascii="GHEA Grapalat" w:eastAsia="Sylfaen" w:hAnsi="GHEA Grapalat" w:cs="Sylfaen"/>
          <w:b/>
          <w:sz w:val="24"/>
          <w:szCs w:val="24"/>
          <w:lang w:val="hy-AM"/>
        </w:rPr>
        <w:t>Ճանապարհային</w:t>
      </w:r>
      <w:r w:rsidRPr="003704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370417">
        <w:rPr>
          <w:rFonts w:ascii="GHEA Grapalat" w:eastAsia="Sylfaen" w:hAnsi="GHEA Grapalat" w:cs="Sylfaen"/>
          <w:b/>
          <w:sz w:val="24"/>
          <w:szCs w:val="24"/>
          <w:lang w:val="hy-AM"/>
        </w:rPr>
        <w:t>կարճասյուներ՝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ճանապարհների կահավորման տարր</w:t>
      </w:r>
      <w:r w:rsidR="00370417"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>, որոնք նախատեսված են տեսողական կողմնորոշման և ճանապարհատրանսպորտային պատահարներ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ի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առաջացման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ծանրության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հնարավորությունների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նվազեցման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նպատակով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հոսքերը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բաժանելու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վայրերում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տեղակայելու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412DD9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412D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2DD9">
        <w:rPr>
          <w:rFonts w:ascii="GHEA Grapalat" w:eastAsia="Sylfaen" w:hAnsi="GHEA Grapalat" w:cs="Sylfaen"/>
          <w:sz w:val="24"/>
          <w:szCs w:val="24"/>
          <w:lang w:val="hy-AM"/>
        </w:rPr>
        <w:t>կ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արճասյուները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կազմակերպման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մյուս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տեխնիկական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67B10">
        <w:rPr>
          <w:rFonts w:ascii="GHEA Grapalat" w:eastAsia="Sylfaen" w:hAnsi="GHEA Grapalat" w:cs="Sylfaen"/>
          <w:sz w:val="24"/>
          <w:szCs w:val="24"/>
          <w:lang w:val="hy-AM"/>
        </w:rPr>
        <w:t>հետ</w:t>
      </w:r>
      <w:r w:rsidRPr="00E67B1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51064116" w14:textId="77777777" w:rsidR="00650857" w:rsidRPr="00920497" w:rsidRDefault="00650857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421E6116" w14:textId="77777777" w:rsidR="00945B84" w:rsidRPr="002512A0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բ</w:t>
      </w:r>
      <w:r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. 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6-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կետի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5-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41B27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ենթակետում</w:t>
      </w:r>
      <w:r w:rsidR="0017651C" w:rsidRPr="002512A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«(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օրինակ՝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արգելափակոցի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պարապետի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բառերը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փոխարինել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«(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օրինակ՝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արգելապատի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քիվապատի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բառերով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իսկ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ենթակետում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պարապետներ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բառը փոխարինել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քիվապատեր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2512A0">
        <w:rPr>
          <w:rFonts w:ascii="GHEA Grapalat" w:eastAsia="Sylfaen" w:hAnsi="GHEA Grapalat" w:cs="Sylfaen"/>
          <w:sz w:val="24"/>
          <w:szCs w:val="24"/>
          <w:lang w:val="hy-AM"/>
        </w:rPr>
        <w:t>բառով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227F6767" w14:textId="77777777" w:rsidR="00945B84" w:rsidRPr="00C772D6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գ</w:t>
      </w:r>
      <w:r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 բովանդակությամբ</w:t>
      </w:r>
      <w:r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6.1</w:t>
      </w:r>
      <w:r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–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C772D6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C772D6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0CAEAF2A" w14:textId="77777777" w:rsidR="00945B84" w:rsidRPr="00A9172D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«6.1.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Ցանկապատների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դասակարգումը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ըստ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դասերի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գործառական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նշանակությունների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սկզբունքի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սահմանվում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33127</w:t>
      </w:r>
      <w:r w:rsidR="00141B27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9172D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A9172D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2482A272" w14:textId="77777777" w:rsidR="00945B84" w:rsidRPr="00A9172D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141B27">
        <w:rPr>
          <w:rFonts w:ascii="GHEA Grapalat" w:eastAsia="Sylfaen" w:hAnsi="GHEA Grapalat" w:cs="Sylfaen"/>
          <w:bCs/>
          <w:sz w:val="24"/>
          <w:szCs w:val="24"/>
          <w:lang w:val="hy-AM"/>
        </w:rPr>
        <w:t>դ</w:t>
      </w:r>
      <w:r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7-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կետը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>շարադրել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հետևյալ</w:t>
      </w:r>
      <w:r w:rsidR="0017651C" w:rsidRPr="00A9172D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խմբագրությամբ</w:t>
      </w:r>
      <w:r w:rsidR="0017651C" w:rsidRPr="00A9172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429EAE21" w14:textId="77777777" w:rsidR="00945B84" w:rsidRPr="00220D9C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>«7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Ցանկապատներին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ներկայացվող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տեխնիկական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պահանջները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սահմանված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ԳՕՍՏ 33128</w:t>
      </w:r>
      <w:r w:rsidR="000217F4" w:rsidRPr="000217F4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220D9C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220D9C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5C8B031A" w14:textId="70604BC6" w:rsidR="00945B84" w:rsidRPr="00191952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ե</w:t>
      </w:r>
      <w:r w:rsidR="0017651C" w:rsidRPr="00191952">
        <w:rPr>
          <w:rFonts w:ascii="Cambria Math" w:eastAsia="Segoe UI Symbol" w:hAnsi="Cambria Math" w:cs="Cambria Math"/>
          <w:bCs/>
          <w:sz w:val="24"/>
          <w:szCs w:val="24"/>
          <w:lang w:val="hy-AM"/>
        </w:rPr>
        <w:t>․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8-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կետում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 բառերը փոխարինել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«</w:t>
      </w:r>
      <w:r w:rsidR="00D71DC0">
        <w:rPr>
          <w:rFonts w:ascii="GHEA Grapalat" w:eastAsia="Sylfaen" w:hAnsi="GHEA Grapalat" w:cs="Sylfaen"/>
          <w:bCs/>
          <w:sz w:val="24"/>
          <w:szCs w:val="24"/>
          <w:lang w:val="hy-AM"/>
        </w:rPr>
        <w:t>ՀՀ ներքին գործերի նախարարություն</w:t>
      </w:r>
      <w:bookmarkStart w:id="0" w:name="_GoBack"/>
      <w:bookmarkEnd w:id="0"/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»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բառերով</w:t>
      </w:r>
      <w:r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 </w:t>
      </w:r>
    </w:p>
    <w:p w14:paraId="5C02D17D" w14:textId="77777777" w:rsidR="00945B84" w:rsidRPr="00191952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զ</w:t>
      </w:r>
      <w:r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նետևյալ բովանդակությամբ 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9.1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191952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1919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732B8877" w14:textId="77777777" w:rsidR="00945B84" w:rsidRPr="00950853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«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9</w:t>
      </w:r>
      <w:r w:rsidRPr="00950853">
        <w:rPr>
          <w:rFonts w:ascii="Cambria Math" w:eastAsia="Segoe UI Symbol" w:hAnsi="Cambria Math" w:cs="Cambria Math"/>
          <w:bCs/>
          <w:sz w:val="24"/>
          <w:szCs w:val="24"/>
          <w:lang w:val="hy-AM"/>
        </w:rPr>
        <w:t>․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1 Ցանկապատների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կիրառումը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պետք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է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անվտանգ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լինի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ճանապարհային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երթևեկության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բոլոր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մասնակիցների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համար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: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Ցանկապատների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անվտանգության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պահանջները</w:t>
      </w:r>
      <w:r w:rsidRPr="0095085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bCs/>
          <w:sz w:val="24"/>
          <w:szCs w:val="24"/>
          <w:lang w:val="hy-AM"/>
        </w:rPr>
        <w:t>սահմանված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33128</w:t>
      </w:r>
      <w:r w:rsidR="000217F4" w:rsidRPr="000217F4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="000217F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0217F4">
        <w:rPr>
          <w:rFonts w:ascii="GHEA Grapalat" w:eastAsia="GHEA Grapalat" w:hAnsi="GHEA Grapalat" w:cs="GHEA Grapalat"/>
          <w:sz w:val="24"/>
          <w:szCs w:val="24"/>
          <w:lang w:val="hy-AM"/>
        </w:rPr>
        <w:t>ստանդարտ</w:t>
      </w:r>
      <w:r w:rsidRPr="00950853">
        <w:rPr>
          <w:rFonts w:ascii="GHEA Grapalat" w:eastAsia="Sylfaen" w:hAnsi="GHEA Grapalat" w:cs="Sylfaen"/>
          <w:sz w:val="24"/>
          <w:szCs w:val="24"/>
          <w:lang w:val="hy-AM"/>
        </w:rPr>
        <w:t>ով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681F3830" w14:textId="77777777" w:rsidR="00945B84" w:rsidRPr="00950853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11-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50853">
        <w:rPr>
          <w:rFonts w:ascii="GHEA Grapalat" w:eastAsia="Sylfaen" w:hAnsi="GHEA Grapalat" w:cs="Sylfaen"/>
          <w:sz w:val="24"/>
          <w:szCs w:val="24"/>
          <w:lang w:val="hy-AM"/>
        </w:rPr>
        <w:t>շարադրել նոր խմբագրությամբ</w:t>
      </w:r>
      <w:r w:rsidR="0017651C" w:rsidRPr="0095085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10BB6621" w14:textId="77777777" w:rsidR="00945B84" w:rsidRPr="00161DB5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«11.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Ցանկապատների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վնասված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տարրերը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վերականգնվեն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փոխարինվեն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սույն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հավելվածի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8-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կետում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կապալառու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կազմակերպությունների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կողմից՝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թերությունը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հայտնաբերելուց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հետո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օրվա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61DB5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Pr="00161DB5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0049A78E" w14:textId="77777777" w:rsidR="00945B84" w:rsidRPr="00A834E3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ը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19.1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24ADA278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00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«19.1.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 ճանապարհները նախագծելիս պահող ճանապարհային ցանկապատները պետք է նախատեսվեն՝</w:t>
      </w:r>
    </w:p>
    <w:p w14:paraId="343E8BB2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ճանապարահատրանսպորտային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պատահարների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հնարավոր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առաջացման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առավել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772D6">
        <w:rPr>
          <w:rFonts w:ascii="GHEA Grapalat" w:eastAsia="Sylfaen" w:hAnsi="GHEA Grapalat" w:cs="Sylfaen"/>
          <w:sz w:val="24"/>
          <w:szCs w:val="24"/>
          <w:lang w:val="hy-AM"/>
        </w:rPr>
        <w:t>վտանգավոր</w:t>
      </w:r>
      <w:r w:rsidRPr="00C772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697B74" w:rsidRPr="00C772D6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="002B0054" w:rsidRPr="00920497">
        <w:rPr>
          <w:rFonts w:ascii="GHEA Grapalat" w:eastAsia="Sylfaen" w:hAnsi="GHEA Grapalat" w:cs="Sylfaen"/>
          <w:sz w:val="24"/>
          <w:szCs w:val="24"/>
          <w:lang w:val="hy-AM"/>
        </w:rPr>
        <w:t>,</w:t>
      </w:r>
    </w:p>
    <w:p w14:paraId="5E81F312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հողային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պաստառի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բարձր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լիցքերով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կտրուկ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շեպերով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տարածության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անցնող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երկաթուղու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երկայնքով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ճահիճներով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ջրահոսքերով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լեռնային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կիրճերով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լանջերով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3A56D75A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ավտոմայրուղիներում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արագընթաց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բազմագոտի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ավտոմոբիլային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բաժանիչ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գոտում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հանգույցներում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անբավարար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տեսանելությամբ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հատակագծի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կորերին</w:t>
      </w:r>
      <w:r w:rsidR="002B0054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30905B0F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4)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կամուրջներով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ուղեկամուրջներով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էստակադներով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հատուկ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կառույցներով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անցնող</w:t>
      </w: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>տեղամասերում</w:t>
      </w:r>
      <w:r w:rsidR="002B0054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2D020D3E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5)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ուղեկամուրջների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էլեկտրահաղորդիչ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գծերի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լուսավորության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անհատական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նախագծման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առանձին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նշանների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ինչպես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նաև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երթևեկելի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մասին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անմիջապես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կից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տեղադրված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այլ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հաղորդակցուղիների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հենասյուներին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մոտ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.».</w:t>
      </w:r>
    </w:p>
    <w:p w14:paraId="42C2BF3E" w14:textId="77777777" w:rsidR="00945B84" w:rsidRPr="00A834E3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թ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33-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արգելափակոցային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բառերը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փոխարինել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արգելապատ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տեսակի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մետաղական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. </w:t>
      </w:r>
    </w:p>
    <w:p w14:paraId="442F7E72" w14:textId="77777777" w:rsidR="00945B84" w:rsidRPr="00A834E3" w:rsidRDefault="002B0054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ylfaen" w:hAnsi="GHEA Grapalat" w:cs="Sylfaen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ժ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նոր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33.1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14:paraId="6D12BBD8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«33.1.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Արգելապատ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մետաղական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այսուհետ՝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ագելապատ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տեսակի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կիրառվում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ճանապարհներին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այդ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թվում՝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կամրջային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կառույցների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վրա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թունելներում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տրանսպորտային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միջոցների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հետիոտների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երթևեկության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անվտանգությունն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ապահովելու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համար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Նշված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ցանկապատների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պատրաստման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տեղակայման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պահանջները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սահմանված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26804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-2012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ստանդարտով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02BD44E9" w14:textId="77777777" w:rsidR="00945B84" w:rsidRPr="00A834E3" w:rsidRDefault="00A834E3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ժա</w:t>
      </w:r>
      <w:r w:rsidR="002B0054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37-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38-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40-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42-49-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51-53-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55-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58-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նկար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արգելափակոցային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բառերը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B1784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և </w:t>
      </w:r>
      <w:r w:rsidR="00B17841" w:rsidRPr="001C19F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և դրանց հոլովումները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փոխարինել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արգելապատ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տեսակի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ցանկապատներ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»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բառերով</w:t>
      </w:r>
      <w:r w:rsidR="00B17841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B17841" w:rsidRPr="001C19F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 դրանց հոլովումներով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32094070" w14:textId="54F56AE0" w:rsidR="00945B84" w:rsidRPr="00A834E3" w:rsidRDefault="00A834E3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ժբ</w:t>
      </w:r>
      <w:r w:rsidR="002B0054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35-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36-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38-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51-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53-55-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59-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60-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62-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67-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րդ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կետերում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և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E67B10">
        <w:rPr>
          <w:rFonts w:ascii="GHEA Grapalat" w:eastAsia="Sylfaen" w:hAnsi="GHEA Grapalat" w:cs="Sylfaen"/>
          <w:bCs/>
          <w:sz w:val="24"/>
          <w:szCs w:val="24"/>
          <w:lang w:val="hy-AM"/>
        </w:rPr>
        <w:t>նկար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2-ում «պարապետային» բառ</w:t>
      </w:r>
      <w:r w:rsidR="00425894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ը</w:t>
      </w:r>
      <w:r w:rsidR="001C19F2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փոխարինել </w:t>
      </w:r>
      <w:r w:rsidR="0017651C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«քիվապատային» բառով</w:t>
      </w:r>
      <w:r w:rsidR="002B0054" w:rsidRPr="00E67B1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27F9DF75" w14:textId="77777777" w:rsidR="002B0054" w:rsidRPr="00A834E3" w:rsidRDefault="0017651C" w:rsidP="00AB6B5E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 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N </w:t>
      </w: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4 հավելված</w:t>
      </w:r>
      <w:r w:rsidR="002B0054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</w:t>
      </w:r>
    </w:p>
    <w:p w14:paraId="37FE6305" w14:textId="1DB7F9C3" w:rsidR="00945B84" w:rsidRPr="00920497" w:rsidRDefault="002B0054" w:rsidP="00AB6B5E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ա</w:t>
      </w: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6-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կետում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Հայաստանի Հանրապետության կառավարությանն առընթեր Հայաստանի Հանրապետության ոստիկանության «Ճանապարհային ոստիկանություն» ծառայության» բառերը փոխարինել  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BB48FC">
        <w:rPr>
          <w:rFonts w:ascii="GHEA Grapalat" w:eastAsia="Sylfaen" w:hAnsi="GHEA Grapalat" w:cs="Sylfaen"/>
          <w:sz w:val="24"/>
          <w:szCs w:val="24"/>
          <w:lang w:val="hy-AM"/>
        </w:rPr>
        <w:t>Ներքին գործերի նախարարություն</w:t>
      </w:r>
      <w:r w:rsidR="001765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7651C" w:rsidRPr="00920497">
        <w:rPr>
          <w:rFonts w:ascii="GHEA Grapalat" w:eastAsia="Sylfaen" w:hAnsi="GHEA Grapalat" w:cs="Sylfaen"/>
          <w:sz w:val="24"/>
          <w:szCs w:val="24"/>
          <w:lang w:val="hy-AM"/>
        </w:rPr>
        <w:t>բառերով</w:t>
      </w:r>
      <w:r w:rsidR="0041411C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352996A7" w14:textId="77777777" w:rsidR="00945B84" w:rsidRPr="00A834E3" w:rsidRDefault="004141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7-րդ կետը շարադրել նոր խմբագրությամբ.</w:t>
      </w:r>
    </w:p>
    <w:p w14:paraId="1785445C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«7. Ճանապարհային ազդանշանային սյունիկը ուղղորդ սարքվածք է, որը նախատեսված է ճանապարհի ուղղությունը և հողային պաստառի սահմանը նշելու, ինչպես նաև տրանսպորտային հոսքերը բաժանելու համար: Ճանապարհային ազդանշանային սյունիկների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կառուցվածքը պետք է համապատասխանի</w:t>
      </w:r>
      <w:r w:rsidR="007570D2"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սույն կանոնների և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ԳՕՍՏ 32843-</w:t>
      </w:r>
      <w:r w:rsidR="00A834E3">
        <w:rPr>
          <w:rFonts w:ascii="GHEA Grapalat" w:eastAsia="Sylfaen" w:hAnsi="GHEA Grapalat" w:cs="Sylfaen"/>
          <w:sz w:val="24"/>
          <w:szCs w:val="24"/>
          <w:lang w:val="hy-AM"/>
        </w:rPr>
        <w:t>2014 ստանդարտի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 xml:space="preserve"> պահանջներին:».</w:t>
      </w:r>
    </w:p>
    <w:p w14:paraId="7BBA4D5F" w14:textId="3372AA91" w:rsidR="00945B84" w:rsidRPr="00A834E3" w:rsidRDefault="00650857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Sylfaen" w:hAnsi="GHEA Grapalat" w:cs="Sylfaen"/>
          <w:bCs/>
          <w:sz w:val="24"/>
          <w:szCs w:val="24"/>
          <w:lang w:val="hy-AM"/>
        </w:rPr>
        <w:t>գ</w:t>
      </w:r>
      <w:r w:rsidR="004141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լրացնել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 xml:space="preserve">հետևյալ բովանդակությամբ 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10.1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-րդ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7651C" w:rsidRPr="00A834E3">
        <w:rPr>
          <w:rFonts w:ascii="GHEA Grapalat" w:eastAsia="Sylfaen" w:hAnsi="GHEA Grapalat" w:cs="Sylfaen"/>
          <w:bCs/>
          <w:sz w:val="24"/>
          <w:szCs w:val="24"/>
          <w:lang w:val="hy-AM"/>
        </w:rPr>
        <w:t>կետով</w:t>
      </w:r>
      <w:r w:rsidR="0017651C" w:rsidRPr="00A834E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35372921" w14:textId="77777777" w:rsidR="00945B84" w:rsidRPr="002512A0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«10.1.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Ճանապարհային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լուսանդրադարձիչները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համապատասխանեն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32866</w:t>
      </w:r>
      <w:r w:rsidR="00A834E3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պետք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տեղակայվեն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սույն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հավելվածի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ԳՕՍՏ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33151</w:t>
      </w:r>
      <w:r w:rsidR="00061EAD">
        <w:rPr>
          <w:rFonts w:ascii="GHEA Grapalat" w:eastAsia="GHEA Grapalat" w:hAnsi="GHEA Grapalat" w:cs="GHEA Grapalat"/>
          <w:sz w:val="24"/>
          <w:szCs w:val="24"/>
          <w:lang w:val="hy-AM"/>
        </w:rPr>
        <w:t>-2014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ստանդարտին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512A0">
        <w:rPr>
          <w:rFonts w:ascii="GHEA Grapalat" w:eastAsia="Sylfaen" w:hAnsi="GHEA Grapalat" w:cs="Sylfaen"/>
          <w:sz w:val="24"/>
          <w:szCs w:val="24"/>
          <w:lang w:val="hy-AM"/>
        </w:rPr>
        <w:t>համապատասխան</w:t>
      </w:r>
      <w:r w:rsidRPr="002512A0">
        <w:rPr>
          <w:rFonts w:ascii="GHEA Grapalat" w:eastAsia="GHEA Grapalat" w:hAnsi="GHEA Grapalat" w:cs="GHEA Grapalat"/>
          <w:sz w:val="24"/>
          <w:szCs w:val="24"/>
          <w:lang w:val="hy-AM"/>
        </w:rPr>
        <w:t>:».</w:t>
      </w:r>
    </w:p>
    <w:p w14:paraId="203194F5" w14:textId="77777777" w:rsidR="0041411C" w:rsidRPr="00061EAD" w:rsidRDefault="0017651C" w:rsidP="00AB6B5E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N 5 </w:t>
      </w:r>
      <w:proofErr w:type="spellStart"/>
      <w:r w:rsidRPr="00061EAD">
        <w:rPr>
          <w:rFonts w:ascii="GHEA Grapalat" w:eastAsia="Sylfaen" w:hAnsi="GHEA Grapalat" w:cs="Sylfaen"/>
          <w:bCs/>
          <w:sz w:val="24"/>
          <w:szCs w:val="24"/>
        </w:rPr>
        <w:t>հավելված</w:t>
      </w:r>
      <w:proofErr w:type="spellEnd"/>
      <w:r w:rsidR="0041411C" w:rsidRPr="00061EAD">
        <w:rPr>
          <w:rFonts w:ascii="GHEA Grapalat" w:eastAsia="Sylfaen" w:hAnsi="GHEA Grapalat" w:cs="Sylfaen"/>
          <w:bCs/>
          <w:sz w:val="24"/>
          <w:szCs w:val="24"/>
          <w:lang w:val="hy-AM"/>
        </w:rPr>
        <w:t>ում</w:t>
      </w:r>
      <w:r w:rsidR="007F145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՝</w:t>
      </w:r>
    </w:p>
    <w:p w14:paraId="292C36CC" w14:textId="77777777" w:rsidR="009B1790" w:rsidRPr="00061EAD" w:rsidRDefault="0041411C" w:rsidP="00AB6B5E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լրացնել</w:t>
      </w:r>
      <w:proofErr w:type="spellEnd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հետևյալ</w:t>
      </w:r>
      <w:proofErr w:type="spellEnd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բովանդակությամբ</w:t>
      </w:r>
      <w:proofErr w:type="spellEnd"/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նոր 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8.1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-րդ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կետով</w:t>
      </w:r>
      <w:proofErr w:type="spellEnd"/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14:paraId="203F0801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20497">
        <w:rPr>
          <w:rFonts w:ascii="GHEA Grapalat" w:eastAsia="GHEA Grapalat" w:hAnsi="GHEA Grapalat" w:cs="GHEA Grapalat"/>
          <w:sz w:val="24"/>
          <w:szCs w:val="24"/>
        </w:rPr>
        <w:t>«</w:t>
      </w:r>
      <w:r w:rsidRPr="00920497">
        <w:rPr>
          <w:rFonts w:ascii="GHEA Grapalat" w:eastAsia="Sylfaen" w:hAnsi="GHEA Grapalat" w:cs="Sylfaen"/>
          <w:sz w:val="24"/>
          <w:szCs w:val="24"/>
        </w:rPr>
        <w:t>8</w:t>
      </w:r>
      <w:r w:rsidRPr="00920497">
        <w:rPr>
          <w:rFonts w:ascii="Cambria Math" w:eastAsia="Segoe UI Symbol" w:hAnsi="Cambria Math" w:cs="Cambria Math"/>
          <w:sz w:val="24"/>
          <w:szCs w:val="24"/>
        </w:rPr>
        <w:t>․</w:t>
      </w:r>
      <w:r w:rsidRPr="00920497">
        <w:rPr>
          <w:rFonts w:ascii="GHEA Grapalat" w:eastAsia="Sylfaen" w:hAnsi="GHEA Grapalat" w:cs="Sylfaen"/>
          <w:sz w:val="24"/>
          <w:szCs w:val="24"/>
        </w:rPr>
        <w:t>1 ԱԱ</w:t>
      </w:r>
      <w:r w:rsidRPr="00920497">
        <w:rPr>
          <w:rFonts w:ascii="GHEA Grapalat" w:eastAsia="GHEA Grapalat" w:hAnsi="GHEA Grapalat" w:cs="GHEA Grapalat"/>
          <w:sz w:val="24"/>
          <w:szCs w:val="24"/>
        </w:rPr>
        <w:t>-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երը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պատրաստում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տարբեր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էլաստոմերային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նյութերից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պոլիմերային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ռետինե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և</w:t>
      </w:r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այլ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խառնուրդներ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որոնք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ապահովում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հավաքովի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20497">
        <w:rPr>
          <w:rFonts w:ascii="GHEA Grapalat" w:eastAsia="Sylfaen" w:hAnsi="GHEA Grapalat" w:cs="Sylfaen"/>
          <w:sz w:val="24"/>
          <w:szCs w:val="24"/>
        </w:rPr>
        <w:t>ԱԱ</w:t>
      </w:r>
      <w:r w:rsidRPr="00920497">
        <w:rPr>
          <w:rFonts w:ascii="GHEA Grapalat" w:eastAsia="GHEA Grapalat" w:hAnsi="GHEA Grapalat" w:cs="GHEA Grapalat"/>
          <w:sz w:val="24"/>
          <w:szCs w:val="24"/>
        </w:rPr>
        <w:t>-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երի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նկատմամբ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տեխնիկական</w:t>
      </w:r>
      <w:proofErr w:type="spell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պահանջները</w:t>
      </w:r>
      <w:proofErr w:type="spellEnd"/>
      <w:proofErr w:type="gramStart"/>
      <w:r w:rsidRPr="00920497">
        <w:rPr>
          <w:rFonts w:ascii="GHEA Grapalat" w:eastAsia="GHEA Grapalat" w:hAnsi="GHEA Grapalat" w:cs="GHEA Grapalat"/>
          <w:sz w:val="24"/>
          <w:szCs w:val="24"/>
        </w:rPr>
        <w:t>:»</w:t>
      </w:r>
      <w:proofErr w:type="gramEnd"/>
      <w:r w:rsidRPr="00920497">
        <w:rPr>
          <w:rFonts w:ascii="GHEA Grapalat" w:eastAsia="GHEA Grapalat" w:hAnsi="GHEA Grapalat" w:cs="GHEA Grapalat"/>
          <w:sz w:val="24"/>
          <w:szCs w:val="24"/>
        </w:rPr>
        <w:t xml:space="preserve">. </w:t>
      </w:r>
    </w:p>
    <w:p w14:paraId="2D22C450" w14:textId="77777777" w:rsidR="00945B84" w:rsidRPr="00061EAD" w:rsidRDefault="004141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061EA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</w:t>
      </w:r>
      <w:r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11-</w:t>
      </w:r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րդ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կետը</w:t>
      </w:r>
      <w:proofErr w:type="spellEnd"/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շարադրել</w:t>
      </w:r>
      <w:proofErr w:type="spellEnd"/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061EAD">
        <w:rPr>
          <w:rFonts w:ascii="GHEA Grapalat" w:eastAsia="Sylfaen" w:hAnsi="GHEA Grapalat" w:cs="Sylfaen"/>
          <w:bCs/>
          <w:sz w:val="24"/>
          <w:szCs w:val="24"/>
          <w:lang w:val="hy-AM"/>
        </w:rPr>
        <w:t>հետևյալ</w:t>
      </w:r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bCs/>
          <w:sz w:val="24"/>
          <w:szCs w:val="24"/>
        </w:rPr>
        <w:t>խմբագրությամբ</w:t>
      </w:r>
      <w:proofErr w:type="spellEnd"/>
      <w:r w:rsidR="0017651C" w:rsidRPr="00061EAD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14:paraId="29D20283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«11.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Ճանապարհի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տեղամասերում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ԱԱ-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երի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առկայության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մասին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վարորդներին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տեղեկացնելու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համար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դրանք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պետք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է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կահավորել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ՀՀ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կառավարության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2006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թվականի</w:t>
      </w:r>
      <w:proofErr w:type="spellEnd"/>
      <w:r w:rsidR="00B9046E"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9046E" w:rsidRPr="00920497">
        <w:rPr>
          <w:rFonts w:ascii="GHEA Grapalat" w:eastAsia="Sylfaen" w:hAnsi="GHEA Grapalat" w:cs="Sylfaen"/>
          <w:sz w:val="24"/>
          <w:szCs w:val="24"/>
        </w:rPr>
        <w:t>հոկտեմբերի</w:t>
      </w:r>
      <w:proofErr w:type="spellEnd"/>
      <w:r w:rsidR="00B9046E" w:rsidRPr="00920497">
        <w:rPr>
          <w:rFonts w:ascii="GHEA Grapalat" w:eastAsia="Sylfaen" w:hAnsi="GHEA Grapalat" w:cs="Sylfaen"/>
          <w:sz w:val="24"/>
          <w:szCs w:val="24"/>
        </w:rPr>
        <w:t xml:space="preserve"> 26-ի</w:t>
      </w:r>
      <w:r w:rsidRPr="00920497">
        <w:rPr>
          <w:rFonts w:ascii="GHEA Grapalat" w:eastAsia="Sylfaen" w:hAnsi="GHEA Grapalat" w:cs="Sylfaen"/>
          <w:sz w:val="24"/>
          <w:szCs w:val="24"/>
        </w:rPr>
        <w:t xml:space="preserve"> N 1699-Ն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որոշման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9046E" w:rsidRPr="00920497">
        <w:rPr>
          <w:rFonts w:ascii="GHEA Grapalat" w:eastAsia="Sylfaen" w:hAnsi="GHEA Grapalat" w:cs="Sylfaen"/>
          <w:sz w:val="24"/>
          <w:szCs w:val="24"/>
        </w:rPr>
        <w:t xml:space="preserve">N 3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հավելվա</w:t>
      </w:r>
      <w:r w:rsidR="00B9046E" w:rsidRPr="00920497">
        <w:rPr>
          <w:rFonts w:ascii="GHEA Grapalat" w:eastAsia="Sylfaen" w:hAnsi="GHEA Grapalat" w:cs="Sylfaen"/>
          <w:sz w:val="24"/>
          <w:szCs w:val="24"/>
        </w:rPr>
        <w:t>ծ</w:t>
      </w:r>
      <w:r w:rsidRPr="00920497">
        <w:rPr>
          <w:rFonts w:ascii="GHEA Grapalat" w:eastAsia="Sylfaen" w:hAnsi="GHEA Grapalat" w:cs="Sylfaen"/>
          <w:sz w:val="24"/>
          <w:szCs w:val="24"/>
        </w:rPr>
        <w:t>ի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և </w:t>
      </w:r>
      <w:r w:rsidR="00EA1C8B">
        <w:rPr>
          <w:rFonts w:ascii="GHEA Grapalat" w:eastAsia="Sylfaen" w:hAnsi="GHEA Grapalat" w:cs="Sylfaen"/>
          <w:sz w:val="24"/>
          <w:szCs w:val="24"/>
          <w:lang w:val="hy-AM"/>
        </w:rPr>
        <w:t xml:space="preserve">սույն որոշման </w:t>
      </w:r>
      <w:r w:rsidR="00A84BBE" w:rsidRPr="00920497">
        <w:rPr>
          <w:rFonts w:ascii="GHEA Grapalat" w:eastAsia="Sylfaen" w:hAnsi="GHEA Grapalat" w:cs="Sylfaen"/>
          <w:sz w:val="24"/>
          <w:szCs w:val="24"/>
        </w:rPr>
        <w:t xml:space="preserve">N 1 </w:t>
      </w:r>
      <w:proofErr w:type="spellStart"/>
      <w:r w:rsidR="00A84BBE" w:rsidRPr="00920497">
        <w:rPr>
          <w:rFonts w:ascii="GHEA Grapalat" w:eastAsia="Sylfaen" w:hAnsi="GHEA Grapalat" w:cs="Sylfaen"/>
          <w:sz w:val="24"/>
          <w:szCs w:val="24"/>
        </w:rPr>
        <w:t>հա</w:t>
      </w:r>
      <w:r w:rsidR="000627A3" w:rsidRPr="00920497">
        <w:rPr>
          <w:rFonts w:ascii="GHEA Grapalat" w:eastAsia="Sylfaen" w:hAnsi="GHEA Grapalat" w:cs="Sylfaen"/>
          <w:sz w:val="24"/>
          <w:szCs w:val="24"/>
        </w:rPr>
        <w:t>վելվածի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պահանջներին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20497">
        <w:rPr>
          <w:rFonts w:ascii="GHEA Grapalat" w:eastAsia="Sylfaen" w:hAnsi="GHEA Grapalat" w:cs="Sylfaen"/>
          <w:sz w:val="24"/>
          <w:szCs w:val="24"/>
        </w:rPr>
        <w:t>համապատասխան</w:t>
      </w:r>
      <w:proofErr w:type="spellEnd"/>
      <w:r w:rsidRPr="00920497">
        <w:rPr>
          <w:rFonts w:ascii="GHEA Grapalat" w:eastAsia="Sylfaen" w:hAnsi="GHEA Grapalat" w:cs="Sylfaen"/>
          <w:sz w:val="24"/>
          <w:szCs w:val="24"/>
        </w:rPr>
        <w:t>:».</w:t>
      </w:r>
    </w:p>
    <w:p w14:paraId="78B72012" w14:textId="77777777" w:rsidR="00945B84" w:rsidRPr="00061EAD" w:rsidRDefault="004141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>17-</w:t>
      </w:r>
      <w:r w:rsidR="0017651C" w:rsidRPr="00061EAD">
        <w:rPr>
          <w:rFonts w:ascii="GHEA Grapalat" w:eastAsia="Sylfaen" w:hAnsi="GHEA Grapalat" w:cs="Sylfaen"/>
          <w:sz w:val="24"/>
          <w:szCs w:val="24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sz w:val="24"/>
          <w:szCs w:val="24"/>
        </w:rPr>
        <w:t>կետը</w:t>
      </w:r>
      <w:proofErr w:type="spellEnd"/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sz w:val="24"/>
          <w:szCs w:val="24"/>
        </w:rPr>
        <w:t>լրացնել</w:t>
      </w:r>
      <w:proofErr w:type="spellEnd"/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sz w:val="24"/>
          <w:szCs w:val="24"/>
        </w:rPr>
        <w:t>հետևյալ</w:t>
      </w:r>
      <w:proofErr w:type="spellEnd"/>
      <w:r w:rsidR="0017651C"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90A3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բովանդակությամբ </w:t>
      </w:r>
      <w:r w:rsidR="00061EAD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նոր</w:t>
      </w:r>
      <w:r w:rsidR="00990A3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17651C" w:rsidRPr="00061EAD">
        <w:rPr>
          <w:rFonts w:ascii="GHEA Grapalat" w:eastAsia="Sylfaen" w:hAnsi="GHEA Grapalat" w:cs="Sylfaen"/>
          <w:sz w:val="24"/>
          <w:szCs w:val="24"/>
        </w:rPr>
        <w:t>նախադասությամբ</w:t>
      </w:r>
      <w:proofErr w:type="spellEnd"/>
      <w:r w:rsidR="0017651C" w:rsidRPr="00061EAD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2456537E" w14:textId="77777777" w:rsidR="00945B84" w:rsidRPr="00061EAD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61EAD">
        <w:rPr>
          <w:rFonts w:ascii="GHEA Grapalat" w:eastAsia="GHEA Grapalat" w:hAnsi="GHEA Grapalat" w:cs="GHEA Grapalat"/>
          <w:sz w:val="24"/>
          <w:szCs w:val="24"/>
        </w:rPr>
        <w:t>«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Հավաքովի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ԱԱ</w:t>
      </w:r>
      <w:r w:rsidRPr="00061EAD">
        <w:rPr>
          <w:rFonts w:ascii="GHEA Grapalat" w:eastAsia="GHEA Grapalat" w:hAnsi="GHEA Grapalat" w:cs="GHEA Grapalat"/>
          <w:sz w:val="24"/>
          <w:szCs w:val="24"/>
        </w:rPr>
        <w:t>-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երին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ներկայացվող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տեխնիկական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պահանջները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պետք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է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61EAD">
        <w:rPr>
          <w:rFonts w:ascii="GHEA Grapalat" w:eastAsia="Sylfaen" w:hAnsi="GHEA Grapalat" w:cs="Sylfaen"/>
          <w:sz w:val="24"/>
          <w:szCs w:val="24"/>
        </w:rPr>
        <w:t>համապատասխանեն</w:t>
      </w:r>
      <w:proofErr w:type="spellEnd"/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</w:rPr>
        <w:t>ԳՕՍՏ</w:t>
      </w:r>
      <w:r w:rsidRPr="00061EAD">
        <w:rPr>
          <w:rFonts w:ascii="GHEA Grapalat" w:eastAsia="GHEA Grapalat" w:hAnsi="GHEA Grapalat" w:cs="GHEA Grapalat"/>
          <w:sz w:val="24"/>
          <w:szCs w:val="24"/>
        </w:rPr>
        <w:t xml:space="preserve"> 32964</w:t>
      </w:r>
      <w:r w:rsidR="00AD29E8" w:rsidRPr="00061EAD">
        <w:rPr>
          <w:rFonts w:ascii="GHEA Grapalat" w:eastAsia="Sylfaen" w:hAnsi="GHEA Grapalat" w:cs="Sylfaen"/>
          <w:sz w:val="24"/>
          <w:szCs w:val="24"/>
        </w:rPr>
        <w:t>-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2014 ստանդարտ</w:t>
      </w:r>
      <w:proofErr w:type="spellStart"/>
      <w:r w:rsidR="00061EAD" w:rsidRPr="00061EAD">
        <w:rPr>
          <w:rFonts w:ascii="GHEA Grapalat" w:eastAsia="Sylfaen" w:hAnsi="GHEA Grapalat" w:cs="Sylfaen"/>
          <w:sz w:val="24"/>
          <w:szCs w:val="24"/>
        </w:rPr>
        <w:t>ին</w:t>
      </w:r>
      <w:proofErr w:type="spellEnd"/>
      <w:proofErr w:type="gramStart"/>
      <w:r w:rsidR="00061EAD" w:rsidRPr="00061EAD">
        <w:rPr>
          <w:rFonts w:ascii="GHEA Grapalat" w:eastAsia="GHEA Grapalat" w:hAnsi="GHEA Grapalat" w:cs="GHEA Grapalat"/>
          <w:sz w:val="24"/>
          <w:szCs w:val="24"/>
        </w:rPr>
        <w:t>:»</w:t>
      </w:r>
      <w:proofErr w:type="gramEnd"/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1ECDD37B" w14:textId="77777777" w:rsidR="00945B84" w:rsidRPr="00061EAD" w:rsidRDefault="004141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դ</w:t>
      </w:r>
      <w:r w:rsidRPr="00061EAD">
        <w:rPr>
          <w:rFonts w:ascii="GHEA Grapalat" w:eastAsia="GHEA Grapalat" w:hAnsi="GHEA Grapalat" w:cs="GHEA Grapalat"/>
          <w:sz w:val="24"/>
          <w:szCs w:val="24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29-րդ կետը 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.</w:t>
      </w:r>
    </w:p>
    <w:p w14:paraId="5936CCD4" w14:textId="77777777" w:rsidR="00945B84" w:rsidRPr="00061EAD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«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29.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Հավաքովի ԱԱ-երի </w:t>
      </w:r>
      <w:r w:rsidR="008669CC" w:rsidRPr="00061EAD">
        <w:rPr>
          <w:rFonts w:ascii="GHEA Grapalat" w:eastAsia="Sylfaen" w:hAnsi="GHEA Grapalat" w:cs="Sylfaen"/>
          <w:sz w:val="24"/>
          <w:szCs w:val="24"/>
          <w:lang w:val="hy-AM"/>
        </w:rPr>
        <w:t>նկատմամբ հսկողությունը իրականացվում է</w:t>
      </w:r>
      <w:r w:rsidR="00F40C4E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ԳՕՍՏ 32964-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>2014 ստանդարտ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ի </w:t>
      </w:r>
      <w:r w:rsidR="00F12CA9" w:rsidRPr="00061EAD">
        <w:rPr>
          <w:rFonts w:ascii="GHEA Grapalat" w:eastAsia="Sylfaen" w:hAnsi="GHEA Grapalat" w:cs="Sylfaen"/>
          <w:sz w:val="24"/>
          <w:szCs w:val="24"/>
          <w:lang w:val="hy-AM"/>
        </w:rPr>
        <w:t>պահանջների</w:t>
      </w:r>
      <w:r w:rsidR="00061EAD">
        <w:rPr>
          <w:rFonts w:ascii="GHEA Grapalat" w:eastAsia="Sylfaen" w:hAnsi="GHEA Grapalat" w:cs="Sylfaen"/>
          <w:sz w:val="24"/>
          <w:szCs w:val="24"/>
          <w:lang w:val="hy-AM"/>
        </w:rPr>
        <w:t>ն</w:t>
      </w:r>
      <w:r w:rsidR="00F12CA9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համապատասխան</w:t>
      </w:r>
      <w:r w:rsidR="008B03E6" w:rsidRPr="00061EAD">
        <w:rPr>
          <w:rFonts w:ascii="GHEA Grapalat" w:eastAsia="Sylfaen" w:hAnsi="GHEA Grapalat" w:cs="Sylfaen"/>
          <w:sz w:val="24"/>
          <w:szCs w:val="24"/>
          <w:lang w:val="hy-AM"/>
        </w:rPr>
        <w:t>:»</w:t>
      </w:r>
      <w:r w:rsidR="004141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265CD53B" w14:textId="77777777" w:rsidR="00945B84" w:rsidRPr="00061EAD" w:rsidRDefault="0041411C" w:rsidP="00AB6B5E">
      <w:pPr>
        <w:tabs>
          <w:tab w:val="left" w:pos="567"/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ե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34-րդ կետի </w:t>
      </w:r>
      <w:r w:rsidR="00063D5B" w:rsidRPr="00061EAD">
        <w:rPr>
          <w:rFonts w:ascii="GHEA Grapalat" w:eastAsia="Sylfaen" w:hAnsi="GHEA Grapalat" w:cs="Sylfaen"/>
          <w:sz w:val="24"/>
          <w:szCs w:val="24"/>
          <w:lang w:val="hy-AM"/>
        </w:rPr>
        <w:t>7-րդ ենթակետում «` իրար հաջորդող 50 մ հեռավորության վրա» բառերը հանե</w:t>
      </w:r>
      <w:r w:rsidR="00920497" w:rsidRPr="00061EAD">
        <w:rPr>
          <w:rFonts w:ascii="GHEA Grapalat" w:eastAsia="Sylfaen" w:hAnsi="GHEA Grapalat" w:cs="Sylfaen"/>
          <w:sz w:val="24"/>
          <w:szCs w:val="24"/>
          <w:lang w:val="hy-AM"/>
        </w:rPr>
        <w:t>լ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526D07B5" w14:textId="77777777" w:rsidR="00920497" w:rsidRPr="00061EAD" w:rsidRDefault="00920497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679CD">
        <w:rPr>
          <w:rFonts w:ascii="GHEA Grapalat" w:eastAsia="Segoe UI Symbol" w:hAnsi="GHEA Grapalat" w:cs="Cambria Math"/>
          <w:sz w:val="24"/>
          <w:szCs w:val="24"/>
          <w:lang w:val="hy-AM"/>
        </w:rPr>
        <w:t>զ</w:t>
      </w:r>
      <w:r w:rsidR="0017651C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1EAD">
        <w:rPr>
          <w:rFonts w:ascii="Cambria Math" w:eastAsia="Segoe UI Symbol" w:hAnsi="Cambria Math" w:cs="Cambria Math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35-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կետ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ում՝</w:t>
      </w:r>
    </w:p>
    <w:p w14:paraId="3BCD8B56" w14:textId="77777777" w:rsidR="00945B84" w:rsidRPr="00061EAD" w:rsidRDefault="0017651C" w:rsidP="00AB6B5E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1-ին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և 2-րդ 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>ենթակ</w:t>
      </w:r>
      <w:r w:rsidR="00EA1C8B">
        <w:rPr>
          <w:rFonts w:ascii="GHEA Grapalat" w:eastAsia="Sylfaen" w:hAnsi="GHEA Grapalat" w:cs="Sylfaen"/>
          <w:sz w:val="24"/>
          <w:szCs w:val="24"/>
          <w:lang w:val="hy-AM"/>
        </w:rPr>
        <w:t>ե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տերը շարադրել </w:t>
      </w:r>
      <w:r w:rsidR="00061EAD" w:rsidRPr="00061EA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Pr="00061EA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Pr="00061EAD">
        <w:rPr>
          <w:rFonts w:ascii="Cambria Math" w:eastAsia="Segoe UI Symbol" w:hAnsi="Cambria Math" w:cs="Cambria Math"/>
          <w:sz w:val="24"/>
          <w:szCs w:val="24"/>
          <w:lang w:val="hy-AM"/>
        </w:rPr>
        <w:t>․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57674140" w14:textId="77777777" w:rsidR="00945B84" w:rsidRPr="00061EAD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061EAD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1)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միջպետական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և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հանրապետական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նշանակության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ճանապարհներին՝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6470E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բացառությամբ</w:t>
      </w:r>
      <w:r w:rsidR="00F30CB0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26F32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մեկ ուղղությամբ մեկ երթևեկելեի գոտի ունեցող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բնակավայրերի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տարածքով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անցնող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A1215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ճանապարհների՝ </w:t>
      </w:r>
      <w:r w:rsidR="00226F32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</w:t>
      </w:r>
      <w:r w:rsidR="00E33469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ւյն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հավելվածի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34-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րդ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կետով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սահմանված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տեղամասերի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</w:t>
      </w:r>
      <w:r w:rsidR="00920497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</w:p>
    <w:p w14:paraId="2F3F1A61" w14:textId="77777777" w:rsidR="00945B84" w:rsidRPr="00061EAD" w:rsidRDefault="00061EAD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2)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ընդհանուր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օգտագործման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տրանսպորտի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կանգառի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հարթակներում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դրանց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հարակից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երթևեկության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գոտիներում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և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երթևեկելի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մասի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լայնացման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անցամասերում</w:t>
      </w:r>
      <w:r w:rsidR="0017651C"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.».</w:t>
      </w:r>
    </w:p>
    <w:p w14:paraId="22E3C4D2" w14:textId="77777777" w:rsidR="00945B84" w:rsidRPr="00061EAD" w:rsidRDefault="00061EAD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FFF00"/>
          <w:lang w:val="hy-AM"/>
        </w:rPr>
      </w:pP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2)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լրացնել հետևյալ բովանդակությամբ 8-րդ ենթակետով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17026E01" w14:textId="77777777" w:rsidR="00945B84" w:rsidRPr="00061EAD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8</w:t>
      </w:r>
      <w:r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ճանապարհի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այն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տեղամասերում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որտեղ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երկայանական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թեքությունը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կազմում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է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40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‰-ից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61EA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ավել։</w:t>
      </w:r>
      <w:r w:rsidRPr="00061EA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».</w:t>
      </w:r>
    </w:p>
    <w:p w14:paraId="5342DB4D" w14:textId="77777777" w:rsidR="00945B84" w:rsidRPr="00061EAD" w:rsidRDefault="00A679CD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է</w:t>
      </w:r>
      <w:r w:rsidR="00920497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006CF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573ED3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րդ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կետը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շարադրել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7651C" w:rsidRPr="00061EAD">
        <w:rPr>
          <w:rFonts w:ascii="GHEA Grapalat" w:eastAsia="Sylfaen" w:hAnsi="GHEA Grapalat" w:cs="Sylfaen"/>
          <w:sz w:val="24"/>
          <w:szCs w:val="24"/>
          <w:lang w:val="hy-AM"/>
        </w:rPr>
        <w:t>նոր խմբագրությամբ</w:t>
      </w:r>
      <w:r w:rsidR="0017651C" w:rsidRPr="00061EA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6E408FE" w14:textId="77777777" w:rsidR="00945B84" w:rsidRPr="00920497" w:rsidRDefault="0017651C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«36.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Քաղաքների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բնակելի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թաղամասերի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փողոցներում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ինչպես նաև ընդհանուր օգտագործման ավտոմոբիլային ճանապարհների բնա</w:t>
      </w:r>
      <w:r w:rsidR="00EA1C8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վայրերի միջով անցնող հատվածներում</w:t>
      </w:r>
      <w:r w:rsidR="00A13E27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1170F9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մանկապատանեկան</w:t>
      </w:r>
      <w:r w:rsidR="00D47034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ուսումնադաստիարակչական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հաստատություններին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մանկական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մոտ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թույլատրվում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է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սեղանաձև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պրոֆիլով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ԱԱ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միաձույլ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կառուցվածքի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համատեղումը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գետներեսի </w:t>
      </w:r>
      <w:r w:rsidR="00BF54F7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>(երթևեկելի մասի վրա</w:t>
      </w:r>
      <w:r w:rsidR="004A52C5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>՝ գետներեսին</w:t>
      </w:r>
      <w:r w:rsidR="00BF54F7" w:rsidRPr="005C50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իրականացված չկարգավորվող հետիոտնային անցում)</w:t>
      </w:r>
      <w:r w:rsid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չկարգավորվող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հետիոտնային</w:t>
      </w:r>
      <w:r w:rsidRPr="00BF54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անցումների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ապահովելով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հետիոտների</w:t>
      </w:r>
      <w:r w:rsidR="00BF54F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անցումը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</w:t>
      </w:r>
      <w:r w:rsidR="00A679CD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ետր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ից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ոչ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պակաս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լայնությամբ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ԱԱ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կենտրոնական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հորիզոնական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հարթակով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ցանկապատների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օգնությամբ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սահմանափակելով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հետիոտների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տեղաշարժը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բարձրացված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հետիոտնային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անցման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թեք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տեղամասով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3539C0F4" w14:textId="77777777" w:rsidR="0050283B" w:rsidRPr="00A679CD" w:rsidRDefault="00A679CD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ը</w:t>
      </w:r>
      <w:r w:rsidR="00920497"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 լրացնել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հետևյալ </w:t>
      </w:r>
      <w:r w:rsidR="0092049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խմբագրությամբ </w:t>
      </w:r>
      <w:r w:rsidR="0050283B" w:rsidRPr="00A679CD">
        <w:rPr>
          <w:rFonts w:ascii="GHEA Grapalat" w:eastAsia="Sylfaen" w:hAnsi="GHEA Grapalat" w:cs="Sylfaen"/>
          <w:sz w:val="24"/>
          <w:szCs w:val="24"/>
          <w:lang w:val="hy-AM"/>
        </w:rPr>
        <w:t>նոր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36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50283B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1 կետով.</w:t>
      </w:r>
    </w:p>
    <w:p w14:paraId="03AC31D4" w14:textId="77777777" w:rsidR="00333E63" w:rsidRPr="00920497" w:rsidRDefault="0050283B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>«36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920497" w:rsidRPr="00920497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14F66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Հետիոտնային անցումների 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համատեղմամբ ԱԱ-ները</w:t>
      </w:r>
      <w:r w:rsidR="00114F66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անհրաժեշտ է իրականացնել նկար</w:t>
      </w:r>
      <w:r w:rsidR="00DC0035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465F6" w:rsidRPr="00920497">
        <w:rPr>
          <w:rFonts w:ascii="GHEA Grapalat" w:eastAsia="Sylfaen" w:hAnsi="GHEA Grapalat" w:cs="Sylfaen"/>
          <w:sz w:val="24"/>
          <w:szCs w:val="24"/>
          <w:lang w:val="hy-AM"/>
        </w:rPr>
        <w:t>5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>-ի</w:t>
      </w:r>
      <w:r w:rsidR="00917C17" w:rsidRPr="00920497">
        <w:rPr>
          <w:rFonts w:ascii="GHEA Grapalat" w:eastAsia="Sylfaen" w:hAnsi="GHEA Grapalat" w:cs="Sylfaen"/>
          <w:sz w:val="24"/>
          <w:szCs w:val="24"/>
          <w:lang w:val="hy-AM"/>
        </w:rPr>
        <w:t>ն</w:t>
      </w:r>
      <w:r w:rsidR="00FC03A7" w:rsidRPr="00920497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համապատասխան</w:t>
      </w:r>
      <w:r w:rsidR="00333E63" w:rsidRPr="00920497">
        <w:rPr>
          <w:rFonts w:ascii="GHEA Grapalat" w:eastAsia="Sylfaen" w:hAnsi="GHEA Grapalat" w:cs="Sylfaen"/>
          <w:sz w:val="24"/>
          <w:szCs w:val="24"/>
          <w:lang w:val="hy-AM"/>
        </w:rPr>
        <w:t>»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000035B0" w14:textId="77777777" w:rsidR="006524C5" w:rsidRPr="00A679CD" w:rsidRDefault="00A679CD" w:rsidP="00AB6B5E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egoe UI Symbol" w:hAnsi="GHEA Grapalat" w:cs="Cambria Math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թ</w:t>
      </w:r>
      <w:r w:rsidR="00920497" w:rsidRPr="00A679CD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B465F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524C5" w:rsidRPr="00A679CD">
        <w:rPr>
          <w:rFonts w:ascii="GHEA Grapalat" w:eastAsia="Sylfaen" w:hAnsi="GHEA Grapalat" w:cs="Sylfaen"/>
          <w:sz w:val="24"/>
          <w:szCs w:val="24"/>
          <w:lang w:val="hy-AM"/>
        </w:rPr>
        <w:t>նկար</w:t>
      </w:r>
      <w:r w:rsidR="00573EE1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465F6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5-ը </w:t>
      </w:r>
      <w:r w:rsidR="00917C1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շարադրել 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>հետևյալ</w:t>
      </w:r>
      <w:r w:rsidR="00917C17"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խմբագրությամբ</w:t>
      </w:r>
      <w:r w:rsidRPr="00A679CD">
        <w:rPr>
          <w:rFonts w:ascii="GHEA Grapalat" w:eastAsia="Sylfaen" w:hAnsi="GHEA Grapalat" w:cs="Sylfaen"/>
          <w:sz w:val="24"/>
          <w:szCs w:val="24"/>
          <w:lang w:val="hy-AM"/>
        </w:rPr>
        <w:t xml:space="preserve"> և պատկերով</w:t>
      </w:r>
      <w:r w:rsidR="006524C5" w:rsidRPr="00A67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3183FBC" w14:textId="77777777" w:rsidR="006524C5" w:rsidRPr="00920497" w:rsidRDefault="006524C5" w:rsidP="00AB6B5E">
      <w:pPr>
        <w:spacing w:after="0" w:line="360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Նկար</w:t>
      </w:r>
      <w:r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B465F6"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5</w:t>
      </w:r>
      <w:r w:rsidR="00B313F7" w:rsidRPr="00A679CD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. </w:t>
      </w:r>
      <w:r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 xml:space="preserve">Հետիոտնային անցումների համատեղմամաբ ԱԱ-ների </w:t>
      </w:r>
      <w:r w:rsidR="00B313F7" w:rsidRP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տեղակայման օրինակ</w:t>
      </w:r>
      <w:r w:rsidR="00A679CD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</w:t>
      </w:r>
    </w:p>
    <w:p w14:paraId="7451DBDF" w14:textId="77777777" w:rsidR="00573EE1" w:rsidRPr="00920497" w:rsidRDefault="00573EE1" w:rsidP="00AB6B5E">
      <w:pPr>
        <w:spacing w:after="0" w:line="360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036CFA11" w14:textId="77777777" w:rsidR="00573EE1" w:rsidRPr="00920497" w:rsidRDefault="00B72867" w:rsidP="00AB6B5E">
      <w:pPr>
        <w:spacing w:after="0" w:line="360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920497">
        <w:rPr>
          <w:rFonts w:ascii="GHEA Grapalat" w:eastAsia="Sylfaen" w:hAnsi="GHEA Grapalat" w:cs="Sylfaen"/>
          <w:noProof/>
          <w:sz w:val="24"/>
          <w:szCs w:val="24"/>
          <w:lang w:val="en-US" w:eastAsia="en-US"/>
        </w:rPr>
        <w:drawing>
          <wp:inline distT="0" distB="0" distL="0" distR="0" wp14:anchorId="16DFD8AD" wp14:editId="248814BB">
            <wp:extent cx="5791200" cy="3204148"/>
            <wp:effectExtent l="0" t="0" r="0" b="0"/>
            <wp:docPr id="1" name="Picture 1" descr="C:\Users\User\AppData\Local\Microsoft\Windows\INetCache\Content.Outlook\G8KX8CX6\445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G8KX8CX6\4453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78" cy="32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221FD" w14:textId="77777777" w:rsidR="00A166D6" w:rsidRPr="00920497" w:rsidRDefault="00A166D6" w:rsidP="00AB6B5E">
      <w:pPr>
        <w:spacing w:after="0" w:line="360" w:lineRule="auto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609EA925" w14:textId="77777777" w:rsidR="008D4A6F" w:rsidRPr="00920497" w:rsidRDefault="008D4A6F" w:rsidP="00AB6B5E">
      <w:pPr>
        <w:spacing w:after="0" w:line="360" w:lineRule="auto"/>
        <w:ind w:firstLine="56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</w:p>
    <w:p w14:paraId="41CBE029" w14:textId="77777777" w:rsidR="00086FF1" w:rsidRPr="00A679CD" w:rsidRDefault="00920497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>ժ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Աղյուսակ N</w:t>
      </w: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1-ի </w:t>
      </w:r>
      <w:r w:rsidR="00422F82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5-7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սյուների 1-ին տող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ում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«Կորային մակերևույթի շառավիղը» բառերը փոխարին</w:t>
      </w:r>
      <w:r w:rsidR="001A054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="009A37AE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լ «Սեղանաձև պրոֆիլ»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բառերով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</w:p>
    <w:p w14:paraId="45635811" w14:textId="77777777" w:rsidR="00920497" w:rsidRPr="00A679CD" w:rsidRDefault="00920497" w:rsidP="00AB6B5E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ժ</w:t>
      </w:r>
      <w:r w:rsidR="00A679CD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</w:t>
      </w:r>
      <w:r w:rsidRPr="00A679C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086FF1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Աղյուսակ N</w:t>
      </w:r>
      <w:r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345707" w:rsidRPr="00A679CD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2-ի</w:t>
      </w:r>
      <w:r w:rsidR="00326028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՝</w:t>
      </w:r>
    </w:p>
    <w:p w14:paraId="0F364F7B" w14:textId="77777777" w:rsidR="00920497" w:rsidRPr="00920497" w:rsidRDefault="00422F82" w:rsidP="00AB6B5E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5-7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սյուների 1-ին տողում «Կորային մակերևույթի շառավիղը» բառերը 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</w:t>
      </w:r>
      <w:r w:rsidR="00086FF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 «Սեղանաձև պրոֆիլ» բառերով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14:paraId="3193EA37" w14:textId="77777777" w:rsidR="009A37AE" w:rsidRPr="00920497" w:rsidRDefault="00345707" w:rsidP="00AB6B5E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6-րդ սյունակ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«հորիզոնական</w:t>
      </w:r>
      <w:r w:rsidR="009A37A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հարթակի</w:t>
      </w:r>
      <w:r w:rsidR="009A37A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L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vertAlign w:val="subscript"/>
          <w:lang w:val="hy-AM"/>
        </w:rPr>
        <w:t>հ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բառերը 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="001A054E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 «թեք հատվածի L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vertAlign w:val="subscript"/>
          <w:lang w:val="hy-AM"/>
        </w:rPr>
        <w:t>թ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 բառերով</w:t>
      </w:r>
      <w:r w:rsidR="00920497" w:rsidRPr="00920497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128D133B" w14:textId="77777777" w:rsidR="005E2279" w:rsidRDefault="005E2279" w:rsidP="00AB6B5E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spacing w:after="0" w:line="360" w:lineRule="auto"/>
        <w:ind w:left="-9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Որոշումը լրացնել հետևյալ բովանդակությամբ N 6-րդ հավելվածով՝ համաձայն </w:t>
      </w:r>
      <w:r w:rsidR="009D3725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N 2 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հավելված</w:t>
      </w:r>
      <w:r w:rsidR="00A679C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="00214D31"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49276A57" w14:textId="77777777" w:rsidR="009267FA" w:rsidRDefault="009267FA" w:rsidP="00AB6B5E">
      <w:pPr>
        <w:pStyle w:val="ListParagraph"/>
        <w:tabs>
          <w:tab w:val="left" w:pos="1080"/>
          <w:tab w:val="left" w:pos="1440"/>
        </w:tabs>
        <w:spacing w:after="0" w:line="360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08277662" w14:textId="77777777" w:rsidR="00E171CA" w:rsidRPr="00920497" w:rsidRDefault="00920497" w:rsidP="00AB6B5E">
      <w:pPr>
        <w:pStyle w:val="ListParagraph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20497">
        <w:rPr>
          <w:rFonts w:ascii="GHEA Grapalat" w:eastAsiaTheme="minorHAnsi" w:hAnsi="GHEA Grapalat"/>
          <w:noProof/>
          <w:sz w:val="24"/>
          <w:szCs w:val="24"/>
          <w:lang w:val="hy-AM" w:eastAsia="en-US"/>
        </w:rPr>
        <w:t>2</w:t>
      </w:r>
      <w:r w:rsidRPr="0092049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sectPr w:rsidR="00E171CA" w:rsidRPr="00920497" w:rsidSect="00DD0549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5E12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862"/>
    <w:multiLevelType w:val="hybridMultilevel"/>
    <w:tmpl w:val="3F983344"/>
    <w:lvl w:ilvl="0" w:tplc="73B097F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71EE0"/>
    <w:multiLevelType w:val="hybridMultilevel"/>
    <w:tmpl w:val="4FA82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BF3111"/>
    <w:multiLevelType w:val="hybridMultilevel"/>
    <w:tmpl w:val="E0B653D4"/>
    <w:lvl w:ilvl="0" w:tplc="3E18A7EE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3D20F7"/>
    <w:multiLevelType w:val="hybridMultilevel"/>
    <w:tmpl w:val="68AE465A"/>
    <w:lvl w:ilvl="0" w:tplc="5C022842">
      <w:start w:val="1"/>
      <w:numFmt w:val="decimal"/>
      <w:lvlText w:val="%1)"/>
      <w:lvlJc w:val="left"/>
      <w:pPr>
        <w:ind w:left="927" w:hanging="360"/>
      </w:pPr>
      <w:rPr>
        <w:rFonts w:eastAsia="GHEA Grapalat" w:cs="GHEA Grapalat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534764"/>
    <w:multiLevelType w:val="hybridMultilevel"/>
    <w:tmpl w:val="08C82C54"/>
    <w:lvl w:ilvl="0" w:tplc="F8545CCA">
      <w:start w:val="1"/>
      <w:numFmt w:val="decimal"/>
      <w:lvlText w:val="%1)"/>
      <w:lvlJc w:val="left"/>
      <w:pPr>
        <w:ind w:left="135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89142AB"/>
    <w:multiLevelType w:val="hybridMultilevel"/>
    <w:tmpl w:val="9EAA68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B92587"/>
    <w:multiLevelType w:val="hybridMultilevel"/>
    <w:tmpl w:val="128E2C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F90"/>
    <w:multiLevelType w:val="hybridMultilevel"/>
    <w:tmpl w:val="579452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E43681"/>
    <w:multiLevelType w:val="hybridMultilevel"/>
    <w:tmpl w:val="612407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4"/>
    <w:rsid w:val="000004DC"/>
    <w:rsid w:val="000029D6"/>
    <w:rsid w:val="0000630E"/>
    <w:rsid w:val="000217F4"/>
    <w:rsid w:val="000243C8"/>
    <w:rsid w:val="000253ED"/>
    <w:rsid w:val="00061EAD"/>
    <w:rsid w:val="000627A3"/>
    <w:rsid w:val="00063D5B"/>
    <w:rsid w:val="000733E5"/>
    <w:rsid w:val="00075845"/>
    <w:rsid w:val="00076647"/>
    <w:rsid w:val="00082595"/>
    <w:rsid w:val="00086FF1"/>
    <w:rsid w:val="00090036"/>
    <w:rsid w:val="000C1305"/>
    <w:rsid w:val="000C4C61"/>
    <w:rsid w:val="000D7241"/>
    <w:rsid w:val="000E6491"/>
    <w:rsid w:val="001021A8"/>
    <w:rsid w:val="0011186A"/>
    <w:rsid w:val="00114F66"/>
    <w:rsid w:val="001170F9"/>
    <w:rsid w:val="00117989"/>
    <w:rsid w:val="00120F6B"/>
    <w:rsid w:val="0013152F"/>
    <w:rsid w:val="0013426F"/>
    <w:rsid w:val="00140C40"/>
    <w:rsid w:val="0014182C"/>
    <w:rsid w:val="00141B27"/>
    <w:rsid w:val="0014225B"/>
    <w:rsid w:val="001424B6"/>
    <w:rsid w:val="00143F85"/>
    <w:rsid w:val="00145C21"/>
    <w:rsid w:val="00152F93"/>
    <w:rsid w:val="00161DB5"/>
    <w:rsid w:val="001639DC"/>
    <w:rsid w:val="001716CE"/>
    <w:rsid w:val="0017651C"/>
    <w:rsid w:val="00191952"/>
    <w:rsid w:val="001A054E"/>
    <w:rsid w:val="001A2EF7"/>
    <w:rsid w:val="001B2DEF"/>
    <w:rsid w:val="001B432F"/>
    <w:rsid w:val="001C19F2"/>
    <w:rsid w:val="001C2742"/>
    <w:rsid w:val="001C66BB"/>
    <w:rsid w:val="001E72DC"/>
    <w:rsid w:val="001F159C"/>
    <w:rsid w:val="00214D31"/>
    <w:rsid w:val="00220D9C"/>
    <w:rsid w:val="0022237A"/>
    <w:rsid w:val="00226F32"/>
    <w:rsid w:val="002355AF"/>
    <w:rsid w:val="0024340A"/>
    <w:rsid w:val="002512A0"/>
    <w:rsid w:val="00260FC9"/>
    <w:rsid w:val="002651F0"/>
    <w:rsid w:val="00280059"/>
    <w:rsid w:val="002A4434"/>
    <w:rsid w:val="002B0054"/>
    <w:rsid w:val="002C1F77"/>
    <w:rsid w:val="002D65C6"/>
    <w:rsid w:val="002F4342"/>
    <w:rsid w:val="003017C9"/>
    <w:rsid w:val="003043C3"/>
    <w:rsid w:val="00321F90"/>
    <w:rsid w:val="00326028"/>
    <w:rsid w:val="00333E63"/>
    <w:rsid w:val="003359D8"/>
    <w:rsid w:val="00345707"/>
    <w:rsid w:val="00352AAB"/>
    <w:rsid w:val="00370417"/>
    <w:rsid w:val="0037522E"/>
    <w:rsid w:val="00381178"/>
    <w:rsid w:val="00383D98"/>
    <w:rsid w:val="003A4B03"/>
    <w:rsid w:val="003A6325"/>
    <w:rsid w:val="003F4B8F"/>
    <w:rsid w:val="0041205B"/>
    <w:rsid w:val="00412CD7"/>
    <w:rsid w:val="0041411C"/>
    <w:rsid w:val="00422F82"/>
    <w:rsid w:val="00425894"/>
    <w:rsid w:val="0043799F"/>
    <w:rsid w:val="00455832"/>
    <w:rsid w:val="00460412"/>
    <w:rsid w:val="00470DD6"/>
    <w:rsid w:val="0048061D"/>
    <w:rsid w:val="0048164E"/>
    <w:rsid w:val="00494A35"/>
    <w:rsid w:val="004957E0"/>
    <w:rsid w:val="004A1631"/>
    <w:rsid w:val="004A52C5"/>
    <w:rsid w:val="004A6C9E"/>
    <w:rsid w:val="004C7916"/>
    <w:rsid w:val="004D1899"/>
    <w:rsid w:val="004E272E"/>
    <w:rsid w:val="004E6517"/>
    <w:rsid w:val="004F681B"/>
    <w:rsid w:val="004F7ED1"/>
    <w:rsid w:val="00500955"/>
    <w:rsid w:val="0050208E"/>
    <w:rsid w:val="0050283B"/>
    <w:rsid w:val="005035E3"/>
    <w:rsid w:val="005624E4"/>
    <w:rsid w:val="00567905"/>
    <w:rsid w:val="00573ED3"/>
    <w:rsid w:val="00573EE1"/>
    <w:rsid w:val="00583943"/>
    <w:rsid w:val="0059669E"/>
    <w:rsid w:val="005A4CA2"/>
    <w:rsid w:val="005B211E"/>
    <w:rsid w:val="005C21E8"/>
    <w:rsid w:val="005C3D13"/>
    <w:rsid w:val="005C50C8"/>
    <w:rsid w:val="005C5F27"/>
    <w:rsid w:val="005E2279"/>
    <w:rsid w:val="00603276"/>
    <w:rsid w:val="006221D4"/>
    <w:rsid w:val="00634BFF"/>
    <w:rsid w:val="00640064"/>
    <w:rsid w:val="00650857"/>
    <w:rsid w:val="006524C5"/>
    <w:rsid w:val="00664C24"/>
    <w:rsid w:val="00684ADB"/>
    <w:rsid w:val="006859C2"/>
    <w:rsid w:val="00693BA9"/>
    <w:rsid w:val="006957C2"/>
    <w:rsid w:val="00697B74"/>
    <w:rsid w:val="006A0E4F"/>
    <w:rsid w:val="006B518D"/>
    <w:rsid w:val="006C4FCB"/>
    <w:rsid w:val="006F73B4"/>
    <w:rsid w:val="00702994"/>
    <w:rsid w:val="0070548B"/>
    <w:rsid w:val="007060EC"/>
    <w:rsid w:val="00707EBC"/>
    <w:rsid w:val="00721BF1"/>
    <w:rsid w:val="00726A69"/>
    <w:rsid w:val="007330CA"/>
    <w:rsid w:val="007362F7"/>
    <w:rsid w:val="00736B3A"/>
    <w:rsid w:val="00740738"/>
    <w:rsid w:val="007469C4"/>
    <w:rsid w:val="007570D2"/>
    <w:rsid w:val="00773FE1"/>
    <w:rsid w:val="00783240"/>
    <w:rsid w:val="00787002"/>
    <w:rsid w:val="0079111B"/>
    <w:rsid w:val="007A1733"/>
    <w:rsid w:val="007A6A04"/>
    <w:rsid w:val="007B2DCC"/>
    <w:rsid w:val="007E356C"/>
    <w:rsid w:val="007E4317"/>
    <w:rsid w:val="007E5708"/>
    <w:rsid w:val="007F145B"/>
    <w:rsid w:val="008035AB"/>
    <w:rsid w:val="008035E4"/>
    <w:rsid w:val="008131C3"/>
    <w:rsid w:val="00847AD2"/>
    <w:rsid w:val="00861899"/>
    <w:rsid w:val="008669CC"/>
    <w:rsid w:val="00873A37"/>
    <w:rsid w:val="00880A58"/>
    <w:rsid w:val="00886531"/>
    <w:rsid w:val="00890259"/>
    <w:rsid w:val="008B03E6"/>
    <w:rsid w:val="008C3F3A"/>
    <w:rsid w:val="008D4A6F"/>
    <w:rsid w:val="008D7CB8"/>
    <w:rsid w:val="008E25E3"/>
    <w:rsid w:val="0090372C"/>
    <w:rsid w:val="00917C17"/>
    <w:rsid w:val="00920497"/>
    <w:rsid w:val="009267FA"/>
    <w:rsid w:val="00927861"/>
    <w:rsid w:val="00945B84"/>
    <w:rsid w:val="00947600"/>
    <w:rsid w:val="00950853"/>
    <w:rsid w:val="00977046"/>
    <w:rsid w:val="00984909"/>
    <w:rsid w:val="00985499"/>
    <w:rsid w:val="00990A3F"/>
    <w:rsid w:val="009919A7"/>
    <w:rsid w:val="009A1215"/>
    <w:rsid w:val="009A37AE"/>
    <w:rsid w:val="009B1790"/>
    <w:rsid w:val="009B5B23"/>
    <w:rsid w:val="009C3BFC"/>
    <w:rsid w:val="009C46ED"/>
    <w:rsid w:val="009D3725"/>
    <w:rsid w:val="009F0930"/>
    <w:rsid w:val="009F402E"/>
    <w:rsid w:val="009F6F50"/>
    <w:rsid w:val="00A006CF"/>
    <w:rsid w:val="00A13E27"/>
    <w:rsid w:val="00A166D6"/>
    <w:rsid w:val="00A235A7"/>
    <w:rsid w:val="00A26700"/>
    <w:rsid w:val="00A276D1"/>
    <w:rsid w:val="00A30A9B"/>
    <w:rsid w:val="00A369C0"/>
    <w:rsid w:val="00A40E21"/>
    <w:rsid w:val="00A412BB"/>
    <w:rsid w:val="00A43EFA"/>
    <w:rsid w:val="00A56F3C"/>
    <w:rsid w:val="00A6470E"/>
    <w:rsid w:val="00A674F1"/>
    <w:rsid w:val="00A679CD"/>
    <w:rsid w:val="00A70ACD"/>
    <w:rsid w:val="00A737D0"/>
    <w:rsid w:val="00A834E3"/>
    <w:rsid w:val="00A84BBE"/>
    <w:rsid w:val="00A878FE"/>
    <w:rsid w:val="00A87CA0"/>
    <w:rsid w:val="00A9172D"/>
    <w:rsid w:val="00A92E0C"/>
    <w:rsid w:val="00A96D68"/>
    <w:rsid w:val="00A9782A"/>
    <w:rsid w:val="00AB09F5"/>
    <w:rsid w:val="00AB0E39"/>
    <w:rsid w:val="00AB6B5E"/>
    <w:rsid w:val="00AD29E8"/>
    <w:rsid w:val="00B14051"/>
    <w:rsid w:val="00B17841"/>
    <w:rsid w:val="00B2466E"/>
    <w:rsid w:val="00B269AB"/>
    <w:rsid w:val="00B313F7"/>
    <w:rsid w:val="00B33837"/>
    <w:rsid w:val="00B4078A"/>
    <w:rsid w:val="00B465F6"/>
    <w:rsid w:val="00B72867"/>
    <w:rsid w:val="00B82B19"/>
    <w:rsid w:val="00B9046E"/>
    <w:rsid w:val="00BB48FC"/>
    <w:rsid w:val="00BB6524"/>
    <w:rsid w:val="00BB7EE4"/>
    <w:rsid w:val="00BD2077"/>
    <w:rsid w:val="00BD2857"/>
    <w:rsid w:val="00BD79EA"/>
    <w:rsid w:val="00BE236A"/>
    <w:rsid w:val="00BE5977"/>
    <w:rsid w:val="00BE6D8A"/>
    <w:rsid w:val="00BF54F7"/>
    <w:rsid w:val="00C15116"/>
    <w:rsid w:val="00C16D14"/>
    <w:rsid w:val="00C40781"/>
    <w:rsid w:val="00C5054D"/>
    <w:rsid w:val="00C53559"/>
    <w:rsid w:val="00C772D6"/>
    <w:rsid w:val="00C82E2A"/>
    <w:rsid w:val="00C87548"/>
    <w:rsid w:val="00C94BB3"/>
    <w:rsid w:val="00CB686E"/>
    <w:rsid w:val="00CC06CC"/>
    <w:rsid w:val="00CD56E1"/>
    <w:rsid w:val="00CE10FE"/>
    <w:rsid w:val="00CE4B8B"/>
    <w:rsid w:val="00CE55C4"/>
    <w:rsid w:val="00CE7794"/>
    <w:rsid w:val="00CF3A7D"/>
    <w:rsid w:val="00D029BD"/>
    <w:rsid w:val="00D16D96"/>
    <w:rsid w:val="00D231AF"/>
    <w:rsid w:val="00D27243"/>
    <w:rsid w:val="00D3104C"/>
    <w:rsid w:val="00D43B15"/>
    <w:rsid w:val="00D47034"/>
    <w:rsid w:val="00D507E7"/>
    <w:rsid w:val="00D71DC0"/>
    <w:rsid w:val="00D83925"/>
    <w:rsid w:val="00DA1794"/>
    <w:rsid w:val="00DB52C0"/>
    <w:rsid w:val="00DC0035"/>
    <w:rsid w:val="00DC0D21"/>
    <w:rsid w:val="00DC1071"/>
    <w:rsid w:val="00DC5A4D"/>
    <w:rsid w:val="00DC5EDE"/>
    <w:rsid w:val="00DC69C1"/>
    <w:rsid w:val="00DC7F75"/>
    <w:rsid w:val="00DD0549"/>
    <w:rsid w:val="00DD69FD"/>
    <w:rsid w:val="00DE3FA1"/>
    <w:rsid w:val="00DF71FD"/>
    <w:rsid w:val="00E10923"/>
    <w:rsid w:val="00E14FF0"/>
    <w:rsid w:val="00E165D4"/>
    <w:rsid w:val="00E171CA"/>
    <w:rsid w:val="00E2144D"/>
    <w:rsid w:val="00E33469"/>
    <w:rsid w:val="00E4061F"/>
    <w:rsid w:val="00E44781"/>
    <w:rsid w:val="00E51172"/>
    <w:rsid w:val="00E530FD"/>
    <w:rsid w:val="00E67B10"/>
    <w:rsid w:val="00E71819"/>
    <w:rsid w:val="00E80823"/>
    <w:rsid w:val="00EA0078"/>
    <w:rsid w:val="00EA1C8B"/>
    <w:rsid w:val="00EA4B3E"/>
    <w:rsid w:val="00ED04E8"/>
    <w:rsid w:val="00ED3E47"/>
    <w:rsid w:val="00EE06B6"/>
    <w:rsid w:val="00EE3724"/>
    <w:rsid w:val="00EF6FC6"/>
    <w:rsid w:val="00F02B5E"/>
    <w:rsid w:val="00F12CA9"/>
    <w:rsid w:val="00F14D3A"/>
    <w:rsid w:val="00F20636"/>
    <w:rsid w:val="00F237E5"/>
    <w:rsid w:val="00F2384E"/>
    <w:rsid w:val="00F262FE"/>
    <w:rsid w:val="00F26A76"/>
    <w:rsid w:val="00F27F3B"/>
    <w:rsid w:val="00F30CB0"/>
    <w:rsid w:val="00F40C4E"/>
    <w:rsid w:val="00F446BD"/>
    <w:rsid w:val="00F47733"/>
    <w:rsid w:val="00F55F2A"/>
    <w:rsid w:val="00F747DC"/>
    <w:rsid w:val="00F872B1"/>
    <w:rsid w:val="00F91151"/>
    <w:rsid w:val="00F97FDF"/>
    <w:rsid w:val="00FB16B9"/>
    <w:rsid w:val="00FB431C"/>
    <w:rsid w:val="00FB4A62"/>
    <w:rsid w:val="00FB6290"/>
    <w:rsid w:val="00FC03A7"/>
    <w:rsid w:val="00FC23E1"/>
    <w:rsid w:val="00FD03D6"/>
    <w:rsid w:val="00FD0E53"/>
    <w:rsid w:val="00FD2AFF"/>
    <w:rsid w:val="00FE69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27F3B"/>
    <w:rPr>
      <w:b/>
      <w:bCs/>
    </w:rPr>
  </w:style>
  <w:style w:type="paragraph" w:styleId="ListParagraph">
    <w:name w:val="List Paragraph"/>
    <w:basedOn w:val="Normal"/>
    <w:uiPriority w:val="34"/>
    <w:qFormat/>
    <w:rsid w:val="00DC1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517"/>
    <w:rPr>
      <w:color w:val="808080"/>
    </w:rPr>
  </w:style>
  <w:style w:type="character" w:styleId="Emphasis">
    <w:name w:val="Emphasis"/>
    <w:basedOn w:val="DefaultParagraphFont"/>
    <w:uiPriority w:val="20"/>
    <w:qFormat/>
    <w:rsid w:val="00191952"/>
    <w:rPr>
      <w:i/>
      <w:iCs/>
    </w:rPr>
  </w:style>
  <w:style w:type="paragraph" w:styleId="Revision">
    <w:name w:val="Revision"/>
    <w:hidden/>
    <w:uiPriority w:val="99"/>
    <w:semiHidden/>
    <w:rsid w:val="0095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27F3B"/>
    <w:rPr>
      <w:b/>
      <w:bCs/>
    </w:rPr>
  </w:style>
  <w:style w:type="paragraph" w:styleId="ListParagraph">
    <w:name w:val="List Paragraph"/>
    <w:basedOn w:val="Normal"/>
    <w:uiPriority w:val="34"/>
    <w:qFormat/>
    <w:rsid w:val="00DC1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517"/>
    <w:rPr>
      <w:color w:val="808080"/>
    </w:rPr>
  </w:style>
  <w:style w:type="character" w:styleId="Emphasis">
    <w:name w:val="Emphasis"/>
    <w:basedOn w:val="DefaultParagraphFont"/>
    <w:uiPriority w:val="20"/>
    <w:qFormat/>
    <w:rsid w:val="00191952"/>
    <w:rPr>
      <w:i/>
      <w:iCs/>
    </w:rPr>
  </w:style>
  <w:style w:type="paragraph" w:styleId="Revision">
    <w:name w:val="Revision"/>
    <w:hidden/>
    <w:uiPriority w:val="99"/>
    <w:semiHidden/>
    <w:rsid w:val="00950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75E6-F14C-439D-9820-A3BDE405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2802</Words>
  <Characters>15978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Arusyak Khachatryan</cp:lastModifiedBy>
  <cp:revision>9</cp:revision>
  <dcterms:created xsi:type="dcterms:W3CDTF">2023-01-15T18:23:00Z</dcterms:created>
  <dcterms:modified xsi:type="dcterms:W3CDTF">2023-01-18T10:00:00Z</dcterms:modified>
</cp:coreProperties>
</file>