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8B6" w:rsidRPr="00E4679B" w:rsidRDefault="00B42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E4679B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B428B6" w:rsidRPr="00E4679B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B428B6" w:rsidRPr="00E4679B" w:rsidRDefault="00D936F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E4679B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="00665FAF">
        <w:rPr>
          <w:rFonts w:ascii="GHEA Grapalat" w:eastAsia="GHEA Grapalat" w:hAnsi="GHEA Grapalat" w:cs="GHEA Grapalat"/>
          <w:sz w:val="24"/>
          <w:szCs w:val="24"/>
        </w:rPr>
        <w:t>հունվար</w:t>
      </w:r>
      <w:bookmarkStart w:id="1" w:name="_GoBack"/>
      <w:bookmarkEnd w:id="1"/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2022 թվականի N __ -Ա</w:t>
      </w:r>
    </w:p>
    <w:p w:rsidR="00B428B6" w:rsidRPr="00E4679B" w:rsidRDefault="00B428B6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B428B6" w:rsidRPr="00E4679B" w:rsidRDefault="00D936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D42EBF" w:rsidRPr="00E4679B">
        <w:rPr>
          <w:rFonts w:ascii="GHEA Grapalat" w:hAnsi="GHEA Grapalat" w:cs="Sylfaen"/>
          <w:b/>
          <w:bCs/>
          <w:sz w:val="24"/>
          <w:szCs w:val="24"/>
          <w:lang w:bidi="as-IN"/>
        </w:rPr>
        <w:t>ՊԵՏԱԿԱՆ ՊԱՇՏՈՆՆԵՐ ԵՎ ՊԵՏԱԿԱՆ ԾԱՌԱՅՈՒԹՅԱՆ ՊԱՇՏՈՆՆԵՐ</w:t>
      </w:r>
      <w:r w:rsidR="00D42EBF" w:rsidRPr="00E4679B">
        <w:rPr>
          <w:rFonts w:ascii="Courier New" w:hAnsi="Courier New" w:cs="Courier New"/>
          <w:b/>
          <w:bCs/>
          <w:sz w:val="24"/>
          <w:szCs w:val="24"/>
          <w:lang w:bidi="as-IN"/>
        </w:rPr>
        <w:t> </w:t>
      </w:r>
      <w:r w:rsidR="00D42EBF" w:rsidRPr="00E4679B">
        <w:rPr>
          <w:rFonts w:ascii="GHEA Grapalat" w:hAnsi="GHEA Grapalat" w:cs="Sylfaen"/>
          <w:b/>
          <w:bCs/>
          <w:sz w:val="24"/>
          <w:szCs w:val="24"/>
          <w:lang w:bidi="as-IN"/>
        </w:rPr>
        <w:t>ԶԲԱՂԵՑՆՈՂ ԱՆՁԱՆՑ ՎԱՐՁԱՏՐՈՒԹՅԱՆ ՄԱՍԻՆ</w:t>
      </w:r>
      <w:r w:rsidR="00D42EBF" w:rsidRPr="00E4679B">
        <w:rPr>
          <w:rFonts w:ascii="GHEA Grapalat" w:hAnsi="GHEA Grapalat"/>
          <w:b/>
          <w:sz w:val="24"/>
          <w:szCs w:val="24"/>
          <w:lang w:bidi="as-IN"/>
        </w:rPr>
        <w:t xml:space="preserve">» </w:t>
      </w:r>
      <w:r w:rsidR="00D42EBF" w:rsidRPr="00E4679B">
        <w:rPr>
          <w:rFonts w:ascii="GHEA Grapalat" w:hAnsi="GHEA Grapalat" w:cs="Sylfaen"/>
          <w:b/>
          <w:sz w:val="24"/>
          <w:szCs w:val="24"/>
          <w:lang w:bidi="as-IN"/>
        </w:rPr>
        <w:t>ՕՐԵՆՔՈՒՄ</w:t>
      </w:r>
      <w:r w:rsidR="00D42EBF" w:rsidRPr="00E4679B">
        <w:rPr>
          <w:rFonts w:ascii="GHEA Grapalat" w:hAnsi="GHEA Grapalat"/>
          <w:b/>
          <w:sz w:val="24"/>
          <w:szCs w:val="24"/>
          <w:lang w:bidi="as-IN"/>
        </w:rPr>
        <w:t xml:space="preserve"> </w:t>
      </w:r>
      <w:r w:rsidR="00D42EBF" w:rsidRPr="00E4679B">
        <w:rPr>
          <w:rFonts w:ascii="GHEA Grapalat" w:hAnsi="GHEA Grapalat" w:cs="Sylfaen"/>
          <w:b/>
          <w:sz w:val="24"/>
          <w:szCs w:val="24"/>
          <w:lang w:bidi="as-IN"/>
        </w:rPr>
        <w:t>ԼՐԱՑՈՒՄՆԵՐ</w:t>
      </w:r>
      <w:r w:rsidR="00D42EBF" w:rsidRPr="00E4679B">
        <w:rPr>
          <w:rFonts w:ascii="GHEA Grapalat" w:hAnsi="GHEA Grapalat"/>
          <w:b/>
          <w:sz w:val="24"/>
          <w:szCs w:val="24"/>
          <w:lang w:bidi="as-IN"/>
        </w:rPr>
        <w:t xml:space="preserve"> ԵՎ ՓՈՓՈԽՈՒԹՅՈՒՆ</w:t>
      </w:r>
      <w:r w:rsidR="00C5029A" w:rsidRPr="00665FAF">
        <w:rPr>
          <w:rFonts w:ascii="GHEA Grapalat" w:hAnsi="GHEA Grapalat"/>
          <w:b/>
          <w:sz w:val="24"/>
          <w:szCs w:val="24"/>
          <w:lang w:bidi="as-IN"/>
        </w:rPr>
        <w:t>ՆԵՐ</w:t>
      </w:r>
      <w:r w:rsidR="00D42EBF" w:rsidRPr="00E4679B">
        <w:rPr>
          <w:rFonts w:ascii="GHEA Grapalat" w:hAnsi="GHEA Grapalat"/>
          <w:b/>
          <w:sz w:val="24"/>
          <w:szCs w:val="24"/>
          <w:lang w:bidi="as-IN"/>
        </w:rPr>
        <w:t xml:space="preserve"> </w:t>
      </w:r>
      <w:r w:rsidR="00D42EBF" w:rsidRPr="00E4679B">
        <w:rPr>
          <w:rFonts w:ascii="GHEA Grapalat" w:hAnsi="GHEA Grapalat" w:cs="Sylfaen"/>
          <w:b/>
          <w:sz w:val="24"/>
          <w:szCs w:val="24"/>
          <w:lang w:bidi="as-IN"/>
        </w:rPr>
        <w:t>ԿԱՏԱՐԵԼՈՒ</w:t>
      </w:r>
      <w:r w:rsidR="00D42EBF" w:rsidRPr="00E4679B">
        <w:rPr>
          <w:rFonts w:ascii="GHEA Grapalat" w:hAnsi="GHEA Grapalat"/>
          <w:b/>
          <w:sz w:val="24"/>
          <w:szCs w:val="24"/>
          <w:lang w:bidi="as-IN"/>
        </w:rPr>
        <w:t xml:space="preserve"> </w:t>
      </w:r>
      <w:r w:rsidR="00D42EBF" w:rsidRPr="00E4679B">
        <w:rPr>
          <w:rFonts w:ascii="GHEA Grapalat" w:hAnsi="GHEA Grapalat" w:cs="Sylfaen"/>
          <w:b/>
          <w:sz w:val="24"/>
          <w:szCs w:val="24"/>
          <w:lang w:bidi="as-IN"/>
        </w:rPr>
        <w:t xml:space="preserve">ՄԱՍԻՆ» </w:t>
      </w:r>
      <w:r w:rsidR="00D42EBF"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</w:t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Ի </w:t>
      </w:r>
      <w:r w:rsidR="00D42EBF"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ԻՆ ՀԱՎԱՆՈՒԹՅՈՒՆ ՏԱԼՈՒ ՄԱՍԻՆ</w:t>
      </w:r>
    </w:p>
    <w:p w:rsidR="00B428B6" w:rsidRPr="00E4679B" w:rsidRDefault="00B42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E4679B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Ղեկավարվելով «Ազգային ժողովի կանոնակարգ» Հայաստանի Հանրապետության սահմանադրական օրենքի 65-րդ հոդվածի 3-րդ մասով` Հայաստանի Հանրապետության կառավարությունը </w:t>
      </w:r>
      <w:r w:rsidRPr="00E4679B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B428B6" w:rsidRPr="00E4679B" w:rsidRDefault="00D936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9A5F4B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D42EBF"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>Պետական պաշտոններ և պետական ծառայության պաշտոններ զբաղեցնող անձանց վարձատրության մասին» օրենքում լրացումներ և փոփոխություն</w:t>
      </w:r>
      <w:r w:rsidR="00C5029A" w:rsidRPr="00665FAF">
        <w:rPr>
          <w:rFonts w:ascii="GHEA Grapalat" w:eastAsia="GHEA Grapalat" w:hAnsi="GHEA Grapalat" w:cs="GHEA Grapalat"/>
          <w:color w:val="000000"/>
          <w:sz w:val="24"/>
          <w:szCs w:val="24"/>
        </w:rPr>
        <w:t>ներ</w:t>
      </w:r>
      <w:r w:rsidR="00D42EBF"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կատարելու մասին» օրենքի նախագծ</w:t>
      </w: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>ի վերաբերյալ Հայաստանի Հանրապետության կառավարության օրենսդրական նախաձեռնությանը:</w:t>
      </w:r>
    </w:p>
    <w:p w:rsidR="00B428B6" w:rsidRPr="00E4679B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B428B6" w:rsidRPr="00E4679B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B428B6" w:rsidRPr="00E4679B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B428B6" w:rsidRPr="00E4679B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B428B6" w:rsidRPr="00E4679B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E4679B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E4679B" w:rsidRDefault="00D42E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</w:t>
      </w:r>
      <w:r w:rsidR="00D936F8" w:rsidRPr="00E4679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Երևան</w:t>
      </w:r>
    </w:p>
    <w:sectPr w:rsidR="00B428B6" w:rsidRPr="00E4679B" w:rsidSect="00B428B6">
      <w:headerReference w:type="default" r:id="rId7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2C6" w:rsidRDefault="003932C6" w:rsidP="00B428B6">
      <w:pPr>
        <w:spacing w:after="0" w:line="240" w:lineRule="auto"/>
      </w:pPr>
      <w:r>
        <w:separator/>
      </w:r>
    </w:p>
  </w:endnote>
  <w:endnote w:type="continuationSeparator" w:id="0">
    <w:p w:rsidR="003932C6" w:rsidRDefault="003932C6" w:rsidP="00B42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2C6" w:rsidRDefault="003932C6" w:rsidP="00B428B6">
      <w:pPr>
        <w:spacing w:after="0" w:line="240" w:lineRule="auto"/>
      </w:pPr>
      <w:r>
        <w:separator/>
      </w:r>
    </w:p>
  </w:footnote>
  <w:footnote w:type="continuationSeparator" w:id="0">
    <w:p w:rsidR="003932C6" w:rsidRDefault="003932C6" w:rsidP="00B42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D936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B6"/>
    <w:rsid w:val="00254D70"/>
    <w:rsid w:val="003932C6"/>
    <w:rsid w:val="003B6D33"/>
    <w:rsid w:val="004E65EA"/>
    <w:rsid w:val="00665FAF"/>
    <w:rsid w:val="006F2C8E"/>
    <w:rsid w:val="007C23A7"/>
    <w:rsid w:val="009A5F4B"/>
    <w:rsid w:val="00A324B4"/>
    <w:rsid w:val="00B428B6"/>
    <w:rsid w:val="00C5029A"/>
    <w:rsid w:val="00D42EBF"/>
    <w:rsid w:val="00D936F8"/>
    <w:rsid w:val="00E4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A7FE8"/>
  <w15:docId w15:val="{D98B87E6-E1D9-48B0-A785-9809647E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ED8"/>
  </w:style>
  <w:style w:type="paragraph" w:styleId="Heading1">
    <w:name w:val="heading 1"/>
    <w:basedOn w:val="Normal3"/>
    <w:next w:val="Normal3"/>
    <w:rsid w:val="00101A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3"/>
    <w:next w:val="Normal3"/>
    <w:rsid w:val="00101A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3"/>
    <w:next w:val="Normal3"/>
    <w:rsid w:val="00101A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rsid w:val="00101A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3"/>
    <w:next w:val="Normal3"/>
    <w:rsid w:val="00101A0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3"/>
    <w:next w:val="Normal3"/>
    <w:rsid w:val="00101A0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428B6"/>
  </w:style>
  <w:style w:type="paragraph" w:styleId="Title">
    <w:name w:val="Title"/>
    <w:basedOn w:val="Normal3"/>
    <w:next w:val="Normal3"/>
    <w:rsid w:val="00101A0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051A50"/>
  </w:style>
  <w:style w:type="paragraph" w:customStyle="1" w:styleId="Normal3">
    <w:name w:val="Normal3"/>
    <w:rsid w:val="00101A0B"/>
  </w:style>
  <w:style w:type="paragraph" w:customStyle="1" w:styleId="dec-date">
    <w:name w:val="dec-dat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833"/>
  </w:style>
  <w:style w:type="paragraph" w:styleId="Footer">
    <w:name w:val="footer"/>
    <w:basedOn w:val="Normal"/>
    <w:link w:val="Foot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833"/>
  </w:style>
  <w:style w:type="paragraph" w:styleId="Subtitle">
    <w:name w:val="Subtitle"/>
    <w:basedOn w:val="Normal"/>
    <w:next w:val="Normal"/>
    <w:rsid w:val="00B428B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qAST9Lv15b30inUW5gYtbgG08Q==">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</dc:creator>
  <cp:keywords>https:/mul2.gov.am/tasks/716716/oneclick/Gov draft.docx?token=cd51c4431edd6dd276b592177b6d36f2</cp:keywords>
  <cp:lastModifiedBy>Sergey Tashcyan</cp:lastModifiedBy>
  <cp:revision>4</cp:revision>
  <dcterms:created xsi:type="dcterms:W3CDTF">2022-12-13T10:30:00Z</dcterms:created>
  <dcterms:modified xsi:type="dcterms:W3CDTF">2023-01-18T09:29:00Z</dcterms:modified>
</cp:coreProperties>
</file>