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AE2" w:rsidRDefault="00FE0AE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AE2" w:rsidRDefault="00FE0AE2" w:rsidP="00B85E8A">
      <w:pPr>
        <w:jc w:val="center"/>
      </w:pPr>
    </w:p>
    <w:p w:rsidR="00FE0AE2" w:rsidRDefault="00FE0AE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E0AE2" w:rsidRDefault="00FE0AE2" w:rsidP="00B85E8A">
      <w:pPr>
        <w:pStyle w:val="mechtex"/>
        <w:rPr>
          <w:rFonts w:ascii="GHEA Mariam" w:hAnsi="GHEA Mariam"/>
          <w:b/>
        </w:rPr>
      </w:pPr>
    </w:p>
    <w:p w:rsidR="00FE0AE2" w:rsidRDefault="00FE0AE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6740E0" w:rsidRDefault="00FE0AE2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19 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FE0AE2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000A81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Default="00FE0AE2" w:rsidP="00FE0AE2">
      <w:pPr>
        <w:pStyle w:val="mechtex"/>
        <w:rPr>
          <w:rFonts w:ascii="GHEA Mariam" w:hAnsi="GHEA Mariam" w:cs="Arial"/>
          <w:sz w:val="24"/>
          <w:lang w:val="hy-AM"/>
        </w:rPr>
      </w:pPr>
      <w:r w:rsidRPr="00FE0AE2">
        <w:rPr>
          <w:rFonts w:ascii="GHEA Mariam" w:hAnsi="GHEA Mariam" w:cs="Arial"/>
          <w:sz w:val="24"/>
          <w:lang w:val="hy-AM"/>
        </w:rPr>
        <w:t>ԳԵՐԱԿԱ</w:t>
      </w:r>
      <w:r w:rsidR="00CA7C29">
        <w:rPr>
          <w:rFonts w:ascii="GHEA Mariam" w:hAnsi="GHEA Mariam" w:cs="Arial"/>
          <w:sz w:val="24"/>
        </w:rPr>
        <w:t xml:space="preserve"> 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ՈԼՈՐՏՈՒՄ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ԻՐԱԿԱՆԱՑՎՈՂ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ՆԵՐԴՐՈՒՄԱՅԻՆ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ԾՐԱԳՐԻ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ՇՐՋԱ</w:t>
      </w:r>
      <w:r>
        <w:rPr>
          <w:rFonts w:ascii="GHEA Mariam" w:hAnsi="GHEA Mariam" w:cs="Arial"/>
          <w:sz w:val="24"/>
          <w:lang w:val="hy-AM"/>
        </w:rPr>
        <w:softHyphen/>
      </w:r>
      <w:r w:rsidRPr="00FE0AE2">
        <w:rPr>
          <w:rFonts w:ascii="GHEA Mariam" w:hAnsi="GHEA Mariam" w:cs="Arial"/>
          <w:sz w:val="24"/>
          <w:lang w:val="hy-AM"/>
        </w:rPr>
        <w:t>ՆԱԿՆԵՐՈՒՄ</w:t>
      </w:r>
      <w:r w:rsidR="00CA7C29">
        <w:rPr>
          <w:rFonts w:ascii="GHEA Mariam" w:hAnsi="GHEA Mariam" w:cs="Arial"/>
          <w:sz w:val="24"/>
        </w:rPr>
        <w:t xml:space="preserve"> 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ՆԵՐՄՈՒԾՎՈՂ</w:t>
      </w:r>
      <w:r w:rsidR="00CA7C29">
        <w:rPr>
          <w:rFonts w:ascii="GHEA Mariam" w:hAnsi="GHEA Mariam" w:cs="Arial"/>
          <w:sz w:val="24"/>
        </w:rPr>
        <w:t xml:space="preserve"> 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ՏԵԽՆՈԼՈԳԻԱԿԱՆ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ՍԱՐՔԱՎՈՐՈՒՄՆԵՐԻ</w:t>
      </w:r>
      <w:r w:rsidRPr="00FE0AE2">
        <w:rPr>
          <w:rFonts w:ascii="GHEA Mariam" w:hAnsi="GHEA Mariam"/>
          <w:sz w:val="24"/>
          <w:lang w:val="hy-AM"/>
        </w:rPr>
        <w:t xml:space="preserve">, </w:t>
      </w:r>
      <w:r w:rsidRPr="00FE0AE2">
        <w:rPr>
          <w:rFonts w:ascii="GHEA Mariam" w:hAnsi="GHEA Mariam" w:cs="Arial"/>
          <w:sz w:val="24"/>
          <w:lang w:val="hy-AM"/>
        </w:rPr>
        <w:t>ԴՐԱՆՑ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ԲԱՂԿԱՑՈՒՑԻՉ</w:t>
      </w:r>
      <w:r>
        <w:rPr>
          <w:rFonts w:ascii="GHEA Mariam" w:hAnsi="GHEA Mariam" w:cs="Arial"/>
          <w:sz w:val="24"/>
        </w:rPr>
        <w:t xml:space="preserve"> 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ՈՒ</w:t>
      </w:r>
      <w:r>
        <w:rPr>
          <w:rFonts w:ascii="GHEA Mariam" w:hAnsi="GHEA Mariam" w:cs="Arial"/>
          <w:sz w:val="24"/>
        </w:rPr>
        <w:t xml:space="preserve"> 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ՀԱՄԱԼՐՈՂ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ՄԱՍԵՐԻ</w:t>
      </w:r>
      <w:r w:rsidRPr="00FE0AE2">
        <w:rPr>
          <w:rFonts w:ascii="GHEA Mariam" w:hAnsi="GHEA Mariam"/>
          <w:sz w:val="24"/>
          <w:lang w:val="hy-AM"/>
        </w:rPr>
        <w:t>,</w:t>
      </w:r>
      <w:r>
        <w:rPr>
          <w:rFonts w:ascii="GHEA Mariam" w:hAnsi="GHEA Mariam"/>
          <w:sz w:val="24"/>
        </w:rPr>
        <w:t xml:space="preserve"> 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ՀՈՒՄՔԻ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ԵՎ</w:t>
      </w:r>
      <w:r>
        <w:rPr>
          <w:rFonts w:ascii="GHEA Mariam" w:hAnsi="GHEA Mariam" w:cs="Arial"/>
          <w:sz w:val="24"/>
        </w:rPr>
        <w:t xml:space="preserve"> </w:t>
      </w:r>
      <w:r w:rsidRPr="00FE0AE2">
        <w:rPr>
          <w:rFonts w:ascii="GHEA Mariam" w:hAnsi="GHEA Mariam"/>
          <w:sz w:val="24"/>
          <w:lang w:val="hy-AM"/>
        </w:rPr>
        <w:t xml:space="preserve"> (</w:t>
      </w:r>
      <w:r w:rsidRPr="00FE0AE2">
        <w:rPr>
          <w:rFonts w:ascii="GHEA Mariam" w:hAnsi="GHEA Mariam" w:cs="Arial"/>
          <w:sz w:val="24"/>
          <w:lang w:val="hy-AM"/>
        </w:rPr>
        <w:t>ԿԱՄ</w:t>
      </w:r>
      <w:r w:rsidRPr="00FE0AE2">
        <w:rPr>
          <w:rFonts w:ascii="GHEA Mariam" w:hAnsi="GHEA Mariam"/>
          <w:sz w:val="24"/>
          <w:lang w:val="hy-AM"/>
        </w:rPr>
        <w:t xml:space="preserve">) </w:t>
      </w:r>
      <w:r w:rsidRPr="00FE0AE2">
        <w:rPr>
          <w:rFonts w:ascii="GHEA Mariam" w:hAnsi="GHEA Mariam" w:cs="Arial"/>
          <w:sz w:val="24"/>
          <w:lang w:val="hy-AM"/>
        </w:rPr>
        <w:t>ՆՅՈՒԹԵՐԻ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ՆԿԱՏՄԱՄԲ</w:t>
      </w:r>
      <w:r>
        <w:rPr>
          <w:rFonts w:ascii="GHEA Mariam" w:hAnsi="GHEA Mariam" w:cs="Arial"/>
          <w:sz w:val="24"/>
        </w:rPr>
        <w:t xml:space="preserve"> 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ՍԱԿԱԳՆԱՅԻՆ</w:t>
      </w:r>
      <w:r w:rsidRPr="00FE0AE2">
        <w:rPr>
          <w:rFonts w:ascii="GHEA Mariam" w:hAnsi="GHEA Mariam"/>
          <w:sz w:val="24"/>
          <w:lang w:val="hy-AM"/>
        </w:rPr>
        <w:t xml:space="preserve">, </w:t>
      </w:r>
      <w:r w:rsidRPr="00FE0AE2">
        <w:rPr>
          <w:rFonts w:ascii="GHEA Mariam" w:hAnsi="GHEA Mariam" w:cs="Arial"/>
          <w:sz w:val="24"/>
          <w:lang w:val="hy-AM"/>
        </w:rPr>
        <w:t>ՄԱՍՆԱՎՈՐԱՊԵՍ</w:t>
      </w:r>
      <w:r w:rsidRPr="00FE0AE2">
        <w:rPr>
          <w:rFonts w:ascii="GHEA Mariam" w:hAnsi="GHEA Mariam"/>
          <w:sz w:val="24"/>
          <w:lang w:val="hy-AM"/>
        </w:rPr>
        <w:t xml:space="preserve">, </w:t>
      </w:r>
      <w:r w:rsidRPr="00FE0AE2">
        <w:rPr>
          <w:rFonts w:ascii="GHEA Mariam" w:hAnsi="GHEA Mariam" w:cs="Arial"/>
          <w:spacing w:val="-6"/>
          <w:sz w:val="24"/>
          <w:lang w:val="hy-AM"/>
        </w:rPr>
        <w:t>ՆԵՐՄՈՒԾ</w:t>
      </w:r>
      <w:r w:rsidRPr="00FE0AE2">
        <w:rPr>
          <w:rFonts w:ascii="GHEA Mariam" w:hAnsi="GHEA Mariam" w:cs="Arial"/>
          <w:spacing w:val="-6"/>
          <w:sz w:val="24"/>
          <w:lang w:val="hy-AM"/>
        </w:rPr>
        <w:softHyphen/>
        <w:t>ՄԱՆ</w:t>
      </w:r>
      <w:r>
        <w:rPr>
          <w:rFonts w:ascii="GHEA Mariam" w:hAnsi="GHEA Mariam" w:cs="Arial"/>
          <w:spacing w:val="-6"/>
          <w:sz w:val="24"/>
        </w:rPr>
        <w:t xml:space="preserve"> </w:t>
      </w:r>
      <w:r w:rsidRPr="00FE0AE2">
        <w:rPr>
          <w:rFonts w:ascii="GHEA Mariam" w:hAnsi="GHEA Mariam"/>
          <w:spacing w:val="-6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6"/>
          <w:sz w:val="24"/>
          <w:lang w:val="hy-AM"/>
        </w:rPr>
        <w:t>ՄԱՔՍԱՏՈՒՐՔԻՑ</w:t>
      </w:r>
      <w:r w:rsidRPr="00FE0AE2">
        <w:rPr>
          <w:rFonts w:ascii="GHEA Mariam" w:hAnsi="GHEA Mariam"/>
          <w:spacing w:val="-6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6"/>
          <w:sz w:val="24"/>
          <w:lang w:val="hy-AM"/>
        </w:rPr>
        <w:t>ԱԶԱՏԵԼՈՒ</w:t>
      </w:r>
      <w:r w:rsidRPr="00FE0AE2">
        <w:rPr>
          <w:rFonts w:ascii="GHEA Mariam" w:hAnsi="GHEA Mariam"/>
          <w:spacing w:val="-6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6"/>
          <w:sz w:val="24"/>
          <w:lang w:val="hy-AM"/>
        </w:rPr>
        <w:t>ԱՐՏՈՆՈՒԹՅՈՒՆԻՑ</w:t>
      </w:r>
      <w:r w:rsidRPr="00FE0AE2">
        <w:rPr>
          <w:rFonts w:ascii="GHEA Mariam" w:hAnsi="GHEA Mariam"/>
          <w:spacing w:val="-6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6"/>
          <w:sz w:val="24"/>
          <w:lang w:val="hy-AM"/>
        </w:rPr>
        <w:t>ՕԳՏՎԵԼՈՒ</w:t>
      </w:r>
      <w:r w:rsidRPr="00FE0AE2">
        <w:rPr>
          <w:rFonts w:ascii="GHEA Mariam" w:hAnsi="GHEA Mariam"/>
          <w:spacing w:val="-6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6"/>
          <w:sz w:val="24"/>
          <w:lang w:val="hy-AM"/>
        </w:rPr>
        <w:t>ՀԱՄԱՐ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 Armenian"/>
          <w:sz w:val="24"/>
          <w:lang w:val="hy-AM"/>
        </w:rPr>
        <w:t>«</w:t>
      </w:r>
      <w:r w:rsidRPr="00FE0AE2">
        <w:rPr>
          <w:rFonts w:ascii="GHEA Mariam" w:hAnsi="GHEA Mariam" w:cs="Arial"/>
          <w:spacing w:val="-8"/>
          <w:sz w:val="24"/>
          <w:lang w:val="hy-AM"/>
        </w:rPr>
        <w:t>ՍԱԹԵՆԿԱՐ</w:t>
      </w:r>
      <w:r w:rsidRPr="00FE0AE2">
        <w:rPr>
          <w:rFonts w:ascii="GHEA Mariam" w:hAnsi="GHEA Mariam"/>
          <w:spacing w:val="-8"/>
          <w:sz w:val="24"/>
          <w:lang w:val="hy-AM"/>
        </w:rPr>
        <w:t>»</w:t>
      </w:r>
      <w:r>
        <w:rPr>
          <w:rFonts w:ascii="GHEA Mariam" w:hAnsi="GHEA Mariam"/>
          <w:spacing w:val="-8"/>
          <w:sz w:val="24"/>
        </w:rPr>
        <w:t xml:space="preserve"> 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ՍԱՀՄԱՆԱՓԱԿ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ՊԱՏԱՍԽԱՆԱՏՎՈՒԹՅԱՄԲ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ԸՆԿԵՐՈՒԹՅԱՆ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ԿՈՂՄԻՑ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ՆԵՐԿԱՅԱՑՎԱԾ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ՀԱՅՏԸ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ԲԱՎԱՐԱՐԵԼՈՒ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ԵՎ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ԱՐՏՈՆՈՒԹՅՈՒՆԸ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ԿԻՐԱՌԵԼՈՒ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ՄԱՍԻՆ</w:t>
      </w:r>
    </w:p>
    <w:p w:rsidR="00FE0AE2" w:rsidRPr="00793214" w:rsidRDefault="00FE0AE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E0AE2" w:rsidRPr="00793214" w:rsidRDefault="00FE0AE2" w:rsidP="00FE0AE2">
      <w:pPr>
        <w:pStyle w:val="mechtex"/>
        <w:rPr>
          <w:rFonts w:ascii="GHEA Mariam" w:hAnsi="GHEA Mariam"/>
          <w:sz w:val="24"/>
          <w:lang w:val="hy-AM"/>
        </w:rPr>
      </w:pPr>
    </w:p>
    <w:p w:rsidR="00FE0AE2" w:rsidRPr="00FE0AE2" w:rsidRDefault="00FE0AE2" w:rsidP="00FE0AE2">
      <w:pPr>
        <w:pStyle w:val="mechtex"/>
        <w:rPr>
          <w:rFonts w:ascii="GHEA Mariam" w:hAnsi="GHEA Mariam"/>
          <w:sz w:val="24"/>
          <w:lang w:val="hy-AM"/>
        </w:rPr>
      </w:pPr>
    </w:p>
    <w:p w:rsidR="00FE0AE2" w:rsidRPr="008E1B5A" w:rsidRDefault="00FE0AE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E0AE2">
        <w:rPr>
          <w:rFonts w:ascii="GHEA Mariam" w:hAnsi="GHEA Mariam" w:cs="Arial"/>
          <w:spacing w:val="-8"/>
          <w:sz w:val="24"/>
          <w:lang w:val="hy-AM"/>
        </w:rPr>
        <w:t>Ղեկավարվելով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2015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թվա</w:t>
      </w:r>
      <w:r>
        <w:rPr>
          <w:rFonts w:ascii="GHEA Mariam" w:hAnsi="GHEA Mariam" w:cs="Arial"/>
          <w:sz w:val="24"/>
          <w:lang w:val="hy-AM"/>
        </w:rPr>
        <w:softHyphen/>
      </w:r>
      <w:r w:rsidRPr="00FE0AE2">
        <w:rPr>
          <w:rFonts w:ascii="GHEA Mariam" w:hAnsi="GHEA Mariam" w:cs="Arial"/>
          <w:spacing w:val="-8"/>
          <w:sz w:val="24"/>
          <w:lang w:val="hy-AM"/>
        </w:rPr>
        <w:t>կանի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սեպտեմբերի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17-</w:t>
      </w:r>
      <w:r w:rsidRPr="00FE0AE2">
        <w:rPr>
          <w:rFonts w:ascii="GHEA Mariam" w:hAnsi="GHEA Mariam" w:cs="Arial"/>
          <w:spacing w:val="-8"/>
          <w:sz w:val="24"/>
          <w:lang w:val="hy-AM"/>
        </w:rPr>
        <w:t>ի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="00737578" w:rsidRPr="00737578">
        <w:rPr>
          <w:rFonts w:ascii="GHEA Mariam" w:hAnsi="GHEA Mariam"/>
          <w:sz w:val="24"/>
          <w:szCs w:val="24"/>
          <w:lang w:val="hy-AM"/>
        </w:rPr>
        <w:t>N</w:t>
      </w:r>
      <w:r w:rsidR="00737578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/>
          <w:spacing w:val="-8"/>
          <w:sz w:val="24"/>
          <w:lang w:val="hy-AM"/>
        </w:rPr>
        <w:t>1118-</w:t>
      </w:r>
      <w:r w:rsidRPr="00FE0AE2">
        <w:rPr>
          <w:rFonts w:ascii="GHEA Mariam" w:hAnsi="GHEA Mariam" w:cs="Arial"/>
          <w:spacing w:val="-8"/>
          <w:sz w:val="24"/>
          <w:lang w:val="hy-AM"/>
        </w:rPr>
        <w:t>Ն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պահանջներով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` </w:t>
      </w:r>
      <w:r w:rsidRPr="00FE0AE2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E0AE2" w:rsidRPr="00FE0AE2" w:rsidRDefault="00FE0AE2" w:rsidP="00FE0AE2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93214">
        <w:rPr>
          <w:rFonts w:ascii="GHEA Mariam" w:hAnsi="GHEA Mariam" w:cs="Arial"/>
          <w:sz w:val="24"/>
          <w:lang w:val="de-DE"/>
        </w:rPr>
        <w:t xml:space="preserve">1. </w:t>
      </w:r>
      <w:r w:rsidRPr="00FE0AE2">
        <w:rPr>
          <w:rFonts w:ascii="GHEA Mariam" w:hAnsi="GHEA Mariam" w:cs="Arial"/>
          <w:sz w:val="24"/>
          <w:lang w:val="hy-AM"/>
        </w:rPr>
        <w:t>Բավարարել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 Armenian"/>
          <w:sz w:val="24"/>
          <w:lang w:val="hy-AM"/>
        </w:rPr>
        <w:t>«</w:t>
      </w:r>
      <w:r w:rsidRPr="00FE0AE2">
        <w:rPr>
          <w:rFonts w:ascii="GHEA Mariam" w:hAnsi="GHEA Mariam" w:cs="Arial"/>
          <w:sz w:val="24"/>
          <w:lang w:val="hy-AM"/>
        </w:rPr>
        <w:t>ՍԱԹԵՆԿԱՐ</w:t>
      </w:r>
      <w:r w:rsidRPr="00FE0AE2">
        <w:rPr>
          <w:rFonts w:ascii="GHEA Mariam" w:hAnsi="GHEA Mariam"/>
          <w:sz w:val="24"/>
          <w:lang w:val="hy-AM"/>
        </w:rPr>
        <w:t xml:space="preserve">» </w:t>
      </w:r>
      <w:r w:rsidRPr="00FE0AE2">
        <w:rPr>
          <w:rFonts w:ascii="GHEA Mariam" w:hAnsi="GHEA Mariam" w:cs="Arial"/>
          <w:sz w:val="24"/>
          <w:lang w:val="hy-AM"/>
        </w:rPr>
        <w:t>սահմանափակ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պատասխանատվությամբ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ընկերության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կողմից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ներկայացված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հայտը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գերակա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ոլորտում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իրականացվող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շրջանակներում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ներմուծվող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տեխնոլոգիական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սարքա</w:t>
      </w:r>
      <w:r>
        <w:rPr>
          <w:rFonts w:ascii="GHEA Mariam" w:hAnsi="GHEA Mariam" w:cs="Arial"/>
          <w:sz w:val="24"/>
          <w:lang w:val="hy-AM"/>
        </w:rPr>
        <w:softHyphen/>
      </w:r>
      <w:r w:rsidRPr="00FE0AE2">
        <w:rPr>
          <w:rFonts w:ascii="GHEA Mariam" w:hAnsi="GHEA Mariam" w:cs="Arial"/>
          <w:sz w:val="24"/>
          <w:lang w:val="hy-AM"/>
        </w:rPr>
        <w:t>վո</w:t>
      </w:r>
      <w:r>
        <w:rPr>
          <w:rFonts w:ascii="GHEA Mariam" w:hAnsi="GHEA Mariam" w:cs="Arial"/>
          <w:sz w:val="24"/>
          <w:lang w:val="hy-AM"/>
        </w:rPr>
        <w:softHyphen/>
      </w:r>
      <w:r w:rsidRPr="00FE0AE2">
        <w:rPr>
          <w:rFonts w:ascii="GHEA Mariam" w:hAnsi="GHEA Mariam" w:cs="Arial"/>
          <w:sz w:val="24"/>
          <w:lang w:val="hy-AM"/>
        </w:rPr>
        <w:t>րումների</w:t>
      </w:r>
      <w:r w:rsidRPr="00FE0AE2">
        <w:rPr>
          <w:rFonts w:ascii="GHEA Mariam" w:hAnsi="GHEA Mariam"/>
          <w:sz w:val="24"/>
          <w:lang w:val="hy-AM"/>
        </w:rPr>
        <w:t xml:space="preserve">, </w:t>
      </w:r>
      <w:r w:rsidRPr="00FE0AE2">
        <w:rPr>
          <w:rFonts w:ascii="GHEA Mariam" w:hAnsi="GHEA Mariam" w:cs="Arial"/>
          <w:sz w:val="24"/>
          <w:lang w:val="hy-AM"/>
        </w:rPr>
        <w:t>դրանց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բաղկացուցիչ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ու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համալրող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մասերի</w:t>
      </w:r>
      <w:r w:rsidRPr="00FE0AE2">
        <w:rPr>
          <w:rFonts w:ascii="GHEA Mariam" w:hAnsi="GHEA Mariam"/>
          <w:sz w:val="24"/>
          <w:lang w:val="hy-AM"/>
        </w:rPr>
        <w:t xml:space="preserve">, </w:t>
      </w:r>
      <w:r w:rsidRPr="00FE0AE2">
        <w:rPr>
          <w:rFonts w:ascii="GHEA Mariam" w:hAnsi="GHEA Mariam" w:cs="Arial"/>
          <w:sz w:val="24"/>
          <w:lang w:val="hy-AM"/>
        </w:rPr>
        <w:t>հումքի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և</w:t>
      </w:r>
      <w:r w:rsidRPr="00FE0AE2">
        <w:rPr>
          <w:rFonts w:ascii="GHEA Mariam" w:hAnsi="GHEA Mariam"/>
          <w:sz w:val="24"/>
          <w:lang w:val="hy-AM"/>
        </w:rPr>
        <w:t xml:space="preserve"> (</w:t>
      </w:r>
      <w:r w:rsidRPr="00FE0AE2">
        <w:rPr>
          <w:rFonts w:ascii="GHEA Mariam" w:hAnsi="GHEA Mariam" w:cs="Arial"/>
          <w:sz w:val="24"/>
          <w:lang w:val="hy-AM"/>
        </w:rPr>
        <w:t>կամ</w:t>
      </w:r>
      <w:r w:rsidRPr="00FE0AE2">
        <w:rPr>
          <w:rFonts w:ascii="GHEA Mariam" w:hAnsi="GHEA Mariam"/>
          <w:sz w:val="24"/>
          <w:lang w:val="hy-AM"/>
        </w:rPr>
        <w:t xml:space="preserve">) </w:t>
      </w:r>
      <w:r w:rsidRPr="00FE0AE2">
        <w:rPr>
          <w:rFonts w:ascii="GHEA Mariam" w:hAnsi="GHEA Mariam" w:cs="Arial"/>
          <w:sz w:val="24"/>
          <w:lang w:val="hy-AM"/>
        </w:rPr>
        <w:t>նյութերի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նկատմամբ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սակագնային</w:t>
      </w:r>
      <w:r w:rsidRPr="00FE0AE2">
        <w:rPr>
          <w:rFonts w:ascii="GHEA Mariam" w:hAnsi="GHEA Mariam"/>
          <w:sz w:val="24"/>
          <w:lang w:val="hy-AM"/>
        </w:rPr>
        <w:t xml:space="preserve">, </w:t>
      </w:r>
      <w:r w:rsidRPr="00FE0AE2">
        <w:rPr>
          <w:rFonts w:ascii="GHEA Mariam" w:hAnsi="GHEA Mariam" w:cs="Arial"/>
          <w:sz w:val="24"/>
          <w:lang w:val="hy-AM"/>
        </w:rPr>
        <w:t>մասնավորապես</w:t>
      </w:r>
      <w:r w:rsidRPr="00FE0AE2">
        <w:rPr>
          <w:rFonts w:ascii="GHEA Mariam" w:hAnsi="GHEA Mariam"/>
          <w:sz w:val="24"/>
          <w:lang w:val="hy-AM"/>
        </w:rPr>
        <w:t xml:space="preserve">, </w:t>
      </w:r>
      <w:r w:rsidRPr="00FE0AE2">
        <w:rPr>
          <w:rFonts w:ascii="GHEA Mariam" w:hAnsi="GHEA Mariam" w:cs="Arial"/>
          <w:sz w:val="24"/>
          <w:lang w:val="hy-AM"/>
        </w:rPr>
        <w:t>ներմուծման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մաքսատուրքից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ազա</w:t>
      </w:r>
      <w:r>
        <w:rPr>
          <w:rFonts w:ascii="GHEA Mariam" w:hAnsi="GHEA Mariam" w:cs="Arial"/>
          <w:sz w:val="24"/>
          <w:lang w:val="hy-AM"/>
        </w:rPr>
        <w:softHyphen/>
      </w:r>
      <w:r w:rsidRPr="00FE0AE2">
        <w:rPr>
          <w:rFonts w:ascii="GHEA Mariam" w:hAnsi="GHEA Mariam" w:cs="Arial"/>
          <w:sz w:val="24"/>
          <w:lang w:val="hy-AM"/>
        </w:rPr>
        <w:t>տելու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արտոնությունից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օգտվելու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համար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և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սահմանված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կարգով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կիրառել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համա</w:t>
      </w:r>
      <w:r>
        <w:rPr>
          <w:rFonts w:ascii="GHEA Mariam" w:hAnsi="GHEA Mariam" w:cs="Arial"/>
          <w:sz w:val="24"/>
          <w:lang w:val="hy-AM"/>
        </w:rPr>
        <w:softHyphen/>
      </w:r>
      <w:r w:rsidRPr="00FE0AE2">
        <w:rPr>
          <w:rFonts w:ascii="GHEA Mariam" w:hAnsi="GHEA Mariam" w:cs="Arial"/>
          <w:spacing w:val="-8"/>
          <w:sz w:val="24"/>
          <w:lang w:val="hy-AM"/>
        </w:rPr>
        <w:t>պատասխան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արտոնությունը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` </w:t>
      </w:r>
      <w:r w:rsidRPr="00FE0AE2">
        <w:rPr>
          <w:rFonts w:ascii="GHEA Mariam" w:hAnsi="GHEA Mariam" w:cs="Arial"/>
          <w:spacing w:val="-8"/>
          <w:sz w:val="24"/>
          <w:lang w:val="hy-AM"/>
        </w:rPr>
        <w:t>համաձայն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FE0AE2">
        <w:rPr>
          <w:rFonts w:ascii="GHEA Mariam" w:hAnsi="GHEA Mariam"/>
          <w:spacing w:val="-8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pacing w:val="-8"/>
          <w:sz w:val="24"/>
          <w:lang w:val="hy-AM"/>
        </w:rPr>
        <w:t>ներմուծվող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տեխնոլոգիական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lastRenderedPageBreak/>
        <w:t>սարքավորումների</w:t>
      </w:r>
      <w:r w:rsidRPr="00FE0AE2">
        <w:rPr>
          <w:rFonts w:ascii="GHEA Mariam" w:hAnsi="GHEA Mariam"/>
          <w:sz w:val="24"/>
          <w:lang w:val="hy-AM"/>
        </w:rPr>
        <w:t xml:space="preserve">, </w:t>
      </w:r>
      <w:r w:rsidRPr="00FE0AE2">
        <w:rPr>
          <w:rFonts w:ascii="GHEA Mariam" w:hAnsi="GHEA Mariam" w:cs="Arial"/>
          <w:sz w:val="24"/>
          <w:lang w:val="hy-AM"/>
        </w:rPr>
        <w:t>դրանց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բաղկացուցիչ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ու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համալրող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մասերի</w:t>
      </w:r>
      <w:r w:rsidRPr="00FE0AE2">
        <w:rPr>
          <w:rFonts w:ascii="GHEA Mariam" w:hAnsi="GHEA Mariam"/>
          <w:sz w:val="24"/>
          <w:lang w:val="hy-AM"/>
        </w:rPr>
        <w:t xml:space="preserve">, </w:t>
      </w:r>
      <w:r w:rsidRPr="00FE0AE2">
        <w:rPr>
          <w:rFonts w:ascii="GHEA Mariam" w:hAnsi="GHEA Mariam" w:cs="Arial"/>
          <w:sz w:val="24"/>
          <w:lang w:val="hy-AM"/>
        </w:rPr>
        <w:t>հումքի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և</w:t>
      </w:r>
      <w:r w:rsidRPr="00FE0AE2">
        <w:rPr>
          <w:rFonts w:ascii="GHEA Mariam" w:hAnsi="GHEA Mariam"/>
          <w:sz w:val="24"/>
          <w:lang w:val="hy-AM"/>
        </w:rPr>
        <w:t xml:space="preserve"> (</w:t>
      </w:r>
      <w:r w:rsidRPr="00FE0AE2">
        <w:rPr>
          <w:rFonts w:ascii="GHEA Mariam" w:hAnsi="GHEA Mariam" w:cs="Arial"/>
          <w:sz w:val="24"/>
          <w:lang w:val="hy-AM"/>
        </w:rPr>
        <w:t>կամ</w:t>
      </w:r>
      <w:r w:rsidRPr="00FE0AE2">
        <w:rPr>
          <w:rFonts w:ascii="GHEA Mariam" w:hAnsi="GHEA Mariam"/>
          <w:sz w:val="24"/>
          <w:lang w:val="hy-AM"/>
        </w:rPr>
        <w:t xml:space="preserve">) </w:t>
      </w:r>
      <w:r w:rsidRPr="00FE0AE2">
        <w:rPr>
          <w:rFonts w:ascii="GHEA Mariam" w:hAnsi="GHEA Mariam" w:cs="Arial"/>
          <w:sz w:val="24"/>
          <w:lang w:val="hy-AM"/>
        </w:rPr>
        <w:t>նյութերի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նկատմամբ</w:t>
      </w:r>
      <w:r w:rsidRPr="00FE0AE2">
        <w:rPr>
          <w:rFonts w:ascii="GHEA Mariam" w:hAnsi="GHEA Mariam"/>
          <w:sz w:val="24"/>
          <w:lang w:val="hy-AM"/>
        </w:rPr>
        <w:t xml:space="preserve">: </w:t>
      </w:r>
    </w:p>
    <w:p w:rsidR="00FE0AE2" w:rsidRPr="00FE0AE2" w:rsidRDefault="00FE0AE2" w:rsidP="00FE0AE2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93214">
        <w:rPr>
          <w:rFonts w:ascii="GHEA Mariam" w:hAnsi="GHEA Mariam" w:cs="Arial"/>
          <w:sz w:val="24"/>
          <w:lang w:val="hy-AM"/>
        </w:rPr>
        <w:t xml:space="preserve">2. </w:t>
      </w:r>
      <w:r w:rsidRPr="00FE0AE2">
        <w:rPr>
          <w:rFonts w:ascii="GHEA Mariam" w:hAnsi="GHEA Mariam" w:cs="Arial"/>
          <w:sz w:val="24"/>
          <w:lang w:val="hy-AM"/>
        </w:rPr>
        <w:t>Սահմանել</w:t>
      </w:r>
      <w:r w:rsidRPr="00FE0AE2">
        <w:rPr>
          <w:rFonts w:ascii="GHEA Mariam" w:hAnsi="GHEA Mariam"/>
          <w:sz w:val="24"/>
          <w:lang w:val="hy-AM"/>
        </w:rPr>
        <w:t xml:space="preserve">, </w:t>
      </w:r>
      <w:r w:rsidRPr="00FE0AE2">
        <w:rPr>
          <w:rFonts w:ascii="GHEA Mariam" w:hAnsi="GHEA Mariam" w:cs="Arial"/>
          <w:sz w:val="24"/>
          <w:lang w:val="hy-AM"/>
        </w:rPr>
        <w:t>որ</w:t>
      </w:r>
      <w:r w:rsidRPr="00FE0AE2">
        <w:rPr>
          <w:rFonts w:ascii="GHEA Mariam" w:hAnsi="GHEA Mariam"/>
          <w:sz w:val="24"/>
          <w:lang w:val="hy-AM"/>
        </w:rPr>
        <w:t xml:space="preserve">՝ </w:t>
      </w:r>
    </w:p>
    <w:p w:rsidR="00FE0AE2" w:rsidRPr="00793214" w:rsidRDefault="00FE0AE2" w:rsidP="00FE0AE2">
      <w:pPr>
        <w:pStyle w:val="norm"/>
        <w:spacing w:line="360" w:lineRule="auto"/>
        <w:rPr>
          <w:rFonts w:asciiTheme="minorHAnsi" w:hAnsiTheme="minorHAnsi"/>
          <w:sz w:val="24"/>
          <w:lang w:val="hy-AM"/>
        </w:rPr>
      </w:pPr>
      <w:r w:rsidRPr="00793214">
        <w:rPr>
          <w:rFonts w:ascii="GHEA Mariam" w:hAnsi="GHEA Mariam" w:cs="Arial"/>
          <w:sz w:val="24"/>
          <w:lang w:val="hy-AM"/>
        </w:rPr>
        <w:t xml:space="preserve">1) </w:t>
      </w:r>
      <w:r w:rsidR="00737578">
        <w:rPr>
          <w:rFonts w:ascii="GHEA Mariam" w:hAnsi="GHEA Mariam" w:cs="Arial"/>
          <w:sz w:val="24"/>
          <w:lang w:val="hy-AM"/>
        </w:rPr>
        <w:t>ս</w:t>
      </w:r>
      <w:r w:rsidRPr="00FE0AE2">
        <w:rPr>
          <w:rFonts w:ascii="GHEA Mariam" w:hAnsi="GHEA Mariam" w:cs="Arial"/>
          <w:sz w:val="24"/>
          <w:lang w:val="hy-AM"/>
        </w:rPr>
        <w:t>ույն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որոշման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հավելվածում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նշված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են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ներմուծվող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տեխնոլոգիական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սարքավորումների</w:t>
      </w:r>
      <w:r w:rsidRPr="00FE0AE2">
        <w:rPr>
          <w:rFonts w:ascii="GHEA Mariam" w:hAnsi="GHEA Mariam"/>
          <w:sz w:val="24"/>
          <w:lang w:val="hy-AM"/>
        </w:rPr>
        <w:t xml:space="preserve">, </w:t>
      </w:r>
      <w:r w:rsidRPr="00FE0AE2">
        <w:rPr>
          <w:rFonts w:ascii="GHEA Mariam" w:hAnsi="GHEA Mariam" w:cs="Arial"/>
          <w:sz w:val="24"/>
          <w:lang w:val="hy-AM"/>
        </w:rPr>
        <w:t>դրանց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բաղկացուցիչ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ու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համալրող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մասերի</w:t>
      </w:r>
      <w:r w:rsidRPr="00FE0AE2">
        <w:rPr>
          <w:rFonts w:ascii="GHEA Mariam" w:hAnsi="GHEA Mariam"/>
          <w:sz w:val="24"/>
          <w:lang w:val="hy-AM"/>
        </w:rPr>
        <w:t xml:space="preserve">, </w:t>
      </w:r>
      <w:r w:rsidRPr="00FE0AE2">
        <w:rPr>
          <w:rFonts w:ascii="GHEA Mariam" w:hAnsi="GHEA Mariam" w:cs="Arial"/>
          <w:sz w:val="24"/>
          <w:lang w:val="hy-AM"/>
        </w:rPr>
        <w:t>հումքի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և</w:t>
      </w:r>
      <w:r w:rsidRPr="00FE0AE2">
        <w:rPr>
          <w:rFonts w:ascii="GHEA Mariam" w:hAnsi="GHEA Mariam"/>
          <w:sz w:val="24"/>
          <w:lang w:val="hy-AM"/>
        </w:rPr>
        <w:t xml:space="preserve"> (</w:t>
      </w:r>
      <w:r w:rsidRPr="00FE0AE2">
        <w:rPr>
          <w:rFonts w:ascii="GHEA Mariam" w:hAnsi="GHEA Mariam" w:cs="Arial"/>
          <w:sz w:val="24"/>
          <w:lang w:val="hy-AM"/>
        </w:rPr>
        <w:t>կամ</w:t>
      </w:r>
      <w:r w:rsidRPr="00FE0AE2">
        <w:rPr>
          <w:rFonts w:ascii="GHEA Mariam" w:hAnsi="GHEA Mariam"/>
          <w:sz w:val="24"/>
          <w:lang w:val="hy-AM"/>
        </w:rPr>
        <w:t xml:space="preserve">) </w:t>
      </w:r>
      <w:r w:rsidRPr="00FE0AE2">
        <w:rPr>
          <w:rFonts w:ascii="GHEA Mariam" w:hAnsi="GHEA Mariam" w:cs="Arial"/>
          <w:sz w:val="24"/>
          <w:lang w:val="hy-AM"/>
        </w:rPr>
        <w:t>նյութերի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նախնական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արժեքներ</w:t>
      </w:r>
      <w:r>
        <w:rPr>
          <w:rFonts w:ascii="GHEA Mariam" w:hAnsi="GHEA Mariam" w:cs="Arial"/>
          <w:sz w:val="24"/>
          <w:lang w:val="hy-AM"/>
        </w:rPr>
        <w:t>ը.</w:t>
      </w:r>
    </w:p>
    <w:p w:rsidR="00FE0AE2" w:rsidRPr="00737578" w:rsidRDefault="00FE0AE2" w:rsidP="00FE0AE2">
      <w:pPr>
        <w:pStyle w:val="norm"/>
        <w:spacing w:line="360" w:lineRule="auto"/>
        <w:rPr>
          <w:rFonts w:asciiTheme="minorHAnsi" w:hAnsiTheme="minorHAnsi"/>
          <w:sz w:val="24"/>
          <w:lang w:val="hy-AM"/>
        </w:rPr>
      </w:pPr>
      <w:r w:rsidRPr="00737578">
        <w:rPr>
          <w:rFonts w:ascii="GHEA Mariam" w:hAnsi="GHEA Mariam"/>
          <w:sz w:val="24"/>
          <w:lang w:val="hy-AM"/>
        </w:rPr>
        <w:t xml:space="preserve">2) </w:t>
      </w:r>
      <w:r w:rsidRPr="00FE0AE2">
        <w:rPr>
          <w:rFonts w:ascii="GHEA Mariam" w:hAnsi="GHEA Mariam"/>
          <w:sz w:val="24"/>
          <w:lang w:val="hy-AM"/>
        </w:rPr>
        <w:t>«</w:t>
      </w:r>
      <w:r w:rsidRPr="00FE0AE2">
        <w:rPr>
          <w:rFonts w:ascii="GHEA Mariam" w:hAnsi="GHEA Mariam" w:cs="Arial"/>
          <w:sz w:val="24"/>
          <w:lang w:val="hy-AM"/>
        </w:rPr>
        <w:t>ՍԱԹԵՆԿԱՐ</w:t>
      </w:r>
      <w:r w:rsidRPr="00FE0AE2">
        <w:rPr>
          <w:rFonts w:ascii="GHEA Mariam" w:hAnsi="GHEA Mariam"/>
          <w:sz w:val="24"/>
          <w:lang w:val="hy-AM"/>
        </w:rPr>
        <w:t xml:space="preserve">» </w:t>
      </w:r>
      <w:r w:rsidRPr="00FE0AE2">
        <w:rPr>
          <w:rFonts w:ascii="GHEA Mariam" w:hAnsi="GHEA Mariam" w:cs="Arial"/>
          <w:sz w:val="24"/>
          <w:lang w:val="hy-AM"/>
        </w:rPr>
        <w:t>սահմանափակ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պատասխանատվությամբ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ընկերության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կողմից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իրականացվող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ներդրումային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ծրագրի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շրջանակներում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տեխնոլոգիական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սարքավորումների</w:t>
      </w:r>
      <w:r w:rsidRPr="00FE0AE2">
        <w:rPr>
          <w:rFonts w:ascii="GHEA Mariam" w:hAnsi="GHEA Mariam"/>
          <w:sz w:val="24"/>
          <w:lang w:val="hy-AM"/>
        </w:rPr>
        <w:t xml:space="preserve">, </w:t>
      </w:r>
      <w:r w:rsidRPr="00FE0AE2">
        <w:rPr>
          <w:rFonts w:ascii="GHEA Mariam" w:hAnsi="GHEA Mariam" w:cs="Arial"/>
          <w:sz w:val="24"/>
          <w:lang w:val="hy-AM"/>
        </w:rPr>
        <w:t>դրանց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բաղկացուցիչ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ու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համալրող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մասերի</w:t>
      </w:r>
      <w:r w:rsidRPr="00FE0AE2">
        <w:rPr>
          <w:rFonts w:ascii="GHEA Mariam" w:hAnsi="GHEA Mariam"/>
          <w:sz w:val="24"/>
          <w:lang w:val="hy-AM"/>
        </w:rPr>
        <w:t xml:space="preserve">, </w:t>
      </w:r>
      <w:r w:rsidRPr="00FE0AE2">
        <w:rPr>
          <w:rFonts w:ascii="GHEA Mariam" w:hAnsi="GHEA Mariam" w:cs="Arial"/>
          <w:sz w:val="24"/>
          <w:lang w:val="hy-AM"/>
        </w:rPr>
        <w:t>հումքի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և</w:t>
      </w:r>
      <w:r w:rsidRPr="00FE0AE2">
        <w:rPr>
          <w:rFonts w:ascii="GHEA Mariam" w:hAnsi="GHEA Mariam"/>
          <w:sz w:val="24"/>
          <w:lang w:val="hy-AM"/>
        </w:rPr>
        <w:t xml:space="preserve"> (</w:t>
      </w:r>
      <w:r w:rsidRPr="00FE0AE2">
        <w:rPr>
          <w:rFonts w:ascii="GHEA Mariam" w:hAnsi="GHEA Mariam" w:cs="Arial"/>
          <w:sz w:val="24"/>
          <w:lang w:val="hy-AM"/>
        </w:rPr>
        <w:t>կամ</w:t>
      </w:r>
      <w:r w:rsidRPr="00FE0AE2">
        <w:rPr>
          <w:rFonts w:ascii="GHEA Mariam" w:hAnsi="GHEA Mariam"/>
          <w:sz w:val="24"/>
          <w:lang w:val="hy-AM"/>
        </w:rPr>
        <w:t xml:space="preserve">) </w:t>
      </w:r>
      <w:r w:rsidRPr="00FE0AE2">
        <w:rPr>
          <w:rFonts w:ascii="GHEA Mariam" w:hAnsi="GHEA Mariam" w:cs="Arial"/>
          <w:sz w:val="24"/>
          <w:lang w:val="hy-AM"/>
        </w:rPr>
        <w:t>նյութերի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ներմուծումն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իրականացվելու</w:t>
      </w:r>
      <w:r w:rsidRPr="00FE0AE2">
        <w:rPr>
          <w:rFonts w:ascii="GHEA Mariam" w:hAnsi="GHEA Mariam"/>
          <w:sz w:val="24"/>
          <w:lang w:val="hy-AM"/>
        </w:rPr>
        <w:t xml:space="preserve"> </w:t>
      </w:r>
      <w:bookmarkStart w:id="0" w:name="_Hlk107399191"/>
      <w:r w:rsidRPr="00FE0AE2">
        <w:rPr>
          <w:rFonts w:ascii="GHEA Mariam" w:hAnsi="GHEA Mariam" w:cs="Arial"/>
          <w:sz w:val="24"/>
          <w:lang w:val="hy-AM"/>
        </w:rPr>
        <w:t>է</w:t>
      </w:r>
      <w:r w:rsidRPr="00FE0AE2">
        <w:rPr>
          <w:rFonts w:ascii="GHEA Mariam" w:hAnsi="GHEA Mariam"/>
          <w:sz w:val="24"/>
          <w:lang w:val="hy-AM"/>
        </w:rPr>
        <w:t xml:space="preserve"> 2022 </w:t>
      </w:r>
      <w:r w:rsidRPr="00FE0AE2">
        <w:rPr>
          <w:rFonts w:ascii="GHEA Mariam" w:hAnsi="GHEA Mariam" w:cs="Arial"/>
          <w:sz w:val="24"/>
          <w:lang w:val="hy-AM"/>
        </w:rPr>
        <w:t>թվականի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դեկտեմբերի</w:t>
      </w:r>
      <w:r w:rsidRPr="00FE0AE2">
        <w:rPr>
          <w:rFonts w:ascii="GHEA Mariam" w:hAnsi="GHEA Mariam"/>
          <w:sz w:val="24"/>
          <w:lang w:val="hy-AM"/>
        </w:rPr>
        <w:t xml:space="preserve"> 10-</w:t>
      </w:r>
      <w:r w:rsidRPr="00FE0AE2">
        <w:rPr>
          <w:rFonts w:ascii="GHEA Mariam" w:hAnsi="GHEA Mariam" w:cs="Arial"/>
          <w:sz w:val="24"/>
          <w:lang w:val="hy-AM"/>
        </w:rPr>
        <w:t>ից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մինչև</w:t>
      </w:r>
      <w:r w:rsidRPr="00FE0AE2">
        <w:rPr>
          <w:rFonts w:ascii="GHEA Mariam" w:hAnsi="GHEA Mariam"/>
          <w:sz w:val="24"/>
          <w:lang w:val="hy-AM"/>
        </w:rPr>
        <w:t xml:space="preserve"> </w:t>
      </w:r>
      <w:bookmarkEnd w:id="0"/>
      <w:r w:rsidRPr="00FE0AE2">
        <w:rPr>
          <w:rFonts w:ascii="GHEA Mariam" w:hAnsi="GHEA Mariam"/>
          <w:sz w:val="24"/>
          <w:lang w:val="hy-AM"/>
        </w:rPr>
        <w:t xml:space="preserve">2026 </w:t>
      </w:r>
      <w:r w:rsidRPr="00FE0AE2">
        <w:rPr>
          <w:rFonts w:ascii="GHEA Mariam" w:hAnsi="GHEA Mariam" w:cs="Arial"/>
          <w:sz w:val="24"/>
          <w:lang w:val="hy-AM"/>
        </w:rPr>
        <w:t>թվականի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դեկտեմբերի</w:t>
      </w:r>
      <w:r w:rsidRPr="00FE0AE2">
        <w:rPr>
          <w:rFonts w:ascii="GHEA Mariam" w:hAnsi="GHEA Mariam"/>
          <w:sz w:val="24"/>
          <w:lang w:val="hy-AM"/>
        </w:rPr>
        <w:t xml:space="preserve"> 9-</w:t>
      </w:r>
      <w:r w:rsidRPr="00FE0AE2">
        <w:rPr>
          <w:rFonts w:ascii="GHEA Mariam" w:hAnsi="GHEA Mariam" w:cs="Arial"/>
          <w:sz w:val="24"/>
          <w:lang w:val="hy-AM"/>
        </w:rPr>
        <w:t>ը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ներառյա</w:t>
      </w:r>
      <w:r w:rsidRPr="00737578">
        <w:rPr>
          <w:rFonts w:ascii="GHEA Mariam" w:hAnsi="GHEA Mariam" w:cs="Arial"/>
          <w:sz w:val="24"/>
          <w:lang w:val="hy-AM"/>
        </w:rPr>
        <w:t>լ.</w:t>
      </w:r>
    </w:p>
    <w:p w:rsidR="00FE0AE2" w:rsidRPr="00FE0AE2" w:rsidRDefault="00FE0AE2" w:rsidP="00FE0AE2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737578">
        <w:rPr>
          <w:rFonts w:ascii="GHEA Mariam" w:hAnsi="GHEA Mariam" w:cs="Arial"/>
          <w:sz w:val="24"/>
          <w:lang w:val="hy-AM"/>
        </w:rPr>
        <w:t xml:space="preserve">3) </w:t>
      </w:r>
      <w:r w:rsidR="00793214">
        <w:rPr>
          <w:rFonts w:ascii="GHEA Mariam" w:hAnsi="GHEA Mariam" w:cs="Arial"/>
          <w:sz w:val="24"/>
          <w:lang w:val="hy-AM"/>
        </w:rPr>
        <w:t>ծ</w:t>
      </w:r>
      <w:r w:rsidRPr="00FE0AE2">
        <w:rPr>
          <w:rFonts w:ascii="GHEA Mariam" w:hAnsi="GHEA Mariam" w:cs="Arial"/>
          <w:sz w:val="24"/>
          <w:lang w:val="hy-AM"/>
        </w:rPr>
        <w:t>րագրի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իրականացման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ժամկետ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է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սահմանվում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սույն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որոշումն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ուժի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մեջ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մտնելուց</w:t>
      </w:r>
      <w:r w:rsidRPr="00FE0AE2">
        <w:rPr>
          <w:rFonts w:ascii="GHEA Mariam" w:hAnsi="GHEA Mariam"/>
          <w:sz w:val="24"/>
          <w:lang w:val="hy-AM"/>
        </w:rPr>
        <w:t xml:space="preserve"> </w:t>
      </w:r>
      <w:r w:rsidRPr="00FE0AE2">
        <w:rPr>
          <w:rFonts w:ascii="GHEA Mariam" w:hAnsi="GHEA Mariam" w:cs="Arial"/>
          <w:sz w:val="24"/>
          <w:lang w:val="hy-AM"/>
        </w:rPr>
        <w:t>հետո</w:t>
      </w:r>
      <w:r w:rsidRPr="00FE0AE2">
        <w:rPr>
          <w:rFonts w:ascii="GHEA Mariam" w:hAnsi="GHEA Mariam"/>
          <w:sz w:val="24"/>
          <w:lang w:val="hy-AM"/>
        </w:rPr>
        <w:t xml:space="preserve"> 4 </w:t>
      </w:r>
      <w:r w:rsidRPr="00FE0AE2">
        <w:rPr>
          <w:rFonts w:ascii="GHEA Mariam" w:hAnsi="GHEA Mariam" w:cs="Arial"/>
          <w:sz w:val="24"/>
          <w:lang w:val="hy-AM"/>
        </w:rPr>
        <w:t>տարի։</w:t>
      </w:r>
    </w:p>
    <w:p w:rsidR="00FE0AE2" w:rsidRPr="00737578" w:rsidRDefault="00FE0AE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E0AE2" w:rsidRPr="00737578" w:rsidRDefault="00FE0AE2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FE0AE2" w:rsidRPr="00737578" w:rsidRDefault="00FE0AE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E0AE2" w:rsidRPr="00737578" w:rsidRDefault="00FE0AE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3757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3757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3757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0AE2" w:rsidRPr="00737578" w:rsidRDefault="00FE0AE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3757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3757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37578">
        <w:rPr>
          <w:rFonts w:ascii="GHEA Mariam" w:hAnsi="GHEA Mariam" w:cs="Arial Armenian"/>
          <w:sz w:val="24"/>
          <w:szCs w:val="24"/>
          <w:lang w:val="hy-AM"/>
        </w:rPr>
        <w:tab/>
      </w:r>
      <w:r w:rsidRPr="00737578">
        <w:rPr>
          <w:rFonts w:ascii="GHEA Mariam" w:hAnsi="GHEA Mariam" w:cs="Arial Armenian"/>
          <w:sz w:val="24"/>
          <w:szCs w:val="24"/>
          <w:lang w:val="hy-AM"/>
        </w:rPr>
        <w:tab/>
      </w:r>
      <w:r w:rsidRPr="00737578">
        <w:rPr>
          <w:rFonts w:ascii="GHEA Mariam" w:hAnsi="GHEA Mariam" w:cs="Arial Armenian"/>
          <w:sz w:val="24"/>
          <w:szCs w:val="24"/>
          <w:lang w:val="hy-AM"/>
        </w:rPr>
        <w:tab/>
      </w:r>
      <w:r w:rsidRPr="00737578">
        <w:rPr>
          <w:rFonts w:ascii="GHEA Mariam" w:hAnsi="GHEA Mariam" w:cs="Arial Armenian"/>
          <w:sz w:val="24"/>
          <w:szCs w:val="24"/>
          <w:lang w:val="hy-AM"/>
        </w:rPr>
        <w:tab/>
      </w:r>
      <w:r w:rsidRPr="0073757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37578">
        <w:rPr>
          <w:rFonts w:ascii="GHEA Mariam" w:hAnsi="GHEA Mariam" w:cs="Sylfaen"/>
          <w:sz w:val="24"/>
          <w:szCs w:val="24"/>
          <w:lang w:val="hy-AM"/>
        </w:rPr>
        <w:t>.</w:t>
      </w:r>
      <w:r w:rsidRPr="0073757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3757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E0AE2" w:rsidRPr="00737578" w:rsidRDefault="00FE0AE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A7C29" w:rsidRPr="00737578" w:rsidRDefault="00FE0AE2" w:rsidP="0079321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CA7C29" w:rsidRPr="00737578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3757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CA7C29" w:rsidRPr="00737578" w:rsidRDefault="00CA7C2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3757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CA7C29" w:rsidRPr="00737578" w:rsidRDefault="00CA7C29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3757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3757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73757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3757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3757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3757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3757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3757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CA7C29" w:rsidRPr="00737578" w:rsidRDefault="00CA7C29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3757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757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757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757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757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757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3757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3757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757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757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757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757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757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737578">
        <w:rPr>
          <w:rFonts w:ascii="GHEA Mariam" w:hAnsi="GHEA Mariam"/>
          <w:spacing w:val="-2"/>
          <w:sz w:val="24"/>
          <w:szCs w:val="24"/>
          <w:lang w:val="hy-AM"/>
        </w:rPr>
        <w:t xml:space="preserve"> 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37578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CA7C29" w:rsidRPr="00737578" w:rsidRDefault="00CA7C29" w:rsidP="00C802CF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hy-AM"/>
        </w:rPr>
      </w:pPr>
    </w:p>
    <w:p w:rsidR="00CA7C29" w:rsidRPr="00737578" w:rsidRDefault="00CA7C29" w:rsidP="00CA7C29">
      <w:pPr>
        <w:pStyle w:val="mechtex"/>
        <w:rPr>
          <w:rFonts w:ascii="GHEA Mariam" w:hAnsi="GHEA Mariam" w:cs="Arial"/>
          <w:lang w:val="hy-AM" w:eastAsia="en-US"/>
        </w:rPr>
      </w:pPr>
      <w:r w:rsidRPr="00CA7C29">
        <w:rPr>
          <w:rFonts w:ascii="GHEA Mariam" w:hAnsi="GHEA Mariam" w:cs="Arial"/>
          <w:lang w:val="hy-AM" w:eastAsia="en-US"/>
        </w:rPr>
        <w:t>Ց</w:t>
      </w:r>
      <w:r w:rsidRPr="00737578">
        <w:rPr>
          <w:rFonts w:ascii="GHEA Mariam" w:hAnsi="GHEA Mariam" w:cs="Arial"/>
          <w:lang w:val="hy-AM" w:eastAsia="en-US"/>
        </w:rPr>
        <w:t xml:space="preserve"> </w:t>
      </w:r>
      <w:r w:rsidRPr="00CA7C29">
        <w:rPr>
          <w:rFonts w:ascii="GHEA Mariam" w:hAnsi="GHEA Mariam" w:cs="Arial"/>
          <w:lang w:val="hy-AM" w:eastAsia="en-US"/>
        </w:rPr>
        <w:t>Ա</w:t>
      </w:r>
      <w:r w:rsidRPr="00737578">
        <w:rPr>
          <w:rFonts w:ascii="GHEA Mariam" w:hAnsi="GHEA Mariam" w:cs="Arial"/>
          <w:lang w:val="hy-AM" w:eastAsia="en-US"/>
        </w:rPr>
        <w:t xml:space="preserve"> </w:t>
      </w:r>
      <w:r w:rsidRPr="00CA7C29">
        <w:rPr>
          <w:rFonts w:ascii="GHEA Mariam" w:hAnsi="GHEA Mariam" w:cs="Arial"/>
          <w:lang w:val="hy-AM" w:eastAsia="en-US"/>
        </w:rPr>
        <w:t>Ն</w:t>
      </w:r>
      <w:r w:rsidRPr="00737578">
        <w:rPr>
          <w:rFonts w:ascii="GHEA Mariam" w:hAnsi="GHEA Mariam" w:cs="Arial"/>
          <w:lang w:val="hy-AM" w:eastAsia="en-US"/>
        </w:rPr>
        <w:t xml:space="preserve"> </w:t>
      </w:r>
      <w:r w:rsidRPr="00CA7C29">
        <w:rPr>
          <w:rFonts w:ascii="GHEA Mariam" w:hAnsi="GHEA Mariam" w:cs="Arial"/>
          <w:lang w:val="hy-AM" w:eastAsia="en-US"/>
        </w:rPr>
        <w:t>Կ</w:t>
      </w:r>
      <w:r w:rsidRPr="00737578">
        <w:rPr>
          <w:rFonts w:ascii="GHEA Mariam" w:hAnsi="GHEA Mariam" w:cs="Arial"/>
          <w:lang w:val="hy-AM" w:eastAsia="en-US"/>
        </w:rPr>
        <w:t xml:space="preserve"> </w:t>
      </w:r>
    </w:p>
    <w:p w:rsidR="00CA7C29" w:rsidRPr="00737578" w:rsidRDefault="00CA7C29" w:rsidP="00CA7C29">
      <w:pPr>
        <w:pStyle w:val="mechtex"/>
        <w:rPr>
          <w:rFonts w:ascii="GHEA Mariam" w:hAnsi="GHEA Mariam"/>
          <w:lang w:val="hy-AM" w:eastAsia="en-US"/>
        </w:rPr>
      </w:pPr>
    </w:p>
    <w:p w:rsidR="00CA7C29" w:rsidRPr="00CA7C29" w:rsidRDefault="00CA7C29" w:rsidP="00CA7C29">
      <w:pPr>
        <w:pStyle w:val="mechtex"/>
        <w:rPr>
          <w:rFonts w:ascii="GHEA Mariam" w:hAnsi="GHEA Mariam"/>
          <w:lang w:val="hy-AM" w:eastAsia="en-US"/>
        </w:rPr>
      </w:pPr>
      <w:r w:rsidRPr="00CA7C29">
        <w:rPr>
          <w:rFonts w:ascii="GHEA Mariam" w:hAnsi="GHEA Mariam" w:cs="Arial"/>
          <w:spacing w:val="-8"/>
          <w:lang w:val="hy-AM" w:eastAsia="en-US"/>
        </w:rPr>
        <w:t>ԳԵՐԱԿԱ</w:t>
      </w:r>
      <w:r w:rsidRPr="00CA7C29">
        <w:rPr>
          <w:rFonts w:ascii="GHEA Mariam" w:hAnsi="GHEA Mariam"/>
          <w:spacing w:val="-8"/>
          <w:lang w:val="hy-AM" w:eastAsia="en-US"/>
        </w:rPr>
        <w:t xml:space="preserve"> </w:t>
      </w:r>
      <w:r w:rsidRPr="00CA7C29">
        <w:rPr>
          <w:rFonts w:ascii="GHEA Mariam" w:hAnsi="GHEA Mariam" w:cs="Arial"/>
          <w:spacing w:val="-8"/>
          <w:lang w:val="hy-AM" w:eastAsia="en-US"/>
        </w:rPr>
        <w:t>ՈԼՈՐՏՈՒՄ</w:t>
      </w:r>
      <w:r w:rsidRPr="00CA7C29">
        <w:rPr>
          <w:rFonts w:ascii="GHEA Mariam" w:hAnsi="GHEA Mariam"/>
          <w:spacing w:val="-8"/>
          <w:lang w:val="hy-AM" w:eastAsia="en-US"/>
        </w:rPr>
        <w:t xml:space="preserve"> </w:t>
      </w:r>
      <w:r w:rsidRPr="00CA7C29">
        <w:rPr>
          <w:rFonts w:ascii="GHEA Mariam" w:hAnsi="GHEA Mariam" w:cs="Arial"/>
          <w:spacing w:val="-8"/>
          <w:lang w:val="hy-AM" w:eastAsia="en-US"/>
        </w:rPr>
        <w:t>ԻՐԱԿԱՆԱՑՎՈՂ</w:t>
      </w:r>
      <w:r w:rsidRPr="00CA7C29">
        <w:rPr>
          <w:rFonts w:ascii="GHEA Mariam" w:hAnsi="GHEA Mariam"/>
          <w:spacing w:val="-8"/>
          <w:lang w:val="hy-AM" w:eastAsia="en-US"/>
        </w:rPr>
        <w:t xml:space="preserve"> </w:t>
      </w:r>
      <w:r w:rsidRPr="00CA7C29">
        <w:rPr>
          <w:rFonts w:ascii="GHEA Mariam" w:hAnsi="GHEA Mariam" w:cs="Arial"/>
          <w:spacing w:val="-8"/>
          <w:lang w:val="hy-AM" w:eastAsia="en-US"/>
        </w:rPr>
        <w:t>ՆԵՐԴՐՈՒՄԱՅԻՆ</w:t>
      </w:r>
      <w:r w:rsidRPr="00CA7C29">
        <w:rPr>
          <w:rFonts w:ascii="GHEA Mariam" w:hAnsi="GHEA Mariam"/>
          <w:spacing w:val="-8"/>
          <w:lang w:val="hy-AM" w:eastAsia="en-US"/>
        </w:rPr>
        <w:t xml:space="preserve"> </w:t>
      </w:r>
      <w:r w:rsidRPr="00CA7C29">
        <w:rPr>
          <w:rFonts w:ascii="GHEA Mariam" w:hAnsi="GHEA Mariam" w:cs="Arial"/>
          <w:spacing w:val="-8"/>
          <w:lang w:val="hy-AM" w:eastAsia="en-US"/>
        </w:rPr>
        <w:t>ԾՐԱԳՐԻ</w:t>
      </w:r>
      <w:r w:rsidRPr="00CA7C29">
        <w:rPr>
          <w:rFonts w:ascii="GHEA Mariam" w:hAnsi="GHEA Mariam"/>
          <w:spacing w:val="-8"/>
          <w:lang w:val="hy-AM" w:eastAsia="en-US"/>
        </w:rPr>
        <w:t xml:space="preserve"> </w:t>
      </w:r>
      <w:r w:rsidRPr="00CA7C29">
        <w:rPr>
          <w:rFonts w:ascii="GHEA Mariam" w:hAnsi="GHEA Mariam" w:cs="Arial"/>
          <w:spacing w:val="-8"/>
          <w:lang w:val="hy-AM" w:eastAsia="en-US"/>
        </w:rPr>
        <w:t>ՇՐՋԱՆԱԿՆԵՐՈՒՄ</w:t>
      </w:r>
      <w:r w:rsidRPr="00CA7C29">
        <w:rPr>
          <w:rFonts w:ascii="GHEA Mariam" w:hAnsi="GHEA Mariam"/>
          <w:spacing w:val="-8"/>
          <w:lang w:val="hy-AM" w:eastAsia="en-US"/>
        </w:rPr>
        <w:t xml:space="preserve"> </w:t>
      </w:r>
      <w:r w:rsidRPr="00CA7C29">
        <w:rPr>
          <w:rFonts w:ascii="GHEA Mariam" w:hAnsi="GHEA Mariam" w:cs="Arial"/>
          <w:spacing w:val="-8"/>
          <w:lang w:val="hy-AM" w:eastAsia="en-US"/>
        </w:rPr>
        <w:t>ՆԵՐՄՈՒԾՎՈՂ</w:t>
      </w:r>
      <w:r w:rsidRPr="00CA7C29">
        <w:rPr>
          <w:rFonts w:ascii="GHEA Mariam" w:hAnsi="GHEA Mariam"/>
          <w:spacing w:val="-8"/>
          <w:lang w:val="hy-AM" w:eastAsia="en-US"/>
        </w:rPr>
        <w:t xml:space="preserve"> </w:t>
      </w:r>
      <w:r w:rsidRPr="00CA7C29">
        <w:rPr>
          <w:rFonts w:ascii="GHEA Mariam" w:hAnsi="GHEA Mariam" w:cs="Arial"/>
          <w:spacing w:val="-8"/>
          <w:lang w:val="hy-AM" w:eastAsia="en-US"/>
        </w:rPr>
        <w:t>ՏԵԽՆՈԼՈԳԻԱԿԱՆ</w:t>
      </w:r>
      <w:r w:rsidRPr="00CA7C29">
        <w:rPr>
          <w:rFonts w:ascii="GHEA Mariam" w:hAnsi="GHEA Mariam"/>
          <w:lang w:val="hy-AM" w:eastAsia="en-US"/>
        </w:rPr>
        <w:t xml:space="preserve"> </w:t>
      </w:r>
      <w:r w:rsidRPr="00CA7C29">
        <w:rPr>
          <w:rFonts w:ascii="GHEA Mariam" w:hAnsi="GHEA Mariam" w:cs="Arial"/>
          <w:lang w:val="hy-AM" w:eastAsia="en-US"/>
        </w:rPr>
        <w:t>ՍԱՐՔԱՎՈՐՈՒՄՆԵՐԻ</w:t>
      </w:r>
      <w:r w:rsidRPr="00CA7C29">
        <w:rPr>
          <w:rFonts w:ascii="GHEA Mariam" w:hAnsi="GHEA Mariam"/>
          <w:lang w:val="hy-AM" w:eastAsia="en-US"/>
        </w:rPr>
        <w:t xml:space="preserve">, </w:t>
      </w:r>
      <w:r w:rsidRPr="00CA7C29">
        <w:rPr>
          <w:rFonts w:ascii="GHEA Mariam" w:hAnsi="GHEA Mariam" w:cs="Arial"/>
          <w:lang w:val="hy-AM" w:eastAsia="en-US"/>
        </w:rPr>
        <w:t>ԴՐԱՆՑ</w:t>
      </w:r>
      <w:r w:rsidRPr="00CA7C29">
        <w:rPr>
          <w:rFonts w:ascii="GHEA Mariam" w:hAnsi="GHEA Mariam"/>
          <w:lang w:val="hy-AM" w:eastAsia="en-US"/>
        </w:rPr>
        <w:t xml:space="preserve"> </w:t>
      </w:r>
      <w:r w:rsidRPr="00CA7C29">
        <w:rPr>
          <w:rFonts w:ascii="GHEA Mariam" w:hAnsi="GHEA Mariam" w:cs="Arial"/>
          <w:lang w:val="hy-AM" w:eastAsia="en-US"/>
        </w:rPr>
        <w:t>ԲԱՂԿԱՑՈՒՑԻՉ</w:t>
      </w:r>
      <w:r w:rsidRPr="00CA7C29">
        <w:rPr>
          <w:rFonts w:ascii="GHEA Mariam" w:hAnsi="GHEA Mariam"/>
          <w:lang w:val="hy-AM" w:eastAsia="en-US"/>
        </w:rPr>
        <w:t xml:space="preserve"> </w:t>
      </w:r>
      <w:r w:rsidRPr="00CA7C29">
        <w:rPr>
          <w:rFonts w:ascii="GHEA Mariam" w:hAnsi="GHEA Mariam" w:cs="Arial"/>
          <w:lang w:val="hy-AM" w:eastAsia="en-US"/>
        </w:rPr>
        <w:t>ՈՒ</w:t>
      </w:r>
      <w:r w:rsidRPr="00CA7C29">
        <w:rPr>
          <w:rFonts w:ascii="GHEA Mariam" w:hAnsi="GHEA Mariam"/>
          <w:lang w:val="hy-AM" w:eastAsia="en-US"/>
        </w:rPr>
        <w:t xml:space="preserve"> </w:t>
      </w:r>
      <w:r w:rsidRPr="00CA7C29">
        <w:rPr>
          <w:rFonts w:ascii="GHEA Mariam" w:hAnsi="GHEA Mariam" w:cs="Arial"/>
          <w:lang w:val="hy-AM" w:eastAsia="en-US"/>
        </w:rPr>
        <w:t>ՀԱՄԱԼՐՈՂ</w:t>
      </w:r>
      <w:r w:rsidRPr="00CA7C29">
        <w:rPr>
          <w:rFonts w:ascii="GHEA Mariam" w:hAnsi="GHEA Mariam"/>
          <w:lang w:val="hy-AM" w:eastAsia="en-US"/>
        </w:rPr>
        <w:t xml:space="preserve"> </w:t>
      </w:r>
      <w:r w:rsidRPr="00CA7C29">
        <w:rPr>
          <w:rFonts w:ascii="GHEA Mariam" w:hAnsi="GHEA Mariam" w:cs="Arial"/>
          <w:lang w:val="hy-AM" w:eastAsia="en-US"/>
        </w:rPr>
        <w:t>ՄԱՍԵՐԻ</w:t>
      </w:r>
      <w:r w:rsidRPr="00CA7C29">
        <w:rPr>
          <w:rFonts w:ascii="GHEA Mariam" w:hAnsi="GHEA Mariam"/>
          <w:lang w:val="hy-AM" w:eastAsia="en-US"/>
        </w:rPr>
        <w:t xml:space="preserve">, </w:t>
      </w:r>
      <w:r w:rsidRPr="00CA7C29">
        <w:rPr>
          <w:rFonts w:ascii="GHEA Mariam" w:hAnsi="GHEA Mariam" w:cs="Arial"/>
          <w:lang w:val="hy-AM" w:eastAsia="en-US"/>
        </w:rPr>
        <w:t>ՀՈՒՄՔԻ</w:t>
      </w:r>
      <w:r w:rsidRPr="00CA7C29">
        <w:rPr>
          <w:rFonts w:ascii="GHEA Mariam" w:hAnsi="GHEA Mariam"/>
          <w:lang w:val="hy-AM" w:eastAsia="en-US"/>
        </w:rPr>
        <w:t xml:space="preserve"> </w:t>
      </w:r>
      <w:r w:rsidRPr="00CA7C29">
        <w:rPr>
          <w:rFonts w:ascii="GHEA Mariam" w:hAnsi="GHEA Mariam" w:cs="Arial"/>
          <w:lang w:val="hy-AM" w:eastAsia="en-US"/>
        </w:rPr>
        <w:t>ԵՎ</w:t>
      </w:r>
      <w:r w:rsidRPr="00CA7C29">
        <w:rPr>
          <w:rFonts w:ascii="GHEA Mariam" w:hAnsi="GHEA Mariam"/>
          <w:lang w:val="hy-AM" w:eastAsia="en-US"/>
        </w:rPr>
        <w:t xml:space="preserve"> (</w:t>
      </w:r>
      <w:r w:rsidRPr="00CA7C29">
        <w:rPr>
          <w:rFonts w:ascii="GHEA Mariam" w:hAnsi="GHEA Mariam" w:cs="Arial"/>
          <w:lang w:val="hy-AM" w:eastAsia="en-US"/>
        </w:rPr>
        <w:t>ԿԱՄ</w:t>
      </w:r>
      <w:r w:rsidRPr="00CA7C29">
        <w:rPr>
          <w:rFonts w:ascii="GHEA Mariam" w:hAnsi="GHEA Mariam"/>
          <w:lang w:val="hy-AM" w:eastAsia="en-US"/>
        </w:rPr>
        <w:t xml:space="preserve">) </w:t>
      </w:r>
      <w:r w:rsidRPr="00CA7C29">
        <w:rPr>
          <w:rFonts w:ascii="GHEA Mariam" w:hAnsi="GHEA Mariam" w:cs="Arial"/>
          <w:lang w:val="hy-AM" w:eastAsia="en-US"/>
        </w:rPr>
        <w:t>ՆՅՈՒԹԵՐԻ</w:t>
      </w:r>
    </w:p>
    <w:p w:rsidR="00CA7C29" w:rsidRPr="00CA7C29" w:rsidRDefault="00CA7C29" w:rsidP="00CA7C29">
      <w:pPr>
        <w:pStyle w:val="mechtex"/>
        <w:rPr>
          <w:rFonts w:ascii="Sylfaen" w:hAnsi="Sylfaen" w:cs="Calibri"/>
          <w:sz w:val="20"/>
          <w:lang w:val="hy-AM" w:eastAsia="en-US"/>
        </w:rPr>
      </w:pPr>
    </w:p>
    <w:p w:rsidR="00CA7C29" w:rsidRPr="00CA7C29" w:rsidRDefault="00CA7C29" w:rsidP="00CA7C29">
      <w:pPr>
        <w:pStyle w:val="mechtex"/>
        <w:rPr>
          <w:rFonts w:ascii="GHEA Mariam" w:hAnsi="GHEA Mariam"/>
          <w:sz w:val="24"/>
          <w:lang w:val="hy-AM" w:eastAsia="en-US"/>
        </w:rPr>
      </w:pPr>
      <w:r w:rsidRPr="00CA7C29">
        <w:rPr>
          <w:rFonts w:ascii="Calibri" w:hAnsi="Calibri" w:cs="Calibri"/>
          <w:sz w:val="24"/>
          <w:lang w:val="hy-AM" w:eastAsia="en-US"/>
        </w:rPr>
        <w:t> </w:t>
      </w:r>
    </w:p>
    <w:tbl>
      <w:tblPr>
        <w:tblW w:w="1593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92"/>
        <w:gridCol w:w="3870"/>
        <w:gridCol w:w="1890"/>
        <w:gridCol w:w="1170"/>
        <w:gridCol w:w="1170"/>
        <w:gridCol w:w="1260"/>
        <w:gridCol w:w="1440"/>
        <w:gridCol w:w="1620"/>
        <w:gridCol w:w="1170"/>
      </w:tblGrid>
      <w:tr w:rsidR="00CA7C29" w:rsidRPr="00CA7C29" w:rsidTr="00793214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C29" w:rsidRPr="00CA7C29" w:rsidRDefault="00CA7C29" w:rsidP="00793214">
            <w:pPr>
              <w:pStyle w:val="mechtex"/>
              <w:rPr>
                <w:rFonts w:ascii="GHEA Mariam" w:hAnsi="GHEA Mariam"/>
                <w:szCs w:val="22"/>
              </w:rPr>
            </w:pPr>
            <w:r w:rsidRPr="00CA7C29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CA7C29">
              <w:rPr>
                <w:rFonts w:ascii="GHEA Mariam" w:hAnsi="GHEA Mariam"/>
                <w:szCs w:val="22"/>
              </w:rPr>
              <w:t>NN</w:t>
            </w:r>
          </w:p>
          <w:p w:rsidR="00CA7C29" w:rsidRPr="00CA7C29" w:rsidRDefault="00CA7C29" w:rsidP="0079321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C29" w:rsidRPr="00CA7C29" w:rsidRDefault="00CA7C29" w:rsidP="0079321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CA7C2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A7C2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CA7C2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CA7C2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CA7C2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A7C2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C29" w:rsidRPr="00CA7C29" w:rsidRDefault="00CA7C29" w:rsidP="0079321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C29" w:rsidRPr="00CA7C29" w:rsidRDefault="00CA7C29" w:rsidP="0079321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CA7C2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A7C2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C29" w:rsidRPr="00CA7C29" w:rsidRDefault="00CA7C29" w:rsidP="0079321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CA7C2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A7C2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C29" w:rsidRPr="00CA7C29" w:rsidRDefault="00CA7C29" w:rsidP="0079321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C29" w:rsidRPr="00CA7C29" w:rsidRDefault="00CA7C29" w:rsidP="0079321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CA7C2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CA7C2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79321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C29" w:rsidRPr="00CA7C29" w:rsidRDefault="00793214" w:rsidP="00793214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Արտահան-</w:t>
            </w:r>
            <w:r w:rsidRPr="00793214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ման ե</w:t>
            </w:r>
            <w:r w:rsidR="00CA7C29" w:rsidRPr="00793214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C29" w:rsidRPr="00CA7C29" w:rsidRDefault="00CA7C29" w:rsidP="00793214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CA7C29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CA7C2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C29" w:rsidRPr="00CA7C29" w:rsidRDefault="00CA7C29" w:rsidP="0079321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CA7C29" w:rsidRPr="00CA7C29" w:rsidTr="00793214">
        <w:trPr>
          <w:trHeight w:val="60"/>
        </w:trPr>
        <w:tc>
          <w:tcPr>
            <w:tcW w:w="159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CA7C29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1"/>
      <w:tr w:rsidR="00CA7C29" w:rsidRPr="00CA7C29" w:rsidTr="0079321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CA7C2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6006220000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Այլ տրիկոտաժե քաթաններ` մեքենա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softHyphen/>
            </w: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յա</w:t>
            </w:r>
            <w:r w:rsidR="0079321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softHyphen/>
            </w: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գործ կամ </w:t>
            </w:r>
            <w:r w:rsidRPr="00CA7C29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ձեռագործ.</w:t>
            </w:r>
          </w:p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ներկած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100 % բամբակ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120 000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480 000 000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CA7C29" w:rsidRPr="00CA7C29" w:rsidTr="0079321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CA7C2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6006220000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Այլ տրիկոտաժե քաթաններ` մեքենա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softHyphen/>
            </w: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յագործ կամ ձեռագործ.</w:t>
            </w:r>
          </w:p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ներկած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95 % բամբակ,</w:t>
            </w:r>
          </w:p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5% սինթետիկ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80 000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320 000 000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CA7C29" w:rsidRPr="00CA7C29" w:rsidTr="0079321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CA7C2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6006220000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Այլ տրիկոտաժե քաթաններ` մեքենայագործ կամ ձեռագործ.</w:t>
            </w:r>
          </w:p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ներկած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50 % բամբակ,</w:t>
            </w:r>
          </w:p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50% պոլիէսթեր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40 000 000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CA7C29" w:rsidRPr="00CA7C29" w:rsidTr="0079321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CA7C2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6005379000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CA7C29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Քաթաններ հիմնահյուսվածքով (ներառյալ տրեզներ գործելու համար նախատեսված տրիկո-տաժի արտադրության մեքենաներով հյուսվածները)՝ բացի </w:t>
            </w:r>
            <w:r w:rsidRPr="00CA7C29">
              <w:rPr>
                <w:rFonts w:ascii="GHEA Mariam" w:hAnsi="GHEA Mariam" w:cs="Arial"/>
                <w:sz w:val="22"/>
                <w:szCs w:val="22"/>
                <w:lang w:val="hy-AM"/>
              </w:rPr>
              <w:lastRenderedPageBreak/>
              <w:t>6001-6004 ապրանքային դիրքերում ընդգրկված տրիկոտաժե քաթաններից.</w:t>
            </w:r>
          </w:p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sz w:val="22"/>
                <w:szCs w:val="22"/>
                <w:lang w:val="hy-AM"/>
              </w:rPr>
              <w:t>- բամբակե մանվածքից.</w:t>
            </w:r>
            <w:r w:rsidR="00737578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Pr="00CA7C29">
              <w:rPr>
                <w:rFonts w:ascii="GHEA Mariam" w:hAnsi="GHEA Mariam" w:cs="Arial"/>
                <w:sz w:val="22"/>
                <w:szCs w:val="22"/>
                <w:lang w:val="hy-AM"/>
              </w:rPr>
              <w:t>այլ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lastRenderedPageBreak/>
              <w:t>100% սինթետիկ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12 000 000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CA7C29" w:rsidRPr="00CA7C29" w:rsidTr="0079321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CA7C2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6006220000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Այլ տրիկոտաժե քաթաններ` մեքենայագործ կամ ձեռագործ ներկած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65 % բամբակ,</w:t>
            </w:r>
          </w:p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35% պոլիէսթեր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20</w:t>
            </w:r>
            <w:r w:rsidRPr="00CA7C29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80 000 000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CA7C29" w:rsidRPr="00CA7C29" w:rsidTr="0079321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CA7C2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6001910000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Քաթաններ` նրբախավով, տրիկոտաժե, մեքենայագործ </w:t>
            </w:r>
            <w:r w:rsidR="0073757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և ձեռագործ, ներառյալ</w:t>
            </w: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երկար նրբախավով քաթանները </w:t>
            </w:r>
            <w:r w:rsidR="00737578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և</w:t>
            </w: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խավածածկ քաթանները.</w:t>
            </w:r>
          </w:p>
          <w:p w:rsidR="00CA7C29" w:rsidRPr="00CA7C29" w:rsidRDefault="00737578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բ</w:t>
            </w:r>
            <w:bookmarkStart w:id="2" w:name="_GoBack"/>
            <w:bookmarkEnd w:id="2"/>
            <w:r w:rsidR="00CA7C29"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ամբակե մանվածքից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CA7C29" w:rsidRPr="00CA7C29" w:rsidRDefault="00CA7C29" w:rsidP="00793214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80 % բամբակ,</w:t>
            </w:r>
          </w:p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20% պոլիէսթեր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3500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14</w:t>
            </w:r>
            <w:r w:rsidRPr="00CA7C29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000</w:t>
            </w:r>
            <w:r w:rsidRPr="00CA7C29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CA7C29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CA7C29" w:rsidRPr="00CA7C29" w:rsidTr="0079321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bookmarkStart w:id="3" w:name="_Hlk71640597"/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C29" w:rsidRPr="00CA7C29" w:rsidRDefault="00CA7C29" w:rsidP="00793214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CA7C29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946 000 000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7C29" w:rsidRPr="00CA7C29" w:rsidRDefault="00CA7C29" w:rsidP="0079321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CA7C29" w:rsidRPr="008005B3" w:rsidRDefault="00CA7C2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A7C29" w:rsidRPr="008005B3" w:rsidRDefault="00CA7C2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A7C29" w:rsidRPr="008005B3" w:rsidRDefault="00CA7C2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A7C29" w:rsidRPr="008005B3" w:rsidRDefault="00CA7C2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CA7C29" w:rsidRPr="008005B3" w:rsidRDefault="00CA7C29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E0AE2" w:rsidRDefault="00CA7C29" w:rsidP="00CA7C29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FE0AE2" w:rsidSect="00CA7C29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C4B" w:rsidRDefault="00094C4B">
      <w:r>
        <w:separator/>
      </w:r>
    </w:p>
  </w:endnote>
  <w:endnote w:type="continuationSeparator" w:id="0">
    <w:p w:rsidR="00094C4B" w:rsidRDefault="00094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214" w:rsidRDefault="00094C4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93214">
      <w:rPr>
        <w:noProof/>
      </w:rPr>
      <w:t>voroshumTK15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C4B" w:rsidRDefault="00094C4B">
      <w:r>
        <w:separator/>
      </w:r>
    </w:p>
  </w:footnote>
  <w:footnote w:type="continuationSeparator" w:id="0">
    <w:p w:rsidR="00094C4B" w:rsidRDefault="00094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3757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C4B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A98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F3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578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14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29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CDB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9A2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AE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D081A1"/>
  <w15:chartTrackingRefBased/>
  <w15:docId w15:val="{5CDC852B-0E3A-4F24-9644-9B4A2D9E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E0AE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E0AE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E0AE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E0AE2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547</Words>
  <Characters>3123</Characters>
  <Application>Microsoft Office Word</Application>
  <DocSecurity>0</DocSecurity>
  <Lines>26</Lines>
  <Paragraphs>7</Paragraphs>
  <ScaleCrop>false</ScaleCrop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https:/mul2.gov.am/tasks/727395/oneclick/voroshumMK-003.docx?token=73115232d62a4a71b93eb4f3b3e9fb8f</cp:keywords>
  <dc:description/>
  <cp:lastModifiedBy>Tatevik Manukyan</cp:lastModifiedBy>
  <cp:revision>4</cp:revision>
  <dcterms:created xsi:type="dcterms:W3CDTF">2023-01-16T11:15:00Z</dcterms:created>
  <dcterms:modified xsi:type="dcterms:W3CDTF">2023-01-16T12:25:00Z</dcterms:modified>
</cp:coreProperties>
</file>