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1FB0" w14:textId="21A99099" w:rsidR="008215B9" w:rsidRPr="009857B6" w:rsidRDefault="00DA6C99" w:rsidP="00A63F0F">
      <w:pPr>
        <w:pStyle w:val="NormalWeb"/>
        <w:shd w:val="clear" w:color="auto" w:fill="FFFFFF"/>
        <w:spacing w:before="0" w:beforeAutospacing="0" w:after="0" w:afterAutospacing="0" w:line="360" w:lineRule="auto"/>
        <w:ind w:firstLine="810"/>
        <w:jc w:val="center"/>
        <w:rPr>
          <w:rFonts w:ascii="GHEA Grapalat" w:hAnsi="GHEA Grapalat" w:cs="GHEA Grapalat"/>
          <w:b/>
          <w:bCs/>
          <w:color w:val="000000"/>
          <w:lang w:val="hy-AM"/>
        </w:rPr>
      </w:pPr>
      <w:r w:rsidRPr="009857B6">
        <w:rPr>
          <w:rFonts w:ascii="GHEA Grapalat" w:hAnsi="GHEA Grapalat" w:cs="GHEA Grapalat"/>
          <w:b/>
          <w:bCs/>
          <w:color w:val="000000"/>
          <w:lang w:val="hy-AM"/>
        </w:rPr>
        <w:t>Հիմնավորում</w:t>
      </w:r>
    </w:p>
    <w:p w14:paraId="32E9CB29" w14:textId="40400527" w:rsidR="00DA6C99" w:rsidRPr="009857B6" w:rsidRDefault="00DA6C99" w:rsidP="00A63F0F">
      <w:pPr>
        <w:pStyle w:val="NormalWeb"/>
        <w:shd w:val="clear" w:color="auto" w:fill="FFFFFF"/>
        <w:spacing w:before="0" w:beforeAutospacing="0" w:after="0" w:afterAutospacing="0" w:line="360" w:lineRule="auto"/>
        <w:ind w:firstLine="810"/>
        <w:jc w:val="center"/>
        <w:rPr>
          <w:rFonts w:ascii="GHEA Grapalat" w:hAnsi="GHEA Grapalat"/>
          <w:color w:val="000000"/>
          <w:lang w:val="hy-AM"/>
        </w:rPr>
      </w:pPr>
      <w:r w:rsidRPr="009857B6">
        <w:rPr>
          <w:rFonts w:ascii="GHEA Grapalat" w:hAnsi="GHEA Grapalat" w:cs="GHEA Grapalat"/>
          <w:b/>
          <w:bCs/>
          <w:color w:val="000000"/>
          <w:lang w:val="hy-AM"/>
        </w:rPr>
        <w:t>«Հայաստանի</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Հանրապետության</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պաշտպանության</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ժամանակ զինծառայողների</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կյանքին</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կամ առողջությանը</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պատճառված վնասների հատուցման մասին» օրենքում փոփոխություններ և լրացումներ կատարելու</w:t>
      </w:r>
      <w:r w:rsidRPr="009857B6">
        <w:rPr>
          <w:rFonts w:ascii="Courier New" w:hAnsi="Courier New" w:cs="Courier New"/>
          <w:b/>
          <w:bCs/>
          <w:color w:val="000000"/>
          <w:lang w:val="hy-AM"/>
        </w:rPr>
        <w:t> </w:t>
      </w:r>
      <w:r w:rsidRPr="009857B6">
        <w:rPr>
          <w:rFonts w:ascii="GHEA Grapalat" w:hAnsi="GHEA Grapalat" w:cs="GHEA Grapalat"/>
          <w:b/>
          <w:bCs/>
          <w:color w:val="000000"/>
          <w:lang w:val="hy-AM"/>
        </w:rPr>
        <w:t>մասին» օրենքի նախագծի ընդունման</w:t>
      </w:r>
    </w:p>
    <w:p w14:paraId="77516B2C" w14:textId="77777777" w:rsidR="00901A5D" w:rsidRPr="009857B6" w:rsidRDefault="00901A5D" w:rsidP="00A63F0F">
      <w:pPr>
        <w:spacing w:after="0" w:line="360" w:lineRule="auto"/>
        <w:ind w:firstLine="810"/>
        <w:jc w:val="both"/>
        <w:rPr>
          <w:rFonts w:ascii="GHEA Grapalat" w:hAnsi="GHEA Grapalat"/>
          <w:b/>
          <w:sz w:val="24"/>
          <w:szCs w:val="24"/>
          <w:lang w:val="hy-AM"/>
        </w:rPr>
      </w:pPr>
    </w:p>
    <w:p w14:paraId="12881496" w14:textId="25E5AE03" w:rsidR="001C4BF1" w:rsidRPr="009857B6" w:rsidRDefault="001C4BF1" w:rsidP="00A63F0F">
      <w:pPr>
        <w:spacing w:after="0" w:line="360" w:lineRule="auto"/>
        <w:ind w:firstLine="810"/>
        <w:jc w:val="both"/>
        <w:rPr>
          <w:rFonts w:ascii="GHEA Grapalat" w:hAnsi="GHEA Grapalat" w:cs="Times Armenian"/>
          <w:b/>
          <w:sz w:val="24"/>
          <w:szCs w:val="24"/>
          <w:lang w:val="hy-AM"/>
        </w:rPr>
      </w:pPr>
      <w:r w:rsidRPr="009857B6">
        <w:rPr>
          <w:rFonts w:ascii="GHEA Grapalat" w:hAnsi="GHEA Grapalat"/>
          <w:b/>
          <w:sz w:val="24"/>
          <w:szCs w:val="24"/>
          <w:lang w:val="hy-AM"/>
        </w:rPr>
        <w:t xml:space="preserve">1. </w:t>
      </w:r>
      <w:r w:rsidRPr="009857B6">
        <w:rPr>
          <w:rFonts w:ascii="GHEA Grapalat" w:hAnsi="GHEA Grapalat" w:cs="Sylfaen"/>
          <w:b/>
          <w:sz w:val="24"/>
          <w:szCs w:val="24"/>
          <w:lang w:val="hy-AM"/>
        </w:rPr>
        <w:t>Իրավական ակտի ընդունման անհրաժեշտությունը</w:t>
      </w:r>
      <w:r w:rsidRPr="009857B6">
        <w:rPr>
          <w:rFonts w:ascii="GHEA Grapalat" w:hAnsi="GHEA Grapalat" w:cs="Times Armenian"/>
          <w:b/>
          <w:sz w:val="24"/>
          <w:szCs w:val="24"/>
          <w:lang w:val="hy-AM"/>
        </w:rPr>
        <w:t>.</w:t>
      </w:r>
    </w:p>
    <w:p w14:paraId="1A8D2315" w14:textId="5E32EE2F" w:rsidR="001C4BF1" w:rsidRPr="009857B6" w:rsidRDefault="001C4BF1"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Ներկայացվող</w:t>
      </w:r>
      <w:r w:rsidR="00C32ED7" w:rsidRPr="009857B6">
        <w:rPr>
          <w:rFonts w:ascii="GHEA Grapalat" w:hAnsi="GHEA Grapalat"/>
          <w:sz w:val="24"/>
          <w:szCs w:val="24"/>
          <w:lang w:val="hy-AM"/>
        </w:rPr>
        <w:t xml:space="preserve"> </w:t>
      </w:r>
      <w:r w:rsidRPr="009857B6">
        <w:rPr>
          <w:rFonts w:ascii="GHEA Grapalat" w:hAnsi="GHEA Grapalat"/>
          <w:sz w:val="24"/>
          <w:szCs w:val="24"/>
          <w:lang w:val="hy-AM"/>
        </w:rPr>
        <w:t xml:space="preserve">նախագծերի նպատակը </w:t>
      </w:r>
      <w:r w:rsidR="00C32ED7" w:rsidRPr="009857B6">
        <w:rPr>
          <w:rFonts w:ascii="GHEA Grapalat" w:hAnsi="GHEA Grapalat"/>
          <w:sz w:val="24"/>
          <w:szCs w:val="24"/>
          <w:lang w:val="hy-AM"/>
        </w:rPr>
        <w:t xml:space="preserve">Հայրենիքի պաշտպանության ժամանակ հաշմանդամություն ստացած </w:t>
      </w:r>
      <w:r w:rsidRPr="009857B6">
        <w:rPr>
          <w:rFonts w:ascii="GHEA Grapalat" w:hAnsi="GHEA Grapalat"/>
          <w:sz w:val="24"/>
          <w:szCs w:val="24"/>
          <w:lang w:val="hy-AM"/>
        </w:rPr>
        <w:t>զինծառայողների</w:t>
      </w:r>
      <w:r w:rsidR="00C32ED7" w:rsidRPr="009857B6">
        <w:rPr>
          <w:rFonts w:ascii="GHEA Grapalat" w:hAnsi="GHEA Grapalat"/>
          <w:sz w:val="24"/>
          <w:szCs w:val="24"/>
          <w:lang w:val="hy-AM"/>
        </w:rPr>
        <w:t xml:space="preserve"> </w:t>
      </w:r>
      <w:r w:rsidRPr="009857B6">
        <w:rPr>
          <w:rFonts w:ascii="GHEA Grapalat" w:hAnsi="GHEA Grapalat"/>
          <w:sz w:val="24"/>
          <w:szCs w:val="24"/>
          <w:lang w:val="hy-AM"/>
        </w:rPr>
        <w:t>առողջությանը</w:t>
      </w:r>
      <w:r w:rsidR="00C32ED7" w:rsidRPr="009857B6">
        <w:rPr>
          <w:rFonts w:ascii="GHEA Grapalat" w:hAnsi="GHEA Grapalat"/>
          <w:sz w:val="24"/>
          <w:szCs w:val="24"/>
          <w:lang w:val="hy-AM"/>
        </w:rPr>
        <w:t xml:space="preserve"> </w:t>
      </w:r>
      <w:r w:rsidRPr="009857B6">
        <w:rPr>
          <w:rFonts w:ascii="GHEA Grapalat" w:hAnsi="GHEA Grapalat"/>
          <w:sz w:val="24"/>
          <w:szCs w:val="24"/>
          <w:lang w:val="hy-AM"/>
        </w:rPr>
        <w:t>պատճառված վնասների հատուցման գործընթացի արդյուն</w:t>
      </w:r>
      <w:r w:rsidR="00C32ED7" w:rsidRPr="009857B6">
        <w:rPr>
          <w:rFonts w:ascii="GHEA Grapalat" w:hAnsi="GHEA Grapalat"/>
          <w:sz w:val="24"/>
          <w:szCs w:val="24"/>
          <w:lang w:val="hy-AM"/>
        </w:rPr>
        <w:t>ա</w:t>
      </w:r>
      <w:r w:rsidRPr="009857B6">
        <w:rPr>
          <w:rFonts w:ascii="GHEA Grapalat" w:hAnsi="GHEA Grapalat"/>
          <w:sz w:val="24"/>
          <w:szCs w:val="24"/>
          <w:lang w:val="hy-AM"/>
        </w:rPr>
        <w:t xml:space="preserve">վետության </w:t>
      </w:r>
      <w:r w:rsidR="00C32ED7" w:rsidRPr="009857B6">
        <w:rPr>
          <w:rFonts w:ascii="GHEA Grapalat" w:hAnsi="GHEA Grapalat"/>
          <w:sz w:val="24"/>
          <w:szCs w:val="24"/>
          <w:lang w:val="hy-AM"/>
        </w:rPr>
        <w:t>բարելավումն է</w:t>
      </w:r>
      <w:r w:rsidRPr="009857B6">
        <w:rPr>
          <w:rFonts w:ascii="GHEA Grapalat" w:hAnsi="GHEA Grapalat"/>
          <w:sz w:val="24"/>
          <w:szCs w:val="24"/>
          <w:lang w:val="hy-AM"/>
        </w:rPr>
        <w:t>:</w:t>
      </w:r>
    </w:p>
    <w:p w14:paraId="251CFAC0" w14:textId="77777777" w:rsidR="000A5972" w:rsidRPr="009857B6" w:rsidRDefault="000A5972" w:rsidP="00A63F0F">
      <w:pPr>
        <w:spacing w:after="0" w:line="360" w:lineRule="auto"/>
        <w:ind w:firstLine="810"/>
        <w:jc w:val="both"/>
        <w:rPr>
          <w:rFonts w:ascii="GHEA Grapalat" w:hAnsi="GHEA Grapalat"/>
          <w:b/>
          <w:sz w:val="24"/>
          <w:szCs w:val="24"/>
          <w:lang w:val="hy-AM"/>
        </w:rPr>
      </w:pPr>
    </w:p>
    <w:p w14:paraId="09D2DE42" w14:textId="02EBA4C6" w:rsidR="001C4BF1" w:rsidRPr="009857B6" w:rsidRDefault="001C4BF1" w:rsidP="00A63F0F">
      <w:pPr>
        <w:spacing w:after="0" w:line="360" w:lineRule="auto"/>
        <w:ind w:firstLine="810"/>
        <w:jc w:val="both"/>
        <w:rPr>
          <w:rFonts w:ascii="GHEA Grapalat" w:hAnsi="GHEA Grapalat" w:cs="Sylfaen"/>
          <w:b/>
          <w:sz w:val="24"/>
          <w:szCs w:val="24"/>
          <w:lang w:val="hy-AM"/>
        </w:rPr>
      </w:pPr>
      <w:r w:rsidRPr="009857B6">
        <w:rPr>
          <w:rFonts w:ascii="GHEA Grapalat" w:hAnsi="GHEA Grapalat"/>
          <w:b/>
          <w:sz w:val="24"/>
          <w:szCs w:val="24"/>
          <w:lang w:val="hy-AM"/>
        </w:rPr>
        <w:t xml:space="preserve">2. </w:t>
      </w:r>
      <w:r w:rsidRPr="009857B6">
        <w:rPr>
          <w:rFonts w:ascii="GHEA Grapalat" w:hAnsi="GHEA Grapalat" w:cs="Sylfaen"/>
          <w:b/>
          <w:sz w:val="24"/>
          <w:szCs w:val="24"/>
          <w:lang w:val="hy-AM"/>
        </w:rPr>
        <w:t>Առկա</w:t>
      </w:r>
      <w:r w:rsidRPr="009857B6">
        <w:rPr>
          <w:rFonts w:ascii="GHEA Grapalat" w:hAnsi="GHEA Grapalat" w:cs="Times Armenian"/>
          <w:b/>
          <w:sz w:val="24"/>
          <w:szCs w:val="24"/>
          <w:lang w:val="hy-AM"/>
        </w:rPr>
        <w:t xml:space="preserve"> իրավիճակը և </w:t>
      </w:r>
      <w:r w:rsidRPr="009857B6">
        <w:rPr>
          <w:rFonts w:ascii="GHEA Grapalat" w:hAnsi="GHEA Grapalat" w:cs="Sylfaen"/>
          <w:b/>
          <w:sz w:val="24"/>
          <w:szCs w:val="24"/>
          <w:lang w:val="hy-AM"/>
        </w:rPr>
        <w:t xml:space="preserve">խնդիրները. </w:t>
      </w:r>
    </w:p>
    <w:p w14:paraId="72AC2E51" w14:textId="55E14DEB" w:rsidR="006C183B" w:rsidRPr="009857B6" w:rsidRDefault="001C4BF1"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օրենքով </w:t>
      </w:r>
      <w:r w:rsidR="006C183B" w:rsidRPr="009857B6">
        <w:rPr>
          <w:rFonts w:ascii="GHEA Grapalat" w:hAnsi="GHEA Grapalat"/>
          <w:sz w:val="24"/>
          <w:szCs w:val="24"/>
          <w:lang w:val="hy-AM"/>
        </w:rPr>
        <w:t xml:space="preserve">(այսուհետ` Օրենք) </w:t>
      </w:r>
      <w:r w:rsidR="00C32ED7" w:rsidRPr="009857B6">
        <w:rPr>
          <w:rFonts w:ascii="GHEA Grapalat" w:hAnsi="GHEA Grapalat"/>
          <w:sz w:val="24"/>
          <w:szCs w:val="24"/>
          <w:lang w:val="hy-AM"/>
        </w:rPr>
        <w:t xml:space="preserve">կարգավորվում են </w:t>
      </w:r>
      <w:r w:rsidRPr="009857B6">
        <w:rPr>
          <w:rFonts w:ascii="GHEA Grapalat" w:hAnsi="GHEA Grapalat"/>
          <w:sz w:val="24"/>
          <w:szCs w:val="24"/>
          <w:lang w:val="hy-AM"/>
        </w:rPr>
        <w:t xml:space="preserve">Հայրենիքի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w:t>
      </w:r>
      <w:r w:rsidR="006C183B" w:rsidRPr="009857B6">
        <w:rPr>
          <w:rFonts w:ascii="GHEA Grapalat" w:hAnsi="GHEA Grapalat"/>
          <w:sz w:val="24"/>
          <w:szCs w:val="24"/>
          <w:lang w:val="hy-AM"/>
        </w:rPr>
        <w:t xml:space="preserve">(այսուհետ` մարտական գործողություն) </w:t>
      </w:r>
      <w:r w:rsidR="00C32ED7" w:rsidRPr="009857B6">
        <w:rPr>
          <w:rFonts w:ascii="GHEA Grapalat" w:hAnsi="GHEA Grapalat"/>
          <w:sz w:val="24"/>
          <w:szCs w:val="24"/>
          <w:lang w:val="hy-AM"/>
        </w:rPr>
        <w:t xml:space="preserve">զինծառայողների առողջությանը պատճառված վնասների </w:t>
      </w:r>
      <w:r w:rsidR="006C183B" w:rsidRPr="009857B6">
        <w:rPr>
          <w:rFonts w:ascii="GHEA Grapalat" w:hAnsi="GHEA Grapalat"/>
          <w:sz w:val="24"/>
          <w:szCs w:val="24"/>
          <w:lang w:val="hy-AM"/>
        </w:rPr>
        <w:t>հատուցման հետ կապված հարաբերությունները:</w:t>
      </w:r>
    </w:p>
    <w:p w14:paraId="19B2700C" w14:textId="08EFF25E" w:rsidR="001C2DEF" w:rsidRPr="009857B6" w:rsidRDefault="006C183B"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Համաձայն Օրենքի` </w:t>
      </w:r>
      <w:r w:rsidR="003E1A8E" w:rsidRPr="009857B6">
        <w:rPr>
          <w:rFonts w:ascii="GHEA Grapalat" w:hAnsi="GHEA Grapalat"/>
          <w:sz w:val="24"/>
          <w:szCs w:val="24"/>
          <w:lang w:val="hy-AM"/>
        </w:rPr>
        <w:t>Հիմնադրամի շահառու է հանդիսանում նաև այն զինծառայողը, ով մարտական գործողությունների ժամանակ ստացած վնասվածքի կամ խեղման հետևանքով ստացել է առաջին</w:t>
      </w:r>
      <w:r w:rsidR="00FE09B1" w:rsidRPr="009857B6">
        <w:rPr>
          <w:rFonts w:ascii="GHEA Grapalat" w:hAnsi="GHEA Grapalat"/>
          <w:sz w:val="24"/>
          <w:szCs w:val="24"/>
          <w:lang w:val="hy-AM"/>
        </w:rPr>
        <w:t xml:space="preserve"> </w:t>
      </w:r>
      <w:r w:rsidR="003E1A8E" w:rsidRPr="009857B6">
        <w:rPr>
          <w:rFonts w:ascii="GHEA Grapalat" w:hAnsi="GHEA Grapalat"/>
          <w:sz w:val="24"/>
          <w:szCs w:val="24"/>
          <w:lang w:val="hy-AM"/>
        </w:rPr>
        <w:t>կամ երկրորդ խմբի հաշմանդամություն</w:t>
      </w:r>
      <w:r w:rsidR="001C2DEF" w:rsidRPr="009857B6">
        <w:rPr>
          <w:rFonts w:ascii="GHEA Grapalat" w:hAnsi="GHEA Grapalat"/>
          <w:sz w:val="24"/>
          <w:szCs w:val="24"/>
          <w:lang w:val="hy-AM"/>
        </w:rPr>
        <w:t>: Ըստ այդմ, ա</w:t>
      </w:r>
      <w:r w:rsidR="003E1A8E" w:rsidRPr="009857B6">
        <w:rPr>
          <w:rFonts w:ascii="GHEA Grapalat" w:hAnsi="GHEA Grapalat"/>
          <w:sz w:val="24"/>
          <w:szCs w:val="24"/>
          <w:lang w:val="hy-AM"/>
        </w:rPr>
        <w:t>մսական հավասար վճարումներ</w:t>
      </w:r>
      <w:r w:rsidR="001C2DEF" w:rsidRPr="009857B6">
        <w:rPr>
          <w:rFonts w:ascii="GHEA Grapalat" w:hAnsi="GHEA Grapalat"/>
          <w:sz w:val="24"/>
          <w:szCs w:val="24"/>
          <w:lang w:val="hy-AM"/>
        </w:rPr>
        <w:t>ը</w:t>
      </w:r>
      <w:r w:rsidR="003E1A8E" w:rsidRPr="009857B6">
        <w:rPr>
          <w:rFonts w:ascii="GHEA Grapalat" w:hAnsi="GHEA Grapalat"/>
          <w:sz w:val="24"/>
          <w:szCs w:val="24"/>
          <w:lang w:val="hy-AM"/>
        </w:rPr>
        <w:t xml:space="preserve"> վճարվում են առաջին կամ երկրորդ խմբի հաշմանդամության ժամանակահատվածի համար</w:t>
      </w:r>
      <w:r w:rsidR="001C2DEF" w:rsidRPr="009857B6">
        <w:rPr>
          <w:rFonts w:ascii="GHEA Grapalat" w:hAnsi="GHEA Grapalat"/>
          <w:sz w:val="24"/>
          <w:szCs w:val="24"/>
          <w:lang w:val="hy-AM"/>
        </w:rPr>
        <w:t>, իսկ եթե զինծառայողը վերափորձաքննության արդյունքում ճանաչվում է երրորդ խմբի հաշմանդամություն ունեցող անձ, ապա ամսական հավասար վճարումները դադարեցվում են՝ հարուցելով շահառուների դժգոհությունը։</w:t>
      </w:r>
    </w:p>
    <w:p w14:paraId="1FB1BAE2" w14:textId="3F7722F0" w:rsidR="00D83C74" w:rsidRPr="009857B6" w:rsidRDefault="001C2DEF"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lastRenderedPageBreak/>
        <w:t xml:space="preserve">Միաժամանակ, 2023 թվականի փետրվարի 1-ից ուժի մեջ է մտնում է «Անձի ֆունկցիոնալության գնահատման մասին» օրենքը, որի շրջանակներում արմատապես վերանայվում են հաշմանդամության սահմանման կառուցակարգերը, այդ թվում` </w:t>
      </w:r>
      <w:r w:rsidR="00D83C74" w:rsidRPr="009857B6">
        <w:rPr>
          <w:rFonts w:ascii="GHEA Grapalat" w:hAnsi="GHEA Grapalat"/>
          <w:sz w:val="24"/>
          <w:szCs w:val="24"/>
          <w:lang w:val="hy-AM"/>
        </w:rPr>
        <w:t>հաշմանդամություն ունեցող անձանց տրամադրվող սոցիալական ծառայությունների բովանդակությունը:</w:t>
      </w:r>
    </w:p>
    <w:p w14:paraId="2324FC2D" w14:textId="52B4FE8D" w:rsidR="00477574" w:rsidRPr="009857B6" w:rsidRDefault="00D83C74"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Արդյունքում, անցումային շրջանում</w:t>
      </w:r>
      <w:r w:rsidR="000426AE" w:rsidRPr="009857B6">
        <w:rPr>
          <w:rFonts w:ascii="GHEA Grapalat" w:hAnsi="GHEA Grapalat"/>
          <w:sz w:val="24"/>
          <w:szCs w:val="24"/>
          <w:lang w:val="hy-AM"/>
        </w:rPr>
        <w:t xml:space="preserve">` </w:t>
      </w:r>
      <w:r w:rsidRPr="009857B6">
        <w:rPr>
          <w:rFonts w:ascii="GHEA Grapalat" w:hAnsi="GHEA Grapalat"/>
          <w:sz w:val="24"/>
          <w:szCs w:val="24"/>
          <w:lang w:val="hy-AM"/>
        </w:rPr>
        <w:t>մինչև «Անձի ֆունկցիոնալության գնահատման մասին» օրենքի ամբողջական կիրարկումը (մինչ այդ օրենքով նախատեսված ծառայություններն ամբողջ ծավալով մատուցելը)</w:t>
      </w:r>
      <w:r w:rsidR="000426AE" w:rsidRPr="009857B6">
        <w:rPr>
          <w:rFonts w:ascii="GHEA Grapalat" w:hAnsi="GHEA Grapalat"/>
          <w:sz w:val="24"/>
          <w:szCs w:val="24"/>
          <w:lang w:val="hy-AM"/>
        </w:rPr>
        <w:t xml:space="preserve">, եթե, օրինակ, երկրորդ խմբի հաշմանդամություն ունեցող անձը վերափորձաքննության արդյունքում ճանաչվում է երրորդ խմբի հաշմանդամություն ունեցող անձ, ապա տեղի է ունենում </w:t>
      </w:r>
      <w:r w:rsidR="00477574" w:rsidRPr="009857B6">
        <w:rPr>
          <w:rFonts w:ascii="GHEA Grapalat" w:hAnsi="GHEA Grapalat"/>
          <w:sz w:val="24"/>
          <w:szCs w:val="24"/>
          <w:lang w:val="hy-AM"/>
        </w:rPr>
        <w:t xml:space="preserve">զինծառայողի սոցիալական վիճակի վատթարացում, քանի որ մի կողմից նվազում </w:t>
      </w:r>
      <w:r w:rsidR="00226D4B" w:rsidRPr="009857B6">
        <w:rPr>
          <w:rFonts w:ascii="GHEA Grapalat" w:hAnsi="GHEA Grapalat"/>
          <w:sz w:val="24"/>
          <w:szCs w:val="24"/>
          <w:lang w:val="hy-AM"/>
        </w:rPr>
        <w:t>են</w:t>
      </w:r>
      <w:r w:rsidR="00477574" w:rsidRPr="009857B6">
        <w:rPr>
          <w:rFonts w:ascii="GHEA Grapalat" w:hAnsi="GHEA Grapalat"/>
          <w:sz w:val="24"/>
          <w:szCs w:val="24"/>
          <w:lang w:val="hy-AM"/>
        </w:rPr>
        <w:t xml:space="preserve"> զինծառայողի դրամական եկամուտները (հաշվի առնելով </w:t>
      </w:r>
      <w:r w:rsidR="00B8471C" w:rsidRPr="009857B6">
        <w:rPr>
          <w:rFonts w:ascii="GHEA Grapalat" w:hAnsi="GHEA Grapalat"/>
          <w:sz w:val="24"/>
          <w:szCs w:val="24"/>
          <w:lang w:val="hy-AM"/>
        </w:rPr>
        <w:t>երրորդ</w:t>
      </w:r>
      <w:r w:rsidR="00477574" w:rsidRPr="009857B6">
        <w:rPr>
          <w:rFonts w:ascii="GHEA Grapalat" w:hAnsi="GHEA Grapalat"/>
          <w:sz w:val="24"/>
          <w:szCs w:val="24"/>
          <w:lang w:val="hy-AM"/>
        </w:rPr>
        <w:t xml:space="preserve"> խմբի զինհաշմանդամների համար սահմանված` հաշմանդամության զինվորական կենսաթոշակների և պարգևավճարների չափերը), իսկ մյուս կողմից` զինծառայողը դեռևս հնարավորություն չունի ստանալու համապատասխան ծառայություններ:</w:t>
      </w:r>
    </w:p>
    <w:p w14:paraId="5030F4AD" w14:textId="3DE9C887" w:rsidR="00477574" w:rsidRPr="009857B6" w:rsidRDefault="00477574"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Օրինակ, </w:t>
      </w:r>
      <w:r w:rsidR="00DE6E5B" w:rsidRPr="009857B6">
        <w:rPr>
          <w:rFonts w:ascii="GHEA Grapalat" w:hAnsi="GHEA Grapalat"/>
          <w:sz w:val="24"/>
          <w:szCs w:val="24"/>
          <w:lang w:val="hy-AM"/>
        </w:rPr>
        <w:t>երկրորդ</w:t>
      </w:r>
      <w:r w:rsidRPr="009857B6">
        <w:rPr>
          <w:rFonts w:ascii="GHEA Grapalat" w:hAnsi="GHEA Grapalat"/>
          <w:sz w:val="24"/>
          <w:szCs w:val="24"/>
          <w:lang w:val="hy-AM"/>
        </w:rPr>
        <w:t xml:space="preserve"> խմբի հաշմանդամը Հիմնադրամից ստանում է 200 000 դրամ (սպայական կազմ), 150 000 դրամ (Պայմանագրային կազմ, զորահավաքային կազմ և կամավորներ) և 100 000 դրամ (պարտադիր ժամկետային կազմ)։</w:t>
      </w:r>
    </w:p>
    <w:p w14:paraId="01277435" w14:textId="4B5887AC" w:rsidR="00477574" w:rsidRPr="009857B6" w:rsidRDefault="00477574"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Վերափորձաքննության արդյունքում </w:t>
      </w:r>
      <w:r w:rsidR="00DE6E5B" w:rsidRPr="009857B6">
        <w:rPr>
          <w:rFonts w:ascii="GHEA Grapalat" w:hAnsi="GHEA Grapalat"/>
          <w:sz w:val="24"/>
          <w:szCs w:val="24"/>
          <w:lang w:val="hy-AM"/>
        </w:rPr>
        <w:t>երրորդ</w:t>
      </w:r>
      <w:r w:rsidRPr="009857B6">
        <w:rPr>
          <w:rFonts w:ascii="GHEA Grapalat" w:hAnsi="GHEA Grapalat"/>
          <w:sz w:val="24"/>
          <w:szCs w:val="24"/>
          <w:lang w:val="hy-AM"/>
        </w:rPr>
        <w:t xml:space="preserve"> խմբի հաշմանդամ ճանաչվելու դեպքում հաշմանդամություն ունեցող անձը կսկսի ստանալ՝</w:t>
      </w:r>
    </w:p>
    <w:p w14:paraId="61A1C32F" w14:textId="36D70CA2" w:rsidR="00477574" w:rsidRPr="009857B6" w:rsidRDefault="00226D4B" w:rsidP="00A63F0F">
      <w:pPr>
        <w:pStyle w:val="ListParagraph"/>
        <w:numPr>
          <w:ilvl w:val="0"/>
          <w:numId w:val="2"/>
        </w:numPr>
        <w:tabs>
          <w:tab w:val="left" w:pos="993"/>
        </w:tabs>
        <w:spacing w:after="0" w:line="360" w:lineRule="auto"/>
        <w:ind w:left="0" w:firstLine="810"/>
        <w:jc w:val="both"/>
        <w:rPr>
          <w:rFonts w:ascii="GHEA Grapalat" w:hAnsi="GHEA Grapalat"/>
          <w:sz w:val="24"/>
          <w:szCs w:val="24"/>
          <w:lang w:val="hy-AM"/>
        </w:rPr>
      </w:pPr>
      <w:r w:rsidRPr="009857B6">
        <w:rPr>
          <w:rFonts w:ascii="GHEA Grapalat" w:hAnsi="GHEA Grapalat"/>
          <w:sz w:val="24"/>
          <w:szCs w:val="24"/>
          <w:lang w:val="hy-AM"/>
        </w:rPr>
        <w:t>ս</w:t>
      </w:r>
      <w:r w:rsidR="00477574" w:rsidRPr="009857B6">
        <w:rPr>
          <w:rFonts w:ascii="GHEA Grapalat" w:hAnsi="GHEA Grapalat"/>
          <w:sz w:val="24"/>
          <w:szCs w:val="24"/>
          <w:lang w:val="hy-AM"/>
        </w:rPr>
        <w:t>պայի դեպքում՝ շուրջ 74 000 դրամ (նվազում է շուրջ 2</w:t>
      </w:r>
      <w:r w:rsidRPr="009857B6">
        <w:rPr>
          <w:rFonts w:ascii="GHEA Grapalat" w:hAnsi="GHEA Grapalat"/>
          <w:sz w:val="24"/>
          <w:szCs w:val="24"/>
          <w:lang w:val="hy-AM"/>
        </w:rPr>
        <w:t>.</w:t>
      </w:r>
      <w:r w:rsidR="00477574" w:rsidRPr="009857B6">
        <w:rPr>
          <w:rFonts w:ascii="GHEA Grapalat" w:hAnsi="GHEA Grapalat"/>
          <w:sz w:val="24"/>
          <w:szCs w:val="24"/>
          <w:lang w:val="hy-AM"/>
        </w:rPr>
        <w:t>7 անգամ),</w:t>
      </w:r>
    </w:p>
    <w:p w14:paraId="15C9C92E" w14:textId="010E2EF1" w:rsidR="00477574" w:rsidRPr="009857B6" w:rsidRDefault="00226D4B" w:rsidP="00A63F0F">
      <w:pPr>
        <w:pStyle w:val="ListParagraph"/>
        <w:numPr>
          <w:ilvl w:val="0"/>
          <w:numId w:val="2"/>
        </w:numPr>
        <w:tabs>
          <w:tab w:val="left" w:pos="993"/>
        </w:tabs>
        <w:spacing w:after="0" w:line="360" w:lineRule="auto"/>
        <w:ind w:left="0" w:firstLine="810"/>
        <w:jc w:val="both"/>
        <w:rPr>
          <w:rFonts w:ascii="GHEA Grapalat" w:hAnsi="GHEA Grapalat"/>
          <w:sz w:val="24"/>
          <w:szCs w:val="24"/>
          <w:lang w:val="hy-AM"/>
        </w:rPr>
      </w:pPr>
      <w:r w:rsidRPr="009857B6">
        <w:rPr>
          <w:rFonts w:ascii="GHEA Grapalat" w:hAnsi="GHEA Grapalat"/>
          <w:sz w:val="24"/>
          <w:szCs w:val="24"/>
          <w:lang w:val="hy-AM"/>
        </w:rPr>
        <w:t>պ</w:t>
      </w:r>
      <w:r w:rsidR="00477574" w:rsidRPr="009857B6">
        <w:rPr>
          <w:rFonts w:ascii="GHEA Grapalat" w:hAnsi="GHEA Grapalat"/>
          <w:sz w:val="24"/>
          <w:szCs w:val="24"/>
          <w:lang w:val="hy-AM"/>
        </w:rPr>
        <w:t>այմանագրային և զորահավաքային զինծառայողի, կամավորի դեպքում՝ 66 000 դրամ (նվազում է շուրջ 2</w:t>
      </w:r>
      <w:r w:rsidRPr="009857B6">
        <w:rPr>
          <w:rFonts w:ascii="GHEA Grapalat" w:hAnsi="GHEA Grapalat"/>
          <w:sz w:val="24"/>
          <w:szCs w:val="24"/>
          <w:lang w:val="hy-AM"/>
        </w:rPr>
        <w:t>.</w:t>
      </w:r>
      <w:r w:rsidR="00477574" w:rsidRPr="009857B6">
        <w:rPr>
          <w:rFonts w:ascii="GHEA Grapalat" w:hAnsi="GHEA Grapalat"/>
          <w:sz w:val="24"/>
          <w:szCs w:val="24"/>
          <w:lang w:val="hy-AM"/>
        </w:rPr>
        <w:t>3 անգամ),</w:t>
      </w:r>
    </w:p>
    <w:p w14:paraId="7937A640" w14:textId="554E7FA1" w:rsidR="00477574" w:rsidRPr="009857B6" w:rsidRDefault="00226D4B" w:rsidP="00A63F0F">
      <w:pPr>
        <w:pStyle w:val="ListParagraph"/>
        <w:numPr>
          <w:ilvl w:val="0"/>
          <w:numId w:val="2"/>
        </w:numPr>
        <w:tabs>
          <w:tab w:val="left" w:pos="993"/>
        </w:tabs>
        <w:spacing w:after="0" w:line="360" w:lineRule="auto"/>
        <w:ind w:left="0" w:firstLine="810"/>
        <w:jc w:val="both"/>
        <w:rPr>
          <w:rFonts w:ascii="GHEA Grapalat" w:hAnsi="GHEA Grapalat"/>
          <w:sz w:val="24"/>
          <w:szCs w:val="24"/>
          <w:lang w:val="hy-AM"/>
        </w:rPr>
      </w:pPr>
      <w:r w:rsidRPr="009857B6">
        <w:rPr>
          <w:rFonts w:ascii="GHEA Grapalat" w:hAnsi="GHEA Grapalat"/>
          <w:sz w:val="24"/>
          <w:szCs w:val="24"/>
          <w:lang w:val="hy-AM"/>
        </w:rPr>
        <w:t>պ</w:t>
      </w:r>
      <w:r w:rsidR="00477574" w:rsidRPr="009857B6">
        <w:rPr>
          <w:rFonts w:ascii="GHEA Grapalat" w:hAnsi="GHEA Grapalat"/>
          <w:sz w:val="24"/>
          <w:szCs w:val="24"/>
          <w:lang w:val="hy-AM"/>
        </w:rPr>
        <w:t>արտադիր ժամկետայինի դեպքում՝ 66 000 դրամ (նվազում է շուրջ 1</w:t>
      </w:r>
      <w:r w:rsidRPr="009857B6">
        <w:rPr>
          <w:rFonts w:ascii="GHEA Grapalat" w:hAnsi="GHEA Grapalat"/>
          <w:sz w:val="24"/>
          <w:szCs w:val="24"/>
          <w:lang w:val="hy-AM"/>
        </w:rPr>
        <w:t>.</w:t>
      </w:r>
      <w:r w:rsidR="00477574" w:rsidRPr="009857B6">
        <w:rPr>
          <w:rFonts w:ascii="GHEA Grapalat" w:hAnsi="GHEA Grapalat"/>
          <w:sz w:val="24"/>
          <w:szCs w:val="24"/>
          <w:lang w:val="hy-AM"/>
        </w:rPr>
        <w:t>5 անգամ)։</w:t>
      </w:r>
    </w:p>
    <w:p w14:paraId="4D76B70B" w14:textId="2464ED0D" w:rsidR="00EB6E5E" w:rsidRPr="009857B6" w:rsidRDefault="00EB6E5E"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Միաժամանակ, Օրենքի դրույթները սահմանափակում են </w:t>
      </w:r>
      <w:r w:rsidR="00226D4B" w:rsidRPr="009857B6">
        <w:rPr>
          <w:rFonts w:ascii="GHEA Grapalat" w:hAnsi="GHEA Grapalat"/>
          <w:sz w:val="24"/>
          <w:szCs w:val="24"/>
          <w:lang w:val="hy-AM"/>
        </w:rPr>
        <w:t>Հ</w:t>
      </w:r>
      <w:r w:rsidRPr="009857B6">
        <w:rPr>
          <w:rFonts w:ascii="GHEA Grapalat" w:hAnsi="GHEA Grapalat"/>
          <w:sz w:val="24"/>
          <w:szCs w:val="24"/>
          <w:lang w:val="hy-AM"/>
        </w:rPr>
        <w:t>իմնադրամի հնարավորությունները:</w:t>
      </w:r>
    </w:p>
    <w:p w14:paraId="6240E7D2" w14:textId="086C74BC" w:rsidR="00690390" w:rsidRPr="009857B6" w:rsidRDefault="00FB78C4"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Մասնավորապես, </w:t>
      </w:r>
      <w:r w:rsidR="00226D4B" w:rsidRPr="009857B6">
        <w:rPr>
          <w:rFonts w:ascii="GHEA Grapalat" w:hAnsi="GHEA Grapalat"/>
          <w:sz w:val="24"/>
          <w:szCs w:val="24"/>
          <w:lang w:val="hy-AM"/>
        </w:rPr>
        <w:t>Հ</w:t>
      </w:r>
      <w:r w:rsidRPr="009857B6">
        <w:rPr>
          <w:rFonts w:ascii="GHEA Grapalat" w:hAnsi="GHEA Grapalat"/>
          <w:sz w:val="24"/>
          <w:szCs w:val="24"/>
          <w:lang w:val="hy-AM"/>
        </w:rPr>
        <w:t>իմնադրամի խորհուրդը կարող է որոշում կայացնել</w:t>
      </w:r>
      <w:r w:rsidR="00690390" w:rsidRPr="009857B6">
        <w:rPr>
          <w:rFonts w:ascii="GHEA Grapalat" w:hAnsi="GHEA Grapalat"/>
          <w:sz w:val="24"/>
          <w:szCs w:val="24"/>
          <w:lang w:val="hy-AM"/>
        </w:rPr>
        <w:t xml:space="preserve"> միայն մինչև 2017 թվականի հունվարի 1-ը տեղի ունեցած դեպքերի հատուցման եղանակների (դրամական </w:t>
      </w:r>
      <w:r w:rsidR="00690390" w:rsidRPr="009857B6">
        <w:rPr>
          <w:rFonts w:ascii="GHEA Grapalat" w:hAnsi="GHEA Grapalat"/>
          <w:sz w:val="24"/>
          <w:szCs w:val="24"/>
          <w:lang w:val="hy-AM"/>
        </w:rPr>
        <w:lastRenderedPageBreak/>
        <w:t>միջոցների վճարում, բնամթերային ձևով օգնություն, այլ եղանակ) և ժամկետների վերաբերյալ:</w:t>
      </w:r>
    </w:p>
    <w:p w14:paraId="7C3F8CFE" w14:textId="44B838B3" w:rsidR="007B57A9" w:rsidRDefault="007B57A9" w:rsidP="00A63F0F">
      <w:pPr>
        <w:spacing w:after="0" w:line="360" w:lineRule="auto"/>
        <w:ind w:firstLine="810"/>
        <w:jc w:val="both"/>
        <w:rPr>
          <w:rFonts w:ascii="GHEA Grapalat" w:eastAsia="GHEA Grapalat" w:hAnsi="GHEA Grapalat" w:cs="GHEA Grapalat"/>
          <w:color w:val="000000"/>
          <w:sz w:val="24"/>
          <w:szCs w:val="24"/>
          <w:lang w:val="hy-AM"/>
        </w:rPr>
      </w:pPr>
      <w:r w:rsidRPr="009857B6">
        <w:rPr>
          <w:rFonts w:ascii="GHEA Grapalat" w:hAnsi="GHEA Grapalat"/>
          <w:sz w:val="24"/>
          <w:szCs w:val="24"/>
          <w:lang w:val="hy-AM"/>
        </w:rPr>
        <w:t>Ըստ այդմ, Հիմնադրամը չի կարողանում, իր առաքելությանը համահունչ, որոշակի լրացուցիչ աջակցության ծրագրեր իրականացնել Հիմնադրամի շահառուներին</w:t>
      </w:r>
      <w:r w:rsidRPr="009857B6">
        <w:rPr>
          <w:rFonts w:ascii="GHEA Grapalat" w:eastAsia="GHEA Grapalat" w:hAnsi="GHEA Grapalat" w:cs="GHEA Grapalat"/>
          <w:color w:val="000000"/>
          <w:sz w:val="24"/>
          <w:szCs w:val="24"/>
          <w:lang w:val="hy-AM"/>
        </w:rPr>
        <w:t xml:space="preserve">: </w:t>
      </w:r>
    </w:p>
    <w:p w14:paraId="177808B7" w14:textId="77777777" w:rsidR="00E50FB4" w:rsidRDefault="00E50FB4" w:rsidP="00E50FB4">
      <w:pPr>
        <w:pStyle w:val="ListParagraph"/>
        <w:tabs>
          <w:tab w:val="left" w:pos="900"/>
        </w:tabs>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 xml:space="preserve">Համաձայն գործող օրենքի` հատուցում ստանալու իրավունք ունի նաև զոհված </w:t>
      </w:r>
      <w:r w:rsidRPr="00BE5B40">
        <w:rPr>
          <w:rFonts w:ascii="GHEA Grapalat" w:hAnsi="GHEA Grapalat" w:cs="Sylfaen"/>
          <w:sz w:val="24"/>
          <w:szCs w:val="24"/>
          <w:lang w:val="hy-AM"/>
        </w:rPr>
        <w:t xml:space="preserve">զինծառայողի հետ գրանցված ամուսնության մեջ չգտնվող և համատեղ զավակ ունեցող անձը: </w:t>
      </w:r>
      <w:r>
        <w:rPr>
          <w:rFonts w:ascii="GHEA Grapalat" w:hAnsi="GHEA Grapalat" w:cs="Sylfaen"/>
          <w:sz w:val="24"/>
          <w:szCs w:val="24"/>
          <w:lang w:val="hy-AM"/>
        </w:rPr>
        <w:t>Վերը նշված դրույթի հիմնական նպատակը զոհված զինծառայողի հետ գրանցված ամուսնության մեջ չգտնվող` զոհված զինծառայողի քաղաքացիական ամուսնուն ևս շահառու դառնալու հնարավորություն տալն է:</w:t>
      </w:r>
    </w:p>
    <w:p w14:paraId="72F310DF" w14:textId="77777777" w:rsidR="00E50FB4" w:rsidRDefault="00E50FB4" w:rsidP="00E50FB4">
      <w:pPr>
        <w:pStyle w:val="ListParagraph"/>
        <w:tabs>
          <w:tab w:val="left" w:pos="900"/>
        </w:tabs>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 xml:space="preserve">Սակայն, իրավակարգավորման արդյունքում ունենում ենք մի վիճակ, երբ զինծառայողի զոհվելու կապակցությամբ հատուցման իրավունք է ձեռք բերում և զինծառայողի ամուսինը, և զինծառայողի հետ համատեղ երեխա ունեցող կինը </w:t>
      </w:r>
      <w:r w:rsidRPr="00BE5B40">
        <w:rPr>
          <w:rFonts w:ascii="GHEA Grapalat" w:hAnsi="GHEA Grapalat" w:cs="Sylfaen"/>
          <w:sz w:val="24"/>
          <w:szCs w:val="24"/>
          <w:lang w:val="hy-AM"/>
        </w:rPr>
        <w:t>(</w:t>
      </w:r>
      <w:r>
        <w:rPr>
          <w:rFonts w:ascii="GHEA Grapalat" w:hAnsi="GHEA Grapalat" w:cs="Sylfaen"/>
          <w:sz w:val="24"/>
          <w:szCs w:val="24"/>
          <w:lang w:val="hy-AM"/>
        </w:rPr>
        <w:t>ում հետ զինծառայողը փաստացի ամուսնաընտանեկան հարաբերություների մեջ չի գտնվել</w:t>
      </w:r>
      <w:r w:rsidRPr="00BE5B40">
        <w:rPr>
          <w:rFonts w:ascii="GHEA Grapalat" w:hAnsi="GHEA Grapalat" w:cs="Sylfaen"/>
          <w:sz w:val="24"/>
          <w:szCs w:val="24"/>
          <w:lang w:val="hy-AM"/>
        </w:rPr>
        <w:t>)</w:t>
      </w:r>
      <w:r>
        <w:rPr>
          <w:rFonts w:ascii="GHEA Grapalat" w:hAnsi="GHEA Grapalat" w:cs="Sylfaen"/>
          <w:sz w:val="24"/>
          <w:szCs w:val="24"/>
          <w:lang w:val="hy-AM"/>
        </w:rPr>
        <w:t>, ինչը չի բխում վերոնշյալ իրավակարգավորման տրամաբանությունից:</w:t>
      </w:r>
    </w:p>
    <w:p w14:paraId="777D4A68" w14:textId="2A032023" w:rsidR="00380A52" w:rsidRPr="009857B6" w:rsidRDefault="00E50FB4" w:rsidP="00E50FB4">
      <w:pPr>
        <w:pStyle w:val="ListParagraph"/>
        <w:tabs>
          <w:tab w:val="left" w:pos="900"/>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 xml:space="preserve">       </w:t>
      </w:r>
      <w:r w:rsidR="00750AF6" w:rsidRPr="00397A28">
        <w:rPr>
          <w:rFonts w:ascii="GHEA Grapalat" w:hAnsi="GHEA Grapalat" w:cs="Sylfaen"/>
          <w:sz w:val="24"/>
          <w:szCs w:val="24"/>
          <w:lang w:val="hy-AM"/>
        </w:rPr>
        <w:t xml:space="preserve">Հստակեցման կարիք </w:t>
      </w:r>
      <w:r w:rsidR="007541CA" w:rsidRPr="00397A28">
        <w:rPr>
          <w:rFonts w:ascii="GHEA Grapalat" w:hAnsi="GHEA Grapalat" w:cs="Sylfaen"/>
          <w:sz w:val="24"/>
          <w:szCs w:val="24"/>
          <w:lang w:val="hy-AM"/>
        </w:rPr>
        <w:t>ուն</w:t>
      </w:r>
      <w:r w:rsidR="00750AF6" w:rsidRPr="00397A28">
        <w:rPr>
          <w:rFonts w:ascii="GHEA Grapalat" w:hAnsi="GHEA Grapalat" w:cs="Sylfaen"/>
          <w:sz w:val="24"/>
          <w:szCs w:val="24"/>
          <w:lang w:val="hy-AM"/>
        </w:rPr>
        <w:t xml:space="preserve">ի նաև </w:t>
      </w:r>
      <w:r w:rsidR="007541CA" w:rsidRPr="009857B6">
        <w:rPr>
          <w:rFonts w:ascii="GHEA Grapalat" w:hAnsi="GHEA Grapalat" w:cs="Sylfaen"/>
          <w:sz w:val="24"/>
          <w:szCs w:val="24"/>
          <w:lang w:val="hy-AM"/>
        </w:rPr>
        <w:t>դրոշմանիշային վճար</w:t>
      </w:r>
      <w:r w:rsidR="007541CA" w:rsidRPr="00397A28">
        <w:rPr>
          <w:rFonts w:ascii="GHEA Grapalat" w:hAnsi="GHEA Grapalat" w:cs="Sylfaen"/>
          <w:sz w:val="24"/>
          <w:szCs w:val="24"/>
          <w:lang w:val="hy-AM"/>
        </w:rPr>
        <w:t xml:space="preserve"> վճարող ֆիզիկական անձանց շրջանակը: </w:t>
      </w:r>
      <w:r w:rsidR="00380A52" w:rsidRPr="009857B6">
        <w:rPr>
          <w:rFonts w:ascii="GHEA Grapalat" w:hAnsi="GHEA Grapalat" w:cs="Sylfaen"/>
          <w:sz w:val="24"/>
          <w:szCs w:val="24"/>
          <w:lang w:val="hy-AM"/>
        </w:rPr>
        <w:t xml:space="preserve"> </w:t>
      </w:r>
      <w:r w:rsidR="007541CA" w:rsidRPr="00397A28">
        <w:rPr>
          <w:rFonts w:ascii="GHEA Grapalat" w:hAnsi="GHEA Grapalat" w:cs="Sylfaen"/>
          <w:sz w:val="24"/>
          <w:szCs w:val="24"/>
          <w:lang w:val="hy-AM"/>
        </w:rPr>
        <w:t xml:space="preserve">Այսպես, </w:t>
      </w:r>
      <w:r w:rsidR="00380A52" w:rsidRPr="009857B6">
        <w:rPr>
          <w:rFonts w:ascii="GHEA Grapalat" w:hAnsi="GHEA Grapalat"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ՀՀ օրենքով սահմանված են, մասնավորապես, դրոշմանիշային վճարների հաշվարկման հաշվետու ժամանակաշրջանը և հաշվարկման բազան, դրոշմանիշային վճար վճարողների շրջանակը։</w:t>
      </w:r>
      <w:r w:rsidR="007541CA" w:rsidRPr="00397A28">
        <w:rPr>
          <w:rFonts w:ascii="GHEA Grapalat" w:hAnsi="GHEA Grapalat" w:cs="Sylfaen"/>
          <w:sz w:val="24"/>
          <w:szCs w:val="24"/>
          <w:lang w:val="hy-AM"/>
        </w:rPr>
        <w:t xml:space="preserve"> </w:t>
      </w:r>
      <w:r w:rsidR="00380A52" w:rsidRPr="009857B6">
        <w:rPr>
          <w:rFonts w:ascii="GHEA Grapalat" w:hAnsi="GHEA Grapalat" w:cs="Sylfaen"/>
          <w:sz w:val="24"/>
          <w:szCs w:val="24"/>
          <w:lang w:val="hy-AM"/>
        </w:rPr>
        <w:t xml:space="preserve">Մասնավորապես, նույն օրենքի՝  </w:t>
      </w:r>
    </w:p>
    <w:p w14:paraId="1C9C5EE3" w14:textId="54F49C15" w:rsidR="00380A52" w:rsidRPr="009857B6" w:rsidRDefault="00E50FB4" w:rsidP="00E50FB4">
      <w:pPr>
        <w:pStyle w:val="ListParagraph"/>
        <w:tabs>
          <w:tab w:val="left" w:pos="900"/>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ab/>
      </w:r>
      <w:r w:rsidR="00380A52" w:rsidRPr="009857B6">
        <w:rPr>
          <w:rFonts w:ascii="GHEA Grapalat" w:hAnsi="GHEA Grapalat" w:cs="Sylfaen"/>
          <w:sz w:val="24"/>
          <w:szCs w:val="24"/>
          <w:lang w:val="hy-AM"/>
        </w:rPr>
        <w:t>- 9-րդ հոդվածի 1-ին մասի 3-րդ կետի համաձայն՝ նույն օրենքի 11-րդ հոդվածի 1-ին մասի 1-ին, 2-րդ, 5-րդ և 6-րդ կետերում նշված ֆիզիկական անձանց համար հաշվետու ժամանակաշրջան է համարվում օրացուցային ամիսը, իսկ անհատ ձեռնարկատերերի և նոտարների համար՝ օրացուցային տարին,</w:t>
      </w:r>
    </w:p>
    <w:p w14:paraId="35F0DB8B" w14:textId="77777777" w:rsidR="00380A52" w:rsidRPr="009857B6"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t>- 11-րդ հոդվածի 1-ին մասի 1-ին կետի համաձայն՝ դրոշմանիշային վճար պարտավոր են վճարել (դրոշմանիշային վճար վճարողներ են համարվում) աշխատանքային պայմանագրով ՀՀ տարածքում կամ ՀՀ տարածքից դուրս աշխատող ՀՀ ռեզիդենտ հանդիսացող ֆիզիկական անձինք, բացառությամբ սույն հոդվածի 2-րդ մասում նշված անձանց,</w:t>
      </w:r>
    </w:p>
    <w:p w14:paraId="74233C5C" w14:textId="77777777" w:rsidR="00380A52" w:rsidRPr="009857B6"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lastRenderedPageBreak/>
        <w:t>- 11-րդ հոդվածի 1-ին մասի 5-րդ կետի համաձայն՝ դրոշմանիշային վճար պարտավոր են վճարել (դրոշմանիշային վճար վճարողներ են համարվում) աշխատանքների կատարման կամ ծառայությունների մատուցման քաղաքացիական-իրավական պայմանագրերով ՀՀ տարածքում կամ ՀՀ տարածքից դուրս եկամուտ ստացող՝ ՀՀ ռեզիդենտ հանդիսացող ֆիզիկական անձինք, բացառությամբ սույն հոդվածի 2-րդ մասում նշված անձանց,</w:t>
      </w:r>
    </w:p>
    <w:p w14:paraId="06CF7F99" w14:textId="77777777" w:rsidR="00380A52" w:rsidRPr="009857B6"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t>- 12-րդ հոդվածի 1-ին մասի 1-ին կետի համաձայն՝ յուրաքանչյուր հաշվետու ժամանակաշրջանի համար նույն օրենքի 11-րդ հոդվածի 1-ին մասի 1-ին, 2-րդ, 5-րդ և 6-րդ կետերում նշված ֆիզիկական անձինք դրոշմանիշային վճարը հաշվարկման բազայի նկատմամբ վճարում են նույն կետով սահմանված դրույքաչափերով, իսկ նույն մասի 2-րդ կետի համաձայն՝ օրենքի 11-րդ հոդվածի 1-ին մասի 3-րդ և 4-րդ կետերում նշված անհատ ձեռնարկատերերը և նոտարները դրոշմանիշային վճարը վճարում են նույն կետով սահմանված դրույքաչափերով։</w:t>
      </w:r>
    </w:p>
    <w:p w14:paraId="615ED2E4" w14:textId="77777777" w:rsidR="00380A52" w:rsidRPr="009857B6"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t>- 15-րդ հոդվածի 1-ին մասի համաձայն՝ նույն օրենքի 11-րդ հոդվածի 1-ին մասի 1-ին, 2-րդ, 5-րդ և 6-րդ կետերում նշված` հարկային գործակալ չհամարվող անձից եկամուտներ ստացող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t>
      </w:r>
    </w:p>
    <w:p w14:paraId="0DCD6B85" w14:textId="7B5BA72B" w:rsidR="00380A52"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t xml:space="preserve">Վերոգրյալի համաձայն՝ աշխատանքային կամ աշխատանքների կատարման կամ ծառայությունների մատուցման քաղաքացիական-իրավական պայմանագրերի շրջանակներում հարկային գործակալ չհանդիսացողներից դրոշմանիշային վճարի հաշվարկման բազա համարվող եկամուտներ ստացող՝ անհատ ձեռնարկատեր և նոտար չհանդիսացող ֆիզիկական անձանց համար «Հայաստանի Հանրապետության պաշտպանության ժամանակ զինծառայողների կյանքին կամ առողջությանը պատճառված վնասների հատուցման մասին» ՀՀ օրենքի համաձայն՝ հաշվետու ժամանակաշրջան է համարվում յուրաքանչյուր ամիսը, որի հետ կապված դրոշմանիշային վճարը հաշվարկվում և վճարվում է ինքնուրույն մինչև տվյալ հաշվետու ժամանակաշրջանին հաջորդող ամսվա 20-ը ներառյալ: </w:t>
      </w:r>
    </w:p>
    <w:p w14:paraId="47395674" w14:textId="4AB162B4" w:rsidR="00380A52" w:rsidRDefault="00380A52"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9857B6">
        <w:rPr>
          <w:rFonts w:ascii="GHEA Grapalat" w:hAnsi="GHEA Grapalat" w:cs="Sylfaen"/>
          <w:sz w:val="24"/>
          <w:szCs w:val="24"/>
          <w:lang w:val="hy-AM"/>
        </w:rPr>
        <w:lastRenderedPageBreak/>
        <w:t>Վերոնշյալից ելնելով, օրենքով չեն կարգավորում հարկային գործակալ չհանդիսացողներից անհատ ձեռնարկատեր և նոտար չհանդիսացող ֆիզիկական անձանց դրոշմանիշային վճարի հաշվարկման բազա համարվող եկամուտ ստանալու դեպքում նրանց կողմից դրոշմանիշային վճար վճարելու հետ կապված հարաբերությունները:</w:t>
      </w:r>
    </w:p>
    <w:p w14:paraId="13D9E39D" w14:textId="77777777" w:rsidR="005C0116" w:rsidRPr="005C0116" w:rsidRDefault="005C0116" w:rsidP="00A63F0F">
      <w:pPr>
        <w:pStyle w:val="ListParagraph"/>
        <w:tabs>
          <w:tab w:val="left" w:pos="900"/>
        </w:tabs>
        <w:spacing w:after="0" w:line="360" w:lineRule="auto"/>
        <w:ind w:left="0" w:firstLine="810"/>
        <w:jc w:val="both"/>
        <w:rPr>
          <w:rFonts w:ascii="GHEA Grapalat" w:hAnsi="GHEA Grapalat" w:cs="Sylfaen"/>
          <w:sz w:val="24"/>
          <w:szCs w:val="24"/>
          <w:lang w:val="hy-AM"/>
        </w:rPr>
      </w:pPr>
      <w:r>
        <w:rPr>
          <w:rFonts w:ascii="GHEA Grapalat" w:hAnsi="GHEA Grapalat" w:cs="Sylfaen"/>
          <w:sz w:val="24"/>
          <w:szCs w:val="24"/>
          <w:lang w:val="hy-AM"/>
        </w:rPr>
        <w:t xml:space="preserve">Բացի այդ, </w:t>
      </w:r>
      <w:r w:rsidRPr="005C0116">
        <w:rPr>
          <w:rFonts w:ascii="GHEA Grapalat" w:hAnsi="GHEA Grapalat"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ՀՀ օրենքի 11-րդ հոդվածի 3-րդ մասի համաձայն՝ դրոշմանիշային վճար չեն վճարում նույն հոդվածի 1-ին մասի 1-ին կամ 2-րդ կետում նշված այն անձինք, որոնք նույն գործատուի մոտ աշխատում են միայն մեկ աշխատանքային պայմանագրով, և տվյալ հաշվետու ժամանակաշրջանում ստացման ենթակա աշխատավարձը և դրան հավասարեցված այլ վճարումները` հարկերը և պարտադիր այլ վճարները (ներառյալ՝ դրոշմանիշային վճարը) նվազեցնելուց հետո չի գերազանցում ՀՀ օրենսդրությամբ սահմանված նվազագույն աշխատավարձի չափը: Նույն մասում նշված անձանց փոխարեն դրոշմանիշային վճարները վճարվում են`</w:t>
      </w:r>
    </w:p>
    <w:p w14:paraId="28FDC06C" w14:textId="77777777" w:rsidR="005C0116" w:rsidRPr="005C0116" w:rsidRDefault="005C0116"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5C0116">
        <w:rPr>
          <w:rFonts w:ascii="GHEA Grapalat" w:hAnsi="GHEA Grapalat" w:cs="Sylfaen"/>
          <w:sz w:val="24"/>
          <w:szCs w:val="24"/>
          <w:lang w:val="hy-AM"/>
        </w:rPr>
        <w:t>1) ՀՀ պետական մարմիններում աշխատող անձանց փոխարեն` ՀՀ պետական բյուջեից.</w:t>
      </w:r>
    </w:p>
    <w:p w14:paraId="29CBC687" w14:textId="77777777" w:rsidR="005C0116" w:rsidRPr="005C0116" w:rsidRDefault="005C0116"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5C0116">
        <w:rPr>
          <w:rFonts w:ascii="GHEA Grapalat" w:hAnsi="GHEA Grapalat" w:cs="Sylfaen"/>
          <w:sz w:val="24"/>
          <w:szCs w:val="24"/>
          <w:lang w:val="hy-AM"/>
        </w:rPr>
        <w:t>2) տեղական ինքնակառավարման մարմիններում աշխատող անձանց փոխարեն` համապատասխան համայնքի բյուջեից.</w:t>
      </w:r>
    </w:p>
    <w:p w14:paraId="098BF3FA" w14:textId="77777777" w:rsidR="005C0116" w:rsidRPr="005C0116" w:rsidRDefault="005C0116"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5C0116">
        <w:rPr>
          <w:rFonts w:ascii="GHEA Grapalat" w:hAnsi="GHEA Grapalat" w:cs="Sylfaen"/>
          <w:sz w:val="24"/>
          <w:szCs w:val="24"/>
          <w:lang w:val="hy-AM"/>
        </w:rPr>
        <w:t>3) այլ գործատուների մոտ աշխատող անձանց փոխարեն` տվյալ անձանց աշխատավարձ վճարող գործատուի կողմից` նրա միջոցների հաշվին:</w:t>
      </w:r>
    </w:p>
    <w:p w14:paraId="1224734D" w14:textId="2BF12BBC" w:rsidR="005C0116" w:rsidRPr="005C0116" w:rsidRDefault="005C0116" w:rsidP="00A63F0F">
      <w:pPr>
        <w:pStyle w:val="ListParagraph"/>
        <w:tabs>
          <w:tab w:val="left" w:pos="900"/>
        </w:tabs>
        <w:spacing w:after="0" w:line="360" w:lineRule="auto"/>
        <w:ind w:left="0" w:firstLine="810"/>
        <w:jc w:val="both"/>
        <w:rPr>
          <w:rFonts w:ascii="GHEA Grapalat" w:hAnsi="GHEA Grapalat" w:cs="Sylfaen"/>
          <w:sz w:val="24"/>
          <w:szCs w:val="24"/>
          <w:lang w:val="hy-AM"/>
        </w:rPr>
      </w:pPr>
      <w:r w:rsidRPr="005C0116">
        <w:rPr>
          <w:rFonts w:ascii="GHEA Grapalat" w:hAnsi="GHEA Grapalat" w:cs="Sylfaen"/>
          <w:sz w:val="24"/>
          <w:szCs w:val="24"/>
          <w:lang w:val="hy-AM"/>
        </w:rPr>
        <w:t xml:space="preserve">ՀՀ Ազգային ժողովի կողմից ս.թ. դեկտեմբերի 7-ին երկրորդ ընթերցմամբ և ամբողջությամբ ընդունվել են «Նվազագույն ամսական աշխատավարձի մասին» օրենքում փոփոխություններ կատարելու մասին» (Կ-387-04.10.2022-ԱՍ-011, ուժի մեջ է մտնում 2023թ. հունվարի 1-ից, բացառությամբ նույն օրենքի 3-րդ և 4-րդ հոդվածների, որոնք ուժի մեջ են մտնում պաշտոնական հրապարակմանը հաջորդող օրվանից) և «Հայաստանի Հանրապետության աշխատանքային օրենսգրքում փոփոխություններ կատարելու մասին» (Կ-3871-04.10.2022-ԱՍ-011/1, ուժի մեջ է մտնում պաշտոնական հրապարակմանը հաջորդող օրվանից) օրենքների նախագծերը, </w:t>
      </w:r>
      <w:r>
        <w:rPr>
          <w:rFonts w:ascii="GHEA Grapalat" w:hAnsi="GHEA Grapalat" w:cs="Sylfaen"/>
          <w:sz w:val="24"/>
          <w:szCs w:val="24"/>
          <w:lang w:val="hy-AM"/>
        </w:rPr>
        <w:t>որոնց</w:t>
      </w:r>
      <w:r w:rsidRPr="005C0116">
        <w:rPr>
          <w:rFonts w:ascii="GHEA Grapalat" w:hAnsi="GHEA Grapalat" w:cs="Sylfaen"/>
          <w:sz w:val="24"/>
          <w:szCs w:val="24"/>
          <w:lang w:val="hy-AM"/>
        </w:rPr>
        <w:t xml:space="preserve"> համաձայն՝ նվազագույն ամսական </w:t>
      </w:r>
      <w:r w:rsidRPr="005C0116">
        <w:rPr>
          <w:rFonts w:ascii="GHEA Grapalat" w:hAnsi="GHEA Grapalat" w:cs="Sylfaen"/>
          <w:sz w:val="24"/>
          <w:szCs w:val="24"/>
          <w:lang w:val="hy-AM"/>
        </w:rPr>
        <w:lastRenderedPageBreak/>
        <w:t>աշխատավարձի,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 նպատակային սոցիալական կամ օրենքով սահմանված պարտադիր այլ վճարները, հավելումները, հավելավճարները, պարգևատրումները եւ լրավճարները:</w:t>
      </w:r>
    </w:p>
    <w:p w14:paraId="2A5C3A5E" w14:textId="77777777" w:rsidR="00380A52" w:rsidRPr="009857B6" w:rsidRDefault="00380A52" w:rsidP="00A63F0F">
      <w:pPr>
        <w:pStyle w:val="ListParagraph"/>
        <w:tabs>
          <w:tab w:val="left" w:pos="900"/>
        </w:tabs>
        <w:spacing w:after="0" w:line="276" w:lineRule="auto"/>
        <w:ind w:left="0" w:firstLine="810"/>
        <w:jc w:val="both"/>
        <w:rPr>
          <w:rFonts w:ascii="GHEA Grapalat" w:hAnsi="GHEA Grapalat" w:cs="Sylfaen"/>
          <w:sz w:val="24"/>
          <w:szCs w:val="24"/>
          <w:lang w:val="hy-AM"/>
        </w:rPr>
      </w:pPr>
    </w:p>
    <w:p w14:paraId="0CF046A0" w14:textId="4155759C" w:rsidR="006A0952" w:rsidRPr="009857B6" w:rsidRDefault="001C4BF1" w:rsidP="00632A39">
      <w:pPr>
        <w:spacing w:after="0" w:line="360" w:lineRule="auto"/>
        <w:ind w:firstLine="810"/>
        <w:jc w:val="both"/>
        <w:rPr>
          <w:rFonts w:ascii="GHEA Grapalat" w:hAnsi="GHEA Grapalat" w:cs="Sylfaen"/>
          <w:b/>
          <w:sz w:val="24"/>
          <w:szCs w:val="24"/>
          <w:lang w:val="hy-AM"/>
        </w:rPr>
      </w:pPr>
      <w:r w:rsidRPr="009857B6">
        <w:rPr>
          <w:rFonts w:ascii="GHEA Grapalat" w:hAnsi="GHEA Grapalat" w:cs="Sylfaen"/>
          <w:b/>
          <w:sz w:val="24"/>
          <w:szCs w:val="24"/>
          <w:lang w:val="hy-AM"/>
        </w:rPr>
        <w:t>3. Առաջարկվող լուծումները</w:t>
      </w:r>
    </w:p>
    <w:p w14:paraId="0AEE857F" w14:textId="1E21EFD5" w:rsidR="001E2B4C" w:rsidRPr="009857B6" w:rsidRDefault="00CC4454" w:rsidP="00632A39">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Հաշվի առնելով վերը նշվածը` ն</w:t>
      </w:r>
      <w:r w:rsidR="000A5972" w:rsidRPr="009857B6">
        <w:rPr>
          <w:rFonts w:ascii="GHEA Grapalat" w:hAnsi="GHEA Grapalat"/>
          <w:sz w:val="24"/>
          <w:szCs w:val="24"/>
          <w:lang w:val="hy-AM"/>
        </w:rPr>
        <w:t xml:space="preserve">երկայացվող նախագծով </w:t>
      </w:r>
      <w:r w:rsidR="00901A5D" w:rsidRPr="009857B6">
        <w:rPr>
          <w:rFonts w:ascii="GHEA Grapalat" w:hAnsi="GHEA Grapalat"/>
          <w:sz w:val="24"/>
          <w:szCs w:val="24"/>
          <w:lang w:val="hy-AM"/>
        </w:rPr>
        <w:t>առաջարկվում է</w:t>
      </w:r>
      <w:r w:rsidR="000A5972" w:rsidRPr="009857B6">
        <w:rPr>
          <w:rFonts w:ascii="GHEA Grapalat" w:hAnsi="GHEA Grapalat"/>
          <w:sz w:val="24"/>
          <w:szCs w:val="24"/>
          <w:lang w:val="hy-AM"/>
        </w:rPr>
        <w:t xml:space="preserve"> համապատասխան փոփոխություններ կատարել «Հայաստանի Հանրապետության պաշտպանության ժամանակ զինծառայողների կյանքին կամ առողջությանը պատճառված վնասների հատուցման մասին» օրենքում</w:t>
      </w:r>
      <w:r w:rsidR="00BD2398" w:rsidRPr="009857B6">
        <w:rPr>
          <w:rFonts w:ascii="GHEA Grapalat" w:hAnsi="GHEA Grapalat"/>
          <w:sz w:val="24"/>
          <w:szCs w:val="24"/>
          <w:lang w:val="hy-AM"/>
        </w:rPr>
        <w:t xml:space="preserve"> և.</w:t>
      </w:r>
      <w:r w:rsidR="00901A5D" w:rsidRPr="009857B6">
        <w:rPr>
          <w:rFonts w:ascii="GHEA Grapalat" w:hAnsi="GHEA Grapalat"/>
          <w:sz w:val="24"/>
          <w:szCs w:val="24"/>
          <w:lang w:val="hy-AM"/>
        </w:rPr>
        <w:t xml:space="preserve"> </w:t>
      </w:r>
    </w:p>
    <w:p w14:paraId="3BC274A5" w14:textId="6C65E347" w:rsidR="00BD2398" w:rsidRPr="009857B6" w:rsidRDefault="001E2B4C" w:rsidP="00A63F0F">
      <w:pPr>
        <w:pStyle w:val="ListParagraph"/>
        <w:numPr>
          <w:ilvl w:val="0"/>
          <w:numId w:val="4"/>
        </w:numPr>
        <w:tabs>
          <w:tab w:val="left" w:pos="1080"/>
        </w:tabs>
        <w:spacing w:after="0" w:line="360" w:lineRule="auto"/>
        <w:ind w:left="0" w:firstLine="810"/>
        <w:jc w:val="both"/>
        <w:rPr>
          <w:rFonts w:ascii="GHEA Grapalat" w:hAnsi="GHEA Grapalat"/>
          <w:sz w:val="24"/>
          <w:szCs w:val="24"/>
          <w:lang w:val="hy-AM"/>
        </w:rPr>
      </w:pPr>
      <w:r w:rsidRPr="009857B6">
        <w:rPr>
          <w:rFonts w:ascii="GHEA Grapalat" w:hAnsi="GHEA Grapalat"/>
          <w:sz w:val="24"/>
          <w:szCs w:val="24"/>
          <w:lang w:val="hy-AM"/>
        </w:rPr>
        <w:t>Հիմնադրամի խորհրդին լիազորել` իր սահմանած պայմաններով և կարգով լրացուցիչ սոցիալական ծառայություններ մատուցել Հիմնադրամի շահառուներին,</w:t>
      </w:r>
    </w:p>
    <w:p w14:paraId="74F07DB2" w14:textId="607D7873" w:rsidR="00901A5D" w:rsidRPr="009857B6" w:rsidRDefault="006F60ED" w:rsidP="00A63F0F">
      <w:pPr>
        <w:pStyle w:val="ListParagraph"/>
        <w:numPr>
          <w:ilvl w:val="0"/>
          <w:numId w:val="4"/>
        </w:numPr>
        <w:tabs>
          <w:tab w:val="left" w:pos="1080"/>
        </w:tabs>
        <w:spacing w:after="0" w:line="360" w:lineRule="auto"/>
        <w:ind w:left="0" w:firstLine="810"/>
        <w:jc w:val="both"/>
        <w:rPr>
          <w:rFonts w:ascii="GHEA Grapalat" w:hAnsi="GHEA Grapalat"/>
          <w:sz w:val="24"/>
          <w:szCs w:val="24"/>
          <w:lang w:val="hy-AM"/>
        </w:rPr>
      </w:pPr>
      <w:r w:rsidRPr="00397A28">
        <w:rPr>
          <w:rFonts w:ascii="GHEA Grapalat" w:hAnsi="GHEA Grapalat"/>
          <w:sz w:val="24"/>
          <w:szCs w:val="24"/>
          <w:lang w:val="hy-AM"/>
        </w:rPr>
        <w:t>ա</w:t>
      </w:r>
      <w:r w:rsidR="00901A5D" w:rsidRPr="009857B6">
        <w:rPr>
          <w:rFonts w:ascii="GHEA Grapalat" w:hAnsi="GHEA Grapalat"/>
          <w:sz w:val="24"/>
          <w:szCs w:val="24"/>
          <w:lang w:val="hy-AM"/>
        </w:rPr>
        <w:t>նցումային շրջանի համար (մինչև «Անձի ֆունկցիոնալության գնահատման մասին» ՀՀ օրենքի ամբողջական կիրարկումը) դրամական աջակցություն վճարել այն զինծառայողների համար, ովքեր ունեցել են առաջին կամ երկրորդ խմբի կամ ֆունկցիոնալության խորը կամ ծանր աստիճանի սահմանափակումով հաշմանդամություն (ճանաչվել են հիմնադրամի շահառու) և բժշկասոցիալական փորձաքննության արդյունքում ճանաչվում է երրորդ խմբի կամ ֆունկցիոնալության միջին աստիճանի  սահմանափակումով հաշմանդամություն ունեցող անձ:</w:t>
      </w:r>
    </w:p>
    <w:p w14:paraId="6382A219" w14:textId="25A5F9EA" w:rsidR="000F463B" w:rsidRPr="009857B6" w:rsidRDefault="00BD2398"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Դրամական աջակցության չափն առաջարկվում է` սպայական կազմի զինծառայողներին` 7</w:t>
      </w:r>
      <w:r w:rsidR="00C71214" w:rsidRPr="009857B6">
        <w:rPr>
          <w:rFonts w:ascii="GHEA Grapalat" w:hAnsi="GHEA Grapalat"/>
          <w:sz w:val="24"/>
          <w:szCs w:val="24"/>
          <w:lang w:val="hy-AM"/>
        </w:rPr>
        <w:t>5</w:t>
      </w:r>
      <w:r w:rsidRPr="009857B6">
        <w:rPr>
          <w:rFonts w:ascii="GHEA Grapalat" w:hAnsi="GHEA Grapalat"/>
          <w:sz w:val="24"/>
          <w:szCs w:val="24"/>
          <w:lang w:val="hy-AM"/>
        </w:rPr>
        <w:t xml:space="preserve"> 000 դրամ, </w:t>
      </w:r>
      <w:r w:rsidR="000F463B" w:rsidRPr="009857B6">
        <w:rPr>
          <w:rFonts w:ascii="GHEA Grapalat" w:hAnsi="GHEA Grapalat"/>
          <w:sz w:val="24"/>
          <w:szCs w:val="24"/>
          <w:lang w:val="hy-AM"/>
        </w:rPr>
        <w:t>պայմանագրային և զորահավաքային կազմի զինծառայողներին, կամավորականներին` 50 000 դրամ, պարտադիր ժամկետային կազմի զինծառայողներին` 25</w:t>
      </w:r>
      <w:r w:rsidR="00B94D65" w:rsidRPr="009857B6">
        <w:rPr>
          <w:rFonts w:ascii="GHEA Grapalat" w:hAnsi="GHEA Grapalat"/>
          <w:sz w:val="24"/>
          <w:szCs w:val="24"/>
          <w:lang w:val="hy-AM"/>
        </w:rPr>
        <w:t xml:space="preserve"> </w:t>
      </w:r>
      <w:r w:rsidR="000F463B" w:rsidRPr="009857B6">
        <w:rPr>
          <w:rFonts w:ascii="GHEA Grapalat" w:hAnsi="GHEA Grapalat"/>
          <w:sz w:val="24"/>
          <w:szCs w:val="24"/>
          <w:lang w:val="hy-AM"/>
        </w:rPr>
        <w:t>000 դրամ:</w:t>
      </w:r>
    </w:p>
    <w:p w14:paraId="4C021978" w14:textId="4E60BCC6" w:rsidR="000F463B" w:rsidRPr="009857B6" w:rsidRDefault="000F463B"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Խնդրո առարկա չափերը սահմանվել է` հաշվի առնելով այն հանգամանքը, որ այս անձինք ստանալու են նաև հաշմանդամություն զինվորական կենսաթոշակ և համապատասխան պարգևավճար:</w:t>
      </w:r>
    </w:p>
    <w:p w14:paraId="7036CF38" w14:textId="1A80070D" w:rsidR="000E415F" w:rsidRPr="009857B6" w:rsidRDefault="000E415F"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Հաշվի են առնվել նաև հիմնադրամի շահառուների ամսական վճար</w:t>
      </w:r>
      <w:r w:rsidR="007A0ED6" w:rsidRPr="009857B6">
        <w:rPr>
          <w:rFonts w:ascii="GHEA Grapalat" w:hAnsi="GHEA Grapalat"/>
          <w:sz w:val="24"/>
          <w:szCs w:val="24"/>
          <w:lang w:val="hy-AM"/>
        </w:rPr>
        <w:t>ներ</w:t>
      </w:r>
      <w:r w:rsidRPr="009857B6">
        <w:rPr>
          <w:rFonts w:ascii="GHEA Grapalat" w:hAnsi="GHEA Grapalat"/>
          <w:sz w:val="24"/>
          <w:szCs w:val="24"/>
          <w:lang w:val="hy-AM"/>
        </w:rPr>
        <w:t>ի չափերը</w:t>
      </w:r>
      <w:r w:rsidR="00304516" w:rsidRPr="009857B6">
        <w:rPr>
          <w:rFonts w:ascii="GHEA Grapalat" w:hAnsi="GHEA Grapalat"/>
          <w:sz w:val="24"/>
          <w:szCs w:val="24"/>
          <w:lang w:val="hy-AM"/>
        </w:rPr>
        <w:t>, ք</w:t>
      </w:r>
      <w:r w:rsidR="007A0ED6" w:rsidRPr="009857B6">
        <w:rPr>
          <w:rFonts w:ascii="GHEA Grapalat" w:hAnsi="GHEA Grapalat"/>
          <w:sz w:val="24"/>
          <w:szCs w:val="24"/>
          <w:lang w:val="hy-AM"/>
        </w:rPr>
        <w:t>անի որ այդ զինծառայողները ՀՀ պետական բյուջեից կենսաթոշակ և պարգևավճար չեն ստանալու:</w:t>
      </w:r>
    </w:p>
    <w:p w14:paraId="2CC614A5" w14:textId="00127803" w:rsidR="00336ABC" w:rsidRPr="009857B6" w:rsidRDefault="00336ABC"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 xml:space="preserve">Համաձայն Աշխատանքի և սոցիալական հարցերի նախարարության տրամադրած տվյալների` առ 29.08.2022թ. 44-օրյա պատերազմի հետևանքով </w:t>
      </w:r>
      <w:r w:rsidR="007E1366" w:rsidRPr="009857B6">
        <w:rPr>
          <w:rFonts w:ascii="GHEA Grapalat" w:hAnsi="GHEA Grapalat"/>
          <w:sz w:val="24"/>
          <w:szCs w:val="24"/>
          <w:lang w:val="hy-AM"/>
        </w:rPr>
        <w:t>երրորդ</w:t>
      </w:r>
      <w:r w:rsidRPr="009857B6">
        <w:rPr>
          <w:rFonts w:ascii="GHEA Grapalat" w:hAnsi="GHEA Grapalat"/>
          <w:sz w:val="24"/>
          <w:szCs w:val="24"/>
          <w:lang w:val="hy-AM"/>
        </w:rPr>
        <w:t xml:space="preserve"> խմբի հաշմանդամություն է սահմանվել 114 անձի, ովքեր նախկինում հանդիսացե</w:t>
      </w:r>
      <w:r w:rsidR="00424A9D" w:rsidRPr="009857B6">
        <w:rPr>
          <w:rFonts w:ascii="GHEA Grapalat" w:hAnsi="GHEA Grapalat"/>
          <w:sz w:val="24"/>
          <w:szCs w:val="24"/>
          <w:lang w:val="hy-AM"/>
        </w:rPr>
        <w:t>լ</w:t>
      </w:r>
      <w:r w:rsidRPr="009857B6">
        <w:rPr>
          <w:rFonts w:ascii="GHEA Grapalat" w:hAnsi="GHEA Grapalat"/>
          <w:sz w:val="24"/>
          <w:szCs w:val="24"/>
          <w:lang w:val="hy-AM"/>
        </w:rPr>
        <w:t xml:space="preserve"> են </w:t>
      </w:r>
      <w:r w:rsidR="007E1366" w:rsidRPr="009857B6">
        <w:rPr>
          <w:rFonts w:ascii="GHEA Grapalat" w:hAnsi="GHEA Grapalat"/>
          <w:sz w:val="24"/>
          <w:szCs w:val="24"/>
          <w:lang w:val="hy-AM"/>
        </w:rPr>
        <w:t>երկրորդ</w:t>
      </w:r>
      <w:r w:rsidRPr="009857B6">
        <w:rPr>
          <w:rFonts w:ascii="GHEA Grapalat" w:hAnsi="GHEA Grapalat"/>
          <w:sz w:val="24"/>
          <w:szCs w:val="24"/>
          <w:lang w:val="hy-AM"/>
        </w:rPr>
        <w:t xml:space="preserve"> խմբի հաշմանդամներ (հիմնադրամի շահառուներ):</w:t>
      </w:r>
    </w:p>
    <w:p w14:paraId="4612BD8E" w14:textId="50403058" w:rsidR="00336ABC" w:rsidRPr="009857B6" w:rsidRDefault="00336ABC"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Ըստ այդմ, հիմնադրամի շահառու հանդիսացած` բժշկասոցիալական փորձաքննության արդյունքում երրորդ խմբի կամ ֆունկցիոնալության միջին աստիճանի  սահմանափակումով հաշմանդամություն ունեցող անձ ճանաչված անձանց թիվը կանխատեսվում է 160, որից` սպայական` 20, պայմանագրային, զորահավաքային և կամավորական` 60, պարտադիր ժամկետային` 80:</w:t>
      </w:r>
      <w:r w:rsidR="00424A9D" w:rsidRPr="009857B6">
        <w:rPr>
          <w:rFonts w:ascii="GHEA Grapalat" w:hAnsi="GHEA Grapalat"/>
          <w:sz w:val="24"/>
          <w:szCs w:val="24"/>
          <w:lang w:val="hy-AM"/>
        </w:rPr>
        <w:t xml:space="preserve"> Հիմնադրամի ծախսը կկազմի.</w:t>
      </w:r>
    </w:p>
    <w:p w14:paraId="498B74B6" w14:textId="77777777" w:rsidR="00CC4454" w:rsidRPr="009857B6" w:rsidRDefault="00CC4454" w:rsidP="00A63F0F">
      <w:pPr>
        <w:spacing w:after="0" w:line="276" w:lineRule="auto"/>
        <w:ind w:firstLine="810"/>
        <w:jc w:val="both"/>
        <w:rPr>
          <w:rFonts w:ascii="GHEA Grapalat" w:hAnsi="GHEA Grapalat"/>
          <w:sz w:val="24"/>
          <w:szCs w:val="24"/>
          <w:lang w:val="hy-AM"/>
        </w:rPr>
      </w:pPr>
    </w:p>
    <w:tbl>
      <w:tblPr>
        <w:tblStyle w:val="TableGrid"/>
        <w:tblW w:w="9826" w:type="dxa"/>
        <w:tblLook w:val="04A0" w:firstRow="1" w:lastRow="0" w:firstColumn="1" w:lastColumn="0" w:noHBand="0" w:noVBand="1"/>
      </w:tblPr>
      <w:tblGrid>
        <w:gridCol w:w="2335"/>
        <w:gridCol w:w="1798"/>
        <w:gridCol w:w="1834"/>
        <w:gridCol w:w="1926"/>
        <w:gridCol w:w="1933"/>
      </w:tblGrid>
      <w:tr w:rsidR="00632A39" w:rsidRPr="009857B6" w14:paraId="3428DA37" w14:textId="77777777" w:rsidTr="00632A39">
        <w:tc>
          <w:tcPr>
            <w:tcW w:w="2335" w:type="dxa"/>
          </w:tcPr>
          <w:p w14:paraId="02915FC8" w14:textId="5B1114D7" w:rsidR="007C5510" w:rsidRPr="009857B6" w:rsidRDefault="007C5510" w:rsidP="00A63F0F">
            <w:pPr>
              <w:spacing w:line="276" w:lineRule="auto"/>
              <w:rPr>
                <w:rFonts w:ascii="GHEA Grapalat" w:hAnsi="GHEA Grapalat"/>
                <w:b/>
                <w:bCs/>
                <w:lang w:val="hy-AM"/>
              </w:rPr>
            </w:pPr>
          </w:p>
        </w:tc>
        <w:tc>
          <w:tcPr>
            <w:tcW w:w="1798" w:type="dxa"/>
          </w:tcPr>
          <w:p w14:paraId="1E14405E" w14:textId="7D7DB7AF" w:rsidR="007C5510" w:rsidRPr="009857B6" w:rsidRDefault="007C5510" w:rsidP="00A63F0F">
            <w:pPr>
              <w:spacing w:line="276" w:lineRule="auto"/>
              <w:jc w:val="center"/>
              <w:rPr>
                <w:rFonts w:ascii="GHEA Grapalat" w:hAnsi="GHEA Grapalat" w:cs="Calibri"/>
                <w:b/>
                <w:bCs/>
                <w:i/>
                <w:iCs/>
                <w:color w:val="000000"/>
                <w:sz w:val="20"/>
                <w:szCs w:val="20"/>
              </w:rPr>
            </w:pPr>
            <w:r w:rsidRPr="009857B6">
              <w:rPr>
                <w:rFonts w:ascii="GHEA Grapalat" w:hAnsi="GHEA Grapalat"/>
                <w:lang w:val="hy-AM"/>
              </w:rPr>
              <w:t xml:space="preserve">Հատուցում </w:t>
            </w:r>
            <w:r w:rsidRPr="009857B6">
              <w:rPr>
                <w:rFonts w:ascii="GHEA Grapalat" w:hAnsi="GHEA Grapalat"/>
              </w:rPr>
              <w:t>(</w:t>
            </w:r>
            <w:r w:rsidRPr="009857B6">
              <w:rPr>
                <w:rFonts w:ascii="GHEA Grapalat" w:hAnsi="GHEA Grapalat"/>
                <w:lang w:val="hy-AM"/>
              </w:rPr>
              <w:t>հիմնադրամ</w:t>
            </w:r>
            <w:r w:rsidRPr="009857B6">
              <w:rPr>
                <w:rFonts w:ascii="GHEA Grapalat" w:hAnsi="GHEA Grapalat"/>
              </w:rPr>
              <w:t>)</w:t>
            </w:r>
          </w:p>
        </w:tc>
        <w:tc>
          <w:tcPr>
            <w:tcW w:w="1834" w:type="dxa"/>
          </w:tcPr>
          <w:p w14:paraId="0CD20EE6" w14:textId="1CA41616"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Քանակ</w:t>
            </w:r>
          </w:p>
        </w:tc>
        <w:tc>
          <w:tcPr>
            <w:tcW w:w="1926" w:type="dxa"/>
          </w:tcPr>
          <w:p w14:paraId="512F117F" w14:textId="2043334F"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Ամսական ծախս</w:t>
            </w:r>
          </w:p>
        </w:tc>
        <w:tc>
          <w:tcPr>
            <w:tcW w:w="1933" w:type="dxa"/>
          </w:tcPr>
          <w:p w14:paraId="421AE26D" w14:textId="388E9676"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Տարեկան ծախս</w:t>
            </w:r>
          </w:p>
        </w:tc>
      </w:tr>
      <w:tr w:rsidR="00632A39" w:rsidRPr="009857B6" w14:paraId="1FAF6089" w14:textId="77777777" w:rsidTr="00632A39">
        <w:tc>
          <w:tcPr>
            <w:tcW w:w="2335" w:type="dxa"/>
          </w:tcPr>
          <w:p w14:paraId="26FAA4D7" w14:textId="2C4177E6" w:rsidR="00305A09" w:rsidRPr="009857B6" w:rsidRDefault="00305A09" w:rsidP="00305A09">
            <w:pPr>
              <w:spacing w:line="276" w:lineRule="auto"/>
              <w:rPr>
                <w:rFonts w:ascii="GHEA Grapalat" w:hAnsi="GHEA Grapalat"/>
                <w:b/>
                <w:bCs/>
                <w:sz w:val="20"/>
                <w:szCs w:val="20"/>
                <w:lang w:val="hy-AM"/>
              </w:rPr>
            </w:pPr>
            <w:r w:rsidRPr="009857B6">
              <w:rPr>
                <w:rFonts w:ascii="GHEA Grapalat" w:hAnsi="GHEA Grapalat"/>
                <w:b/>
                <w:bCs/>
                <w:sz w:val="20"/>
                <w:szCs w:val="20"/>
                <w:lang w:val="hy-AM"/>
              </w:rPr>
              <w:t>Սպայական</w:t>
            </w:r>
            <w:r>
              <w:rPr>
                <w:rFonts w:ascii="GHEA Grapalat" w:hAnsi="GHEA Grapalat"/>
                <w:b/>
                <w:bCs/>
                <w:sz w:val="20"/>
                <w:szCs w:val="20"/>
                <w:lang w:val="hy-AM"/>
              </w:rPr>
              <w:t xml:space="preserve"> կազմ</w:t>
            </w:r>
          </w:p>
        </w:tc>
        <w:tc>
          <w:tcPr>
            <w:tcW w:w="1798" w:type="dxa"/>
          </w:tcPr>
          <w:p w14:paraId="789288B8" w14:textId="1DDFCCA3"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75,000</w:t>
            </w:r>
          </w:p>
        </w:tc>
        <w:tc>
          <w:tcPr>
            <w:tcW w:w="1834" w:type="dxa"/>
          </w:tcPr>
          <w:p w14:paraId="15484563" w14:textId="0136BFB4"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20</w:t>
            </w:r>
          </w:p>
        </w:tc>
        <w:tc>
          <w:tcPr>
            <w:tcW w:w="1926" w:type="dxa"/>
          </w:tcPr>
          <w:p w14:paraId="5D5B023E" w14:textId="4D14239B"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1 500 000</w:t>
            </w:r>
          </w:p>
        </w:tc>
        <w:tc>
          <w:tcPr>
            <w:tcW w:w="1933" w:type="dxa"/>
          </w:tcPr>
          <w:p w14:paraId="4FC53086" w14:textId="15BF0CCE"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18 000 000</w:t>
            </w:r>
          </w:p>
        </w:tc>
      </w:tr>
      <w:tr w:rsidR="00632A39" w:rsidRPr="009857B6" w14:paraId="1C1BE10E" w14:textId="77777777" w:rsidTr="00632A39">
        <w:tc>
          <w:tcPr>
            <w:tcW w:w="2335" w:type="dxa"/>
          </w:tcPr>
          <w:p w14:paraId="1E482C60" w14:textId="2005FDB2" w:rsidR="00305A09" w:rsidRPr="009857B6" w:rsidRDefault="00632A39" w:rsidP="00632A39">
            <w:pPr>
              <w:spacing w:line="276" w:lineRule="auto"/>
              <w:rPr>
                <w:rFonts w:ascii="GHEA Grapalat" w:hAnsi="GHEA Grapalat"/>
                <w:b/>
                <w:bCs/>
                <w:sz w:val="20"/>
                <w:szCs w:val="20"/>
                <w:lang w:val="hy-AM"/>
              </w:rPr>
            </w:pPr>
            <w:r>
              <w:rPr>
                <w:rFonts w:ascii="GHEA Grapalat" w:hAnsi="GHEA Grapalat"/>
                <w:b/>
                <w:bCs/>
                <w:sz w:val="20"/>
                <w:szCs w:val="20"/>
                <w:lang w:val="hy-AM"/>
              </w:rPr>
              <w:t>Պայմանագրային ե</w:t>
            </w:r>
            <w:r w:rsidR="00305A09" w:rsidRPr="00305A09">
              <w:rPr>
                <w:rFonts w:ascii="GHEA Grapalat" w:hAnsi="GHEA Grapalat"/>
                <w:b/>
                <w:bCs/>
                <w:sz w:val="20"/>
                <w:szCs w:val="20"/>
                <w:lang w:val="hy-AM"/>
              </w:rPr>
              <w:t>նթասպայական և շարքային կազմեր</w:t>
            </w:r>
            <w:r w:rsidR="00305A09">
              <w:rPr>
                <w:rFonts w:ascii="GHEA Grapalat" w:hAnsi="GHEA Grapalat"/>
                <w:b/>
                <w:bCs/>
                <w:sz w:val="20"/>
                <w:szCs w:val="20"/>
                <w:lang w:val="hy-AM"/>
              </w:rPr>
              <w:t xml:space="preserve">, </w:t>
            </w:r>
            <w:r w:rsidR="00305A09" w:rsidRPr="009857B6">
              <w:rPr>
                <w:rFonts w:ascii="GHEA Grapalat" w:hAnsi="GHEA Grapalat"/>
                <w:b/>
                <w:bCs/>
                <w:sz w:val="20"/>
                <w:szCs w:val="20"/>
                <w:lang w:val="hy-AM"/>
              </w:rPr>
              <w:t xml:space="preserve"> կամավոր</w:t>
            </w:r>
            <w:r w:rsidR="00305A09">
              <w:rPr>
                <w:rFonts w:ascii="GHEA Grapalat" w:hAnsi="GHEA Grapalat"/>
                <w:b/>
                <w:bCs/>
                <w:sz w:val="20"/>
                <w:szCs w:val="20"/>
                <w:lang w:val="hy-AM"/>
              </w:rPr>
              <w:t>ագրված</w:t>
            </w:r>
          </w:p>
        </w:tc>
        <w:tc>
          <w:tcPr>
            <w:tcW w:w="1798" w:type="dxa"/>
          </w:tcPr>
          <w:p w14:paraId="51DB21C9" w14:textId="14B1A3A0" w:rsidR="00305A09" w:rsidRPr="009857B6" w:rsidRDefault="00305A09" w:rsidP="00305A09">
            <w:pPr>
              <w:spacing w:line="276" w:lineRule="auto"/>
              <w:jc w:val="center"/>
              <w:rPr>
                <w:rFonts w:ascii="GHEA Grapalat" w:hAnsi="GHEA Grapalat" w:cs="Calibri"/>
                <w:b/>
                <w:bCs/>
                <w:i/>
                <w:iCs/>
                <w:color w:val="000000"/>
                <w:sz w:val="20"/>
                <w:szCs w:val="20"/>
              </w:rPr>
            </w:pPr>
            <w:r w:rsidRPr="009857B6">
              <w:rPr>
                <w:rFonts w:ascii="GHEA Grapalat" w:hAnsi="GHEA Grapalat" w:cs="Calibri"/>
                <w:b/>
                <w:bCs/>
                <w:i/>
                <w:iCs/>
                <w:color w:val="000000"/>
                <w:sz w:val="20"/>
                <w:szCs w:val="20"/>
                <w:lang w:val="hy-AM"/>
              </w:rPr>
              <w:t>50,000</w:t>
            </w:r>
          </w:p>
        </w:tc>
        <w:tc>
          <w:tcPr>
            <w:tcW w:w="1834" w:type="dxa"/>
          </w:tcPr>
          <w:p w14:paraId="196B0CF6" w14:textId="3BF36B43"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60</w:t>
            </w:r>
          </w:p>
        </w:tc>
        <w:tc>
          <w:tcPr>
            <w:tcW w:w="1926" w:type="dxa"/>
          </w:tcPr>
          <w:p w14:paraId="3704C09B" w14:textId="18A6DD35"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3 000 000</w:t>
            </w:r>
          </w:p>
        </w:tc>
        <w:tc>
          <w:tcPr>
            <w:tcW w:w="1933" w:type="dxa"/>
          </w:tcPr>
          <w:p w14:paraId="07319D05" w14:textId="0771E256"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36 000 000</w:t>
            </w:r>
          </w:p>
        </w:tc>
      </w:tr>
      <w:tr w:rsidR="00632A39" w:rsidRPr="009857B6" w14:paraId="71513932" w14:textId="77777777" w:rsidTr="00632A39">
        <w:tc>
          <w:tcPr>
            <w:tcW w:w="2335" w:type="dxa"/>
          </w:tcPr>
          <w:p w14:paraId="749592DA" w14:textId="2E257DD5" w:rsidR="00305A09" w:rsidRPr="009857B6" w:rsidRDefault="00305A09" w:rsidP="00305A09">
            <w:pPr>
              <w:spacing w:line="276" w:lineRule="auto"/>
              <w:rPr>
                <w:rFonts w:ascii="GHEA Grapalat" w:hAnsi="GHEA Grapalat"/>
                <w:b/>
                <w:bCs/>
                <w:sz w:val="20"/>
                <w:szCs w:val="20"/>
                <w:lang w:val="hy-AM"/>
              </w:rPr>
            </w:pPr>
            <w:r w:rsidRPr="009857B6">
              <w:rPr>
                <w:rFonts w:ascii="GHEA Grapalat" w:hAnsi="GHEA Grapalat"/>
                <w:b/>
                <w:bCs/>
                <w:sz w:val="20"/>
                <w:szCs w:val="20"/>
                <w:lang w:val="hy-AM"/>
              </w:rPr>
              <w:t>Պարտ</w:t>
            </w:r>
            <w:r>
              <w:rPr>
                <w:rFonts w:ascii="GHEA Grapalat" w:hAnsi="GHEA Grapalat"/>
                <w:b/>
                <w:bCs/>
                <w:sz w:val="20"/>
                <w:szCs w:val="20"/>
                <w:lang w:val="hy-AM"/>
              </w:rPr>
              <w:t>ադիր</w:t>
            </w:r>
            <w:r w:rsidRPr="009857B6">
              <w:rPr>
                <w:rFonts w:ascii="GHEA Grapalat" w:hAnsi="GHEA Grapalat"/>
                <w:b/>
                <w:bCs/>
                <w:sz w:val="20"/>
                <w:szCs w:val="20"/>
                <w:lang w:val="hy-AM"/>
              </w:rPr>
              <w:t xml:space="preserve"> ժամկ</w:t>
            </w:r>
            <w:r>
              <w:rPr>
                <w:rFonts w:ascii="GHEA Grapalat" w:hAnsi="GHEA Grapalat"/>
                <w:b/>
                <w:bCs/>
                <w:sz w:val="20"/>
                <w:szCs w:val="20"/>
                <w:lang w:val="hy-AM"/>
              </w:rPr>
              <w:t>ետային</w:t>
            </w:r>
          </w:p>
        </w:tc>
        <w:tc>
          <w:tcPr>
            <w:tcW w:w="1798" w:type="dxa"/>
          </w:tcPr>
          <w:p w14:paraId="292F9AF3" w14:textId="6E759144" w:rsidR="00305A09" w:rsidRPr="009857B6" w:rsidRDefault="00305A09" w:rsidP="00305A09">
            <w:pPr>
              <w:spacing w:line="276" w:lineRule="auto"/>
              <w:jc w:val="center"/>
              <w:rPr>
                <w:rFonts w:ascii="GHEA Grapalat" w:hAnsi="GHEA Grapalat" w:cs="Calibri"/>
                <w:b/>
                <w:bCs/>
                <w:i/>
                <w:iCs/>
                <w:color w:val="000000"/>
                <w:sz w:val="20"/>
                <w:szCs w:val="20"/>
              </w:rPr>
            </w:pPr>
            <w:r w:rsidRPr="009857B6">
              <w:rPr>
                <w:rFonts w:ascii="GHEA Grapalat" w:hAnsi="GHEA Grapalat" w:cs="Calibri"/>
                <w:b/>
                <w:bCs/>
                <w:i/>
                <w:iCs/>
                <w:color w:val="000000"/>
                <w:sz w:val="20"/>
                <w:szCs w:val="20"/>
                <w:lang w:val="hy-AM"/>
              </w:rPr>
              <w:t>25,000</w:t>
            </w:r>
          </w:p>
        </w:tc>
        <w:tc>
          <w:tcPr>
            <w:tcW w:w="1834" w:type="dxa"/>
          </w:tcPr>
          <w:p w14:paraId="4C090304" w14:textId="1D227E5A"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80</w:t>
            </w:r>
          </w:p>
        </w:tc>
        <w:tc>
          <w:tcPr>
            <w:tcW w:w="1926" w:type="dxa"/>
          </w:tcPr>
          <w:p w14:paraId="4292D62A" w14:textId="5481034F"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2 000 000</w:t>
            </w:r>
          </w:p>
        </w:tc>
        <w:tc>
          <w:tcPr>
            <w:tcW w:w="1933" w:type="dxa"/>
          </w:tcPr>
          <w:p w14:paraId="2B3E044C" w14:textId="4C5DB919" w:rsidR="00305A09" w:rsidRPr="009857B6" w:rsidRDefault="00305A09" w:rsidP="00305A09">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24 000 000</w:t>
            </w:r>
          </w:p>
        </w:tc>
      </w:tr>
      <w:tr w:rsidR="00632A39" w:rsidRPr="009857B6" w14:paraId="5FF1FAE8" w14:textId="77777777" w:rsidTr="00632A39">
        <w:tc>
          <w:tcPr>
            <w:tcW w:w="2335" w:type="dxa"/>
          </w:tcPr>
          <w:p w14:paraId="0061C2C5" w14:textId="043D0B6B" w:rsidR="007C5510" w:rsidRPr="009857B6" w:rsidRDefault="007C5510" w:rsidP="00A63F0F">
            <w:pPr>
              <w:spacing w:line="276" w:lineRule="auto"/>
              <w:rPr>
                <w:rFonts w:ascii="GHEA Grapalat" w:hAnsi="GHEA Grapalat"/>
                <w:b/>
                <w:bCs/>
                <w:sz w:val="20"/>
                <w:szCs w:val="20"/>
                <w:lang w:val="hy-AM"/>
              </w:rPr>
            </w:pPr>
            <w:r w:rsidRPr="009857B6">
              <w:rPr>
                <w:rFonts w:ascii="GHEA Grapalat" w:hAnsi="GHEA Grapalat"/>
                <w:b/>
                <w:bCs/>
                <w:sz w:val="20"/>
                <w:szCs w:val="20"/>
                <w:lang w:val="hy-AM"/>
              </w:rPr>
              <w:t>Ընդամենը</w:t>
            </w:r>
          </w:p>
        </w:tc>
        <w:tc>
          <w:tcPr>
            <w:tcW w:w="1798" w:type="dxa"/>
          </w:tcPr>
          <w:p w14:paraId="4179BF2E" w14:textId="77777777" w:rsidR="007C5510" w:rsidRPr="009857B6" w:rsidRDefault="007C5510" w:rsidP="00A63F0F">
            <w:pPr>
              <w:spacing w:line="276" w:lineRule="auto"/>
              <w:jc w:val="center"/>
              <w:rPr>
                <w:rFonts w:ascii="GHEA Grapalat" w:hAnsi="GHEA Grapalat" w:cs="Calibri"/>
                <w:b/>
                <w:bCs/>
                <w:i/>
                <w:iCs/>
                <w:color w:val="000000"/>
                <w:sz w:val="20"/>
                <w:szCs w:val="20"/>
                <w:lang w:val="hy-AM"/>
              </w:rPr>
            </w:pPr>
          </w:p>
        </w:tc>
        <w:tc>
          <w:tcPr>
            <w:tcW w:w="1834" w:type="dxa"/>
          </w:tcPr>
          <w:p w14:paraId="045A3C4D" w14:textId="0D23E665"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160</w:t>
            </w:r>
          </w:p>
        </w:tc>
        <w:tc>
          <w:tcPr>
            <w:tcW w:w="1926" w:type="dxa"/>
          </w:tcPr>
          <w:p w14:paraId="1E74F725" w14:textId="7468CB5B"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6 500 000</w:t>
            </w:r>
          </w:p>
        </w:tc>
        <w:tc>
          <w:tcPr>
            <w:tcW w:w="1933" w:type="dxa"/>
          </w:tcPr>
          <w:p w14:paraId="2C555030" w14:textId="162EDA2F" w:rsidR="007C5510" w:rsidRPr="009857B6" w:rsidRDefault="007C5510" w:rsidP="00A63F0F">
            <w:pPr>
              <w:spacing w:line="276" w:lineRule="auto"/>
              <w:jc w:val="center"/>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78 000 000</w:t>
            </w:r>
          </w:p>
        </w:tc>
      </w:tr>
    </w:tbl>
    <w:p w14:paraId="3C9B4C2C" w14:textId="34588A9C" w:rsidR="00336ABC" w:rsidRPr="009857B6" w:rsidRDefault="00336ABC" w:rsidP="00A63F0F">
      <w:pPr>
        <w:spacing w:after="0" w:line="276" w:lineRule="auto"/>
        <w:ind w:firstLine="810"/>
        <w:jc w:val="both"/>
        <w:rPr>
          <w:rFonts w:ascii="GHEA Grapalat" w:hAnsi="GHEA Grapalat"/>
          <w:sz w:val="24"/>
          <w:szCs w:val="24"/>
          <w:lang w:val="hy-AM"/>
        </w:rPr>
      </w:pPr>
    </w:p>
    <w:p w14:paraId="18D5A2E7" w14:textId="77777777" w:rsidR="006F60ED" w:rsidRPr="009857B6" w:rsidRDefault="006F60ED"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Բացի այդ, դրոշմանիշային վճար վճարելու պարտավորություն ունենալու և այդ պարտավորության առկա լինելու դեպքում դրոշմանիշային վճարը հաշվարկելու և վճարելու հաշվետու ժամանակաշրջանի և դրույքաչափերի կարգավորման անհրաժեշտությունից ելնելով, նախագծով սահմանվել է, որ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անձանց համար հաշվետու ժամանակաշրջան է համարվում օրացուցային ամիսը, իսկ հարկային գործակալ չհանդիսացողից եկամուտ ստացող անհատ ձեռնարկատեր և նոտար չհանդիսացող ֆիզիկական անձանց, անհատ ձեռնարկատերերի և նոտարների համար՝ օրացուցային տարին: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t>
      </w:r>
    </w:p>
    <w:p w14:paraId="1F66BBE3" w14:textId="5510BAB6" w:rsidR="00A97422" w:rsidRDefault="00A97422" w:rsidP="00A63F0F">
      <w:pPr>
        <w:spacing w:after="0" w:line="360" w:lineRule="auto"/>
        <w:ind w:firstLine="810"/>
        <w:jc w:val="both"/>
        <w:rPr>
          <w:rFonts w:ascii="GHEA Grapalat" w:hAnsi="GHEA Grapalat"/>
          <w:sz w:val="24"/>
          <w:szCs w:val="24"/>
          <w:lang w:val="hy-AM"/>
        </w:rPr>
      </w:pPr>
      <w:r>
        <w:rPr>
          <w:rFonts w:ascii="GHEA Grapalat" w:hAnsi="GHEA Grapalat"/>
          <w:sz w:val="24"/>
          <w:szCs w:val="24"/>
          <w:lang w:val="hy-AM"/>
        </w:rPr>
        <w:t>Միաժամանակ, ներկայացվող նախագծով</w:t>
      </w:r>
      <w:r w:rsidRPr="00A12184">
        <w:rPr>
          <w:rFonts w:ascii="GHEA Grapalat" w:hAnsi="GHEA Grapalat"/>
          <w:sz w:val="24"/>
          <w:szCs w:val="24"/>
          <w:lang w:val="hy-AM"/>
        </w:rPr>
        <w:t xml:space="preserve"> </w:t>
      </w:r>
      <w:r>
        <w:rPr>
          <w:rFonts w:ascii="GHEA Grapalat" w:hAnsi="GHEA Grapalat"/>
          <w:sz w:val="24"/>
          <w:szCs w:val="24"/>
          <w:lang w:val="hy-AM"/>
        </w:rPr>
        <w:t xml:space="preserve">առաջարկվում է սահմանել, որ </w:t>
      </w:r>
      <w:r w:rsidRPr="00397A28">
        <w:rPr>
          <w:rFonts w:ascii="GHEA Grapalat" w:hAnsi="GHEA Grapalat"/>
          <w:sz w:val="24"/>
          <w:szCs w:val="24"/>
          <w:lang w:val="hy-AM"/>
        </w:rPr>
        <w:t>համատեղ զավակ ունեցող անձը հատուցման իրավուն</w:t>
      </w:r>
      <w:r w:rsidR="00C07058">
        <w:rPr>
          <w:rFonts w:ascii="GHEA Grapalat" w:hAnsi="GHEA Grapalat"/>
          <w:sz w:val="24"/>
          <w:szCs w:val="24"/>
          <w:lang w:val="hy-AM"/>
        </w:rPr>
        <w:t>ք</w:t>
      </w:r>
      <w:r w:rsidRPr="00397A28">
        <w:rPr>
          <w:rFonts w:ascii="GHEA Grapalat" w:hAnsi="GHEA Grapalat"/>
          <w:sz w:val="24"/>
          <w:szCs w:val="24"/>
          <w:lang w:val="hy-AM"/>
        </w:rPr>
        <w:t xml:space="preserve"> ունի, եթե </w:t>
      </w:r>
      <w:r w:rsidR="002A360E">
        <w:rPr>
          <w:rFonts w:ascii="GHEA Grapalat" w:hAnsi="GHEA Grapalat"/>
          <w:sz w:val="24"/>
          <w:szCs w:val="24"/>
          <w:lang w:val="hy-AM"/>
        </w:rPr>
        <w:t xml:space="preserve">զինծառայողը </w:t>
      </w:r>
      <w:r w:rsidRPr="00397A28">
        <w:rPr>
          <w:rFonts w:ascii="GHEA Grapalat" w:hAnsi="GHEA Grapalat"/>
          <w:sz w:val="24"/>
          <w:szCs w:val="24"/>
          <w:lang w:val="hy-AM"/>
        </w:rPr>
        <w:t>չունի ամուսին (եթե հատուցման դեպքը տեղի ունենալու օրվա դրությամբ զինծառայողը չի գտնվել գրանցված ամուսնության մեջ այլ անձի հետ)</w:t>
      </w:r>
      <w:r>
        <w:rPr>
          <w:rFonts w:ascii="GHEA Grapalat" w:hAnsi="GHEA Grapalat"/>
          <w:sz w:val="24"/>
          <w:szCs w:val="24"/>
          <w:lang w:val="hy-AM"/>
        </w:rPr>
        <w:t>:</w:t>
      </w:r>
    </w:p>
    <w:p w14:paraId="064295C1" w14:textId="416B5AA4" w:rsidR="005C0116" w:rsidRPr="00397A28" w:rsidRDefault="005C0116" w:rsidP="00A63F0F">
      <w:pPr>
        <w:spacing w:after="0" w:line="360" w:lineRule="auto"/>
        <w:ind w:firstLine="810"/>
        <w:jc w:val="both"/>
        <w:rPr>
          <w:rFonts w:ascii="GHEA Grapalat" w:hAnsi="GHEA Grapalat"/>
          <w:sz w:val="24"/>
          <w:szCs w:val="24"/>
          <w:lang w:val="hy-AM"/>
        </w:rPr>
      </w:pPr>
      <w:r>
        <w:rPr>
          <w:rFonts w:ascii="GHEA Grapalat" w:hAnsi="GHEA Grapalat"/>
          <w:sz w:val="24"/>
          <w:szCs w:val="24"/>
          <w:lang w:val="hy-AM"/>
        </w:rPr>
        <w:t xml:space="preserve">Հաշվի առնելով, </w:t>
      </w:r>
      <w:r w:rsidRPr="005C0116">
        <w:rPr>
          <w:rFonts w:ascii="GHEA Grapalat" w:hAnsi="GHEA Grapalat"/>
          <w:sz w:val="24"/>
          <w:szCs w:val="24"/>
          <w:lang w:val="hy-AM"/>
        </w:rPr>
        <w:t>ՀՀ Ազգային ժողովի կողմից ս.թ. դեկտեմբերի 7-ին երկրորդ ընթերցմամբ և ամբողջությամբ ընդունվ</w:t>
      </w:r>
      <w:r w:rsidR="00AE04EA">
        <w:rPr>
          <w:rFonts w:ascii="GHEA Grapalat" w:hAnsi="GHEA Grapalat"/>
          <w:sz w:val="24"/>
          <w:szCs w:val="24"/>
          <w:lang w:val="hy-AM"/>
        </w:rPr>
        <w:t>ած</w:t>
      </w:r>
      <w:r w:rsidRPr="005C0116">
        <w:rPr>
          <w:rFonts w:ascii="GHEA Grapalat" w:hAnsi="GHEA Grapalat"/>
          <w:sz w:val="24"/>
          <w:szCs w:val="24"/>
          <w:lang w:val="hy-AM"/>
        </w:rPr>
        <w:t xml:space="preserve"> «Նվազագույն ամսական աշխատավարձի մասին» օրենքում փոփոխություններ կատարելու մասին» և «Հայաստանի Հանրապետության աշխատանքային օրենսգրքում փոփոխություններ կատարելու մասին» </w:t>
      </w:r>
      <w:r w:rsidR="00AE04EA">
        <w:rPr>
          <w:rFonts w:ascii="GHEA Grapalat" w:hAnsi="GHEA Grapalat"/>
          <w:sz w:val="24"/>
          <w:szCs w:val="24"/>
          <w:lang w:val="hy-AM"/>
        </w:rPr>
        <w:t>օրենքները</w:t>
      </w:r>
      <w:r w:rsidRPr="005C0116">
        <w:rPr>
          <w:rFonts w:ascii="GHEA Grapalat" w:hAnsi="GHEA Grapalat"/>
          <w:sz w:val="24"/>
          <w:szCs w:val="24"/>
          <w:lang w:val="hy-AM"/>
        </w:rPr>
        <w:t xml:space="preserve">, </w:t>
      </w:r>
      <w:r w:rsidR="00AE04EA">
        <w:rPr>
          <w:rFonts w:ascii="GHEA Grapalat" w:hAnsi="GHEA Grapalat"/>
          <w:sz w:val="24"/>
          <w:szCs w:val="24"/>
          <w:lang w:val="hy-AM"/>
        </w:rPr>
        <w:t xml:space="preserve">նախագծով առաջարկվում է </w:t>
      </w:r>
      <w:r w:rsidR="00AE04EA" w:rsidRPr="00AE04EA">
        <w:rPr>
          <w:rFonts w:ascii="GHEA Grapalat" w:hAnsi="GHEA Grapalat"/>
          <w:sz w:val="24"/>
          <w:szCs w:val="24"/>
          <w:lang w:val="hy-AM"/>
        </w:rPr>
        <w:t>ուժը կորցրած ճանաչել «Հայաստանի Հանրապետության պաշտպանության ժամանակ զինծառայողների կյանքին կամ առողջությանը պատճառված վնասների հատուցման մասին» ՀՀ օրենքի 11-րդ հոդվածի 3-րդ մասը</w:t>
      </w:r>
      <w:r w:rsidRPr="005C0116">
        <w:rPr>
          <w:rFonts w:ascii="GHEA Grapalat" w:hAnsi="GHEA Grapalat"/>
          <w:sz w:val="24"/>
          <w:szCs w:val="24"/>
          <w:lang w:val="hy-AM"/>
        </w:rPr>
        <w:t>:</w:t>
      </w:r>
    </w:p>
    <w:p w14:paraId="0D5623AA" w14:textId="77777777" w:rsidR="00882A86" w:rsidRDefault="00882A86" w:rsidP="00882A86">
      <w:pPr>
        <w:spacing w:after="0" w:line="360" w:lineRule="auto"/>
        <w:ind w:firstLine="810"/>
        <w:jc w:val="both"/>
        <w:rPr>
          <w:rFonts w:ascii="GHEA Grapalat" w:hAnsi="GHEA Grapalat"/>
          <w:sz w:val="24"/>
          <w:szCs w:val="24"/>
          <w:lang w:val="hy-AM"/>
        </w:rPr>
      </w:pPr>
      <w:r>
        <w:rPr>
          <w:rFonts w:ascii="GHEA Grapalat" w:hAnsi="GHEA Grapalat"/>
          <w:sz w:val="24"/>
          <w:szCs w:val="24"/>
          <w:lang w:val="hy-AM"/>
        </w:rPr>
        <w:t>Նույն հոդվածի 5-րդ մասում հստակեցվում է, որ ժամկետային պարտադիր զինվորական ծառայության մեջ գտնվող կամ զոհված (մահացած) զինծառայողի ծնողը, ամուսինը և (կամ) զավակը (զավակները) իրավունք ունեն դիմելու նախորդ տարվա եկամուտներից վճարած (նրանց եկամուտներից հարկային գործակալի պահած և պետական  բյուջե փոխանցած)</w:t>
      </w:r>
      <w:r>
        <w:rPr>
          <w:lang w:val="hy-AM"/>
        </w:rPr>
        <w:t xml:space="preserve"> </w:t>
      </w:r>
      <w:r>
        <w:rPr>
          <w:rFonts w:ascii="GHEA Grapalat" w:hAnsi="GHEA Grapalat"/>
          <w:sz w:val="24"/>
          <w:szCs w:val="24"/>
          <w:lang w:val="hy-AM"/>
        </w:rPr>
        <w:t xml:space="preserve">դրոշմանիշային վճարի գումարներն ամբողջությամբ կամ մասնակիորեն վերադարձնելու պահանջով։ </w:t>
      </w:r>
    </w:p>
    <w:p w14:paraId="7C64C853" w14:textId="77777777" w:rsidR="00CC4454" w:rsidRPr="009857B6" w:rsidRDefault="00CC4454" w:rsidP="00A63F0F">
      <w:pPr>
        <w:spacing w:after="0" w:line="276" w:lineRule="auto"/>
        <w:ind w:firstLine="810"/>
        <w:jc w:val="both"/>
        <w:rPr>
          <w:rFonts w:ascii="GHEA Grapalat" w:hAnsi="GHEA Grapalat"/>
          <w:sz w:val="24"/>
          <w:szCs w:val="24"/>
          <w:lang w:val="hy-AM"/>
        </w:rPr>
      </w:pPr>
    </w:p>
    <w:p w14:paraId="45B13F3C" w14:textId="6B6A5EAA" w:rsidR="006A0952" w:rsidRPr="009857B6" w:rsidRDefault="001C4BF1" w:rsidP="00632A39">
      <w:pPr>
        <w:spacing w:after="0" w:line="360" w:lineRule="auto"/>
        <w:ind w:firstLine="810"/>
        <w:jc w:val="both"/>
        <w:rPr>
          <w:rFonts w:ascii="GHEA Grapalat" w:hAnsi="GHEA Grapalat"/>
          <w:sz w:val="24"/>
          <w:szCs w:val="24"/>
          <w:lang w:val="hy-AM"/>
        </w:rPr>
      </w:pPr>
      <w:r w:rsidRPr="009857B6">
        <w:rPr>
          <w:rFonts w:ascii="GHEA Grapalat" w:hAnsi="GHEA Grapalat"/>
          <w:b/>
          <w:bCs/>
          <w:sz w:val="24"/>
          <w:szCs w:val="24"/>
          <w:lang w:val="hy-AM"/>
        </w:rPr>
        <w:t xml:space="preserve">4. </w:t>
      </w:r>
      <w:r w:rsidRPr="009857B6">
        <w:rPr>
          <w:rFonts w:ascii="GHEA Grapalat" w:hAnsi="GHEA Grapalat" w:cs="Sylfaen"/>
          <w:b/>
          <w:bCs/>
          <w:sz w:val="24"/>
          <w:szCs w:val="24"/>
          <w:lang w:val="hy-AM"/>
        </w:rPr>
        <w:t>Իրավական</w:t>
      </w:r>
      <w:r w:rsidRPr="009857B6">
        <w:rPr>
          <w:rFonts w:ascii="GHEA Grapalat" w:hAnsi="GHEA Grapalat"/>
          <w:b/>
          <w:bCs/>
          <w:sz w:val="24"/>
          <w:szCs w:val="24"/>
          <w:lang w:val="hy-AM"/>
        </w:rPr>
        <w:t xml:space="preserve"> </w:t>
      </w:r>
      <w:r w:rsidRPr="009857B6">
        <w:rPr>
          <w:rFonts w:ascii="GHEA Grapalat" w:hAnsi="GHEA Grapalat" w:cs="Sylfaen"/>
          <w:b/>
          <w:bCs/>
          <w:sz w:val="24"/>
          <w:szCs w:val="24"/>
          <w:lang w:val="hy-AM"/>
        </w:rPr>
        <w:t>ակտի</w:t>
      </w:r>
      <w:r w:rsidRPr="009857B6">
        <w:rPr>
          <w:rFonts w:ascii="GHEA Grapalat" w:hAnsi="GHEA Grapalat"/>
          <w:b/>
          <w:bCs/>
          <w:sz w:val="24"/>
          <w:szCs w:val="24"/>
          <w:lang w:val="hy-AM"/>
        </w:rPr>
        <w:t xml:space="preserve"> </w:t>
      </w:r>
      <w:r w:rsidRPr="009857B6">
        <w:rPr>
          <w:rFonts w:ascii="GHEA Grapalat" w:hAnsi="GHEA Grapalat" w:cs="Sylfaen"/>
          <w:b/>
          <w:bCs/>
          <w:sz w:val="24"/>
          <w:szCs w:val="24"/>
          <w:lang w:val="hy-AM"/>
        </w:rPr>
        <w:t>կիրառման</w:t>
      </w:r>
      <w:r w:rsidRPr="009857B6">
        <w:rPr>
          <w:rFonts w:ascii="GHEA Grapalat" w:hAnsi="GHEA Grapalat"/>
          <w:b/>
          <w:bCs/>
          <w:sz w:val="24"/>
          <w:szCs w:val="24"/>
          <w:lang w:val="hy-AM"/>
        </w:rPr>
        <w:t xml:space="preserve"> </w:t>
      </w:r>
      <w:r w:rsidRPr="009857B6">
        <w:rPr>
          <w:rFonts w:ascii="GHEA Grapalat" w:hAnsi="GHEA Grapalat" w:cs="Sylfaen"/>
          <w:b/>
          <w:bCs/>
          <w:sz w:val="24"/>
          <w:szCs w:val="24"/>
          <w:lang w:val="hy-AM"/>
        </w:rPr>
        <w:t>դեպքում</w:t>
      </w:r>
      <w:r w:rsidRPr="009857B6">
        <w:rPr>
          <w:rFonts w:ascii="GHEA Grapalat" w:hAnsi="GHEA Grapalat"/>
          <w:b/>
          <w:bCs/>
          <w:sz w:val="24"/>
          <w:szCs w:val="24"/>
          <w:lang w:val="hy-AM"/>
        </w:rPr>
        <w:t xml:space="preserve"> </w:t>
      </w:r>
      <w:r w:rsidRPr="009857B6">
        <w:rPr>
          <w:rFonts w:ascii="GHEA Grapalat" w:hAnsi="GHEA Grapalat" w:cs="Sylfaen"/>
          <w:b/>
          <w:bCs/>
          <w:sz w:val="24"/>
          <w:szCs w:val="24"/>
          <w:lang w:val="hy-AM"/>
        </w:rPr>
        <w:t>ակնկալվող</w:t>
      </w:r>
      <w:r w:rsidRPr="009857B6">
        <w:rPr>
          <w:rFonts w:ascii="GHEA Grapalat" w:hAnsi="GHEA Grapalat"/>
          <w:b/>
          <w:bCs/>
          <w:sz w:val="24"/>
          <w:szCs w:val="24"/>
          <w:lang w:val="hy-AM"/>
        </w:rPr>
        <w:t xml:space="preserve"> </w:t>
      </w:r>
      <w:r w:rsidRPr="009857B6">
        <w:rPr>
          <w:rFonts w:ascii="GHEA Grapalat" w:hAnsi="GHEA Grapalat" w:cs="Sylfaen"/>
          <w:b/>
          <w:bCs/>
          <w:sz w:val="24"/>
          <w:szCs w:val="24"/>
          <w:lang w:val="hy-AM"/>
        </w:rPr>
        <w:t>արդյունքը</w:t>
      </w:r>
      <w:r w:rsidRPr="009857B6">
        <w:rPr>
          <w:rFonts w:ascii="GHEA Grapalat" w:hAnsi="GHEA Grapalat"/>
          <w:sz w:val="24"/>
          <w:szCs w:val="24"/>
          <w:lang w:val="hy-AM"/>
        </w:rPr>
        <w:t xml:space="preserve"> </w:t>
      </w:r>
    </w:p>
    <w:p w14:paraId="3CF7B030" w14:textId="2847C227" w:rsidR="007A0ED6" w:rsidRPr="009857B6" w:rsidRDefault="007A0ED6" w:rsidP="00632A39">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Նախագիծն ընդունվելու դեպքում Հիմնադրամի հոգաբարձուների խորհուրդը իրավասութ</w:t>
      </w:r>
      <w:r w:rsidR="00304516" w:rsidRPr="009857B6">
        <w:rPr>
          <w:rFonts w:ascii="GHEA Grapalat" w:hAnsi="GHEA Grapalat"/>
          <w:sz w:val="24"/>
          <w:szCs w:val="24"/>
          <w:lang w:val="hy-AM"/>
        </w:rPr>
        <w:t>յ</w:t>
      </w:r>
      <w:r w:rsidRPr="009857B6">
        <w:rPr>
          <w:rFonts w:ascii="GHEA Grapalat" w:hAnsi="GHEA Grapalat"/>
          <w:sz w:val="24"/>
          <w:szCs w:val="24"/>
          <w:lang w:val="hy-AM"/>
        </w:rPr>
        <w:t>ո</w:t>
      </w:r>
      <w:r w:rsidR="00304516" w:rsidRPr="009857B6">
        <w:rPr>
          <w:rFonts w:ascii="GHEA Grapalat" w:hAnsi="GHEA Grapalat"/>
          <w:sz w:val="24"/>
          <w:szCs w:val="24"/>
          <w:lang w:val="hy-AM"/>
        </w:rPr>
        <w:t>ւ</w:t>
      </w:r>
      <w:r w:rsidRPr="009857B6">
        <w:rPr>
          <w:rFonts w:ascii="GHEA Grapalat" w:hAnsi="GHEA Grapalat"/>
          <w:sz w:val="24"/>
          <w:szCs w:val="24"/>
          <w:lang w:val="hy-AM"/>
        </w:rPr>
        <w:t>ն կստանա Կառավարության համաձայնությ</w:t>
      </w:r>
      <w:r w:rsidR="00EB0059" w:rsidRPr="009857B6">
        <w:rPr>
          <w:rFonts w:ascii="GHEA Grapalat" w:hAnsi="GHEA Grapalat"/>
          <w:sz w:val="24"/>
          <w:szCs w:val="24"/>
          <w:lang w:val="hy-AM"/>
        </w:rPr>
        <w:t>ա</w:t>
      </w:r>
      <w:r w:rsidRPr="009857B6">
        <w:rPr>
          <w:rFonts w:ascii="GHEA Grapalat" w:hAnsi="GHEA Grapalat"/>
          <w:sz w:val="24"/>
          <w:szCs w:val="24"/>
          <w:lang w:val="hy-AM"/>
        </w:rPr>
        <w:t>մբ իրականացնել համապատասխան ծրագրեր</w:t>
      </w:r>
      <w:r w:rsidR="00CC4454" w:rsidRPr="009857B6">
        <w:rPr>
          <w:rFonts w:ascii="GHEA Grapalat" w:hAnsi="GHEA Grapalat"/>
          <w:sz w:val="24"/>
          <w:szCs w:val="24"/>
          <w:lang w:val="hy-AM"/>
        </w:rPr>
        <w:t xml:space="preserve"> (այդ թվում` այն միջոցների հաշվին, որոնք այսօր վերադարձվում են)</w:t>
      </w:r>
      <w:r w:rsidRPr="009857B6">
        <w:rPr>
          <w:rFonts w:ascii="GHEA Grapalat" w:hAnsi="GHEA Grapalat"/>
          <w:sz w:val="24"/>
          <w:szCs w:val="24"/>
          <w:lang w:val="hy-AM"/>
        </w:rPr>
        <w:t>:</w:t>
      </w:r>
    </w:p>
    <w:p w14:paraId="20A18E18" w14:textId="0D08D424" w:rsidR="00536C2C" w:rsidRDefault="00536C2C" w:rsidP="00A63F0F">
      <w:pPr>
        <w:spacing w:after="0" w:line="360" w:lineRule="auto"/>
        <w:ind w:firstLine="810"/>
        <w:jc w:val="both"/>
        <w:rPr>
          <w:rFonts w:ascii="GHEA Grapalat" w:hAnsi="GHEA Grapalat"/>
          <w:sz w:val="24"/>
          <w:szCs w:val="24"/>
          <w:lang w:val="hy-AM"/>
        </w:rPr>
      </w:pPr>
      <w:r w:rsidRPr="009857B6">
        <w:rPr>
          <w:rFonts w:ascii="GHEA Grapalat" w:hAnsi="GHEA Grapalat"/>
          <w:sz w:val="24"/>
          <w:szCs w:val="24"/>
          <w:lang w:val="hy-AM"/>
        </w:rPr>
        <w:t>Միաժամանակ, կբարելավվի նաև այն զինծառայողների սոցիալական վիճակը, ովքեր հանդիսացել են Հիմնադրամի շահառու, սակայն ճանաչվել են երրորդ խմբի հաշմանդամ:</w:t>
      </w:r>
    </w:p>
    <w:p w14:paraId="18911761" w14:textId="328E59BE" w:rsidR="00305A09" w:rsidRPr="009857B6" w:rsidRDefault="00A97422" w:rsidP="00A63F0F">
      <w:pPr>
        <w:spacing w:after="0" w:line="360" w:lineRule="auto"/>
        <w:ind w:firstLine="810"/>
        <w:jc w:val="both"/>
        <w:rPr>
          <w:rFonts w:ascii="GHEA Grapalat" w:hAnsi="GHEA Grapalat"/>
          <w:sz w:val="24"/>
          <w:szCs w:val="24"/>
          <w:lang w:val="hy-AM"/>
        </w:rPr>
      </w:pPr>
      <w:r>
        <w:rPr>
          <w:rFonts w:ascii="GHEA Grapalat" w:hAnsi="GHEA Grapalat"/>
          <w:sz w:val="24"/>
          <w:szCs w:val="24"/>
          <w:lang w:val="hy-AM"/>
        </w:rPr>
        <w:t xml:space="preserve">Կհստակեցվի նաև զինծառայողի հետ համատեղ զավակ ունեցող անձի հատուցման իրավունքը, ինչպես նաև օրենքով կկարգավորվի </w:t>
      </w:r>
      <w:r w:rsidRPr="00A12184">
        <w:rPr>
          <w:rFonts w:ascii="GHEA Grapalat" w:hAnsi="GHEA Grapalat"/>
          <w:sz w:val="24"/>
          <w:szCs w:val="24"/>
          <w:lang w:val="hy-AM"/>
        </w:rPr>
        <w:t>անհատ ձեռնարկատեր և նոտար չհանդիսացող ֆիզիկական անձի կողմից դրոշմանիշային վճար վճարելու հետ կապված հարաբերությունները</w:t>
      </w:r>
      <w:r>
        <w:rPr>
          <w:rFonts w:ascii="GHEA Grapalat" w:hAnsi="GHEA Grapalat"/>
          <w:sz w:val="24"/>
          <w:szCs w:val="24"/>
          <w:lang w:val="hy-AM"/>
        </w:rPr>
        <w:t>:</w:t>
      </w:r>
    </w:p>
    <w:p w14:paraId="669C3DA6" w14:textId="77777777" w:rsidR="00567A88" w:rsidRPr="009857B6" w:rsidRDefault="00567A88" w:rsidP="00A63F0F">
      <w:pPr>
        <w:spacing w:after="0" w:line="276" w:lineRule="auto"/>
        <w:ind w:firstLine="810"/>
        <w:jc w:val="both"/>
        <w:rPr>
          <w:rFonts w:ascii="GHEA Grapalat" w:hAnsi="GHEA Grapalat"/>
          <w:sz w:val="24"/>
          <w:szCs w:val="24"/>
          <w:lang w:val="hy-AM"/>
        </w:rPr>
      </w:pPr>
    </w:p>
    <w:tbl>
      <w:tblPr>
        <w:tblStyle w:val="TableGrid"/>
        <w:tblW w:w="0" w:type="auto"/>
        <w:tblLayout w:type="fixed"/>
        <w:tblLook w:val="04A0" w:firstRow="1" w:lastRow="0" w:firstColumn="1" w:lastColumn="0" w:noHBand="0" w:noVBand="1"/>
      </w:tblPr>
      <w:tblGrid>
        <w:gridCol w:w="2404"/>
        <w:gridCol w:w="1666"/>
        <w:gridCol w:w="1713"/>
        <w:gridCol w:w="1585"/>
        <w:gridCol w:w="1331"/>
        <w:gridCol w:w="1371"/>
      </w:tblGrid>
      <w:tr w:rsidR="000E415F" w:rsidRPr="009857B6" w14:paraId="0135D8D8" w14:textId="77777777" w:rsidTr="00B0327E">
        <w:trPr>
          <w:trHeight w:val="116"/>
        </w:trPr>
        <w:tc>
          <w:tcPr>
            <w:tcW w:w="2404" w:type="dxa"/>
            <w:vMerge w:val="restart"/>
            <w:vAlign w:val="center"/>
          </w:tcPr>
          <w:p w14:paraId="10ECC69A" w14:textId="0BB40692" w:rsidR="000E415F" w:rsidRPr="009857B6" w:rsidRDefault="000E415F" w:rsidP="00A63F0F">
            <w:pPr>
              <w:spacing w:line="276" w:lineRule="auto"/>
              <w:jc w:val="center"/>
              <w:rPr>
                <w:rFonts w:ascii="GHEA Grapalat" w:hAnsi="GHEA Grapalat"/>
                <w:lang w:val="hy-AM"/>
              </w:rPr>
            </w:pPr>
            <w:r w:rsidRPr="009857B6">
              <w:rPr>
                <w:rFonts w:ascii="GHEA Grapalat" w:hAnsi="GHEA Grapalat"/>
                <w:lang w:val="hy-AM"/>
              </w:rPr>
              <w:t>Զորքերի կազմ</w:t>
            </w:r>
          </w:p>
        </w:tc>
        <w:tc>
          <w:tcPr>
            <w:tcW w:w="6295" w:type="dxa"/>
            <w:gridSpan w:val="4"/>
            <w:vAlign w:val="center"/>
          </w:tcPr>
          <w:p w14:paraId="668BCF58" w14:textId="51677676" w:rsidR="000E415F" w:rsidRPr="009857B6" w:rsidRDefault="000E415F" w:rsidP="00A63F0F">
            <w:pPr>
              <w:spacing w:line="276" w:lineRule="auto"/>
              <w:jc w:val="center"/>
              <w:rPr>
                <w:rFonts w:ascii="GHEA Grapalat" w:hAnsi="GHEA Grapalat"/>
                <w:b/>
                <w:bCs/>
                <w:lang w:val="hy-AM"/>
              </w:rPr>
            </w:pPr>
            <w:r w:rsidRPr="009857B6">
              <w:rPr>
                <w:rFonts w:ascii="GHEA Grapalat" w:hAnsi="GHEA Grapalat"/>
                <w:b/>
                <w:bCs/>
                <w:lang w:val="hy-AM"/>
              </w:rPr>
              <w:t>Երրորդ խումբ</w:t>
            </w:r>
          </w:p>
        </w:tc>
        <w:tc>
          <w:tcPr>
            <w:tcW w:w="1371" w:type="dxa"/>
            <w:vMerge w:val="restart"/>
            <w:vAlign w:val="center"/>
          </w:tcPr>
          <w:p w14:paraId="11B16B2A" w14:textId="77777777" w:rsidR="000E415F" w:rsidRPr="009857B6" w:rsidRDefault="000E415F" w:rsidP="00A63F0F">
            <w:pPr>
              <w:spacing w:line="276" w:lineRule="auto"/>
              <w:jc w:val="center"/>
              <w:rPr>
                <w:rFonts w:ascii="GHEA Grapalat" w:hAnsi="GHEA Grapalat"/>
                <w:b/>
                <w:bCs/>
                <w:lang w:val="hy-AM"/>
              </w:rPr>
            </w:pPr>
            <w:r w:rsidRPr="009857B6">
              <w:rPr>
                <w:rFonts w:ascii="GHEA Grapalat" w:hAnsi="GHEA Grapalat"/>
                <w:b/>
                <w:bCs/>
                <w:lang w:val="hy-AM"/>
              </w:rPr>
              <w:t>Ընդամենը</w:t>
            </w:r>
          </w:p>
          <w:p w14:paraId="1C9E5529" w14:textId="375DDFDE" w:rsidR="000E415F" w:rsidRPr="009857B6" w:rsidRDefault="000E415F" w:rsidP="00A63F0F">
            <w:pPr>
              <w:spacing w:line="276" w:lineRule="auto"/>
              <w:jc w:val="center"/>
              <w:rPr>
                <w:rFonts w:ascii="GHEA Grapalat" w:hAnsi="GHEA Grapalat"/>
                <w:b/>
                <w:bCs/>
                <w:lang w:val="hy-AM"/>
              </w:rPr>
            </w:pPr>
            <w:r w:rsidRPr="009857B6">
              <w:rPr>
                <w:rFonts w:ascii="GHEA Grapalat" w:hAnsi="GHEA Grapalat"/>
                <w:b/>
                <w:bCs/>
                <w:lang w:val="hy-AM"/>
              </w:rPr>
              <w:t xml:space="preserve"> Երկրորդ </w:t>
            </w:r>
            <w:r w:rsidR="005E4F1C" w:rsidRPr="009857B6">
              <w:rPr>
                <w:rFonts w:ascii="GHEA Grapalat" w:hAnsi="GHEA Grapalat"/>
                <w:b/>
                <w:bCs/>
                <w:lang w:val="hy-AM"/>
              </w:rPr>
              <w:t xml:space="preserve"> </w:t>
            </w:r>
            <w:r w:rsidRPr="009857B6">
              <w:rPr>
                <w:rFonts w:ascii="GHEA Grapalat" w:hAnsi="GHEA Grapalat"/>
                <w:b/>
                <w:bCs/>
                <w:lang w:val="hy-AM"/>
              </w:rPr>
              <w:t>խումբ</w:t>
            </w:r>
          </w:p>
        </w:tc>
      </w:tr>
      <w:tr w:rsidR="000E415F" w:rsidRPr="009857B6" w14:paraId="329F28E1" w14:textId="77777777" w:rsidTr="00B0327E">
        <w:trPr>
          <w:trHeight w:val="917"/>
        </w:trPr>
        <w:tc>
          <w:tcPr>
            <w:tcW w:w="2404" w:type="dxa"/>
            <w:vMerge/>
            <w:vAlign w:val="center"/>
          </w:tcPr>
          <w:p w14:paraId="09CC8CDF" w14:textId="77777777" w:rsidR="000E415F" w:rsidRPr="009857B6" w:rsidRDefault="000E415F" w:rsidP="00A63F0F">
            <w:pPr>
              <w:spacing w:line="276" w:lineRule="auto"/>
              <w:jc w:val="center"/>
              <w:rPr>
                <w:rFonts w:ascii="GHEA Grapalat" w:hAnsi="GHEA Grapalat"/>
                <w:lang w:val="hy-AM"/>
              </w:rPr>
            </w:pPr>
          </w:p>
        </w:tc>
        <w:tc>
          <w:tcPr>
            <w:tcW w:w="1666" w:type="dxa"/>
            <w:vAlign w:val="center"/>
          </w:tcPr>
          <w:p w14:paraId="0744F58C" w14:textId="73C40D86" w:rsidR="000E415F" w:rsidRPr="009857B6" w:rsidRDefault="000E415F" w:rsidP="00A63F0F">
            <w:pPr>
              <w:spacing w:line="276" w:lineRule="auto"/>
              <w:jc w:val="right"/>
              <w:rPr>
                <w:rFonts w:ascii="GHEA Grapalat" w:hAnsi="GHEA Grapalat"/>
                <w:lang w:val="hy-AM"/>
              </w:rPr>
            </w:pPr>
            <w:r w:rsidRPr="009857B6">
              <w:rPr>
                <w:rFonts w:ascii="GHEA Grapalat" w:hAnsi="GHEA Grapalat"/>
                <w:lang w:val="hy-AM"/>
              </w:rPr>
              <w:t>Հաշմանդամ. զինվորական կենսաթոշակ</w:t>
            </w:r>
          </w:p>
        </w:tc>
        <w:tc>
          <w:tcPr>
            <w:tcW w:w="1713" w:type="dxa"/>
            <w:vAlign w:val="center"/>
          </w:tcPr>
          <w:p w14:paraId="7B8CB31E" w14:textId="3D449E66" w:rsidR="000E415F" w:rsidRPr="009857B6" w:rsidRDefault="000E415F" w:rsidP="00A63F0F">
            <w:pPr>
              <w:spacing w:line="276" w:lineRule="auto"/>
              <w:jc w:val="right"/>
              <w:rPr>
                <w:rFonts w:ascii="GHEA Grapalat" w:hAnsi="GHEA Grapalat"/>
                <w:lang w:val="hy-AM"/>
              </w:rPr>
            </w:pPr>
            <w:r w:rsidRPr="009857B6">
              <w:rPr>
                <w:rFonts w:ascii="GHEA Grapalat" w:hAnsi="GHEA Grapalat"/>
                <w:lang w:val="hy-AM"/>
              </w:rPr>
              <w:t>Պարգևավճ</w:t>
            </w:r>
            <w:r w:rsidR="00A313B2" w:rsidRPr="009857B6">
              <w:rPr>
                <w:rFonts w:ascii="GHEA Grapalat" w:hAnsi="GHEA Grapalat"/>
                <w:lang w:val="hy-AM"/>
              </w:rPr>
              <w:t>ար</w:t>
            </w:r>
          </w:p>
        </w:tc>
        <w:tc>
          <w:tcPr>
            <w:tcW w:w="1585" w:type="dxa"/>
            <w:vAlign w:val="center"/>
          </w:tcPr>
          <w:p w14:paraId="5FC07162" w14:textId="77777777" w:rsidR="000E415F" w:rsidRPr="009857B6" w:rsidRDefault="000E415F" w:rsidP="00A63F0F">
            <w:pPr>
              <w:spacing w:line="276" w:lineRule="auto"/>
              <w:jc w:val="right"/>
              <w:rPr>
                <w:rFonts w:ascii="GHEA Grapalat" w:hAnsi="GHEA Grapalat"/>
                <w:lang w:val="hy-AM"/>
              </w:rPr>
            </w:pPr>
            <w:r w:rsidRPr="009857B6">
              <w:rPr>
                <w:rFonts w:ascii="GHEA Grapalat" w:hAnsi="GHEA Grapalat"/>
                <w:lang w:val="hy-AM"/>
              </w:rPr>
              <w:t xml:space="preserve">Հատուցում </w:t>
            </w:r>
            <w:r w:rsidRPr="009857B6">
              <w:rPr>
                <w:rFonts w:ascii="GHEA Grapalat" w:hAnsi="GHEA Grapalat"/>
              </w:rPr>
              <w:t>(</w:t>
            </w:r>
            <w:r w:rsidRPr="009857B6">
              <w:rPr>
                <w:rFonts w:ascii="GHEA Grapalat" w:hAnsi="GHEA Grapalat"/>
                <w:lang w:val="hy-AM"/>
              </w:rPr>
              <w:t>հիմնադրամ</w:t>
            </w:r>
            <w:r w:rsidRPr="009857B6">
              <w:rPr>
                <w:rFonts w:ascii="GHEA Grapalat" w:hAnsi="GHEA Grapalat"/>
              </w:rPr>
              <w:t>)</w:t>
            </w:r>
          </w:p>
        </w:tc>
        <w:tc>
          <w:tcPr>
            <w:tcW w:w="1331" w:type="dxa"/>
            <w:vAlign w:val="center"/>
          </w:tcPr>
          <w:p w14:paraId="74CA98FC" w14:textId="77777777" w:rsidR="000E415F" w:rsidRPr="009857B6" w:rsidRDefault="000E415F" w:rsidP="00A63F0F">
            <w:pPr>
              <w:spacing w:line="276" w:lineRule="auto"/>
              <w:jc w:val="right"/>
              <w:rPr>
                <w:rFonts w:ascii="GHEA Grapalat" w:hAnsi="GHEA Grapalat"/>
                <w:b/>
                <w:bCs/>
                <w:lang w:val="hy-AM"/>
              </w:rPr>
            </w:pPr>
            <w:r w:rsidRPr="009857B6">
              <w:rPr>
                <w:rFonts w:ascii="GHEA Grapalat" w:hAnsi="GHEA Grapalat"/>
                <w:b/>
                <w:bCs/>
                <w:lang w:val="hy-AM"/>
              </w:rPr>
              <w:t>Ընդամենը</w:t>
            </w:r>
          </w:p>
        </w:tc>
        <w:tc>
          <w:tcPr>
            <w:tcW w:w="1371" w:type="dxa"/>
            <w:vMerge/>
          </w:tcPr>
          <w:p w14:paraId="1B5BFA54" w14:textId="77777777" w:rsidR="000E415F" w:rsidRPr="009857B6" w:rsidRDefault="000E415F" w:rsidP="00A63F0F">
            <w:pPr>
              <w:spacing w:line="276" w:lineRule="auto"/>
              <w:jc w:val="right"/>
              <w:rPr>
                <w:rFonts w:ascii="GHEA Grapalat" w:hAnsi="GHEA Grapalat"/>
                <w:b/>
                <w:bCs/>
                <w:lang w:val="hy-AM"/>
              </w:rPr>
            </w:pPr>
          </w:p>
        </w:tc>
      </w:tr>
      <w:tr w:rsidR="000E415F" w:rsidRPr="009857B6" w14:paraId="36290A04" w14:textId="77777777" w:rsidTr="00B0327E">
        <w:trPr>
          <w:trHeight w:val="251"/>
        </w:trPr>
        <w:tc>
          <w:tcPr>
            <w:tcW w:w="2404" w:type="dxa"/>
          </w:tcPr>
          <w:p w14:paraId="1EF01AB4" w14:textId="652D226C" w:rsidR="000E415F" w:rsidRPr="009857B6" w:rsidRDefault="000E415F" w:rsidP="00A63F0F">
            <w:pPr>
              <w:spacing w:line="276" w:lineRule="auto"/>
              <w:rPr>
                <w:rFonts w:ascii="GHEA Grapalat" w:hAnsi="GHEA Grapalat"/>
                <w:b/>
                <w:bCs/>
                <w:sz w:val="20"/>
                <w:szCs w:val="20"/>
                <w:lang w:val="hy-AM"/>
              </w:rPr>
            </w:pPr>
            <w:r w:rsidRPr="009857B6">
              <w:rPr>
                <w:rFonts w:ascii="GHEA Grapalat" w:hAnsi="GHEA Grapalat"/>
                <w:b/>
                <w:bCs/>
                <w:sz w:val="20"/>
                <w:szCs w:val="20"/>
                <w:lang w:val="hy-AM"/>
              </w:rPr>
              <w:t>Սպայական</w:t>
            </w:r>
            <w:r w:rsidR="00305A09">
              <w:rPr>
                <w:rFonts w:ascii="GHEA Grapalat" w:hAnsi="GHEA Grapalat"/>
                <w:b/>
                <w:bCs/>
                <w:sz w:val="20"/>
                <w:szCs w:val="20"/>
                <w:lang w:val="hy-AM"/>
              </w:rPr>
              <w:t xml:space="preserve"> կազմ</w:t>
            </w:r>
          </w:p>
        </w:tc>
        <w:tc>
          <w:tcPr>
            <w:tcW w:w="1666" w:type="dxa"/>
            <w:vAlign w:val="center"/>
          </w:tcPr>
          <w:p w14:paraId="7C3D327F" w14:textId="77777777"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38,377</w:t>
            </w:r>
            <w:r w:rsidRPr="009857B6">
              <w:rPr>
                <w:rFonts w:ascii="GHEA Grapalat" w:hAnsi="GHEA Grapalat" w:cs="Calibri"/>
                <w:b/>
                <w:bCs/>
                <w:i/>
                <w:iCs/>
                <w:color w:val="000000"/>
                <w:sz w:val="20"/>
                <w:szCs w:val="20"/>
                <w:lang w:val="hy-AM"/>
              </w:rPr>
              <w:t xml:space="preserve"> </w:t>
            </w:r>
            <w:r w:rsidRPr="009857B6">
              <w:rPr>
                <w:rFonts w:ascii="GHEA Grapalat" w:hAnsi="GHEA Grapalat" w:cs="Calibri"/>
                <w:b/>
                <w:bCs/>
                <w:i/>
                <w:iCs/>
                <w:color w:val="000000"/>
                <w:sz w:val="20"/>
                <w:szCs w:val="20"/>
              </w:rPr>
              <w:t>(</w:t>
            </w:r>
            <w:r w:rsidRPr="009857B6">
              <w:rPr>
                <w:rFonts w:ascii="GHEA Grapalat" w:hAnsi="GHEA Grapalat" w:cs="Calibri"/>
                <w:b/>
                <w:bCs/>
                <w:i/>
                <w:iCs/>
                <w:color w:val="000000"/>
                <w:sz w:val="20"/>
                <w:szCs w:val="20"/>
                <w:lang w:val="hy-AM"/>
              </w:rPr>
              <w:t>միջին</w:t>
            </w:r>
            <w:r w:rsidRPr="009857B6">
              <w:rPr>
                <w:rFonts w:ascii="GHEA Grapalat" w:hAnsi="GHEA Grapalat" w:cs="Calibri"/>
                <w:b/>
                <w:bCs/>
                <w:i/>
                <w:iCs/>
                <w:color w:val="000000"/>
                <w:sz w:val="20"/>
                <w:szCs w:val="20"/>
              </w:rPr>
              <w:t>)</w:t>
            </w:r>
          </w:p>
        </w:tc>
        <w:tc>
          <w:tcPr>
            <w:tcW w:w="1713" w:type="dxa"/>
            <w:vAlign w:val="center"/>
          </w:tcPr>
          <w:p w14:paraId="52C71A70" w14:textId="61148925"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36,000</w:t>
            </w:r>
          </w:p>
        </w:tc>
        <w:tc>
          <w:tcPr>
            <w:tcW w:w="1585" w:type="dxa"/>
            <w:vAlign w:val="center"/>
          </w:tcPr>
          <w:p w14:paraId="3B4E0E88" w14:textId="0F8F6104"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7</w:t>
            </w:r>
            <w:r w:rsidR="00336ABC" w:rsidRPr="009857B6">
              <w:rPr>
                <w:rFonts w:ascii="GHEA Grapalat" w:hAnsi="GHEA Grapalat" w:cs="Calibri"/>
                <w:b/>
                <w:bCs/>
                <w:i/>
                <w:iCs/>
                <w:color w:val="000000"/>
                <w:sz w:val="20"/>
                <w:szCs w:val="20"/>
                <w:lang w:val="hy-AM"/>
              </w:rPr>
              <w:t>5</w:t>
            </w:r>
            <w:r w:rsidRPr="009857B6">
              <w:rPr>
                <w:rFonts w:ascii="GHEA Grapalat" w:hAnsi="GHEA Grapalat" w:cs="Calibri"/>
                <w:b/>
                <w:bCs/>
                <w:i/>
                <w:iCs/>
                <w:color w:val="000000"/>
                <w:sz w:val="20"/>
                <w:szCs w:val="20"/>
                <w:lang w:val="hy-AM"/>
              </w:rPr>
              <w:t>,000</w:t>
            </w:r>
          </w:p>
        </w:tc>
        <w:tc>
          <w:tcPr>
            <w:tcW w:w="1331" w:type="dxa"/>
            <w:vAlign w:val="center"/>
          </w:tcPr>
          <w:p w14:paraId="3C905B10" w14:textId="63A25F85"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14</w:t>
            </w:r>
            <w:r w:rsidR="000E4CB8" w:rsidRPr="009857B6">
              <w:rPr>
                <w:rFonts w:ascii="GHEA Grapalat" w:hAnsi="GHEA Grapalat" w:cs="Calibri"/>
                <w:b/>
                <w:bCs/>
                <w:i/>
                <w:iCs/>
                <w:color w:val="000000"/>
                <w:sz w:val="20"/>
                <w:szCs w:val="20"/>
                <w:lang w:val="hy-AM"/>
              </w:rPr>
              <w:t>9</w:t>
            </w:r>
            <w:r w:rsidRPr="009857B6">
              <w:rPr>
                <w:rFonts w:ascii="GHEA Grapalat" w:hAnsi="GHEA Grapalat" w:cs="Calibri"/>
                <w:b/>
                <w:bCs/>
                <w:i/>
                <w:iCs/>
                <w:color w:val="000000"/>
                <w:sz w:val="20"/>
                <w:szCs w:val="20"/>
                <w:lang w:val="hy-AM"/>
              </w:rPr>
              <w:t>,300</w:t>
            </w:r>
          </w:p>
        </w:tc>
        <w:tc>
          <w:tcPr>
            <w:tcW w:w="1371" w:type="dxa"/>
            <w:vAlign w:val="center"/>
          </w:tcPr>
          <w:p w14:paraId="09023E9F" w14:textId="7E9AC1D7"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200</w:t>
            </w:r>
            <w:r w:rsidR="00B30C12" w:rsidRPr="009857B6">
              <w:rPr>
                <w:rFonts w:ascii="GHEA Grapalat" w:hAnsi="GHEA Grapalat" w:cs="Calibri"/>
                <w:b/>
                <w:bCs/>
                <w:i/>
                <w:iCs/>
                <w:color w:val="000000"/>
                <w:sz w:val="20"/>
                <w:szCs w:val="20"/>
                <w:lang w:val="hy-AM"/>
              </w:rPr>
              <w:t>,</w:t>
            </w:r>
            <w:r w:rsidRPr="009857B6">
              <w:rPr>
                <w:rFonts w:ascii="GHEA Grapalat" w:hAnsi="GHEA Grapalat" w:cs="Calibri"/>
                <w:b/>
                <w:bCs/>
                <w:i/>
                <w:iCs/>
                <w:color w:val="000000"/>
                <w:sz w:val="20"/>
                <w:szCs w:val="20"/>
                <w:lang w:val="hy-AM"/>
              </w:rPr>
              <w:t>000</w:t>
            </w:r>
          </w:p>
        </w:tc>
      </w:tr>
      <w:tr w:rsidR="000E415F" w:rsidRPr="009857B6" w14:paraId="3E420ADE" w14:textId="77777777" w:rsidTr="00B0327E">
        <w:trPr>
          <w:trHeight w:val="692"/>
        </w:trPr>
        <w:tc>
          <w:tcPr>
            <w:tcW w:w="2404" w:type="dxa"/>
          </w:tcPr>
          <w:p w14:paraId="5F721464" w14:textId="3DF1A8DA" w:rsidR="000E415F" w:rsidRPr="009857B6" w:rsidRDefault="00632A39" w:rsidP="00305A09">
            <w:pPr>
              <w:spacing w:line="276" w:lineRule="auto"/>
              <w:rPr>
                <w:rFonts w:ascii="GHEA Grapalat" w:hAnsi="GHEA Grapalat"/>
                <w:b/>
                <w:bCs/>
                <w:sz w:val="20"/>
                <w:szCs w:val="20"/>
                <w:lang w:val="hy-AM"/>
              </w:rPr>
            </w:pPr>
            <w:r>
              <w:rPr>
                <w:rFonts w:ascii="GHEA Grapalat" w:hAnsi="GHEA Grapalat"/>
                <w:b/>
                <w:bCs/>
                <w:sz w:val="20"/>
                <w:szCs w:val="20"/>
                <w:lang w:val="hy-AM"/>
              </w:rPr>
              <w:t>Պայմանագրային ե</w:t>
            </w:r>
            <w:r w:rsidRPr="00305A09">
              <w:rPr>
                <w:rFonts w:ascii="GHEA Grapalat" w:hAnsi="GHEA Grapalat"/>
                <w:b/>
                <w:bCs/>
                <w:sz w:val="20"/>
                <w:szCs w:val="20"/>
                <w:lang w:val="hy-AM"/>
              </w:rPr>
              <w:t xml:space="preserve">նթասպայական </w:t>
            </w:r>
            <w:r w:rsidR="00B0327E" w:rsidRPr="00305A09">
              <w:rPr>
                <w:rFonts w:ascii="GHEA Grapalat" w:hAnsi="GHEA Grapalat"/>
                <w:b/>
                <w:bCs/>
                <w:sz w:val="20"/>
                <w:szCs w:val="20"/>
                <w:lang w:val="hy-AM"/>
              </w:rPr>
              <w:t>և շարքային կազմեր</w:t>
            </w:r>
            <w:r w:rsidR="00B0327E">
              <w:rPr>
                <w:rFonts w:ascii="GHEA Grapalat" w:hAnsi="GHEA Grapalat"/>
                <w:b/>
                <w:bCs/>
                <w:sz w:val="20"/>
                <w:szCs w:val="20"/>
                <w:lang w:val="hy-AM"/>
              </w:rPr>
              <w:t xml:space="preserve">, </w:t>
            </w:r>
            <w:r w:rsidR="00424A9D" w:rsidRPr="009857B6">
              <w:rPr>
                <w:rFonts w:ascii="GHEA Grapalat" w:hAnsi="GHEA Grapalat"/>
                <w:b/>
                <w:bCs/>
                <w:sz w:val="20"/>
                <w:szCs w:val="20"/>
                <w:lang w:val="hy-AM"/>
              </w:rPr>
              <w:t xml:space="preserve"> կամավոր</w:t>
            </w:r>
            <w:r w:rsidR="00305A09">
              <w:rPr>
                <w:rFonts w:ascii="GHEA Grapalat" w:hAnsi="GHEA Grapalat"/>
                <w:b/>
                <w:bCs/>
                <w:sz w:val="20"/>
                <w:szCs w:val="20"/>
                <w:lang w:val="hy-AM"/>
              </w:rPr>
              <w:t>ագրված</w:t>
            </w:r>
          </w:p>
        </w:tc>
        <w:tc>
          <w:tcPr>
            <w:tcW w:w="1666" w:type="dxa"/>
            <w:vAlign w:val="center"/>
          </w:tcPr>
          <w:p w14:paraId="36853179" w14:textId="7AE0F075"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30,221</w:t>
            </w:r>
            <w:r w:rsidRPr="009857B6">
              <w:rPr>
                <w:rFonts w:ascii="GHEA Grapalat" w:hAnsi="GHEA Grapalat" w:cs="Calibri"/>
                <w:b/>
                <w:bCs/>
                <w:i/>
                <w:iCs/>
                <w:color w:val="000000"/>
                <w:sz w:val="20"/>
                <w:szCs w:val="20"/>
                <w:lang w:val="hy-AM"/>
              </w:rPr>
              <w:t xml:space="preserve"> </w:t>
            </w:r>
            <w:r w:rsidRPr="009857B6">
              <w:rPr>
                <w:rFonts w:ascii="GHEA Grapalat" w:hAnsi="GHEA Grapalat" w:cs="Calibri"/>
                <w:b/>
                <w:bCs/>
                <w:i/>
                <w:iCs/>
                <w:color w:val="000000"/>
                <w:sz w:val="20"/>
                <w:szCs w:val="20"/>
              </w:rPr>
              <w:t>(</w:t>
            </w:r>
            <w:r w:rsidRPr="009857B6">
              <w:rPr>
                <w:rFonts w:ascii="GHEA Grapalat" w:hAnsi="GHEA Grapalat" w:cs="Calibri"/>
                <w:b/>
                <w:bCs/>
                <w:i/>
                <w:iCs/>
                <w:color w:val="000000"/>
                <w:sz w:val="20"/>
                <w:szCs w:val="20"/>
                <w:lang w:val="hy-AM"/>
              </w:rPr>
              <w:t>միջին</w:t>
            </w:r>
            <w:r w:rsidRPr="009857B6">
              <w:rPr>
                <w:rFonts w:ascii="GHEA Grapalat" w:hAnsi="GHEA Grapalat" w:cs="Calibri"/>
                <w:b/>
                <w:bCs/>
                <w:i/>
                <w:iCs/>
                <w:color w:val="000000"/>
                <w:sz w:val="20"/>
                <w:szCs w:val="20"/>
              </w:rPr>
              <w:t>)</w:t>
            </w:r>
          </w:p>
        </w:tc>
        <w:tc>
          <w:tcPr>
            <w:tcW w:w="1713" w:type="dxa"/>
            <w:vAlign w:val="center"/>
          </w:tcPr>
          <w:p w14:paraId="2EC7AD13" w14:textId="222334CD"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36,000</w:t>
            </w:r>
          </w:p>
        </w:tc>
        <w:tc>
          <w:tcPr>
            <w:tcW w:w="1585" w:type="dxa"/>
            <w:vAlign w:val="center"/>
          </w:tcPr>
          <w:p w14:paraId="3D477BA2" w14:textId="327C7C36"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50,000</w:t>
            </w:r>
          </w:p>
        </w:tc>
        <w:tc>
          <w:tcPr>
            <w:tcW w:w="1331" w:type="dxa"/>
            <w:vAlign w:val="center"/>
          </w:tcPr>
          <w:p w14:paraId="7A5EC57F" w14:textId="0F653006" w:rsidR="000E415F" w:rsidRPr="009857B6" w:rsidRDefault="00861064"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116,200</w:t>
            </w:r>
          </w:p>
        </w:tc>
        <w:tc>
          <w:tcPr>
            <w:tcW w:w="1371" w:type="dxa"/>
            <w:vAlign w:val="center"/>
          </w:tcPr>
          <w:p w14:paraId="20CB9C90" w14:textId="7C8B61BA"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150</w:t>
            </w:r>
            <w:r w:rsidR="00B30C12" w:rsidRPr="009857B6">
              <w:rPr>
                <w:rFonts w:ascii="GHEA Grapalat" w:hAnsi="GHEA Grapalat" w:cs="Calibri"/>
                <w:b/>
                <w:bCs/>
                <w:i/>
                <w:iCs/>
                <w:color w:val="000000"/>
                <w:sz w:val="20"/>
                <w:szCs w:val="20"/>
                <w:lang w:val="hy-AM"/>
              </w:rPr>
              <w:t>,</w:t>
            </w:r>
            <w:r w:rsidRPr="009857B6">
              <w:rPr>
                <w:rFonts w:ascii="GHEA Grapalat" w:hAnsi="GHEA Grapalat" w:cs="Calibri"/>
                <w:b/>
                <w:bCs/>
                <w:i/>
                <w:iCs/>
                <w:color w:val="000000"/>
                <w:sz w:val="20"/>
                <w:szCs w:val="20"/>
                <w:lang w:val="hy-AM"/>
              </w:rPr>
              <w:t>000</w:t>
            </w:r>
          </w:p>
        </w:tc>
      </w:tr>
      <w:tr w:rsidR="000E415F" w:rsidRPr="009857B6" w14:paraId="4BB6F92F" w14:textId="77777777" w:rsidTr="00B0327E">
        <w:trPr>
          <w:trHeight w:val="278"/>
        </w:trPr>
        <w:tc>
          <w:tcPr>
            <w:tcW w:w="2404" w:type="dxa"/>
          </w:tcPr>
          <w:p w14:paraId="06A7B63A" w14:textId="5B927A85" w:rsidR="000E415F" w:rsidRPr="009857B6" w:rsidRDefault="000E415F" w:rsidP="00B0327E">
            <w:pPr>
              <w:spacing w:line="276" w:lineRule="auto"/>
              <w:rPr>
                <w:rFonts w:ascii="GHEA Grapalat" w:hAnsi="GHEA Grapalat"/>
                <w:b/>
                <w:bCs/>
                <w:sz w:val="20"/>
                <w:szCs w:val="20"/>
                <w:lang w:val="hy-AM"/>
              </w:rPr>
            </w:pPr>
            <w:r w:rsidRPr="009857B6">
              <w:rPr>
                <w:rFonts w:ascii="GHEA Grapalat" w:hAnsi="GHEA Grapalat"/>
                <w:b/>
                <w:bCs/>
                <w:sz w:val="20"/>
                <w:szCs w:val="20"/>
                <w:lang w:val="hy-AM"/>
              </w:rPr>
              <w:t>Պարտ</w:t>
            </w:r>
            <w:r w:rsidR="00B0327E">
              <w:rPr>
                <w:rFonts w:ascii="GHEA Grapalat" w:hAnsi="GHEA Grapalat"/>
                <w:b/>
                <w:bCs/>
                <w:sz w:val="20"/>
                <w:szCs w:val="20"/>
                <w:lang w:val="hy-AM"/>
              </w:rPr>
              <w:t>ադիր</w:t>
            </w:r>
            <w:r w:rsidRPr="009857B6">
              <w:rPr>
                <w:rFonts w:ascii="GHEA Grapalat" w:hAnsi="GHEA Grapalat"/>
                <w:b/>
                <w:bCs/>
                <w:sz w:val="20"/>
                <w:szCs w:val="20"/>
                <w:lang w:val="hy-AM"/>
              </w:rPr>
              <w:t xml:space="preserve"> ժամկ</w:t>
            </w:r>
            <w:r w:rsidR="00B0327E">
              <w:rPr>
                <w:rFonts w:ascii="GHEA Grapalat" w:hAnsi="GHEA Grapalat"/>
                <w:b/>
                <w:bCs/>
                <w:sz w:val="20"/>
                <w:szCs w:val="20"/>
                <w:lang w:val="hy-AM"/>
              </w:rPr>
              <w:t>ետային</w:t>
            </w:r>
          </w:p>
        </w:tc>
        <w:tc>
          <w:tcPr>
            <w:tcW w:w="1666" w:type="dxa"/>
            <w:vAlign w:val="center"/>
          </w:tcPr>
          <w:p w14:paraId="6B067ECC" w14:textId="684D7495"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30,000</w:t>
            </w:r>
          </w:p>
        </w:tc>
        <w:tc>
          <w:tcPr>
            <w:tcW w:w="1713" w:type="dxa"/>
            <w:vAlign w:val="center"/>
          </w:tcPr>
          <w:p w14:paraId="733B4CFF" w14:textId="3A96E42B" w:rsidR="000E415F" w:rsidRPr="009857B6" w:rsidRDefault="000E415F" w:rsidP="00B0327E">
            <w:pPr>
              <w:jc w:val="right"/>
              <w:rPr>
                <w:rFonts w:ascii="GHEA Grapalat" w:hAnsi="GHEA Grapalat" w:cs="Calibri"/>
                <w:b/>
                <w:bCs/>
                <w:i/>
                <w:iCs/>
                <w:color w:val="000000"/>
                <w:sz w:val="20"/>
                <w:szCs w:val="20"/>
              </w:rPr>
            </w:pPr>
            <w:r w:rsidRPr="009857B6">
              <w:rPr>
                <w:rFonts w:ascii="GHEA Grapalat" w:hAnsi="GHEA Grapalat" w:cs="Calibri"/>
                <w:b/>
                <w:bCs/>
                <w:i/>
                <w:iCs/>
                <w:color w:val="000000"/>
                <w:sz w:val="20"/>
                <w:szCs w:val="20"/>
              </w:rPr>
              <w:t>36,000</w:t>
            </w:r>
          </w:p>
        </w:tc>
        <w:tc>
          <w:tcPr>
            <w:tcW w:w="1585" w:type="dxa"/>
            <w:vAlign w:val="center"/>
          </w:tcPr>
          <w:p w14:paraId="4505BA43" w14:textId="1B1591DB"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25,000</w:t>
            </w:r>
          </w:p>
        </w:tc>
        <w:tc>
          <w:tcPr>
            <w:tcW w:w="1331" w:type="dxa"/>
            <w:vAlign w:val="center"/>
          </w:tcPr>
          <w:p w14:paraId="07C77E46" w14:textId="77777777"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91,000</w:t>
            </w:r>
          </w:p>
        </w:tc>
        <w:tc>
          <w:tcPr>
            <w:tcW w:w="1371" w:type="dxa"/>
            <w:vAlign w:val="center"/>
          </w:tcPr>
          <w:p w14:paraId="0B44066B" w14:textId="09E53FAB" w:rsidR="000E415F" w:rsidRPr="009857B6" w:rsidRDefault="000E415F" w:rsidP="00B0327E">
            <w:pPr>
              <w:jc w:val="right"/>
              <w:rPr>
                <w:rFonts w:ascii="GHEA Grapalat" w:hAnsi="GHEA Grapalat" w:cs="Calibri"/>
                <w:b/>
                <w:bCs/>
                <w:i/>
                <w:iCs/>
                <w:color w:val="000000"/>
                <w:sz w:val="20"/>
                <w:szCs w:val="20"/>
                <w:lang w:val="hy-AM"/>
              </w:rPr>
            </w:pPr>
            <w:r w:rsidRPr="009857B6">
              <w:rPr>
                <w:rFonts w:ascii="GHEA Grapalat" w:hAnsi="GHEA Grapalat" w:cs="Calibri"/>
                <w:b/>
                <w:bCs/>
                <w:i/>
                <w:iCs/>
                <w:color w:val="000000"/>
                <w:sz w:val="20"/>
                <w:szCs w:val="20"/>
                <w:lang w:val="hy-AM"/>
              </w:rPr>
              <w:t>100</w:t>
            </w:r>
            <w:r w:rsidR="00B30C12" w:rsidRPr="009857B6">
              <w:rPr>
                <w:rFonts w:ascii="GHEA Grapalat" w:hAnsi="GHEA Grapalat" w:cs="Calibri"/>
                <w:b/>
                <w:bCs/>
                <w:i/>
                <w:iCs/>
                <w:color w:val="000000"/>
                <w:sz w:val="20"/>
                <w:szCs w:val="20"/>
                <w:lang w:val="hy-AM"/>
              </w:rPr>
              <w:t>,</w:t>
            </w:r>
            <w:r w:rsidRPr="009857B6">
              <w:rPr>
                <w:rFonts w:ascii="GHEA Grapalat" w:hAnsi="GHEA Grapalat" w:cs="Calibri"/>
                <w:b/>
                <w:bCs/>
                <w:i/>
                <w:iCs/>
                <w:color w:val="000000"/>
                <w:sz w:val="20"/>
                <w:szCs w:val="20"/>
                <w:lang w:val="hy-AM"/>
              </w:rPr>
              <w:t>000</w:t>
            </w:r>
          </w:p>
        </w:tc>
      </w:tr>
    </w:tbl>
    <w:p w14:paraId="3068B535" w14:textId="77777777" w:rsidR="00C07058" w:rsidRDefault="00C07058" w:rsidP="00A63F0F">
      <w:pPr>
        <w:tabs>
          <w:tab w:val="left" w:pos="567"/>
          <w:tab w:val="left" w:pos="900"/>
        </w:tabs>
        <w:spacing w:line="360" w:lineRule="auto"/>
        <w:ind w:firstLine="810"/>
        <w:jc w:val="both"/>
        <w:rPr>
          <w:rFonts w:ascii="GHEA Grapalat" w:hAnsi="GHEA Grapalat" w:cs="Sylfaen"/>
          <w:b/>
          <w:sz w:val="24"/>
          <w:szCs w:val="24"/>
          <w:lang w:val="hy-AM"/>
        </w:rPr>
      </w:pPr>
    </w:p>
    <w:p w14:paraId="18672158" w14:textId="54812780" w:rsidR="00A52D04" w:rsidRPr="009857B6" w:rsidRDefault="00162B04" w:rsidP="00A63F0F">
      <w:pPr>
        <w:tabs>
          <w:tab w:val="left" w:pos="567"/>
          <w:tab w:val="left" w:pos="900"/>
        </w:tabs>
        <w:spacing w:line="360" w:lineRule="auto"/>
        <w:ind w:firstLine="810"/>
        <w:jc w:val="both"/>
        <w:rPr>
          <w:rFonts w:ascii="GHEA Grapalat" w:hAnsi="GHEA Grapalat" w:cs="Sylfaen"/>
          <w:b/>
          <w:sz w:val="24"/>
          <w:szCs w:val="24"/>
          <w:lang w:val="hy-AM"/>
        </w:rPr>
      </w:pPr>
      <w:r>
        <w:rPr>
          <w:rFonts w:ascii="GHEA Grapalat" w:hAnsi="GHEA Grapalat" w:cs="Sylfaen"/>
          <w:b/>
          <w:sz w:val="24"/>
          <w:szCs w:val="24"/>
          <w:lang w:val="hy-AM"/>
        </w:rPr>
        <w:t>5</w:t>
      </w:r>
      <w:r w:rsidR="00A52D04" w:rsidRPr="009857B6">
        <w:rPr>
          <w:rFonts w:ascii="GHEA Grapalat" w:hAnsi="GHEA Grapalat" w:cs="Sylfaen"/>
          <w:b/>
          <w:sz w:val="24"/>
          <w:szCs w:val="24"/>
          <w:lang w:val="hy-AM"/>
        </w:rPr>
        <w:t>. Կապը ռազմավարական փաստաթղթերի հետ</w:t>
      </w:r>
      <w:r w:rsidR="00A52D04" w:rsidRPr="009857B6">
        <w:rPr>
          <w:rFonts w:ascii="MS Mincho" w:eastAsia="MS Mincho" w:hAnsi="MS Mincho" w:cs="MS Mincho" w:hint="eastAsia"/>
          <w:b/>
          <w:sz w:val="24"/>
          <w:szCs w:val="24"/>
          <w:lang w:val="hy-AM"/>
        </w:rPr>
        <w:t>․</w:t>
      </w:r>
      <w:r w:rsidR="00A52D04" w:rsidRPr="009857B6">
        <w:rPr>
          <w:rFonts w:ascii="GHEA Grapalat" w:hAnsi="GHEA Grapalat" w:cs="Sylfaen"/>
          <w:b/>
          <w:sz w:val="24"/>
          <w:szCs w:val="24"/>
          <w:lang w:val="hy-AM"/>
        </w:rPr>
        <w:t xml:space="preserve"> Հայաստանի վերափոխման ռազմավարություն 2050, Կառավարության 2021-2026թթ</w:t>
      </w:r>
      <w:r w:rsidR="00A52D04" w:rsidRPr="009857B6">
        <w:rPr>
          <w:rFonts w:ascii="MS Mincho" w:eastAsia="MS Mincho" w:hAnsi="MS Mincho" w:cs="MS Mincho" w:hint="eastAsia"/>
          <w:b/>
          <w:sz w:val="24"/>
          <w:szCs w:val="24"/>
          <w:lang w:val="hy-AM"/>
        </w:rPr>
        <w:t>․</w:t>
      </w:r>
      <w:r w:rsidR="00A52D04" w:rsidRPr="009857B6">
        <w:rPr>
          <w:rFonts w:ascii="GHEA Grapalat" w:hAnsi="GHEA Grapalat" w:cs="Sylfaen"/>
          <w:b/>
          <w:sz w:val="24"/>
          <w:szCs w:val="24"/>
          <w:lang w:val="hy-AM"/>
        </w:rPr>
        <w:t xml:space="preserve"> ծրագիր, ոլորտային և/կամ այլ ռազմավարություններ</w:t>
      </w:r>
    </w:p>
    <w:p w14:paraId="4776F02E" w14:textId="29041AA8" w:rsidR="00A52D04" w:rsidRPr="009857B6" w:rsidRDefault="00A52D04" w:rsidP="00A63F0F">
      <w:pPr>
        <w:tabs>
          <w:tab w:val="left" w:pos="567"/>
          <w:tab w:val="left" w:pos="900"/>
        </w:tabs>
        <w:spacing w:line="360" w:lineRule="auto"/>
        <w:ind w:firstLine="810"/>
        <w:jc w:val="both"/>
        <w:rPr>
          <w:rFonts w:ascii="GHEA Grapalat" w:hAnsi="GHEA Grapalat"/>
          <w:color w:val="000000" w:themeColor="text1"/>
          <w:sz w:val="24"/>
          <w:szCs w:val="24"/>
          <w:lang w:val="hy-AM"/>
        </w:rPr>
      </w:pPr>
      <w:r w:rsidRPr="009857B6">
        <w:rPr>
          <w:rFonts w:ascii="GHEA Grapalat" w:hAnsi="GHEA Grapalat" w:cs="GHEA Grapalat"/>
          <w:b/>
          <w:bCs/>
          <w:color w:val="000000"/>
          <w:lang w:val="hy-AM"/>
        </w:rPr>
        <w:t>«</w:t>
      </w:r>
      <w:r w:rsidRPr="009857B6">
        <w:rPr>
          <w:rFonts w:ascii="GHEA Grapalat" w:hAnsi="GHEA Grapalat"/>
          <w:color w:val="000000" w:themeColor="text1"/>
          <w:sz w:val="24"/>
          <w:szCs w:val="24"/>
          <w:lang w:val="hy-AM"/>
        </w:rPr>
        <w:t>Հայաստանի</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Հանրապետության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պաշտպանության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ժամանակ զինծառայողների</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կյանքին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կամ առողջությանը</w:t>
      </w:r>
      <w:r w:rsidRPr="009857B6">
        <w:rPr>
          <w:rFonts w:ascii="Courier New" w:hAnsi="Courier New" w:cs="Courier New"/>
          <w:color w:val="000000" w:themeColor="text1"/>
          <w:sz w:val="24"/>
          <w:szCs w:val="24"/>
          <w:lang w:val="hy-AM"/>
        </w:rPr>
        <w:t> </w:t>
      </w:r>
      <w:r w:rsidRPr="009857B6">
        <w:rPr>
          <w:rFonts w:ascii="GHEA Grapalat" w:hAnsi="GHEA Grapalat"/>
          <w:color w:val="000000" w:themeColor="text1"/>
          <w:sz w:val="24"/>
          <w:szCs w:val="24"/>
          <w:lang w:val="hy-AM"/>
        </w:rPr>
        <w:t>պատճառված վնասների հատուցման մասին» օրենքում փոփոխություններ և լրացումներ կատարելու</w:t>
      </w:r>
      <w:r w:rsidRPr="009857B6">
        <w:rPr>
          <w:rFonts w:ascii="Courier New" w:hAnsi="Courier New" w:cs="Courier New"/>
          <w:color w:val="000000" w:themeColor="text1"/>
          <w:sz w:val="24"/>
          <w:szCs w:val="24"/>
          <w:lang w:val="hy-AM"/>
        </w:rPr>
        <w:t> </w:t>
      </w:r>
      <w:r w:rsidRPr="009857B6">
        <w:rPr>
          <w:rFonts w:ascii="GHEA Grapalat" w:hAnsi="GHEA Grapalat"/>
          <w:color w:val="000000" w:themeColor="text1"/>
          <w:sz w:val="24"/>
          <w:szCs w:val="24"/>
          <w:lang w:val="hy-AM"/>
        </w:rPr>
        <w:t>մասին» օրենքի</w:t>
      </w:r>
      <w:r w:rsidRPr="009857B6">
        <w:rPr>
          <w:rFonts w:ascii="GHEA Grapalat" w:hAnsi="GHEA Grapalat" w:cs="GHEA Grapalat"/>
          <w:b/>
          <w:bCs/>
          <w:color w:val="000000"/>
          <w:lang w:val="hy-AM"/>
        </w:rPr>
        <w:t xml:space="preserve"> </w:t>
      </w:r>
      <w:r w:rsidRPr="009857B6">
        <w:rPr>
          <w:rFonts w:ascii="GHEA Grapalat" w:hAnsi="GHEA Grapalat" w:cs="Sylfaen"/>
          <w:sz w:val="24"/>
          <w:szCs w:val="24"/>
          <w:lang w:val="hy-AM"/>
        </w:rPr>
        <w:t xml:space="preserve">նախագիծը </w:t>
      </w:r>
      <w:r w:rsidRPr="009857B6">
        <w:rPr>
          <w:rFonts w:ascii="GHEA Grapalat" w:hAnsi="GHEA Grapalat"/>
          <w:color w:val="000000" w:themeColor="text1"/>
          <w:sz w:val="24"/>
          <w:szCs w:val="24"/>
          <w:lang w:val="hy-AM"/>
        </w:rPr>
        <w:t xml:space="preserve">չի բխում ռազմավարական փաստաթղթերից, Կառավարության 2021-2026 թթ. ծրագրից: </w:t>
      </w:r>
    </w:p>
    <w:p w14:paraId="395C0D96" w14:textId="77777777" w:rsidR="00A52D04" w:rsidRPr="009857B6" w:rsidRDefault="00A52D04" w:rsidP="00A63F0F">
      <w:pPr>
        <w:tabs>
          <w:tab w:val="left" w:pos="567"/>
        </w:tabs>
        <w:spacing w:line="360" w:lineRule="auto"/>
        <w:ind w:firstLine="810"/>
        <w:jc w:val="both"/>
        <w:rPr>
          <w:rFonts w:ascii="GHEA Grapalat" w:hAnsi="GHEA Grapalat"/>
          <w:b/>
          <w:sz w:val="24"/>
          <w:szCs w:val="24"/>
          <w:lang w:val="hy-AM"/>
        </w:rPr>
      </w:pPr>
    </w:p>
    <w:p w14:paraId="25687869" w14:textId="3A9E0377" w:rsidR="00A52D04" w:rsidRPr="009857B6" w:rsidRDefault="00162B04" w:rsidP="00A63F0F">
      <w:pPr>
        <w:tabs>
          <w:tab w:val="left" w:pos="567"/>
        </w:tabs>
        <w:spacing w:line="360" w:lineRule="auto"/>
        <w:ind w:firstLine="810"/>
        <w:jc w:val="both"/>
        <w:rPr>
          <w:rFonts w:ascii="GHEA Grapalat" w:hAnsi="GHEA Grapalat"/>
          <w:b/>
          <w:sz w:val="24"/>
          <w:szCs w:val="24"/>
          <w:lang w:val="hy-AM"/>
        </w:rPr>
      </w:pPr>
      <w:r>
        <w:rPr>
          <w:rFonts w:ascii="GHEA Grapalat" w:hAnsi="GHEA Grapalat"/>
          <w:b/>
          <w:sz w:val="24"/>
          <w:szCs w:val="24"/>
          <w:lang w:val="hy-AM"/>
        </w:rPr>
        <w:t>6</w:t>
      </w:r>
      <w:bookmarkStart w:id="0" w:name="_GoBack"/>
      <w:bookmarkEnd w:id="0"/>
      <w:r w:rsidR="00A52D04" w:rsidRPr="009857B6">
        <w:rPr>
          <w:rFonts w:ascii="GHEA Grapalat" w:hAnsi="GHEA Grapalat"/>
          <w:b/>
          <w:sz w:val="24"/>
          <w:szCs w:val="24"/>
          <w:lang w:val="hy-AM"/>
        </w:rPr>
        <w:t xml:space="preserve">. Տեղեկանք </w:t>
      </w:r>
    </w:p>
    <w:p w14:paraId="33E01542" w14:textId="4AB34805" w:rsidR="00A52D04" w:rsidRPr="009857B6" w:rsidRDefault="00A52D04" w:rsidP="00A63F0F">
      <w:pPr>
        <w:tabs>
          <w:tab w:val="left" w:pos="567"/>
          <w:tab w:val="left" w:pos="900"/>
        </w:tabs>
        <w:spacing w:line="360" w:lineRule="auto"/>
        <w:ind w:firstLine="810"/>
        <w:jc w:val="both"/>
        <w:rPr>
          <w:rFonts w:ascii="GHEA Grapalat" w:hAnsi="GHEA Grapalat"/>
          <w:sz w:val="24"/>
          <w:szCs w:val="24"/>
          <w:shd w:val="clear" w:color="auto" w:fill="FFFFFF"/>
          <w:lang w:val="hy-AM"/>
        </w:rPr>
      </w:pPr>
      <w:r w:rsidRPr="009857B6">
        <w:rPr>
          <w:rFonts w:ascii="GHEA Grapalat" w:hAnsi="GHEA Grapalat" w:cs="GHEA Grapalat"/>
          <w:b/>
          <w:bCs/>
          <w:color w:val="000000"/>
          <w:lang w:val="hy-AM"/>
        </w:rPr>
        <w:t>«</w:t>
      </w:r>
      <w:r w:rsidRPr="009857B6">
        <w:rPr>
          <w:rFonts w:ascii="GHEA Grapalat" w:hAnsi="GHEA Grapalat"/>
          <w:color w:val="000000" w:themeColor="text1"/>
          <w:sz w:val="24"/>
          <w:szCs w:val="24"/>
          <w:lang w:val="hy-AM"/>
        </w:rPr>
        <w:t>Հայաստանի</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Հանրապետության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պաշտպանության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ժամանակ զինծառայողների</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կյանքին</w:t>
      </w:r>
      <w:r w:rsidRPr="009857B6">
        <w:rPr>
          <w:rFonts w:ascii="GHEA Grapalat" w:hAnsi="GHEA Grapalat" w:cs="Calibri"/>
          <w:color w:val="000000" w:themeColor="text1"/>
          <w:sz w:val="24"/>
          <w:szCs w:val="24"/>
          <w:lang w:val="hy-AM"/>
        </w:rPr>
        <w:t xml:space="preserve"> </w:t>
      </w:r>
      <w:r w:rsidRPr="009857B6">
        <w:rPr>
          <w:rFonts w:ascii="GHEA Grapalat" w:hAnsi="GHEA Grapalat"/>
          <w:color w:val="000000" w:themeColor="text1"/>
          <w:sz w:val="24"/>
          <w:szCs w:val="24"/>
          <w:lang w:val="hy-AM"/>
        </w:rPr>
        <w:t>կամ առողջությանը</w:t>
      </w:r>
      <w:r w:rsidRPr="009857B6">
        <w:rPr>
          <w:rFonts w:ascii="Courier New" w:hAnsi="Courier New" w:cs="Courier New"/>
          <w:color w:val="000000" w:themeColor="text1"/>
          <w:sz w:val="24"/>
          <w:szCs w:val="24"/>
          <w:lang w:val="hy-AM"/>
        </w:rPr>
        <w:t> </w:t>
      </w:r>
      <w:r w:rsidRPr="009857B6">
        <w:rPr>
          <w:rFonts w:ascii="GHEA Grapalat" w:hAnsi="GHEA Grapalat"/>
          <w:color w:val="000000" w:themeColor="text1"/>
          <w:sz w:val="24"/>
          <w:szCs w:val="24"/>
          <w:lang w:val="hy-AM"/>
        </w:rPr>
        <w:t>պատճառված վնասների հատուցման մասին» օրենքում փոփոխություններ և լրացումներ կատարելու</w:t>
      </w:r>
      <w:r w:rsidRPr="009857B6">
        <w:rPr>
          <w:rFonts w:ascii="Courier New" w:hAnsi="Courier New" w:cs="Courier New"/>
          <w:color w:val="000000" w:themeColor="text1"/>
          <w:sz w:val="24"/>
          <w:szCs w:val="24"/>
          <w:lang w:val="hy-AM"/>
        </w:rPr>
        <w:t> </w:t>
      </w:r>
      <w:r w:rsidRPr="009857B6">
        <w:rPr>
          <w:rFonts w:ascii="GHEA Grapalat" w:hAnsi="GHEA Grapalat"/>
          <w:color w:val="000000" w:themeColor="text1"/>
          <w:sz w:val="24"/>
          <w:szCs w:val="24"/>
          <w:lang w:val="hy-AM"/>
        </w:rPr>
        <w:t>մասին» օրենքի</w:t>
      </w:r>
      <w:r w:rsidRPr="009857B6">
        <w:rPr>
          <w:rFonts w:ascii="GHEA Grapalat" w:hAnsi="GHEA Grapalat" w:cs="GHEA Grapalat"/>
          <w:b/>
          <w:bCs/>
          <w:color w:val="000000"/>
          <w:lang w:val="hy-AM"/>
        </w:rPr>
        <w:t xml:space="preserve"> </w:t>
      </w:r>
      <w:r w:rsidRPr="009857B6">
        <w:rPr>
          <w:rFonts w:ascii="GHEA Grapalat" w:hAnsi="GHEA Grapalat" w:cs="Sylfaen"/>
          <w:sz w:val="24"/>
          <w:szCs w:val="24"/>
          <w:lang w:val="hy-AM"/>
        </w:rPr>
        <w:t>նախագծի ընդունման դեպքում Հայաստանի Հանրապետության 202</w:t>
      </w:r>
      <w:r w:rsidR="00632A39">
        <w:rPr>
          <w:rFonts w:ascii="GHEA Grapalat" w:hAnsi="GHEA Grapalat" w:cs="Sylfaen"/>
          <w:sz w:val="24"/>
          <w:szCs w:val="24"/>
          <w:lang w:val="hy-AM"/>
        </w:rPr>
        <w:t>3</w:t>
      </w:r>
      <w:r w:rsidRPr="009857B6">
        <w:rPr>
          <w:rFonts w:ascii="GHEA Grapalat" w:hAnsi="GHEA Grapalat" w:cs="Sylfaen"/>
          <w:sz w:val="24"/>
          <w:szCs w:val="24"/>
          <w:lang w:val="hy-AM"/>
        </w:rPr>
        <w:t xml:space="preserve"> թվականի պետական բյուջեում եկամուտների և ծախսերի ավելացում կամ նվազեցում չի նախատեսվում։</w:t>
      </w:r>
    </w:p>
    <w:p w14:paraId="683ACE26" w14:textId="6A9105C2" w:rsidR="00336ABC" w:rsidRPr="009857B6" w:rsidRDefault="00336ABC" w:rsidP="00A63F0F">
      <w:pPr>
        <w:spacing w:after="0" w:line="276" w:lineRule="auto"/>
        <w:ind w:firstLine="810"/>
        <w:jc w:val="both"/>
        <w:rPr>
          <w:rFonts w:ascii="GHEA Grapalat" w:hAnsi="GHEA Grapalat"/>
          <w:sz w:val="24"/>
          <w:szCs w:val="24"/>
          <w:lang w:val="hy-AM"/>
        </w:rPr>
      </w:pPr>
    </w:p>
    <w:sectPr w:rsidR="00336ABC" w:rsidRPr="009857B6" w:rsidSect="00632A39">
      <w:pgSz w:w="12240" w:h="15840"/>
      <w:pgMar w:top="990" w:right="810" w:bottom="1080" w:left="1080" w:header="720" w:footer="81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1F334" w14:textId="77777777" w:rsidR="00822C92" w:rsidRDefault="00822C92" w:rsidP="00CC4454">
      <w:pPr>
        <w:spacing w:after="0" w:line="240" w:lineRule="auto"/>
      </w:pPr>
      <w:r>
        <w:separator/>
      </w:r>
    </w:p>
  </w:endnote>
  <w:endnote w:type="continuationSeparator" w:id="0">
    <w:p w14:paraId="1FDDC79F" w14:textId="77777777" w:rsidR="00822C92" w:rsidRDefault="00822C92" w:rsidP="00CC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A0BEE" w14:textId="77777777" w:rsidR="00822C92" w:rsidRDefault="00822C92" w:rsidP="00CC4454">
      <w:pPr>
        <w:spacing w:after="0" w:line="240" w:lineRule="auto"/>
      </w:pPr>
      <w:r>
        <w:separator/>
      </w:r>
    </w:p>
  </w:footnote>
  <w:footnote w:type="continuationSeparator" w:id="0">
    <w:p w14:paraId="4F67063F" w14:textId="77777777" w:rsidR="00822C92" w:rsidRDefault="00822C92" w:rsidP="00CC4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42DC"/>
    <w:multiLevelType w:val="hybridMultilevel"/>
    <w:tmpl w:val="5EC4E950"/>
    <w:lvl w:ilvl="0" w:tplc="4FB40BB6">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8F4193"/>
    <w:multiLevelType w:val="hybridMultilevel"/>
    <w:tmpl w:val="9CC84948"/>
    <w:lvl w:ilvl="0" w:tplc="F21CDB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647016"/>
    <w:multiLevelType w:val="hybridMultilevel"/>
    <w:tmpl w:val="65DC0CEE"/>
    <w:lvl w:ilvl="0" w:tplc="FFFFFFFF">
      <w:start w:val="1"/>
      <w:numFmt w:val="decimal"/>
      <w:lvlText w:val="%1)"/>
      <w:lvlJc w:val="left"/>
      <w:pPr>
        <w:ind w:left="927" w:hanging="360"/>
      </w:pPr>
      <w:rPr>
        <w:rFonts w:ascii="GHEA Grapalat" w:hAnsi="GHEA Grapalat"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583B0ED9"/>
    <w:multiLevelType w:val="hybridMultilevel"/>
    <w:tmpl w:val="687E09F4"/>
    <w:lvl w:ilvl="0" w:tplc="EBA0D790">
      <w:start w:val="1"/>
      <w:numFmt w:val="decimal"/>
      <w:lvlText w:val="%1)"/>
      <w:lvlJc w:val="left"/>
      <w:pPr>
        <w:ind w:left="927" w:hanging="360"/>
      </w:pPr>
      <w:rPr>
        <w:rFonts w:hint="default"/>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600A29C4"/>
    <w:multiLevelType w:val="hybridMultilevel"/>
    <w:tmpl w:val="410CDCA2"/>
    <w:lvl w:ilvl="0" w:tplc="EF644D9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77EE2FAD"/>
    <w:multiLevelType w:val="hybridMultilevel"/>
    <w:tmpl w:val="0F4AEB28"/>
    <w:lvl w:ilvl="0" w:tplc="0406B3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B7"/>
    <w:rsid w:val="00007129"/>
    <w:rsid w:val="00024F40"/>
    <w:rsid w:val="000426AE"/>
    <w:rsid w:val="00046DF0"/>
    <w:rsid w:val="00082BA9"/>
    <w:rsid w:val="000A0718"/>
    <w:rsid w:val="000A5972"/>
    <w:rsid w:val="000E415F"/>
    <w:rsid w:val="000E4CB8"/>
    <w:rsid w:val="000F463B"/>
    <w:rsid w:val="00110E26"/>
    <w:rsid w:val="00150BC7"/>
    <w:rsid w:val="001523A0"/>
    <w:rsid w:val="00162B04"/>
    <w:rsid w:val="001945A9"/>
    <w:rsid w:val="001947D0"/>
    <w:rsid w:val="001A3417"/>
    <w:rsid w:val="001C2D4C"/>
    <w:rsid w:val="001C2DEF"/>
    <w:rsid w:val="001C4BF1"/>
    <w:rsid w:val="001E2B4C"/>
    <w:rsid w:val="00226D4B"/>
    <w:rsid w:val="00247739"/>
    <w:rsid w:val="002641F2"/>
    <w:rsid w:val="002A360E"/>
    <w:rsid w:val="002B24A4"/>
    <w:rsid w:val="002E1336"/>
    <w:rsid w:val="00304516"/>
    <w:rsid w:val="00305A09"/>
    <w:rsid w:val="00336ABC"/>
    <w:rsid w:val="00351815"/>
    <w:rsid w:val="003670A8"/>
    <w:rsid w:val="00380A52"/>
    <w:rsid w:val="00397A28"/>
    <w:rsid w:val="003E1A8E"/>
    <w:rsid w:val="003F0707"/>
    <w:rsid w:val="00424A9D"/>
    <w:rsid w:val="004510C7"/>
    <w:rsid w:val="00477574"/>
    <w:rsid w:val="004E1137"/>
    <w:rsid w:val="004F65C3"/>
    <w:rsid w:val="005103B7"/>
    <w:rsid w:val="00523F03"/>
    <w:rsid w:val="00536C2C"/>
    <w:rsid w:val="005411D1"/>
    <w:rsid w:val="00553E2E"/>
    <w:rsid w:val="00554E30"/>
    <w:rsid w:val="00567A88"/>
    <w:rsid w:val="00596EF4"/>
    <w:rsid w:val="005C0116"/>
    <w:rsid w:val="005E4F1C"/>
    <w:rsid w:val="00600959"/>
    <w:rsid w:val="00602BF4"/>
    <w:rsid w:val="00615536"/>
    <w:rsid w:val="00622981"/>
    <w:rsid w:val="00632A39"/>
    <w:rsid w:val="0063620E"/>
    <w:rsid w:val="006657A8"/>
    <w:rsid w:val="00674193"/>
    <w:rsid w:val="006747FC"/>
    <w:rsid w:val="00690390"/>
    <w:rsid w:val="006A0952"/>
    <w:rsid w:val="006C0241"/>
    <w:rsid w:val="006C183B"/>
    <w:rsid w:val="006E334A"/>
    <w:rsid w:val="006F60ED"/>
    <w:rsid w:val="00750AF6"/>
    <w:rsid w:val="00751B13"/>
    <w:rsid w:val="00751D98"/>
    <w:rsid w:val="007541CA"/>
    <w:rsid w:val="007566E4"/>
    <w:rsid w:val="00787034"/>
    <w:rsid w:val="007A01E9"/>
    <w:rsid w:val="007A0ED6"/>
    <w:rsid w:val="007B57A9"/>
    <w:rsid w:val="007C5510"/>
    <w:rsid w:val="007E1366"/>
    <w:rsid w:val="008215B9"/>
    <w:rsid w:val="00822C92"/>
    <w:rsid w:val="00835E0B"/>
    <w:rsid w:val="008429F4"/>
    <w:rsid w:val="00861064"/>
    <w:rsid w:val="00882A86"/>
    <w:rsid w:val="008B1130"/>
    <w:rsid w:val="008E302D"/>
    <w:rsid w:val="00901A5D"/>
    <w:rsid w:val="009176C7"/>
    <w:rsid w:val="00952755"/>
    <w:rsid w:val="00967EF5"/>
    <w:rsid w:val="0098342B"/>
    <w:rsid w:val="009857B6"/>
    <w:rsid w:val="009861AE"/>
    <w:rsid w:val="00987C57"/>
    <w:rsid w:val="0099388E"/>
    <w:rsid w:val="009B5769"/>
    <w:rsid w:val="009D16C3"/>
    <w:rsid w:val="009E406C"/>
    <w:rsid w:val="009F7FDE"/>
    <w:rsid w:val="00A20E44"/>
    <w:rsid w:val="00A313B2"/>
    <w:rsid w:val="00A52D04"/>
    <w:rsid w:val="00A56316"/>
    <w:rsid w:val="00A63F0F"/>
    <w:rsid w:val="00A70ABD"/>
    <w:rsid w:val="00A82C99"/>
    <w:rsid w:val="00A97422"/>
    <w:rsid w:val="00AD3B6F"/>
    <w:rsid w:val="00AE04EA"/>
    <w:rsid w:val="00B0327E"/>
    <w:rsid w:val="00B221CE"/>
    <w:rsid w:val="00B30C12"/>
    <w:rsid w:val="00B31291"/>
    <w:rsid w:val="00B40419"/>
    <w:rsid w:val="00B426F0"/>
    <w:rsid w:val="00B8471C"/>
    <w:rsid w:val="00B94CE5"/>
    <w:rsid w:val="00B94D65"/>
    <w:rsid w:val="00BB215E"/>
    <w:rsid w:val="00BD2398"/>
    <w:rsid w:val="00BE3683"/>
    <w:rsid w:val="00C07058"/>
    <w:rsid w:val="00C32ED7"/>
    <w:rsid w:val="00C54809"/>
    <w:rsid w:val="00C71214"/>
    <w:rsid w:val="00C74718"/>
    <w:rsid w:val="00C74A45"/>
    <w:rsid w:val="00CA2BEC"/>
    <w:rsid w:val="00CC4454"/>
    <w:rsid w:val="00CF118C"/>
    <w:rsid w:val="00D662CF"/>
    <w:rsid w:val="00D83C74"/>
    <w:rsid w:val="00DA6C99"/>
    <w:rsid w:val="00DE6E5B"/>
    <w:rsid w:val="00E25389"/>
    <w:rsid w:val="00E50FB4"/>
    <w:rsid w:val="00E902CE"/>
    <w:rsid w:val="00E909E5"/>
    <w:rsid w:val="00EA53B7"/>
    <w:rsid w:val="00EB0059"/>
    <w:rsid w:val="00EB6E5E"/>
    <w:rsid w:val="00ED0E10"/>
    <w:rsid w:val="00EE172F"/>
    <w:rsid w:val="00EF1D6A"/>
    <w:rsid w:val="00F06301"/>
    <w:rsid w:val="00F17537"/>
    <w:rsid w:val="00F252A6"/>
    <w:rsid w:val="00F547AD"/>
    <w:rsid w:val="00F62052"/>
    <w:rsid w:val="00F87735"/>
    <w:rsid w:val="00FB78C4"/>
    <w:rsid w:val="00FD49FB"/>
    <w:rsid w:val="00FE0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E30C2C"/>
  <w15:docId w15:val="{D38DCBA3-EB83-455E-A764-ABE526A2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6C9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C4BF1"/>
    <w:pPr>
      <w:ind w:left="720"/>
      <w:contextualSpacing/>
    </w:pPr>
  </w:style>
  <w:style w:type="table" w:styleId="TableGrid">
    <w:name w:val="Table Grid"/>
    <w:basedOn w:val="TableNormal"/>
    <w:uiPriority w:val="39"/>
    <w:rsid w:val="000E4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5769"/>
    <w:pPr>
      <w:spacing w:after="0" w:line="240" w:lineRule="auto"/>
    </w:pPr>
  </w:style>
  <w:style w:type="character" w:styleId="CommentReference">
    <w:name w:val="annotation reference"/>
    <w:basedOn w:val="DefaultParagraphFont"/>
    <w:uiPriority w:val="99"/>
    <w:semiHidden/>
    <w:unhideWhenUsed/>
    <w:rsid w:val="009E406C"/>
    <w:rPr>
      <w:sz w:val="16"/>
      <w:szCs w:val="16"/>
    </w:rPr>
  </w:style>
  <w:style w:type="paragraph" w:styleId="CommentText">
    <w:name w:val="annotation text"/>
    <w:basedOn w:val="Normal"/>
    <w:link w:val="CommentTextChar"/>
    <w:uiPriority w:val="99"/>
    <w:unhideWhenUsed/>
    <w:rsid w:val="009E406C"/>
    <w:pPr>
      <w:spacing w:line="240" w:lineRule="auto"/>
    </w:pPr>
    <w:rPr>
      <w:sz w:val="20"/>
      <w:szCs w:val="20"/>
    </w:rPr>
  </w:style>
  <w:style w:type="character" w:customStyle="1" w:styleId="CommentTextChar">
    <w:name w:val="Comment Text Char"/>
    <w:basedOn w:val="DefaultParagraphFont"/>
    <w:link w:val="CommentText"/>
    <w:uiPriority w:val="99"/>
    <w:rsid w:val="009E406C"/>
    <w:rPr>
      <w:sz w:val="20"/>
      <w:szCs w:val="20"/>
    </w:rPr>
  </w:style>
  <w:style w:type="paragraph" w:styleId="CommentSubject">
    <w:name w:val="annotation subject"/>
    <w:basedOn w:val="CommentText"/>
    <w:next w:val="CommentText"/>
    <w:link w:val="CommentSubjectChar"/>
    <w:uiPriority w:val="99"/>
    <w:semiHidden/>
    <w:unhideWhenUsed/>
    <w:rsid w:val="009E406C"/>
    <w:rPr>
      <w:b/>
      <w:bCs/>
    </w:rPr>
  </w:style>
  <w:style w:type="character" w:customStyle="1" w:styleId="CommentSubjectChar">
    <w:name w:val="Comment Subject Char"/>
    <w:basedOn w:val="CommentTextChar"/>
    <w:link w:val="CommentSubject"/>
    <w:uiPriority w:val="99"/>
    <w:semiHidden/>
    <w:rsid w:val="009E406C"/>
    <w:rPr>
      <w:b/>
      <w:bCs/>
      <w:sz w:val="20"/>
      <w:szCs w:val="20"/>
    </w:rPr>
  </w:style>
  <w:style w:type="paragraph" w:styleId="Header">
    <w:name w:val="header"/>
    <w:basedOn w:val="Normal"/>
    <w:link w:val="HeaderChar"/>
    <w:uiPriority w:val="99"/>
    <w:unhideWhenUsed/>
    <w:rsid w:val="00CC4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454"/>
  </w:style>
  <w:style w:type="paragraph" w:styleId="Footer">
    <w:name w:val="footer"/>
    <w:basedOn w:val="Normal"/>
    <w:link w:val="FooterChar"/>
    <w:uiPriority w:val="99"/>
    <w:unhideWhenUsed/>
    <w:rsid w:val="00CC4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454"/>
  </w:style>
  <w:style w:type="character" w:styleId="Strong">
    <w:name w:val="Strong"/>
    <w:uiPriority w:val="22"/>
    <w:qFormat/>
    <w:rsid w:val="00A52D04"/>
    <w:rPr>
      <w:b/>
      <w:bCs/>
    </w:rPr>
  </w:style>
  <w:style w:type="paragraph" w:styleId="BalloonText">
    <w:name w:val="Balloon Text"/>
    <w:basedOn w:val="Normal"/>
    <w:link w:val="BalloonTextChar"/>
    <w:uiPriority w:val="99"/>
    <w:semiHidden/>
    <w:unhideWhenUsed/>
    <w:rsid w:val="00380A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A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899276">
      <w:bodyDiv w:val="1"/>
      <w:marLeft w:val="0"/>
      <w:marRight w:val="0"/>
      <w:marTop w:val="0"/>
      <w:marBottom w:val="0"/>
      <w:divBdr>
        <w:top w:val="none" w:sz="0" w:space="0" w:color="auto"/>
        <w:left w:val="none" w:sz="0" w:space="0" w:color="auto"/>
        <w:bottom w:val="none" w:sz="0" w:space="0" w:color="auto"/>
        <w:right w:val="none" w:sz="0" w:space="0" w:color="auto"/>
      </w:divBdr>
    </w:div>
    <w:div w:id="844251907">
      <w:bodyDiv w:val="1"/>
      <w:marLeft w:val="0"/>
      <w:marRight w:val="0"/>
      <w:marTop w:val="0"/>
      <w:marBottom w:val="0"/>
      <w:divBdr>
        <w:top w:val="none" w:sz="0" w:space="0" w:color="auto"/>
        <w:left w:val="none" w:sz="0" w:space="0" w:color="auto"/>
        <w:bottom w:val="none" w:sz="0" w:space="0" w:color="auto"/>
        <w:right w:val="none" w:sz="0" w:space="0" w:color="auto"/>
      </w:divBdr>
    </w:div>
    <w:div w:id="1372680980">
      <w:bodyDiv w:val="1"/>
      <w:marLeft w:val="0"/>
      <w:marRight w:val="0"/>
      <w:marTop w:val="0"/>
      <w:marBottom w:val="0"/>
      <w:divBdr>
        <w:top w:val="none" w:sz="0" w:space="0" w:color="auto"/>
        <w:left w:val="none" w:sz="0" w:space="0" w:color="auto"/>
        <w:bottom w:val="none" w:sz="0" w:space="0" w:color="auto"/>
        <w:right w:val="none" w:sz="0" w:space="0" w:color="auto"/>
      </w:divBdr>
    </w:div>
    <w:div w:id="198574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9454a9c-c4c0-4ae3-8117-343ae06cc0a5">
      <Terms xmlns="http://schemas.microsoft.com/office/infopath/2007/PartnerControls"/>
    </lcf76f155ced4ddcb4097134ff3c332f>
    <TaxCatchAll xmlns="27ba0a6c-a2bc-4343-b464-13fa25831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5F763168F7A145AE6C8829F719AFA4" ma:contentTypeVersion="12" ma:contentTypeDescription="Create a new document." ma:contentTypeScope="" ma:versionID="53c2f67a24d3e4ef2d788ab93ccb3937">
  <xsd:schema xmlns:xsd="http://www.w3.org/2001/XMLSchema" xmlns:xs="http://www.w3.org/2001/XMLSchema" xmlns:p="http://schemas.microsoft.com/office/2006/metadata/properties" xmlns:ns2="69454a9c-c4c0-4ae3-8117-343ae06cc0a5" xmlns:ns3="27ba0a6c-a2bc-4343-b464-13fa25831e7e" targetNamespace="http://schemas.microsoft.com/office/2006/metadata/properties" ma:root="true" ma:fieldsID="9db0cd3f92cf3fda4f8c4f7573c68861" ns2:_="" ns3:_="">
    <xsd:import namespace="69454a9c-c4c0-4ae3-8117-343ae06cc0a5"/>
    <xsd:import namespace="27ba0a6c-a2bc-4343-b464-13fa25831e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454a9c-c4c0-4ae3-8117-343ae06cc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26c40e5-8a97-4804-9cb0-8570a8cfe76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ba0a6c-a2bc-4343-b464-13fa25831e7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dd5a764-7b27-4f0e-b7f8-7b759fa92035}" ma:internalName="TaxCatchAll" ma:showField="CatchAllData" ma:web="27ba0a6c-a2bc-4343-b464-13fa25831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AC39E-D4E9-4AD8-B070-1A3903B8BE21}">
  <ds:schemaRefs>
    <ds:schemaRef ds:uri="http://schemas.microsoft.com/sharepoint/v3/contenttype/forms"/>
  </ds:schemaRefs>
</ds:datastoreItem>
</file>

<file path=customXml/itemProps2.xml><?xml version="1.0" encoding="utf-8"?>
<ds:datastoreItem xmlns:ds="http://schemas.openxmlformats.org/officeDocument/2006/customXml" ds:itemID="{B4FC932B-08E5-4EA2-B44D-B83986419DE9}">
  <ds:schemaRefs>
    <ds:schemaRef ds:uri="http://schemas.microsoft.com/office/2006/metadata/properties"/>
    <ds:schemaRef ds:uri="http://schemas.microsoft.com/office/infopath/2007/PartnerControls"/>
    <ds:schemaRef ds:uri="69454a9c-c4c0-4ae3-8117-343ae06cc0a5"/>
    <ds:schemaRef ds:uri="27ba0a6c-a2bc-4343-b464-13fa25831e7e"/>
  </ds:schemaRefs>
</ds:datastoreItem>
</file>

<file path=customXml/itemProps3.xml><?xml version="1.0" encoding="utf-8"?>
<ds:datastoreItem xmlns:ds="http://schemas.openxmlformats.org/officeDocument/2006/customXml" ds:itemID="{BFD36E92-2163-4E4F-BD08-1D45C12B0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454a9c-c4c0-4ae3-8117-343ae06cc0a5"/>
    <ds:schemaRef ds:uri="27ba0a6c-a2bc-4343-b464-13fa25831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0BA9C1-9197-417E-9757-6444320BF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1814</Words>
  <Characters>13386</Characters>
  <Application>Microsoft Office Word</Application>
  <DocSecurity>0</DocSecurity>
  <Lines>305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 Saiyan</dc:creator>
  <cp:keywords>https://mul2.gov.am/tasks/728654/oneclick/Himnavorum-hin.docx?token=f977f154891f9b8546d62dad483a75a3</cp:keywords>
  <dc:description/>
  <cp:lastModifiedBy>Sergey Tashcyan</cp:lastModifiedBy>
  <cp:revision>7</cp:revision>
  <dcterms:created xsi:type="dcterms:W3CDTF">2023-01-03T13:17:00Z</dcterms:created>
  <dcterms:modified xsi:type="dcterms:W3CDTF">2023-01-11T13:43:00Z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0x0101007A5F763168F7A145AE6C8829F719AFA4</vt:lpwstr>
  </property>
  <property fmtid="{D5CDD505-2E9C-101B-9397-08002B2CF9AE}" pid="3" name="MediaServiceImageTags">
    <vt:lpwstr/>
  </property>
</Properties>
</file>