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60" w:rsidRDefault="00DD0970">
      <w:pPr>
        <w:pStyle w:val="headingtitleStyle"/>
      </w:pPr>
      <w:bookmarkStart w:id="0" w:name="_Toc1"/>
      <w:bookmarkStart w:id="1" w:name="_GoBack"/>
      <w:bookmarkEnd w:id="1"/>
      <w:r>
        <w:t>Ամփոփաթերթ</w:t>
      </w:r>
      <w:bookmarkEnd w:id="0"/>
    </w:p>
    <w:p w:rsidR="00AE2E60" w:rsidRDefault="00DD0970">
      <w:pPr>
        <w:pStyle w:val="headingtitleStyle"/>
      </w:pPr>
      <w:bookmarkStart w:id="2" w:name="_Toc2"/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2018 </w:t>
      </w:r>
      <w:r>
        <w:t>ԹՎԱԿԱՆԻ</w:t>
      </w:r>
      <w:r>
        <w:t xml:space="preserve"> </w:t>
      </w:r>
      <w:r>
        <w:t>ԱՊՐԻԼԻ</w:t>
      </w:r>
      <w:r>
        <w:t xml:space="preserve"> 12-</w:t>
      </w:r>
      <w:r>
        <w:t>Ի</w:t>
      </w:r>
      <w:r>
        <w:t xml:space="preserve"> N 451-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ՄԵՋ</w:t>
      </w:r>
      <w:r>
        <w:t xml:space="preserve"> </w:t>
      </w:r>
      <w:r>
        <w:t>ՓՈՓՈԽՈՒԹՅՈՒՆՆԵՐ</w:t>
      </w:r>
      <w:r>
        <w:t xml:space="preserve"> </w:t>
      </w:r>
      <w:r>
        <w:t>ԵՎ</w:t>
      </w:r>
      <w:r>
        <w:t xml:space="preserve"> </w:t>
      </w:r>
      <w:r>
        <w:t>ԼՐԱՑՈՒՄՆԵՐ</w:t>
      </w:r>
      <w:r>
        <w:t xml:space="preserve"> </w:t>
      </w:r>
      <w:r>
        <w:t>ԿԱՏԱՐԵԼՈՒ</w:t>
      </w:r>
      <w:r>
        <w:t xml:space="preserve"> </w:t>
      </w:r>
      <w:r>
        <w:t>ՄԱՍԻՆ</w:t>
      </w:r>
      <w:r>
        <w:t xml:space="preserve"> </w:t>
      </w:r>
      <w:r>
        <w:t>նախագծի</w:t>
      </w:r>
      <w:r>
        <w:t xml:space="preserve"> </w:t>
      </w:r>
      <w:r>
        <w:t>վերաբերյալ</w:t>
      </w:r>
      <w:bookmarkEnd w:id="2"/>
    </w:p>
    <w:p w:rsidR="00AE2E60" w:rsidRDefault="00AE2E60"/>
    <w:p w:rsidR="00AE2E60" w:rsidRDefault="00AE2E60"/>
    <w:p w:rsidR="00AE2E60" w:rsidRDefault="00AE2E60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"/>
        <w:gridCol w:w="2178"/>
        <w:gridCol w:w="4888"/>
        <w:gridCol w:w="3613"/>
        <w:gridCol w:w="2808"/>
      </w:tblGrid>
      <w:tr w:rsidR="00AE2E6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E60" w:rsidRDefault="00DD0970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/</w:t>
            </w:r>
          </w:p>
          <w:p w:rsidR="00AE2E60" w:rsidRDefault="00DD0970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E60" w:rsidRDefault="00DD097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հեղինակը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ամսաթիվը</w:t>
            </w:r>
            <w:proofErr w:type="spellEnd"/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E60" w:rsidRDefault="00DD097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բովանդակությունը</w:t>
            </w:r>
            <w:proofErr w:type="spellEnd"/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E60" w:rsidRDefault="00DD097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Եզրակացություն</w:t>
            </w:r>
            <w:proofErr w:type="spellEnd"/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E60" w:rsidRDefault="00DD097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փոփոխությունը</w:t>
            </w:r>
            <w:proofErr w:type="spellEnd"/>
          </w:p>
        </w:tc>
      </w:tr>
      <w:tr w:rsidR="00AE2E6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2E60" w:rsidRDefault="00AE2E60">
            <w:pPr>
              <w:jc w:val="center"/>
            </w:pP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2E60" w:rsidRDefault="00DD0970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2E60" w:rsidRDefault="00DD0970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2E60" w:rsidRDefault="00DD0970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2E60" w:rsidRDefault="00DD0970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</w:tr>
      <w:tr w:rsidR="00AE2E6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E60" w:rsidRDefault="00DD0970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E60" w:rsidRDefault="00DD097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Գագիկ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Բադադյան</w:t>
            </w:r>
            <w:proofErr w:type="spellEnd"/>
          </w:p>
          <w:p w:rsidR="00AE2E60" w:rsidRDefault="00DD0970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11.11.2022 11:25:28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E60" w:rsidRDefault="00DD097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Բնականաբար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գովելի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շարունակականության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ամբողջականության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ապահովման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համատեքստում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Սակայն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արդյո՞ք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հետո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նախաձեռնվելու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451-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որոշումից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բխող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որոշումներում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դրանից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բխող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որոշումներում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տարկետման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առավելագույն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ժամկետի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հավելվածում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հղում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արվում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451-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որոշմանը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առանձին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մինչև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26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լրանալու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տե՛ս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օրինակ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Հավելված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N 3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2021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թվականի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հուլիսի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N 1069-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1/: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Հետևաբար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արդյո՞ք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չկա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ենթարկել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իսկ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գոյություն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ունեցող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որոշումների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հավելվածների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26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լրանալու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փոխարինելով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27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լրանալու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կապակցությամբ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քաղաքացիների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կցագրման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վկայականներ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տարկետման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451-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որոշումը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առանձին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անվանական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որոշումները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եթե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չփոփոխվեն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որոշումները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զինկոմիսարիատների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առկա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տարկետման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ժամկետները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փաստաթղթավորում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Նախապես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շնորհակալությու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պատասխանի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E60" w:rsidRDefault="00DD097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Պարզաբանվել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Բարձրացված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հարցը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կարգավորվում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«2-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ենթակետի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կարգավորումը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տարածվում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սույն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տարկետում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քաղաքացների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վրա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նշագրումը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քաղաքացու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կցագրման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վկայակա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համապատասխան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զորակոչային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զորահավաքային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համալրման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տարածքային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կողմից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E60" w:rsidRDefault="00AE2E60">
            <w:pPr>
              <w:jc w:val="center"/>
            </w:pPr>
          </w:p>
        </w:tc>
      </w:tr>
      <w:tr w:rsidR="00AE2E6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E60" w:rsidRDefault="00DD0970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E60" w:rsidRDefault="00DD097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Մարինա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Հովհաննիսյան</w:t>
            </w:r>
            <w:proofErr w:type="spellEnd"/>
          </w:p>
          <w:p w:rsidR="00AE2E60" w:rsidRDefault="00DD0970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09.11.2022 23:09:23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E60" w:rsidRDefault="00DD097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Շնորհակալություն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հայտնում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կցանկանայի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հավելվածի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14-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«…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հայտարարված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զորակոչի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ընթացքում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ատենախոսության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պաշտպանության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պաշտոնապես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ատենախոսությունը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պետությունում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պաշտպանած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….&gt;&gt;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թողնել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նույն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խմբագրությամբ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հստակեցնելով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պաշտպանության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պաշտոնապես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նշանակվի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որոշվի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ամենաուշը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հայտարարված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զորակոչի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ընթացքում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ասպիրանտը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պաշտպանվի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ստանա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հաստատումը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աստիճանի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համապատասխանեցումը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մինչև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հաջորդ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զորակոչի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սկիզբը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ձևով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Որոշմամբ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նույն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ժամանակահատվածը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հաջորդ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զորակոչ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օպտիմալ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կերպով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օգտագործվում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ատենախոսության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գործունեության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բացառելով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ճգնաժամային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իրավիճակը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հայտնվում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հատկապես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արտերկրյա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համալսարաններում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ասպիրանտուրայի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առկա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ուսուցմամբ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սովորող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քաղաքացիները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ելնելով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ԲՈՒՀ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ուսումնական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պրոցեսների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կազմակերպման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տևողության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ատենախոսության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պաշտպանության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գործընթացների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առանձնահատկություններից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օրինակ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արտերկրյա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համալսարաններն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իրենց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ատենախոսության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օրենքներն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ժամկետները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որոնք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չէ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)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E60" w:rsidRDefault="00DD097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Քաղաքացուն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պարտադիր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զինվորական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զորակոչից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հաջորդ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զորակոչին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զորակոչելու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հիմքը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հանդիսանում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ատենախոսության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պաշտպանության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հանգամանքը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ատենախոսության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պաշտպանությունը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կարգավորում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նախատեսված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ինչպես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26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դեկտեմբերի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2002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թվականի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N 2140-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որոշմամբ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այնպես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փոփոխվող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Իսկ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ասպիրանտական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շարունակականությունը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ապահովելու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26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տարեկանը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փոխարինել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27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տարեկանով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E60" w:rsidRDefault="00AE2E60">
            <w:pPr>
              <w:jc w:val="center"/>
            </w:pPr>
          </w:p>
        </w:tc>
      </w:tr>
      <w:tr w:rsidR="00AE2E6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E60" w:rsidRDefault="00DD0970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E60" w:rsidRDefault="00DD0970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Davit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Mkheyan</w:t>
            </w:r>
            <w:proofErr w:type="spellEnd"/>
          </w:p>
          <w:p w:rsidR="00AE2E60" w:rsidRDefault="00DD0970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08.11.2022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19:45:34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E60" w:rsidRDefault="00DD097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սույն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11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բուհերում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հեռակա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համակարգող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ասպիրանտուրայի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ընդունելությունը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ավելի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ուշ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սեպտեմբերի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30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Հեռակա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համակարգում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ուսուցումը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ավելի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տալիս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բնակիչներին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օգտվելու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տարկետման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հնարավորությունից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իրենց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շարունակելու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կօգնի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դասախոսների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խնդրին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հենց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բուհերում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E60" w:rsidRDefault="00DD097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11-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ժամկետը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վերաբերվում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հաջորդ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կուրս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փոխադրվելու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վերաբերյալ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տեղեկանք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կայացնելուն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վերաբերյալ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E60" w:rsidRDefault="00AE2E60">
            <w:pPr>
              <w:jc w:val="center"/>
            </w:pPr>
          </w:p>
        </w:tc>
      </w:tr>
      <w:tr w:rsidR="00AE2E6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E60" w:rsidRDefault="00DD0970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E60" w:rsidRDefault="00DD0970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Davit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Mkheyan</w:t>
            </w:r>
            <w:proofErr w:type="spellEnd"/>
          </w:p>
          <w:p w:rsidR="00AE2E60" w:rsidRDefault="00DD0970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08.11.2022 19:45:27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E60" w:rsidRDefault="00DD097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սույն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11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բուհերում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հեռակա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համակարգող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ասպիրանտուրայի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ընդունելությունը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ավելի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ուշ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սեպտեմբերի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0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Հեռակա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համակարգում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ուսուցումը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ավելի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տալիս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բնակիչներին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օգտվելու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տարկետման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հնարավորությունից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իրենց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շարունակելու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կօգնի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դասախոսների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խնդրին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հենց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բուհերում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E60" w:rsidRDefault="00DD097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11-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հմանված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ժամկետը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վերաբերվում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հաջորդ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կուրս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փոխադրվելու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վերաբերյալ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տեղեկանք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ներկայացնելուն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վերաբերյալ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E60" w:rsidRDefault="00AE2E60">
            <w:pPr>
              <w:jc w:val="center"/>
            </w:pPr>
          </w:p>
        </w:tc>
      </w:tr>
      <w:tr w:rsidR="00AE2E6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E60" w:rsidRDefault="00DD0970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E60" w:rsidRDefault="00DD097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Խաչատուր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Խաչատրյան</w:t>
            </w:r>
            <w:proofErr w:type="spellEnd"/>
          </w:p>
          <w:p w:rsidR="00AE2E60" w:rsidRDefault="00DD0970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03.11.2022 10:55:38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E60" w:rsidRDefault="00DD097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հիմնավորված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տարկետում</w:t>
            </w:r>
            <w:proofErr w:type="spellEnd"/>
            <w:proofErr w:type="gram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ասպիրանտները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խնդիր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ատենախոսական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ավարտին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հասցնելու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Վերոնշյալ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հարցը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փոփխություններով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կարգավորվում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շնորհակալ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E60" w:rsidRDefault="00DD097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Ընդունվել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E60" w:rsidRDefault="00AE2E60">
            <w:pPr>
              <w:jc w:val="center"/>
            </w:pPr>
          </w:p>
        </w:tc>
      </w:tr>
      <w:tr w:rsidR="00AE2E6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E60" w:rsidRDefault="00DD0970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E60" w:rsidRDefault="00DD0970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Arman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S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argsyan</w:t>
            </w:r>
            <w:proofErr w:type="spellEnd"/>
          </w:p>
          <w:p w:rsidR="00AE2E60" w:rsidRDefault="00DD0970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03.11.2022 10:03:44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E60" w:rsidRDefault="00DD097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Գովելի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հանգամանը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ուշադրություն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սևեռվում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իսկ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սովորող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ասպիրանտների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նկատմամբ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E60" w:rsidRDefault="00DD097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E60" w:rsidRDefault="00AE2E60">
            <w:pPr>
              <w:jc w:val="center"/>
            </w:pPr>
          </w:p>
        </w:tc>
      </w:tr>
    </w:tbl>
    <w:p w:rsidR="00DD0970" w:rsidRDefault="00DD0970"/>
    <w:sectPr w:rsidR="00DD0970">
      <w:pgSz w:w="16837" w:h="11905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60"/>
    <w:rsid w:val="002C6BD6"/>
    <w:rsid w:val="00AE2E60"/>
    <w:rsid w:val="00D008BF"/>
    <w:rsid w:val="00D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753A02-A854-4926-B118-E6AEB9D1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Normal"/>
    <w:pPr>
      <w:jc w:val="center"/>
    </w:pPr>
    <w:rPr>
      <w:rFonts w:ascii="GHEA Grapalat" w:eastAsia="GHEA Grapalat" w:hAnsi="GHEA Grapalat" w:cs="GHEA Grapalat"/>
      <w:b/>
      <w:bCs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guest4</dc:creator>
  <cp:keywords/>
  <dc:description/>
  <cp:lastModifiedBy>guest4</cp:lastModifiedBy>
  <cp:revision>2</cp:revision>
  <dcterms:created xsi:type="dcterms:W3CDTF">2023-01-10T07:37:00Z</dcterms:created>
  <dcterms:modified xsi:type="dcterms:W3CDTF">2023-01-10T07:37:00Z</dcterms:modified>
  <cp:category/>
</cp:coreProperties>
</file>