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5CE" w:rsidRDefault="00DB45CE" w:rsidP="00DB45C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5378A" w:rsidRDefault="00D5378A" w:rsidP="00D53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F7AFA" w:rsidRDefault="00D5378A" w:rsidP="00DB45CE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</w:t>
      </w:r>
      <w:r w:rsidR="00DB45CE">
        <w:rPr>
          <w:rFonts w:ascii="GHEA Grapalat" w:hAnsi="GHEA Grapalat"/>
          <w:i w:val="0"/>
          <w:sz w:val="24"/>
          <w:szCs w:val="24"/>
          <w:lang w:val="hy-AM"/>
        </w:rPr>
        <w:t>պ</w:t>
      </w:r>
      <w:r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3A736D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A736D" w:rsidRPr="003A736D"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 դիմել ՀՀ </w:t>
      </w:r>
      <w:r w:rsidR="004F7AFA">
        <w:rPr>
          <w:rFonts w:ascii="GHEA Grapalat" w:hAnsi="GHEA Grapalat"/>
          <w:i w:val="0"/>
          <w:sz w:val="24"/>
          <w:szCs w:val="24"/>
          <w:lang w:val="hy-AM"/>
        </w:rPr>
        <w:t>արդարադատության նախարարության քրեակատարողական ծառայությունը՝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F7AFA">
        <w:rPr>
          <w:rFonts w:ascii="GHEA Grapalat" w:hAnsi="GHEA Grapalat"/>
          <w:i w:val="0"/>
          <w:sz w:val="24"/>
          <w:szCs w:val="24"/>
          <w:lang w:val="hy-AM"/>
        </w:rPr>
        <w:t xml:space="preserve">վերջինիս հաշվեկշռում հաշվառված 6 միավոր տրանսպորտային միջոցները ՀՀ ՏԿԵ նախարարության պետական գույքի կառավարման կոմիտեին հանձնելու նպատակով։ </w:t>
      </w:r>
    </w:p>
    <w:p w:rsidR="004F7AFA" w:rsidRDefault="004F7AFA" w:rsidP="00DB45CE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միաժամանակ տեղեկացվել է, որ նշված տրանսպորտային միջոցները գրավի կամ արգելանքի առարկա չեն հանդիսանում։ </w:t>
      </w:r>
    </w:p>
    <w:p w:rsidR="003A736D" w:rsidRPr="003A736D" w:rsidRDefault="003A736D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 xml:space="preserve">մաշակվել է </w:t>
      </w:r>
      <w:r w:rsidR="00D5378A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</w:t>
      </w:r>
      <w:r w:rsidR="004F7AF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արդարադատության նախարարության քրեակատարողական ծառայության հաշվեկշռում հաշվառված պետական սեփականություն հանդիսացող 6 միավոր տրանսպորտային միջոցները </w:t>
      </w:r>
      <w:r w:rsidRPr="003A736D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հետ վերցնել և ամրացնել Հայաստանի Հանրապետության տարածքային կառավարման և ենթակառուցվածքների նախարարության պետական գույքի կառավարման կոմիտեին՝ հետագայում օտարելու նպատակով։</w:t>
      </w:r>
    </w:p>
    <w:p w:rsidR="00D5378A" w:rsidRDefault="00DB45CE" w:rsidP="00DB45CE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D5378A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5378A" w:rsidRDefault="00D5378A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5378A" w:rsidRDefault="00D5378A" w:rsidP="004F7AFA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p w:rsidR="00D5378A" w:rsidRDefault="00D5378A" w:rsidP="00DB45CE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bookmarkStart w:id="0" w:name="_GoBack"/>
      <w:bookmarkEnd w:id="0"/>
    </w:p>
    <w:sectPr w:rsidR="00D5378A" w:rsidSect="004F7AFA">
      <w:pgSz w:w="12240" w:h="15840"/>
      <w:pgMar w:top="27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182934"/>
    <w:rsid w:val="002F32E6"/>
    <w:rsid w:val="003A736D"/>
    <w:rsid w:val="004F7AFA"/>
    <w:rsid w:val="009631A1"/>
    <w:rsid w:val="00A031B4"/>
    <w:rsid w:val="00D5378A"/>
    <w:rsid w:val="00D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16C6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B4AB0-CB5E-4B88-BDF2-5700F9A8C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2021-10-21T06:35:00Z</dcterms:created>
  <dcterms:modified xsi:type="dcterms:W3CDTF">2022-12-06T13:16:00Z</dcterms:modified>
</cp:coreProperties>
</file>