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EE287D" w14:textId="77777777" w:rsidR="00A70ED4" w:rsidRPr="00C9350D" w:rsidRDefault="00A70ED4" w:rsidP="007A336A">
      <w:pPr>
        <w:shd w:val="clear" w:color="auto" w:fill="FFFFFF"/>
        <w:spacing w:line="360" w:lineRule="auto"/>
        <w:ind w:firstLine="567"/>
        <w:jc w:val="center"/>
        <w:rPr>
          <w:rStyle w:val="Strong"/>
          <w:rFonts w:ascii="GHEA Grapalat" w:eastAsia="Times New Roman" w:hAnsi="GHEA Grapalat" w:cs="Sylfaen"/>
          <w:sz w:val="24"/>
          <w:szCs w:val="24"/>
          <w:lang w:val="hy-AM" w:eastAsia="ru-RU"/>
        </w:rPr>
      </w:pPr>
      <w:r w:rsidRPr="00C9350D">
        <w:rPr>
          <w:rStyle w:val="Strong"/>
          <w:rFonts w:ascii="GHEA Grapalat" w:eastAsia="Times New Roman" w:hAnsi="GHEA Grapalat" w:cs="Arial"/>
          <w:sz w:val="24"/>
          <w:szCs w:val="24"/>
          <w:lang w:val="hy-AM" w:eastAsia="ru-RU"/>
        </w:rPr>
        <w:t>ԱՄՓՈՓԱԹԵՐԹ</w:t>
      </w:r>
    </w:p>
    <w:p w14:paraId="0593E8BA" w14:textId="77777777" w:rsidR="00A70ED4" w:rsidRPr="00C9350D" w:rsidRDefault="00A70ED4" w:rsidP="007A336A">
      <w:pPr>
        <w:spacing w:after="0" w:line="360" w:lineRule="auto"/>
        <w:ind w:firstLine="313"/>
        <w:jc w:val="center"/>
        <w:rPr>
          <w:rFonts w:ascii="GHEA Grapalat" w:hAnsi="GHEA Grapalat" w:cs="Arial Unicode"/>
          <w:b/>
          <w:bCs/>
          <w:color w:val="000000"/>
          <w:sz w:val="24"/>
          <w:szCs w:val="24"/>
          <w:lang w:val="hy-AM"/>
        </w:rPr>
      </w:pPr>
      <w:r w:rsidRPr="00C9350D">
        <w:rPr>
          <w:rFonts w:ascii="GHEA Grapalat" w:hAnsi="GHEA Grapalat"/>
          <w:b/>
          <w:bCs/>
          <w:color w:val="000000"/>
          <w:sz w:val="24"/>
          <w:szCs w:val="24"/>
          <w:lang w:val="hy-AM"/>
        </w:rPr>
        <w:t>«</w:t>
      </w:r>
      <w:r w:rsidR="00C00A8C" w:rsidRPr="00C9350D">
        <w:rPr>
          <w:rFonts w:ascii="GHEA Grapalat" w:hAnsi="GHEA Grapalat"/>
          <w:b/>
          <w:bCs/>
          <w:color w:val="000000"/>
          <w:sz w:val="24"/>
          <w:szCs w:val="24"/>
          <w:lang w:val="hy-AM"/>
        </w:rPr>
        <w:t>«Հայաստանի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w:t>
      </w:r>
      <w:r w:rsidR="00C00A8C" w:rsidRPr="00C9350D">
        <w:rPr>
          <w:rFonts w:ascii="GHEA Grapalat" w:hAnsi="GHEA Grapalat" w:cs="Arial Unicode"/>
          <w:b/>
          <w:bCs/>
          <w:color w:val="000000"/>
          <w:sz w:val="24"/>
          <w:szCs w:val="24"/>
          <w:lang w:val="hy-AM"/>
        </w:rPr>
        <w:t xml:space="preserve"> </w:t>
      </w:r>
    </w:p>
    <w:p w14:paraId="1653EC96" w14:textId="77777777" w:rsidR="00A70ED4" w:rsidRPr="00C9350D" w:rsidRDefault="00A70ED4" w:rsidP="007A336A">
      <w:pPr>
        <w:spacing w:after="0" w:line="360" w:lineRule="auto"/>
        <w:ind w:firstLine="313"/>
        <w:jc w:val="center"/>
        <w:rPr>
          <w:rFonts w:ascii="GHEA Grapalat" w:eastAsia="Times New Roman" w:hAnsi="GHEA Grapalat" w:cs="Sylfaen"/>
          <w:b/>
          <w:bCs/>
          <w:sz w:val="24"/>
          <w:szCs w:val="24"/>
          <w:lang w:val="hy-AM" w:eastAsia="en-GB"/>
        </w:rPr>
      </w:pPr>
    </w:p>
    <w:tbl>
      <w:tblPr>
        <w:tblStyle w:val="TableGrid"/>
        <w:tblW w:w="13855" w:type="dxa"/>
        <w:jc w:val="center"/>
        <w:tblLook w:val="04A0" w:firstRow="1" w:lastRow="0" w:firstColumn="1" w:lastColumn="0" w:noHBand="0" w:noVBand="1"/>
      </w:tblPr>
      <w:tblGrid>
        <w:gridCol w:w="8005"/>
        <w:gridCol w:w="5850"/>
      </w:tblGrid>
      <w:tr w:rsidR="00A70ED4" w:rsidRPr="00C9350D" w14:paraId="60544543" w14:textId="77777777" w:rsidTr="00B2664E">
        <w:trPr>
          <w:jc w:val="center"/>
        </w:trPr>
        <w:tc>
          <w:tcPr>
            <w:tcW w:w="8005" w:type="dxa"/>
          </w:tcPr>
          <w:p w14:paraId="2CA7E5C4" w14:textId="77777777" w:rsidR="00A70ED4" w:rsidRPr="007D72C5" w:rsidRDefault="00176F35" w:rsidP="007A336A">
            <w:pPr>
              <w:pStyle w:val="ListParagraph"/>
              <w:numPr>
                <w:ilvl w:val="0"/>
                <w:numId w:val="2"/>
              </w:numPr>
              <w:spacing w:line="360" w:lineRule="auto"/>
              <w:jc w:val="center"/>
              <w:rPr>
                <w:rFonts w:ascii="GHEA Grapalat" w:hAnsi="GHEA Grapalat"/>
                <w:sz w:val="24"/>
                <w:szCs w:val="24"/>
                <w:lang w:val="hy-AM"/>
              </w:rPr>
            </w:pPr>
            <w:r w:rsidRPr="007D72C5">
              <w:rPr>
                <w:rFonts w:ascii="GHEA Grapalat" w:hAnsi="GHEA Grapalat"/>
                <w:b/>
                <w:sz w:val="24"/>
                <w:szCs w:val="24"/>
                <w:lang w:val="hy-AM"/>
              </w:rPr>
              <w:t>Պաշտպանության</w:t>
            </w:r>
            <w:r w:rsidR="00A70ED4" w:rsidRPr="007D72C5">
              <w:rPr>
                <w:rFonts w:ascii="GHEA Grapalat" w:hAnsi="GHEA Grapalat"/>
                <w:b/>
                <w:sz w:val="24"/>
                <w:szCs w:val="24"/>
                <w:lang w:val="hy-AM"/>
              </w:rPr>
              <w:t xml:space="preserve">  նախարարություն</w:t>
            </w:r>
          </w:p>
        </w:tc>
        <w:tc>
          <w:tcPr>
            <w:tcW w:w="5850" w:type="dxa"/>
          </w:tcPr>
          <w:p w14:paraId="40264C09" w14:textId="77777777" w:rsidR="00A70ED4" w:rsidRPr="00C9350D" w:rsidRDefault="00C00A8C" w:rsidP="00EB2A1B">
            <w:pPr>
              <w:spacing w:line="360" w:lineRule="auto"/>
              <w:ind w:firstLine="432"/>
              <w:jc w:val="center"/>
              <w:rPr>
                <w:rFonts w:ascii="GHEA Grapalat" w:hAnsi="GHEA Grapalat"/>
                <w:sz w:val="24"/>
                <w:szCs w:val="24"/>
                <w:lang w:val="hy-AM"/>
              </w:rPr>
            </w:pPr>
            <w:r w:rsidRPr="00C9350D">
              <w:rPr>
                <w:rFonts w:ascii="GHEA Grapalat" w:hAnsi="GHEA Grapalat"/>
                <w:sz w:val="24"/>
                <w:szCs w:val="24"/>
                <w:lang w:val="hy-AM"/>
              </w:rPr>
              <w:t>11</w:t>
            </w:r>
            <w:r w:rsidR="00A70ED4" w:rsidRPr="00C9350D">
              <w:rPr>
                <w:rFonts w:ascii="GHEA Grapalat" w:hAnsi="GHEA Grapalat"/>
                <w:sz w:val="24"/>
                <w:szCs w:val="24"/>
                <w:lang w:val="hy-AM"/>
              </w:rPr>
              <w:t>.</w:t>
            </w:r>
            <w:r w:rsidRPr="00C9350D">
              <w:rPr>
                <w:rFonts w:ascii="GHEA Grapalat" w:hAnsi="GHEA Grapalat"/>
                <w:sz w:val="24"/>
                <w:szCs w:val="24"/>
              </w:rPr>
              <w:t>10</w:t>
            </w:r>
            <w:r w:rsidR="00A70ED4" w:rsidRPr="00C9350D">
              <w:rPr>
                <w:rFonts w:ascii="GHEA Grapalat" w:hAnsi="GHEA Grapalat"/>
                <w:sz w:val="24"/>
                <w:szCs w:val="24"/>
                <w:lang w:val="hy-AM"/>
              </w:rPr>
              <w:t>.2022</w:t>
            </w:r>
          </w:p>
          <w:p w14:paraId="183FBD77" w14:textId="77777777" w:rsidR="00A70ED4" w:rsidRPr="00C9350D" w:rsidRDefault="00C00A8C" w:rsidP="00EB2A1B">
            <w:pPr>
              <w:spacing w:line="360" w:lineRule="auto"/>
              <w:ind w:firstLine="432"/>
              <w:jc w:val="center"/>
              <w:rPr>
                <w:rFonts w:ascii="GHEA Grapalat" w:hAnsi="GHEA Grapalat"/>
                <w:sz w:val="24"/>
                <w:szCs w:val="24"/>
                <w:lang w:val="hy-AM"/>
              </w:rPr>
            </w:pPr>
            <w:r w:rsidRPr="00C9350D">
              <w:rPr>
                <w:rFonts w:ascii="GHEA Grapalat" w:hAnsi="GHEA Grapalat"/>
                <w:sz w:val="24"/>
                <w:szCs w:val="24"/>
                <w:lang w:val="hy-AM"/>
              </w:rPr>
              <w:t>ՊՆ/510/4812-2022</w:t>
            </w:r>
          </w:p>
        </w:tc>
      </w:tr>
      <w:tr w:rsidR="00A70ED4" w:rsidRPr="00606A85" w14:paraId="079FDB50" w14:textId="77777777" w:rsidTr="00B2664E">
        <w:trPr>
          <w:jc w:val="center"/>
        </w:trPr>
        <w:tc>
          <w:tcPr>
            <w:tcW w:w="8005" w:type="dxa"/>
          </w:tcPr>
          <w:p w14:paraId="1BF1FCAD" w14:textId="77777777" w:rsidR="00A70ED4" w:rsidRPr="007D72C5" w:rsidRDefault="00C00A8C" w:rsidP="007A336A">
            <w:pPr>
              <w:pStyle w:val="ListParagraph"/>
              <w:numPr>
                <w:ilvl w:val="0"/>
                <w:numId w:val="13"/>
              </w:numPr>
              <w:spacing w:line="360" w:lineRule="auto"/>
              <w:ind w:left="0" w:firstLine="589"/>
              <w:jc w:val="both"/>
              <w:rPr>
                <w:rFonts w:ascii="GHEA Grapalat" w:hAnsi="GHEA Grapalat"/>
                <w:bCs/>
                <w:sz w:val="24"/>
                <w:szCs w:val="24"/>
                <w:lang w:val="hy-AM"/>
              </w:rPr>
            </w:pPr>
            <w:r w:rsidRPr="007D72C5">
              <w:rPr>
                <w:rFonts w:ascii="GHEA Grapalat" w:hAnsi="GHEA Grapalat"/>
                <w:bCs/>
                <w:sz w:val="24"/>
                <w:szCs w:val="24"/>
                <w:lang w:val="hy-AM"/>
              </w:rPr>
              <w:t>2022 թվականի սեպտեմբերի 28-ի Ձեր N ՄՆ//24560-2022 գրությամբ ներկայացված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օրենքի նախագծի վերաբերյալ նկատառումներ չունենք, միաժամանակ առաջարկում ենք նախագիծը լրացնել նոր հոդվածով, որի համաձայն օրենքի 2-րդ հոդվածի 3-րդ մասի 5-րդ կետի առաջին նախադասությունում «անձը» բառից հետո լրացնել «` եթե առկա չէ սույն մասի 1-ին կետի համաձայն շահառու ճանաչված ամուսին» բառերը:</w:t>
            </w:r>
          </w:p>
          <w:p w14:paraId="2D772A74" w14:textId="77777777" w:rsidR="00203960" w:rsidRPr="007D72C5" w:rsidRDefault="00203960" w:rsidP="007A336A">
            <w:pPr>
              <w:spacing w:line="360" w:lineRule="auto"/>
              <w:ind w:firstLine="589"/>
              <w:jc w:val="both"/>
              <w:rPr>
                <w:rFonts w:ascii="GHEA Grapalat" w:hAnsi="GHEA Grapalat"/>
                <w:bCs/>
                <w:sz w:val="24"/>
                <w:szCs w:val="24"/>
                <w:lang w:val="hy-AM"/>
              </w:rPr>
            </w:pPr>
            <w:r w:rsidRPr="007D72C5">
              <w:rPr>
                <w:rFonts w:ascii="GHEA Grapalat" w:hAnsi="GHEA Grapalat"/>
                <w:bCs/>
                <w:sz w:val="24"/>
                <w:szCs w:val="24"/>
                <w:lang w:val="hy-AM"/>
              </w:rPr>
              <w:t xml:space="preserve">Առաջարկությունը պայմանավորված է այն հանգամանքով, որ 2-րդ հոդվածի 3-րդ մասի 1-ին կետի համաձայն շահառու զինծառայողի ամուսնու առկայության պարագայում զինծառայողի հետ համատեղ </w:t>
            </w:r>
            <w:r w:rsidRPr="007D72C5">
              <w:rPr>
                <w:rFonts w:ascii="GHEA Grapalat" w:hAnsi="GHEA Grapalat"/>
                <w:bCs/>
                <w:sz w:val="24"/>
                <w:szCs w:val="24"/>
                <w:lang w:val="hy-AM"/>
              </w:rPr>
              <w:lastRenderedPageBreak/>
              <w:t>զավակ ունեցող որևէ այլ անձի շահառու ճանաչելը ողջամիտ չէ և չի բխում օրենքով սահմանված զինծառայողի ընտանիքի անդամների շրջանակի տրամաբանությունից:</w:t>
            </w:r>
          </w:p>
        </w:tc>
        <w:tc>
          <w:tcPr>
            <w:tcW w:w="5850" w:type="dxa"/>
          </w:tcPr>
          <w:p w14:paraId="4FA4610F" w14:textId="77777777" w:rsidR="00A70ED4" w:rsidRPr="00C9350D" w:rsidRDefault="00176F35" w:rsidP="00EB2A1B">
            <w:pPr>
              <w:spacing w:line="360" w:lineRule="auto"/>
              <w:ind w:firstLine="432"/>
              <w:jc w:val="center"/>
              <w:rPr>
                <w:rFonts w:ascii="GHEA Grapalat" w:hAnsi="GHEA Grapalat"/>
                <w:sz w:val="24"/>
                <w:szCs w:val="24"/>
                <w:lang w:val="hy-AM"/>
              </w:rPr>
            </w:pPr>
            <w:r w:rsidRPr="00C9350D">
              <w:rPr>
                <w:rFonts w:ascii="GHEA Grapalat" w:hAnsi="GHEA Grapalat"/>
                <w:sz w:val="24"/>
                <w:szCs w:val="24"/>
                <w:lang w:val="hy-AM"/>
              </w:rPr>
              <w:lastRenderedPageBreak/>
              <w:t>Ընդունվել է։</w:t>
            </w:r>
          </w:p>
          <w:p w14:paraId="702C49C6" w14:textId="660F1E8B" w:rsidR="00203960" w:rsidRPr="00C9350D" w:rsidRDefault="00203960" w:rsidP="00EB2A1B">
            <w:pPr>
              <w:spacing w:line="360" w:lineRule="auto"/>
              <w:ind w:firstLine="432"/>
              <w:jc w:val="both"/>
              <w:rPr>
                <w:rFonts w:ascii="GHEA Grapalat" w:hAnsi="GHEA Grapalat"/>
                <w:sz w:val="24"/>
                <w:szCs w:val="24"/>
                <w:lang w:val="hy-AM"/>
              </w:rPr>
            </w:pPr>
            <w:r w:rsidRPr="00C9350D">
              <w:rPr>
                <w:rFonts w:ascii="GHEA Grapalat" w:hAnsi="GHEA Grapalat"/>
                <w:sz w:val="24"/>
                <w:szCs w:val="24"/>
                <w:lang w:val="hy-AM"/>
              </w:rPr>
              <w:t xml:space="preserve">Առաջարկվող լրացումը </w:t>
            </w:r>
            <w:r w:rsidR="00535B11" w:rsidRPr="00817F6C">
              <w:rPr>
                <w:rFonts w:ascii="GHEA Grapalat" w:hAnsi="GHEA Grapalat"/>
                <w:sz w:val="24"/>
                <w:szCs w:val="24"/>
                <w:lang w:val="hy-AM"/>
              </w:rPr>
              <w:t xml:space="preserve">բովանդակային առումով </w:t>
            </w:r>
            <w:r w:rsidRPr="00C9350D">
              <w:rPr>
                <w:rFonts w:ascii="GHEA Grapalat" w:hAnsi="GHEA Grapalat"/>
                <w:sz w:val="24"/>
                <w:szCs w:val="24"/>
                <w:lang w:val="hy-AM"/>
              </w:rPr>
              <w:t>կատարվել է</w:t>
            </w:r>
            <w:r w:rsidR="00372848">
              <w:rPr>
                <w:rFonts w:ascii="GHEA Grapalat" w:hAnsi="GHEA Grapalat"/>
                <w:sz w:val="24"/>
                <w:szCs w:val="24"/>
                <w:lang w:val="hy-AM"/>
              </w:rPr>
              <w:t xml:space="preserve"> </w:t>
            </w:r>
            <w:r w:rsidR="00372848" w:rsidRPr="00372848">
              <w:rPr>
                <w:rFonts w:ascii="GHEA Grapalat" w:hAnsi="GHEA Grapalat"/>
                <w:sz w:val="24"/>
                <w:szCs w:val="24"/>
                <w:lang w:val="hy-AM"/>
              </w:rPr>
              <w:t>(</w:t>
            </w:r>
            <w:r w:rsidR="00372848">
              <w:rPr>
                <w:rFonts w:ascii="GHEA Grapalat" w:hAnsi="GHEA Grapalat"/>
                <w:sz w:val="24"/>
                <w:szCs w:val="24"/>
                <w:lang w:val="hy-AM"/>
              </w:rPr>
              <w:t>Նախագծի ներկայացվող տարբերակի 2-րդ հոդված</w:t>
            </w:r>
            <w:r w:rsidR="00372848" w:rsidRPr="00372848">
              <w:rPr>
                <w:rFonts w:ascii="GHEA Grapalat" w:hAnsi="GHEA Grapalat"/>
                <w:sz w:val="24"/>
                <w:szCs w:val="24"/>
                <w:lang w:val="hy-AM"/>
              </w:rPr>
              <w:t>)</w:t>
            </w:r>
            <w:r w:rsidRPr="00C9350D">
              <w:rPr>
                <w:rFonts w:ascii="GHEA Grapalat" w:hAnsi="GHEA Grapalat"/>
                <w:sz w:val="24"/>
                <w:szCs w:val="24"/>
                <w:lang w:val="hy-AM"/>
              </w:rPr>
              <w:t>։</w:t>
            </w:r>
          </w:p>
          <w:p w14:paraId="6E171C26" w14:textId="77777777" w:rsidR="00203960" w:rsidRPr="00C9350D" w:rsidRDefault="00203960" w:rsidP="00EB2A1B">
            <w:pPr>
              <w:spacing w:line="360" w:lineRule="auto"/>
              <w:ind w:firstLine="432"/>
              <w:jc w:val="both"/>
              <w:rPr>
                <w:rFonts w:ascii="GHEA Grapalat" w:hAnsi="GHEA Grapalat"/>
                <w:sz w:val="24"/>
                <w:szCs w:val="24"/>
                <w:lang w:val="hy-AM"/>
              </w:rPr>
            </w:pPr>
          </w:p>
        </w:tc>
      </w:tr>
      <w:tr w:rsidR="00A70ED4" w:rsidRPr="00C9350D" w14:paraId="32196340" w14:textId="77777777" w:rsidTr="00B2664E">
        <w:trPr>
          <w:jc w:val="center"/>
        </w:trPr>
        <w:tc>
          <w:tcPr>
            <w:tcW w:w="8005" w:type="dxa"/>
          </w:tcPr>
          <w:p w14:paraId="1AAD4922" w14:textId="77777777" w:rsidR="00A70ED4" w:rsidRPr="007D72C5" w:rsidRDefault="00A70ED4" w:rsidP="007A336A">
            <w:pPr>
              <w:tabs>
                <w:tab w:val="left" w:pos="3420"/>
              </w:tabs>
              <w:spacing w:line="360" w:lineRule="auto"/>
              <w:jc w:val="both"/>
              <w:rPr>
                <w:rFonts w:ascii="GHEA Grapalat" w:hAnsi="GHEA Grapalat"/>
                <w:b/>
                <w:sz w:val="24"/>
                <w:szCs w:val="24"/>
                <w:lang w:val="hy-AM"/>
              </w:rPr>
            </w:pPr>
            <w:r w:rsidRPr="007D72C5">
              <w:rPr>
                <w:rFonts w:ascii="GHEA Grapalat" w:hAnsi="GHEA Grapalat"/>
                <w:b/>
                <w:sz w:val="24"/>
                <w:szCs w:val="24"/>
                <w:lang w:val="hy-AM"/>
              </w:rPr>
              <w:t xml:space="preserve">                         </w:t>
            </w:r>
            <w:r w:rsidR="00176F35" w:rsidRPr="007D72C5">
              <w:rPr>
                <w:rFonts w:ascii="GHEA Grapalat" w:hAnsi="GHEA Grapalat"/>
                <w:b/>
                <w:sz w:val="24"/>
                <w:szCs w:val="24"/>
                <w:lang w:val="hy-AM"/>
              </w:rPr>
              <w:t xml:space="preserve">          2</w:t>
            </w:r>
            <w:r w:rsidR="00176F35" w:rsidRPr="007D72C5">
              <w:rPr>
                <w:rFonts w:ascii="MS Mincho" w:eastAsia="MS Mincho" w:hAnsi="MS Mincho" w:cs="MS Mincho" w:hint="eastAsia"/>
                <w:b/>
                <w:sz w:val="24"/>
                <w:szCs w:val="24"/>
                <w:lang w:val="hy-AM"/>
              </w:rPr>
              <w:t>․</w:t>
            </w:r>
            <w:r w:rsidRPr="007D72C5">
              <w:rPr>
                <w:rFonts w:ascii="GHEA Grapalat" w:hAnsi="GHEA Grapalat"/>
                <w:b/>
                <w:sz w:val="24"/>
                <w:szCs w:val="24"/>
                <w:lang w:val="hy-AM"/>
              </w:rPr>
              <w:t xml:space="preserve"> </w:t>
            </w:r>
            <w:r w:rsidR="00C00A8C" w:rsidRPr="007D72C5">
              <w:rPr>
                <w:rFonts w:ascii="GHEA Grapalat" w:hAnsi="GHEA Grapalat"/>
                <w:b/>
                <w:sz w:val="24"/>
                <w:szCs w:val="24"/>
                <w:lang w:val="hy-AM"/>
              </w:rPr>
              <w:t>Ֆինանսների նախարարություն</w:t>
            </w:r>
          </w:p>
        </w:tc>
        <w:tc>
          <w:tcPr>
            <w:tcW w:w="5850" w:type="dxa"/>
          </w:tcPr>
          <w:p w14:paraId="04DB5241" w14:textId="77777777" w:rsidR="00A70ED4" w:rsidRPr="00C9350D" w:rsidRDefault="00C00A8C" w:rsidP="00EB2A1B">
            <w:pPr>
              <w:spacing w:line="360" w:lineRule="auto"/>
              <w:ind w:firstLine="432"/>
              <w:jc w:val="center"/>
              <w:rPr>
                <w:rFonts w:ascii="GHEA Grapalat" w:hAnsi="GHEA Grapalat"/>
                <w:sz w:val="24"/>
                <w:szCs w:val="24"/>
                <w:lang w:val="hy-AM"/>
              </w:rPr>
            </w:pPr>
            <w:r w:rsidRPr="00C9350D">
              <w:rPr>
                <w:rFonts w:ascii="GHEA Grapalat" w:hAnsi="GHEA Grapalat"/>
                <w:sz w:val="24"/>
                <w:szCs w:val="24"/>
                <w:lang w:val="hy-AM"/>
              </w:rPr>
              <w:t>17.10</w:t>
            </w:r>
            <w:r w:rsidR="00A70ED4" w:rsidRPr="00C9350D">
              <w:rPr>
                <w:rFonts w:ascii="GHEA Grapalat" w:hAnsi="GHEA Grapalat"/>
                <w:sz w:val="24"/>
                <w:szCs w:val="24"/>
                <w:lang w:val="hy-AM"/>
              </w:rPr>
              <w:t>.2022թ</w:t>
            </w:r>
            <w:r w:rsidR="00A70ED4" w:rsidRPr="00C9350D">
              <w:rPr>
                <w:rFonts w:ascii="MS Mincho" w:eastAsia="MS Mincho" w:hAnsi="MS Mincho" w:cs="MS Mincho" w:hint="eastAsia"/>
                <w:sz w:val="24"/>
                <w:szCs w:val="24"/>
                <w:lang w:val="hy-AM"/>
              </w:rPr>
              <w:t>․</w:t>
            </w:r>
          </w:p>
          <w:p w14:paraId="6CEF443A" w14:textId="77777777" w:rsidR="00A70ED4" w:rsidRPr="00C9350D" w:rsidRDefault="00C00A8C" w:rsidP="00EB2A1B">
            <w:pPr>
              <w:spacing w:line="360" w:lineRule="auto"/>
              <w:ind w:firstLine="432"/>
              <w:jc w:val="center"/>
              <w:rPr>
                <w:rFonts w:ascii="GHEA Grapalat" w:hAnsi="GHEA Grapalat"/>
                <w:sz w:val="24"/>
                <w:szCs w:val="24"/>
                <w:lang w:val="hy-AM"/>
              </w:rPr>
            </w:pPr>
            <w:r w:rsidRPr="00C9350D">
              <w:rPr>
                <w:rFonts w:ascii="GHEA Grapalat" w:hAnsi="GHEA Grapalat"/>
                <w:sz w:val="24"/>
                <w:szCs w:val="24"/>
                <w:lang w:val="hy-AM"/>
              </w:rPr>
              <w:t>01/8-3/17428-2022</w:t>
            </w:r>
          </w:p>
        </w:tc>
      </w:tr>
      <w:tr w:rsidR="00A70ED4" w:rsidRPr="00C9350D" w14:paraId="0F70707F" w14:textId="77777777" w:rsidTr="00BA33C0">
        <w:trPr>
          <w:trHeight w:val="1697"/>
          <w:jc w:val="center"/>
        </w:trPr>
        <w:tc>
          <w:tcPr>
            <w:tcW w:w="8005" w:type="dxa"/>
          </w:tcPr>
          <w:p w14:paraId="13016399" w14:textId="77777777" w:rsidR="00A70ED4" w:rsidRPr="007D72C5" w:rsidRDefault="00C00A8C" w:rsidP="007A336A">
            <w:pPr>
              <w:tabs>
                <w:tab w:val="left" w:pos="342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Ուսումնասիրելով Ձեր 28.09.2022թ. N ՄՆ//24560-2022 գրությամբ ներկայացված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ՀՀ կառավարության որոշման նախագիծը (այսուհետ` Նախագիծ), որով նախատեսվում է բարելավել Հայաստանի Հանրապետության սահմանների պաշտպանության ժամանակ հաշմանդամություն ստացած զինծառայողների առողջությանը պատճառված վնասների հատուցման գործընթացի արդյունավետությունը, հայտնում ենք, որ Նախագծի վերաբերյալ առաջարկություններ չունենք՝ նկատի ունենալով, որ վերը նշված նպատակի համար ՀՀ պետական բյուջեից լրացուցիչ միջոցների անհրաժեշտություն չի առաջանում:</w:t>
            </w:r>
          </w:p>
        </w:tc>
        <w:tc>
          <w:tcPr>
            <w:tcW w:w="5850" w:type="dxa"/>
          </w:tcPr>
          <w:p w14:paraId="375693CA" w14:textId="77777777" w:rsidR="00A70ED4" w:rsidRPr="00C9350D" w:rsidRDefault="00A70ED4" w:rsidP="00EB2A1B">
            <w:pPr>
              <w:spacing w:line="360" w:lineRule="auto"/>
              <w:ind w:firstLine="432"/>
              <w:jc w:val="both"/>
              <w:rPr>
                <w:rFonts w:ascii="GHEA Grapalat" w:hAnsi="GHEA Grapalat"/>
                <w:sz w:val="24"/>
                <w:szCs w:val="24"/>
                <w:lang w:val="hy-AM"/>
              </w:rPr>
            </w:pPr>
            <w:r w:rsidRPr="00C9350D">
              <w:rPr>
                <w:rFonts w:ascii="GHEA Grapalat" w:hAnsi="GHEA Grapalat"/>
                <w:sz w:val="24"/>
                <w:szCs w:val="24"/>
                <w:lang w:val="hy-AM"/>
              </w:rPr>
              <w:t>Ընդունվել է ի գիտություն։</w:t>
            </w:r>
          </w:p>
        </w:tc>
      </w:tr>
      <w:tr w:rsidR="00A70ED4" w:rsidRPr="00C9350D" w14:paraId="3A9ED93A" w14:textId="77777777" w:rsidTr="00B2664E">
        <w:trPr>
          <w:trHeight w:val="70"/>
          <w:jc w:val="center"/>
        </w:trPr>
        <w:tc>
          <w:tcPr>
            <w:tcW w:w="8005" w:type="dxa"/>
          </w:tcPr>
          <w:p w14:paraId="67986FE2" w14:textId="77777777" w:rsidR="00A70ED4" w:rsidRPr="007D72C5" w:rsidRDefault="00A70ED4" w:rsidP="007A336A">
            <w:pPr>
              <w:tabs>
                <w:tab w:val="left" w:pos="3435"/>
              </w:tabs>
              <w:spacing w:line="360" w:lineRule="auto"/>
              <w:jc w:val="both"/>
              <w:rPr>
                <w:rFonts w:ascii="GHEA Grapalat" w:hAnsi="GHEA Grapalat"/>
                <w:b/>
                <w:sz w:val="24"/>
                <w:szCs w:val="24"/>
                <w:lang w:val="hy-AM"/>
              </w:rPr>
            </w:pPr>
            <w:r w:rsidRPr="007D72C5">
              <w:rPr>
                <w:rFonts w:ascii="GHEA Grapalat" w:hAnsi="GHEA Grapalat"/>
                <w:sz w:val="24"/>
                <w:szCs w:val="24"/>
                <w:lang w:val="hy-AM"/>
              </w:rPr>
              <w:t xml:space="preserve">                       </w:t>
            </w:r>
            <w:r w:rsidR="00176F35" w:rsidRPr="007D72C5">
              <w:rPr>
                <w:rFonts w:ascii="GHEA Grapalat" w:hAnsi="GHEA Grapalat"/>
                <w:sz w:val="24"/>
                <w:szCs w:val="24"/>
                <w:lang w:val="hy-AM"/>
              </w:rPr>
              <w:t>3.</w:t>
            </w:r>
            <w:r w:rsidRPr="007D72C5">
              <w:rPr>
                <w:rFonts w:ascii="GHEA Grapalat" w:hAnsi="GHEA Grapalat"/>
                <w:sz w:val="24"/>
                <w:szCs w:val="24"/>
                <w:lang w:val="hy-AM"/>
              </w:rPr>
              <w:t xml:space="preserve">  </w:t>
            </w:r>
            <w:r w:rsidR="00C00A8C" w:rsidRPr="007D72C5">
              <w:rPr>
                <w:rFonts w:ascii="GHEA Grapalat" w:hAnsi="GHEA Grapalat"/>
                <w:b/>
                <w:sz w:val="24"/>
                <w:szCs w:val="24"/>
                <w:lang w:val="hy-AM"/>
              </w:rPr>
              <w:t>Ազգային անվտանգության ծառայություն</w:t>
            </w:r>
          </w:p>
        </w:tc>
        <w:tc>
          <w:tcPr>
            <w:tcW w:w="5850" w:type="dxa"/>
          </w:tcPr>
          <w:p w14:paraId="5E091055" w14:textId="77777777" w:rsidR="00A70ED4" w:rsidRPr="00C9350D" w:rsidRDefault="00A70ED4" w:rsidP="00EB2A1B">
            <w:pPr>
              <w:spacing w:line="360" w:lineRule="auto"/>
              <w:ind w:firstLine="432"/>
              <w:rPr>
                <w:rFonts w:ascii="GHEA Grapalat" w:hAnsi="GHEA Grapalat"/>
                <w:sz w:val="24"/>
                <w:szCs w:val="24"/>
                <w:lang w:val="hy-AM"/>
              </w:rPr>
            </w:pPr>
            <w:r w:rsidRPr="00C9350D">
              <w:rPr>
                <w:rFonts w:ascii="GHEA Grapalat" w:hAnsi="GHEA Grapalat"/>
                <w:sz w:val="24"/>
                <w:szCs w:val="24"/>
                <w:lang w:val="hy-AM"/>
              </w:rPr>
              <w:t xml:space="preserve">                        </w:t>
            </w:r>
            <w:r w:rsidR="00C00A8C" w:rsidRPr="00C9350D">
              <w:rPr>
                <w:rFonts w:ascii="GHEA Grapalat" w:hAnsi="GHEA Grapalat"/>
                <w:sz w:val="24"/>
                <w:szCs w:val="24"/>
                <w:lang w:val="hy-AM"/>
              </w:rPr>
              <w:t>10</w:t>
            </w:r>
            <w:r w:rsidRPr="00C9350D">
              <w:rPr>
                <w:rFonts w:ascii="GHEA Grapalat" w:hAnsi="GHEA Grapalat"/>
                <w:sz w:val="24"/>
                <w:szCs w:val="24"/>
                <w:lang w:val="hy-AM"/>
              </w:rPr>
              <w:t>.</w:t>
            </w:r>
            <w:r w:rsidR="00C00A8C" w:rsidRPr="00C9350D">
              <w:rPr>
                <w:rFonts w:ascii="GHEA Grapalat" w:hAnsi="GHEA Grapalat"/>
                <w:sz w:val="24"/>
                <w:szCs w:val="24"/>
                <w:lang w:val="hy-AM"/>
              </w:rPr>
              <w:t>10</w:t>
            </w:r>
            <w:r w:rsidRPr="00C9350D">
              <w:rPr>
                <w:rFonts w:ascii="GHEA Grapalat" w:hAnsi="GHEA Grapalat"/>
                <w:sz w:val="24"/>
                <w:szCs w:val="24"/>
                <w:lang w:val="hy-AM"/>
              </w:rPr>
              <w:t>.2022թ</w:t>
            </w:r>
            <w:r w:rsidRPr="00C9350D">
              <w:rPr>
                <w:rFonts w:ascii="MS Mincho" w:eastAsia="MS Mincho" w:hAnsi="MS Mincho" w:cs="MS Mincho" w:hint="eastAsia"/>
                <w:sz w:val="24"/>
                <w:szCs w:val="24"/>
                <w:lang w:val="hy-AM"/>
              </w:rPr>
              <w:t>․</w:t>
            </w:r>
          </w:p>
          <w:p w14:paraId="1CC487EA" w14:textId="77777777" w:rsidR="00A70ED4" w:rsidRPr="00C9350D" w:rsidRDefault="00A70ED4" w:rsidP="00EB2A1B">
            <w:pPr>
              <w:tabs>
                <w:tab w:val="left" w:pos="1890"/>
              </w:tabs>
              <w:spacing w:line="360" w:lineRule="auto"/>
              <w:ind w:firstLine="432"/>
              <w:rPr>
                <w:rFonts w:ascii="GHEA Grapalat" w:hAnsi="GHEA Grapalat"/>
                <w:sz w:val="24"/>
                <w:szCs w:val="24"/>
                <w:lang w:val="hy-AM"/>
              </w:rPr>
            </w:pPr>
            <w:r w:rsidRPr="00C9350D">
              <w:rPr>
                <w:rFonts w:ascii="GHEA Grapalat" w:hAnsi="GHEA Grapalat"/>
                <w:sz w:val="24"/>
                <w:szCs w:val="24"/>
                <w:lang w:val="hy-AM"/>
              </w:rPr>
              <w:lastRenderedPageBreak/>
              <w:t xml:space="preserve">                    </w:t>
            </w:r>
            <w:r w:rsidR="00C00A8C" w:rsidRPr="00C9350D">
              <w:rPr>
                <w:rFonts w:ascii="GHEA Grapalat" w:hAnsi="GHEA Grapalat"/>
                <w:sz w:val="24"/>
                <w:szCs w:val="24"/>
                <w:lang w:val="hy-AM"/>
              </w:rPr>
              <w:t xml:space="preserve">       11/1142</w:t>
            </w:r>
          </w:p>
        </w:tc>
      </w:tr>
      <w:tr w:rsidR="00A70ED4" w:rsidRPr="00C9350D" w14:paraId="773D7E87" w14:textId="77777777" w:rsidTr="00B2664E">
        <w:trPr>
          <w:trHeight w:val="70"/>
          <w:jc w:val="center"/>
        </w:trPr>
        <w:tc>
          <w:tcPr>
            <w:tcW w:w="8005" w:type="dxa"/>
          </w:tcPr>
          <w:p w14:paraId="7B0048E7" w14:textId="77777777" w:rsidR="00A70ED4" w:rsidRPr="007D72C5" w:rsidRDefault="00C00A8C" w:rsidP="007A336A">
            <w:pPr>
              <w:tabs>
                <w:tab w:val="left" w:pos="3435"/>
              </w:tabs>
              <w:spacing w:line="360" w:lineRule="auto"/>
              <w:jc w:val="both"/>
              <w:rPr>
                <w:rFonts w:ascii="GHEA Grapalat" w:hAnsi="GHEA Grapalat"/>
                <w:sz w:val="24"/>
                <w:szCs w:val="24"/>
                <w:lang w:val="hy-AM"/>
              </w:rPr>
            </w:pPr>
            <w:r w:rsidRPr="007D72C5">
              <w:rPr>
                <w:rFonts w:ascii="GHEA Grapalat" w:hAnsi="GHEA Grapalat"/>
                <w:sz w:val="24"/>
                <w:szCs w:val="24"/>
                <w:lang w:val="hy-AM"/>
              </w:rPr>
              <w:lastRenderedPageBreak/>
              <w:t>««Հայաստանի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օրենքի նախագծի վերաբերյալ առաջարկություններ չկան։</w:t>
            </w:r>
          </w:p>
        </w:tc>
        <w:tc>
          <w:tcPr>
            <w:tcW w:w="5850" w:type="dxa"/>
          </w:tcPr>
          <w:p w14:paraId="54F9C705" w14:textId="77777777" w:rsidR="00A70ED4" w:rsidRPr="00C9350D" w:rsidRDefault="000B2CB6" w:rsidP="00EB2A1B">
            <w:pPr>
              <w:spacing w:line="360" w:lineRule="auto"/>
              <w:ind w:firstLine="432"/>
              <w:jc w:val="both"/>
              <w:rPr>
                <w:rFonts w:ascii="GHEA Grapalat" w:hAnsi="GHEA Grapalat"/>
                <w:sz w:val="24"/>
                <w:szCs w:val="24"/>
                <w:lang w:val="hy-AM"/>
              </w:rPr>
            </w:pPr>
            <w:r w:rsidRPr="00C9350D">
              <w:rPr>
                <w:rFonts w:ascii="GHEA Grapalat" w:hAnsi="GHEA Grapalat"/>
                <w:sz w:val="24"/>
                <w:szCs w:val="24"/>
                <w:lang w:val="hy-AM"/>
              </w:rPr>
              <w:t>Ը</w:t>
            </w:r>
            <w:r w:rsidR="00A70ED4" w:rsidRPr="00C9350D">
              <w:rPr>
                <w:rFonts w:ascii="GHEA Grapalat" w:hAnsi="GHEA Grapalat"/>
                <w:sz w:val="24"/>
                <w:szCs w:val="24"/>
                <w:lang w:val="hy-AM"/>
              </w:rPr>
              <w:t>նդունվել է</w:t>
            </w:r>
            <w:r w:rsidRPr="00C9350D">
              <w:rPr>
                <w:rFonts w:ascii="GHEA Grapalat" w:hAnsi="GHEA Grapalat"/>
                <w:sz w:val="24"/>
                <w:szCs w:val="24"/>
                <w:lang w:val="hy-AM"/>
              </w:rPr>
              <w:t xml:space="preserve"> ի գիտություն</w:t>
            </w:r>
            <w:r w:rsidR="00A70ED4" w:rsidRPr="00C9350D">
              <w:rPr>
                <w:rFonts w:ascii="GHEA Grapalat" w:hAnsi="GHEA Grapalat"/>
                <w:sz w:val="24"/>
                <w:szCs w:val="24"/>
                <w:lang w:val="hy-AM"/>
              </w:rPr>
              <w:t>։</w:t>
            </w:r>
          </w:p>
          <w:p w14:paraId="0D54E376" w14:textId="77777777" w:rsidR="00C00A8C" w:rsidRPr="00C9350D" w:rsidRDefault="000B2CB6" w:rsidP="00EB2A1B">
            <w:pPr>
              <w:spacing w:line="360" w:lineRule="auto"/>
              <w:ind w:firstLine="432"/>
              <w:rPr>
                <w:rFonts w:ascii="GHEA Grapalat" w:hAnsi="GHEA Grapalat"/>
                <w:sz w:val="24"/>
                <w:szCs w:val="24"/>
                <w:lang w:val="hy-AM"/>
              </w:rPr>
            </w:pPr>
            <w:r w:rsidRPr="00C9350D">
              <w:rPr>
                <w:rFonts w:ascii="GHEA Grapalat" w:hAnsi="GHEA Grapalat"/>
                <w:sz w:val="24"/>
                <w:szCs w:val="24"/>
                <w:lang w:val="hy-AM"/>
              </w:rPr>
              <w:t xml:space="preserve"> </w:t>
            </w:r>
          </w:p>
          <w:p w14:paraId="0CA6D4C7" w14:textId="77777777" w:rsidR="00A70ED4" w:rsidRPr="00C9350D" w:rsidRDefault="00A70ED4" w:rsidP="00EB2A1B">
            <w:pPr>
              <w:spacing w:line="360" w:lineRule="auto"/>
              <w:ind w:firstLine="432"/>
              <w:rPr>
                <w:rFonts w:ascii="GHEA Grapalat" w:hAnsi="GHEA Grapalat"/>
                <w:sz w:val="24"/>
                <w:szCs w:val="24"/>
                <w:lang w:val="hy-AM"/>
              </w:rPr>
            </w:pPr>
          </w:p>
        </w:tc>
      </w:tr>
      <w:tr w:rsidR="000B2CB6" w:rsidRPr="00C9350D" w14:paraId="6CE1DA2E" w14:textId="77777777" w:rsidTr="00B2664E">
        <w:trPr>
          <w:trHeight w:val="70"/>
          <w:jc w:val="center"/>
        </w:trPr>
        <w:tc>
          <w:tcPr>
            <w:tcW w:w="8005" w:type="dxa"/>
          </w:tcPr>
          <w:p w14:paraId="0D2BEFA4" w14:textId="77777777" w:rsidR="000B2CB6" w:rsidRPr="007D72C5" w:rsidRDefault="00C373EF" w:rsidP="007A336A">
            <w:pPr>
              <w:tabs>
                <w:tab w:val="left" w:pos="3180"/>
              </w:tabs>
              <w:spacing w:line="360" w:lineRule="auto"/>
              <w:ind w:left="360"/>
              <w:jc w:val="both"/>
              <w:rPr>
                <w:rFonts w:ascii="GHEA Grapalat" w:hAnsi="GHEA Grapalat"/>
                <w:b/>
                <w:sz w:val="24"/>
                <w:szCs w:val="24"/>
                <w:lang w:val="hy-AM"/>
              </w:rPr>
            </w:pPr>
            <w:r w:rsidRPr="007D72C5">
              <w:rPr>
                <w:rFonts w:ascii="GHEA Grapalat" w:hAnsi="GHEA Grapalat"/>
                <w:sz w:val="24"/>
                <w:szCs w:val="24"/>
                <w:lang w:val="hy-AM"/>
              </w:rPr>
              <w:t xml:space="preserve">                               </w:t>
            </w:r>
            <w:r w:rsidRPr="007D72C5">
              <w:rPr>
                <w:rFonts w:ascii="GHEA Grapalat" w:hAnsi="GHEA Grapalat"/>
                <w:b/>
                <w:sz w:val="24"/>
                <w:szCs w:val="24"/>
                <w:lang w:val="hy-AM"/>
              </w:rPr>
              <w:t>4. Ոստիկանություն</w:t>
            </w:r>
          </w:p>
        </w:tc>
        <w:tc>
          <w:tcPr>
            <w:tcW w:w="5850" w:type="dxa"/>
          </w:tcPr>
          <w:p w14:paraId="69951DF3" w14:textId="77777777" w:rsidR="00C373EF" w:rsidRPr="00C9350D" w:rsidRDefault="00C373EF" w:rsidP="00EB2A1B">
            <w:pPr>
              <w:spacing w:line="360" w:lineRule="auto"/>
              <w:ind w:firstLine="432"/>
              <w:rPr>
                <w:rFonts w:ascii="GHEA Grapalat" w:hAnsi="GHEA Grapalat"/>
                <w:sz w:val="24"/>
                <w:szCs w:val="24"/>
                <w:lang w:val="hy-AM"/>
              </w:rPr>
            </w:pPr>
            <w:r w:rsidRPr="00C9350D">
              <w:rPr>
                <w:rFonts w:ascii="GHEA Grapalat" w:hAnsi="GHEA Grapalat"/>
                <w:sz w:val="24"/>
                <w:szCs w:val="24"/>
                <w:lang w:val="hy-AM"/>
              </w:rPr>
              <w:t xml:space="preserve">                           06.10.2022թ</w:t>
            </w:r>
            <w:r w:rsidRPr="00C9350D">
              <w:rPr>
                <w:rFonts w:ascii="MS Mincho" w:eastAsia="MS Mincho" w:hAnsi="MS Mincho" w:cs="MS Mincho" w:hint="eastAsia"/>
                <w:sz w:val="24"/>
                <w:szCs w:val="24"/>
                <w:lang w:val="hy-AM"/>
              </w:rPr>
              <w:t>․</w:t>
            </w:r>
          </w:p>
          <w:p w14:paraId="18AAD609" w14:textId="77777777" w:rsidR="00C373EF" w:rsidRPr="00C9350D" w:rsidRDefault="00C373EF" w:rsidP="00EB2A1B">
            <w:pPr>
              <w:spacing w:line="360" w:lineRule="auto"/>
              <w:ind w:firstLine="432"/>
              <w:rPr>
                <w:rFonts w:ascii="GHEA Grapalat" w:hAnsi="GHEA Grapalat"/>
                <w:sz w:val="24"/>
                <w:szCs w:val="24"/>
                <w:lang w:val="hy-AM"/>
              </w:rPr>
            </w:pPr>
            <w:r w:rsidRPr="00C9350D">
              <w:rPr>
                <w:rFonts w:ascii="GHEA Grapalat" w:hAnsi="GHEA Grapalat"/>
                <w:sz w:val="24"/>
                <w:szCs w:val="24"/>
                <w:lang w:val="hy-AM"/>
              </w:rPr>
              <w:t xml:space="preserve">                       02/04.2/7794-2019</w:t>
            </w:r>
          </w:p>
        </w:tc>
      </w:tr>
      <w:tr w:rsidR="00C373EF" w:rsidRPr="00C9350D" w14:paraId="520AFBA5" w14:textId="77777777" w:rsidTr="00C373EF">
        <w:trPr>
          <w:trHeight w:val="70"/>
          <w:jc w:val="center"/>
        </w:trPr>
        <w:tc>
          <w:tcPr>
            <w:tcW w:w="8005" w:type="dxa"/>
          </w:tcPr>
          <w:p w14:paraId="2F7BF86B" w14:textId="77777777" w:rsidR="00C373EF" w:rsidRPr="007D72C5" w:rsidRDefault="00C373EF" w:rsidP="007A336A">
            <w:pPr>
              <w:tabs>
                <w:tab w:val="left" w:pos="3030"/>
              </w:tabs>
              <w:spacing w:line="360" w:lineRule="auto"/>
              <w:jc w:val="both"/>
              <w:rPr>
                <w:rFonts w:ascii="GHEA Grapalat" w:hAnsi="GHEA Grapalat"/>
                <w:sz w:val="24"/>
                <w:szCs w:val="24"/>
                <w:lang w:val="hy-AM"/>
              </w:rPr>
            </w:pPr>
            <w:r w:rsidRPr="007D72C5">
              <w:rPr>
                <w:rFonts w:ascii="GHEA Grapalat" w:hAnsi="GHEA Grapalat"/>
                <w:sz w:val="24"/>
                <w:szCs w:val="24"/>
                <w:lang w:val="hy-AM"/>
              </w:rPr>
              <w:t>Ի պատասխան Ձեր 28.09.2022թ</w:t>
            </w:r>
            <w:r w:rsidRPr="007D72C5">
              <w:rPr>
                <w:rFonts w:ascii="MS Mincho" w:eastAsia="MS Mincho" w:hAnsi="MS Mincho" w:cs="MS Mincho" w:hint="eastAsia"/>
                <w:sz w:val="24"/>
                <w:szCs w:val="24"/>
                <w:lang w:val="hy-AM"/>
              </w:rPr>
              <w:t>․</w:t>
            </w:r>
            <w:r w:rsidRPr="007D72C5">
              <w:rPr>
                <w:rFonts w:ascii="GHEA Grapalat" w:hAnsi="GHEA Grapalat"/>
                <w:sz w:val="24"/>
                <w:szCs w:val="24"/>
                <w:lang w:val="hy-AM"/>
              </w:rPr>
              <w:t xml:space="preserve"> թիվ ՄՆ//24560-2022 գրության՝ ՀՀ ոստիկանությունում ուսումնասիրվել է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օրենքի նախագիծը, որի վերաբերյալ առարկություններ և առաջարկություններ չկան։</w:t>
            </w:r>
          </w:p>
        </w:tc>
        <w:tc>
          <w:tcPr>
            <w:tcW w:w="5850" w:type="dxa"/>
          </w:tcPr>
          <w:p w14:paraId="41F5F551" w14:textId="77777777" w:rsidR="00203960" w:rsidRPr="00C9350D" w:rsidRDefault="00203960" w:rsidP="00EB2A1B">
            <w:pPr>
              <w:spacing w:line="360" w:lineRule="auto"/>
              <w:ind w:firstLine="432"/>
              <w:jc w:val="both"/>
              <w:rPr>
                <w:rFonts w:ascii="GHEA Grapalat" w:hAnsi="GHEA Grapalat"/>
                <w:sz w:val="24"/>
                <w:szCs w:val="24"/>
                <w:lang w:val="hy-AM"/>
              </w:rPr>
            </w:pPr>
            <w:r w:rsidRPr="00C9350D">
              <w:rPr>
                <w:rFonts w:ascii="GHEA Grapalat" w:hAnsi="GHEA Grapalat"/>
                <w:sz w:val="24"/>
                <w:szCs w:val="24"/>
                <w:lang w:val="hy-AM"/>
              </w:rPr>
              <w:t>Ընդունվել է ի գիտություն։</w:t>
            </w:r>
          </w:p>
          <w:p w14:paraId="13D0F31A" w14:textId="77777777" w:rsidR="00C373EF" w:rsidRPr="00C9350D" w:rsidRDefault="00C373EF" w:rsidP="00EB2A1B">
            <w:pPr>
              <w:spacing w:line="360" w:lineRule="auto"/>
              <w:ind w:firstLine="432"/>
              <w:rPr>
                <w:rFonts w:ascii="GHEA Grapalat" w:hAnsi="GHEA Grapalat"/>
                <w:sz w:val="24"/>
                <w:szCs w:val="24"/>
                <w:lang w:val="hy-AM"/>
              </w:rPr>
            </w:pPr>
          </w:p>
        </w:tc>
      </w:tr>
      <w:tr w:rsidR="00C373EF" w:rsidRPr="00C9350D" w14:paraId="234458E6" w14:textId="77777777" w:rsidTr="00B2664E">
        <w:trPr>
          <w:trHeight w:val="70"/>
          <w:jc w:val="center"/>
        </w:trPr>
        <w:tc>
          <w:tcPr>
            <w:tcW w:w="8005" w:type="dxa"/>
          </w:tcPr>
          <w:p w14:paraId="0A64C28F" w14:textId="77777777" w:rsidR="00C373EF" w:rsidRPr="007D72C5" w:rsidRDefault="00C373EF" w:rsidP="007A336A">
            <w:pPr>
              <w:tabs>
                <w:tab w:val="left" w:pos="2715"/>
              </w:tabs>
              <w:spacing w:line="360" w:lineRule="auto"/>
              <w:jc w:val="both"/>
              <w:rPr>
                <w:rFonts w:ascii="GHEA Grapalat" w:hAnsi="GHEA Grapalat"/>
                <w:sz w:val="24"/>
                <w:szCs w:val="24"/>
                <w:lang w:val="hy-AM"/>
              </w:rPr>
            </w:pPr>
            <w:r w:rsidRPr="007D72C5">
              <w:rPr>
                <w:rFonts w:ascii="GHEA Grapalat" w:hAnsi="GHEA Grapalat"/>
                <w:sz w:val="24"/>
                <w:szCs w:val="24"/>
                <w:lang w:val="hy-AM"/>
              </w:rPr>
              <w:t xml:space="preserve">             </w:t>
            </w:r>
            <w:r w:rsidRPr="007D72C5">
              <w:rPr>
                <w:rFonts w:ascii="GHEA Grapalat" w:hAnsi="GHEA Grapalat"/>
                <w:b/>
                <w:sz w:val="24"/>
                <w:szCs w:val="24"/>
                <w:lang w:val="hy-AM"/>
              </w:rPr>
              <w:t>5.Արտակարգ իրավիճակների նախարարություն</w:t>
            </w:r>
          </w:p>
        </w:tc>
        <w:tc>
          <w:tcPr>
            <w:tcW w:w="5850" w:type="dxa"/>
          </w:tcPr>
          <w:p w14:paraId="5688A4B7" w14:textId="77777777" w:rsidR="00C373EF" w:rsidRPr="00C9350D" w:rsidRDefault="00C373EF" w:rsidP="00EB2A1B">
            <w:pPr>
              <w:spacing w:line="360" w:lineRule="auto"/>
              <w:ind w:firstLine="432"/>
              <w:jc w:val="center"/>
              <w:rPr>
                <w:rFonts w:ascii="GHEA Grapalat" w:hAnsi="GHEA Grapalat"/>
                <w:sz w:val="24"/>
                <w:szCs w:val="24"/>
                <w:lang w:val="hy-AM"/>
              </w:rPr>
            </w:pPr>
            <w:r w:rsidRPr="00C9350D">
              <w:rPr>
                <w:rFonts w:ascii="GHEA Grapalat" w:hAnsi="GHEA Grapalat"/>
                <w:sz w:val="24"/>
                <w:szCs w:val="24"/>
                <w:lang w:val="hy-AM"/>
              </w:rPr>
              <w:t>06.10.2022թ</w:t>
            </w:r>
            <w:r w:rsidRPr="00C9350D">
              <w:rPr>
                <w:rFonts w:ascii="MS Mincho" w:eastAsia="MS Mincho" w:hAnsi="MS Mincho" w:cs="MS Mincho" w:hint="eastAsia"/>
                <w:sz w:val="24"/>
                <w:szCs w:val="24"/>
                <w:lang w:val="hy-AM"/>
              </w:rPr>
              <w:t>․</w:t>
            </w:r>
          </w:p>
          <w:p w14:paraId="5323E63B" w14:textId="77777777" w:rsidR="00C373EF" w:rsidRPr="00C9350D" w:rsidRDefault="00C373EF" w:rsidP="00EB2A1B">
            <w:pPr>
              <w:spacing w:line="360" w:lineRule="auto"/>
              <w:ind w:firstLine="432"/>
              <w:jc w:val="center"/>
              <w:rPr>
                <w:rFonts w:ascii="GHEA Grapalat" w:hAnsi="GHEA Grapalat"/>
                <w:sz w:val="24"/>
                <w:szCs w:val="24"/>
                <w:lang w:val="hy-AM"/>
              </w:rPr>
            </w:pPr>
            <w:r w:rsidRPr="00C9350D">
              <w:rPr>
                <w:rFonts w:ascii="GHEA Grapalat" w:hAnsi="GHEA Grapalat"/>
                <w:sz w:val="24"/>
                <w:szCs w:val="24"/>
                <w:lang w:val="hy-AM"/>
              </w:rPr>
              <w:t>01//6676-2022</w:t>
            </w:r>
          </w:p>
        </w:tc>
      </w:tr>
      <w:tr w:rsidR="00C373EF" w:rsidRPr="00C9350D" w14:paraId="5720D90B" w14:textId="77777777" w:rsidTr="00C373EF">
        <w:trPr>
          <w:trHeight w:val="70"/>
          <w:jc w:val="center"/>
        </w:trPr>
        <w:tc>
          <w:tcPr>
            <w:tcW w:w="8005" w:type="dxa"/>
          </w:tcPr>
          <w:p w14:paraId="101345E0" w14:textId="77777777" w:rsidR="00C373EF" w:rsidRPr="007D72C5" w:rsidRDefault="00C373EF" w:rsidP="007A336A">
            <w:pPr>
              <w:tabs>
                <w:tab w:val="left" w:pos="2715"/>
              </w:tabs>
              <w:spacing w:line="360" w:lineRule="auto"/>
              <w:jc w:val="both"/>
              <w:rPr>
                <w:rFonts w:ascii="GHEA Grapalat" w:hAnsi="GHEA Grapalat"/>
                <w:sz w:val="24"/>
                <w:szCs w:val="24"/>
                <w:lang w:val="hy-AM"/>
              </w:rPr>
            </w:pPr>
            <w:r w:rsidRPr="007D72C5">
              <w:rPr>
                <w:rFonts w:ascii="GHEA Grapalat" w:hAnsi="GHEA Grapalat"/>
                <w:sz w:val="24"/>
                <w:szCs w:val="24"/>
                <w:lang w:val="hy-AM"/>
              </w:rPr>
              <w:lastRenderedPageBreak/>
              <w:t>Արտակարգ իրավիճակների նախարարությունը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օրենքի նախագծի վերաբերյալ առաջարկություններ և դիտողություններ չունի</w:t>
            </w:r>
          </w:p>
        </w:tc>
        <w:tc>
          <w:tcPr>
            <w:tcW w:w="5850" w:type="dxa"/>
          </w:tcPr>
          <w:p w14:paraId="4E6C5F71" w14:textId="77777777" w:rsidR="00203960" w:rsidRPr="00C9350D" w:rsidRDefault="00203960" w:rsidP="00EB2A1B">
            <w:pPr>
              <w:spacing w:line="360" w:lineRule="auto"/>
              <w:ind w:firstLine="432"/>
              <w:jc w:val="center"/>
              <w:rPr>
                <w:rFonts w:ascii="GHEA Grapalat" w:hAnsi="GHEA Grapalat"/>
                <w:sz w:val="24"/>
                <w:szCs w:val="24"/>
                <w:lang w:val="hy-AM"/>
              </w:rPr>
            </w:pPr>
            <w:r w:rsidRPr="00C9350D">
              <w:rPr>
                <w:rFonts w:ascii="GHEA Grapalat" w:hAnsi="GHEA Grapalat"/>
                <w:sz w:val="24"/>
                <w:szCs w:val="24"/>
                <w:lang w:val="hy-AM"/>
              </w:rPr>
              <w:t>Ընդունվել է ի գիտություն։</w:t>
            </w:r>
          </w:p>
          <w:p w14:paraId="2E964D51" w14:textId="77777777" w:rsidR="00C373EF" w:rsidRPr="00C9350D" w:rsidRDefault="00C373EF" w:rsidP="00EB2A1B">
            <w:pPr>
              <w:spacing w:line="360" w:lineRule="auto"/>
              <w:ind w:firstLine="432"/>
              <w:jc w:val="center"/>
              <w:rPr>
                <w:rFonts w:ascii="GHEA Grapalat" w:hAnsi="GHEA Grapalat"/>
                <w:sz w:val="24"/>
                <w:szCs w:val="24"/>
                <w:lang w:val="hy-AM"/>
              </w:rPr>
            </w:pPr>
          </w:p>
        </w:tc>
      </w:tr>
      <w:tr w:rsidR="0006608A" w:rsidRPr="00C9350D" w14:paraId="36CA9E4E" w14:textId="77777777" w:rsidTr="00C373EF">
        <w:trPr>
          <w:trHeight w:val="70"/>
          <w:jc w:val="center"/>
        </w:trPr>
        <w:tc>
          <w:tcPr>
            <w:tcW w:w="8005" w:type="dxa"/>
          </w:tcPr>
          <w:p w14:paraId="223352D0" w14:textId="77777777" w:rsidR="0006608A" w:rsidRPr="007D72C5" w:rsidRDefault="0006608A" w:rsidP="007A336A">
            <w:pPr>
              <w:tabs>
                <w:tab w:val="left" w:pos="2760"/>
              </w:tabs>
              <w:spacing w:line="360" w:lineRule="auto"/>
              <w:jc w:val="both"/>
              <w:rPr>
                <w:rFonts w:ascii="GHEA Grapalat" w:hAnsi="GHEA Grapalat"/>
                <w:b/>
                <w:sz w:val="24"/>
                <w:szCs w:val="24"/>
                <w:lang w:val="hy-AM"/>
              </w:rPr>
            </w:pPr>
            <w:r w:rsidRPr="007D72C5">
              <w:rPr>
                <w:rFonts w:ascii="GHEA Grapalat" w:hAnsi="GHEA Grapalat"/>
                <w:b/>
                <w:sz w:val="24"/>
                <w:szCs w:val="24"/>
                <w:lang w:val="hy-AM"/>
              </w:rPr>
              <w:t xml:space="preserve"> </w:t>
            </w:r>
            <w:r w:rsidR="007E7E1F" w:rsidRPr="007D72C5">
              <w:rPr>
                <w:rFonts w:ascii="GHEA Grapalat" w:hAnsi="GHEA Grapalat"/>
                <w:b/>
                <w:sz w:val="24"/>
                <w:szCs w:val="24"/>
                <w:lang w:val="hy-AM"/>
              </w:rPr>
              <w:t xml:space="preserve">                         6. </w:t>
            </w:r>
            <w:r w:rsidRPr="007D72C5">
              <w:rPr>
                <w:rFonts w:ascii="GHEA Grapalat" w:hAnsi="GHEA Grapalat"/>
                <w:b/>
                <w:sz w:val="24"/>
                <w:szCs w:val="24"/>
                <w:lang w:val="hy-AM"/>
              </w:rPr>
              <w:t>Պետական եկամուտների կոմիտե</w:t>
            </w:r>
          </w:p>
        </w:tc>
        <w:tc>
          <w:tcPr>
            <w:tcW w:w="5850" w:type="dxa"/>
          </w:tcPr>
          <w:p w14:paraId="25FCCAE8" w14:textId="77777777" w:rsidR="0006608A" w:rsidRPr="00C9350D" w:rsidRDefault="0006608A" w:rsidP="00EB2A1B">
            <w:pPr>
              <w:spacing w:line="360" w:lineRule="auto"/>
              <w:ind w:firstLine="432"/>
              <w:jc w:val="center"/>
              <w:rPr>
                <w:rFonts w:ascii="GHEA Grapalat" w:hAnsi="GHEA Grapalat"/>
                <w:sz w:val="24"/>
                <w:szCs w:val="24"/>
                <w:lang w:val="hy-AM"/>
              </w:rPr>
            </w:pPr>
            <w:r w:rsidRPr="00C9350D">
              <w:rPr>
                <w:rFonts w:ascii="GHEA Grapalat" w:hAnsi="GHEA Grapalat"/>
                <w:sz w:val="24"/>
                <w:szCs w:val="24"/>
                <w:lang w:val="hy-AM"/>
              </w:rPr>
              <w:t>17.10.2022թ</w:t>
            </w:r>
            <w:r w:rsidRPr="00C9350D">
              <w:rPr>
                <w:rFonts w:ascii="MS Mincho" w:eastAsia="MS Mincho" w:hAnsi="MS Mincho" w:cs="MS Mincho" w:hint="eastAsia"/>
                <w:sz w:val="24"/>
                <w:szCs w:val="24"/>
                <w:lang w:val="hy-AM"/>
              </w:rPr>
              <w:t>․</w:t>
            </w:r>
          </w:p>
          <w:p w14:paraId="6E00FBD9" w14:textId="77777777" w:rsidR="0006608A" w:rsidRPr="00C9350D" w:rsidRDefault="0006608A" w:rsidP="00EB2A1B">
            <w:pPr>
              <w:spacing w:line="360" w:lineRule="auto"/>
              <w:ind w:firstLine="432"/>
              <w:jc w:val="center"/>
              <w:rPr>
                <w:rFonts w:ascii="GHEA Grapalat" w:hAnsi="GHEA Grapalat"/>
                <w:sz w:val="24"/>
                <w:szCs w:val="24"/>
                <w:lang w:val="hy-AM"/>
              </w:rPr>
            </w:pPr>
            <w:r w:rsidRPr="00C9350D">
              <w:rPr>
                <w:rFonts w:ascii="GHEA Grapalat" w:hAnsi="GHEA Grapalat"/>
                <w:sz w:val="24"/>
                <w:szCs w:val="24"/>
                <w:lang w:val="hy-AM"/>
              </w:rPr>
              <w:t>03/3-3/74137-2022</w:t>
            </w:r>
          </w:p>
        </w:tc>
      </w:tr>
      <w:tr w:rsidR="0006608A" w:rsidRPr="00606A85" w14:paraId="1904CA73" w14:textId="77777777" w:rsidTr="00C373EF">
        <w:trPr>
          <w:trHeight w:val="70"/>
          <w:jc w:val="center"/>
        </w:trPr>
        <w:tc>
          <w:tcPr>
            <w:tcW w:w="8005" w:type="dxa"/>
          </w:tcPr>
          <w:p w14:paraId="1627F486"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ՀՀ պետական եկամուտների կոմիտեն քննարկել է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օրենքի նախագիծը, ինչի վերաբերյալ հայտնում ենք հետևյալը։</w:t>
            </w:r>
          </w:p>
          <w:p w14:paraId="15DC7886" w14:textId="07F749D5"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 xml:space="preserve">1. Նախագծի 4-րդ հոդվածի 2-րդ պարբերությամբ </w:t>
            </w:r>
            <w:r w:rsidR="00424FB6" w:rsidRPr="007D72C5">
              <w:rPr>
                <w:rFonts w:ascii="GHEA Grapalat" w:hAnsi="GHEA Grapalat"/>
                <w:b/>
                <w:bCs/>
                <w:sz w:val="24"/>
                <w:szCs w:val="24"/>
                <w:lang w:val="hy-AM"/>
              </w:rPr>
              <w:t>(ներկայացվող տարբերակում` 1</w:t>
            </w:r>
            <w:r w:rsidR="00156F97" w:rsidRPr="007D72C5">
              <w:rPr>
                <w:rFonts w:ascii="GHEA Grapalat" w:hAnsi="GHEA Grapalat"/>
                <w:b/>
                <w:bCs/>
                <w:sz w:val="24"/>
                <w:szCs w:val="24"/>
                <w:lang w:val="hy-AM"/>
              </w:rPr>
              <w:t>2</w:t>
            </w:r>
            <w:r w:rsidR="00424FB6" w:rsidRPr="007D72C5">
              <w:rPr>
                <w:rFonts w:ascii="GHEA Grapalat" w:hAnsi="GHEA Grapalat"/>
                <w:b/>
                <w:bCs/>
                <w:sz w:val="24"/>
                <w:szCs w:val="24"/>
                <w:lang w:val="hy-AM"/>
              </w:rPr>
              <w:t>-րդ հոդվածի 5-րդ մասով</w:t>
            </w:r>
            <w:r w:rsidR="00424FB6" w:rsidRPr="007D72C5">
              <w:rPr>
                <w:rFonts w:ascii="GHEA Grapalat" w:hAnsi="GHEA Grapalat"/>
                <w:sz w:val="24"/>
                <w:szCs w:val="24"/>
                <w:lang w:val="hy-AM"/>
              </w:rPr>
              <w:t xml:space="preserve">) </w:t>
            </w:r>
            <w:r w:rsidRPr="007D72C5">
              <w:rPr>
                <w:rFonts w:ascii="GHEA Grapalat" w:hAnsi="GHEA Grapalat"/>
                <w:sz w:val="24"/>
                <w:szCs w:val="24"/>
                <w:lang w:val="hy-AM"/>
              </w:rPr>
              <w:t xml:space="preserve">սահմանվում է, որ նախագծի 2-րդ հոդվածն ուժի մեջ է մտնում 2023 թվականի հունվարի 1-ից, ինչպես նաև ժամկետային պարտադիր զինվորական ծառայության մեջ գտնվող կամ զոհված (մահացած) զինծառայողի ծնողի, ամուսնու և (կամ) զավակի (զավակների)` 2022 թվականի </w:t>
            </w:r>
            <w:r w:rsidRPr="007D72C5">
              <w:rPr>
                <w:rFonts w:ascii="GHEA Grapalat" w:hAnsi="GHEA Grapalat"/>
                <w:sz w:val="24"/>
                <w:szCs w:val="24"/>
                <w:lang w:val="hy-AM"/>
              </w:rPr>
              <w:lastRenderedPageBreak/>
              <w:t>համար հաշվարկված եկամուտներից վճարած (նրանց եկամուտներից հարկային գործակալի պահած) դրոշմանիշային վճարի գումարներն ամբողջությամբ կամ մասնակիորեն վերադարձվում են Կառավարության սահմանած կարգով, եթե համապատասխան դիմումը ներկայացվում է մինչև 2023 թվականի դեկտեմբերի 31-ը:</w:t>
            </w:r>
          </w:p>
          <w:p w14:paraId="460856DD"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Հաշվի առնելով այն հանգամանքը, որ ՀՀ կառավարության 02.02.2017թ. N86-Ն որոշմամբ հաստատված հավելված 3-ով սահմանված կարգի համաձայն՝ 2022 թվականին զինծառայողների ընտանիքի անդամներին հարկային մարմնի կողմից տրվող ՁևN4 տեղեկանքներում  ներառվել են 2021 թվականի ընթացքում վճարված դրոշմանիշային վճարների գումարները, մասնավորապես՝ եթե անհատ ձեռնարկատերը 2021 թվականի համար հաշվարկված դրոշմանիշային վճարի գումարը վճարել էր 2022 թվականի ընթացքում, ապա տվյալ գումարի վերաբերյալ տեղեկատվությունը չի ներառվել 2022 թվականի ընթացքում հարկային մարմնի կողմից տրված տեղեկանքում:</w:t>
            </w:r>
          </w:p>
          <w:p w14:paraId="48F9403D"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 xml:space="preserve">Հիմք ընդունելով վերոգրյալը և այն հանգամանքը, որ նախագծով առաջարկվում է վերադարձնել 2022 թվականի հաշվետու ժամանակաշրջանի համար հաշվարկված և վճարված դրոշմանիշային վճարների գումարները, ուստի առաջարկում ենք նախագծի 4-րդ </w:t>
            </w:r>
            <w:r w:rsidRPr="007D72C5">
              <w:rPr>
                <w:rFonts w:ascii="GHEA Grapalat" w:hAnsi="GHEA Grapalat"/>
                <w:sz w:val="24"/>
                <w:szCs w:val="24"/>
                <w:lang w:val="hy-AM"/>
              </w:rPr>
              <w:lastRenderedPageBreak/>
              <w:t>հոդվածի 2-րդ պարբերությունում «2022 թվականի համար հաշվարկված եկամուտներից վճարած (նրանց եկամուտներից հարկային գործակալի պահած)»  բառերից հետո լրացնել «,ինչպես նաև 2021 թվականի համար հաշվարկված և 2022 թվականի ընթացքում վճարված» բառերով։</w:t>
            </w:r>
          </w:p>
          <w:p w14:paraId="1D2249D7"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Հարկ ենք համարում նշել, որ նախագծի ընդունումից հետո անհրաժեշտ կլինի փոփոխություն կատարել նաև ՀՀ կառավարության 02.02.2017թ. թիվ 86-Ն որոշմամբ հաստատված Հավելված 3-ով սահմանված Ձև N 4 տեղեկանքում:</w:t>
            </w:r>
          </w:p>
          <w:p w14:paraId="4777833D"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2. Միաժամանակ, «Հայաստանի Հանրապետության պաշտպանության ժամանակ զինծառայողների կյանքին կամ առողջությանը պատճառված վնասների հատուցման մասին» ՀՀ օրենքով սահմանված են, մասնավորապես, դրոշմանիշային վճարների հաշվարկման հաշվետու ժամանակաշրջանը և հաշվարկման բազան, դրոշմանիշային վճար վճարողների շրջանակը։</w:t>
            </w:r>
          </w:p>
          <w:p w14:paraId="4EF29599"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 xml:space="preserve">Մասնավորապես, նույն օրենքի՝  </w:t>
            </w:r>
          </w:p>
          <w:p w14:paraId="4B61F1A3"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 xml:space="preserve">- 9-րդ հոդվածի 1-ին մասի 3-րդ կետի համաձայն՝ նույն օրենքի 11-րդ հոդվածի 1-ին մասի 1-ին, 2-րդ, 5-րդ և 6-րդ կետերում նշված ֆիզիկական անձանց համար հաշվետու ժամանակաշրջան է </w:t>
            </w:r>
            <w:r w:rsidRPr="007D72C5">
              <w:rPr>
                <w:rFonts w:ascii="GHEA Grapalat" w:hAnsi="GHEA Grapalat"/>
                <w:sz w:val="24"/>
                <w:szCs w:val="24"/>
                <w:lang w:val="hy-AM"/>
              </w:rPr>
              <w:lastRenderedPageBreak/>
              <w:t>համարվում օրացուցային ամիսը, իսկ անհատ ձեռնարկատերերի և նոտարների համար՝ օրացուցային տարին,</w:t>
            </w:r>
          </w:p>
          <w:p w14:paraId="077FD901"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- 11-րդ հոդվածի 1-ին մասի 1-ին կետի համաձայն՝ դրոշմանիշային վճար պարտավոր են վճարել (դրոշմանիշային վճար վճարողներ են համարվում) աշխատանքային պայմանագրով ՀՀ տարածքում կամ ՀՀ տարածքից դուրս աշխատող ՀՀ ռեզիդենտ հանդիսացող ֆիզիկական անձինք, բացառությամբ սույն հոդվածի 2-րդ մասում նշված անձանց,</w:t>
            </w:r>
          </w:p>
          <w:p w14:paraId="4EB4A639"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- 11-րդ հոդվածի 1-ին մասի 5-րդ կետի համաձայն՝ դրոշմանիշային վճար պարտավոր են վճարել (դրոշմանիշային վճար վճարողներ են համարվում) աշխատանքների կատարման կամ ծառայությունների մատուցման քաղաքացիական-իրավական պայմանագրերով ՀՀ տարածքում կամ ՀՀ տարածքից դուրս եկամուտ ստացող՝ ՀՀ ռեզիդենտ հանդիսացող ֆիզիկական անձինք, բացառությամբ սույն հոդվածի 2-րդ մասում նշված անձանց,</w:t>
            </w:r>
          </w:p>
          <w:p w14:paraId="0359AEA7"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 xml:space="preserve">- 12-րդ հոդվածի 1-ին մասի 1-ին կետի համաձայն՝ յուրաքանչյուր հաշվետու ժամանակաշրջանի համար նույն օրենքի 11-րդ հոդվածի 1-ին մասի 1-ին, 2-րդ, 5-րդ և 6-րդ կետերում նշված ֆիզիկական անձինք դրոշմանիշային վճարը հաշվարկման բազայի նկատմամբ վճարում են նույն կետով սահմանված դրույքաչափերով, իսկ նույն մասի 2-րդ կետի </w:t>
            </w:r>
            <w:r w:rsidRPr="007D72C5">
              <w:rPr>
                <w:rFonts w:ascii="GHEA Grapalat" w:hAnsi="GHEA Grapalat"/>
                <w:sz w:val="24"/>
                <w:szCs w:val="24"/>
                <w:lang w:val="hy-AM"/>
              </w:rPr>
              <w:lastRenderedPageBreak/>
              <w:t>համաձայն՝ օրենքի 11-րդ հոդվածի 1-ին մասի 3-րդ և 4-րդ կետերում նշված անհատ ձեռնարկատերերը և նոտարները դրոշմանիշային վճարը վճարում են նույն կետով սահմանված դրույքաչափերով։</w:t>
            </w:r>
          </w:p>
          <w:p w14:paraId="228DFD42"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- 15-րդ հոդվածի 1-ին մասի համաձայն՝ նույն օրենքի 11-րդ հոդվածի 1-ին մասի 1-ին, 2-րդ, 5-րդ և 6-րդ կետերում նշված` հարկային գործակալ չհամարվող անձից եկամուտներ ստացող անձինք տվյալ հաշվետու ժամանակաշրջանի համար դրոշմանիշային վճարը վճարում են ինքնուրույն մինչև տվյալ հաշվետու ժամանակաշրջանին հաջորդող ամսվա 20-ը ներառյալ:</w:t>
            </w:r>
          </w:p>
          <w:p w14:paraId="3C39967B"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 xml:space="preserve">Վերոգրյալի համաձայն՝ աշխատանքային կամ աշխատանքների կատարման կամ ծառայությունների մատուցման քաղաքացիական-իրավական պայմանագրերի շրջանակ-ներում հարկային գործակալ չհանդիսացողներից դրոշմանիշային վճարի հաշվարկման բազա համարվող եկամուտներ ստացող՝ անհատ ձեռնարկատեր և նոտար չհանդիսացող ֆիզիկական անձանց համար «Հայաստանի Հանրապետության պաշտպանության ժամանակ զինծառայողների կյանքին կամ առողջությանը պատճառված վնասների հատուցման մասին» ՀՀ օրենքի համաձայն՝ հաշվետու ժամանակաշրջան է համարվում յուրաքանչյուր ամիսը, որի հետ կապված դրոշմանիշային </w:t>
            </w:r>
            <w:r w:rsidRPr="007D72C5">
              <w:rPr>
                <w:rFonts w:ascii="GHEA Grapalat" w:hAnsi="GHEA Grapalat"/>
                <w:sz w:val="24"/>
                <w:szCs w:val="24"/>
                <w:lang w:val="hy-AM"/>
              </w:rPr>
              <w:lastRenderedPageBreak/>
              <w:t xml:space="preserve">վճարը հաշվարկվում և վճարվում է ինքնուրույն մինչև տվյալ հաշվետու ժամանակաշրջանին հաջորդող ամսվա 20-ը ներառյալ: </w:t>
            </w:r>
          </w:p>
          <w:p w14:paraId="084ECDCB"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Միևնույն ժամանակ, վերոնշյալ անձանց համար ՀՀ հարկային օրենսգրքի համաձայն՝ եկամտային հարկի հաշվարկման (վճարման) հաշվետու ժամանակաշրջան է համավում յուրաքանչյուր հաշվետու տարին, որի հետ կապված հարկային մարմին եկամտային հարկի հաշվարկի ներկայացումը և պետական բյուջե եկամտային հարկի գումարի վճարումը կատարվում է ինքնուրույն մինչև հաշվետու տարվան հաջորդող հարկային տարվա ապրիլի 20-ը ներառյալ։</w:t>
            </w:r>
          </w:p>
          <w:p w14:paraId="5239A7CE"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 xml:space="preserve">Վերոնշյալից ելնելով, օրենքով չեն կարգավորում հարկային գործակալ չհանդիսացողներից անհատ ձեռնարկատեր և նոտար չհանդիսացող ֆիզիկական անձանց դրոշմանիշային վճարի հաշվարկման բազա համարվող եկամուտ ստանալու դեպքում նրանց կողմից դրոշմանիշային վճար վճարելու հետ կապված հարաբերությունները: Հետևաբար, հիմք ընդունելով բարձրացված խնդիրների վերաբերյալ նաև ՀՀ պաշտպանության նախարարության դիրքորոշումը, վերոնշյալ ֆիզիկական անձանց կողմից դրոշմանիշային վճար վճարելու պարտավորություն ունենալու և այդ պարտավորության առկա լինելու դեպքում դրոշմանիշային վճարը </w:t>
            </w:r>
            <w:r w:rsidRPr="007D72C5">
              <w:rPr>
                <w:rFonts w:ascii="GHEA Grapalat" w:hAnsi="GHEA Grapalat"/>
                <w:sz w:val="24"/>
                <w:szCs w:val="24"/>
                <w:lang w:val="hy-AM"/>
              </w:rPr>
              <w:lastRenderedPageBreak/>
              <w:t>հաշվարկելու և վճարելու հաշվետու ժամանակաշրջանի և դրույքաչափերի կարգավորման անհրաժեշտությունից ելնելով, առաջարկում ենք նախագծում ներառել նաև հետևյալ առաջարկությունները։</w:t>
            </w:r>
          </w:p>
          <w:p w14:paraId="08E7797C"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1) Օրենքի 9-րդ հոդվածի 1-ին մասի 3-րդ կետը շարադրել հետևյալ խմբագրությամբ՝</w:t>
            </w:r>
          </w:p>
          <w:p w14:paraId="332C2FE3"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«3) հարկային գործակալից կամ Հայաստանի Հանրապետության անունից կնքված և վավերացված պայմանագրերի դրույթների համաձայն՝ հարկային գործակալի պարտավորությունից ազատված անձից եկամուտ ստացող անհատ ձեռնարկատեր և նոտար չհանդիսացող ֆիզիկական անձանց համար հաշվետու ժամանակաշրջան է համարվում օրացուցային ամիսը, իսկ հարկային գործակալ չհանդիսացողից եկամուտ ստացող անհատ ձեռնարկատեր և նոտար չհանդիսացող ֆիզիկական անձանց, անհատ ձեռնարկատերերի և նոտարների համար՝ օրացուցային տարին.»,</w:t>
            </w:r>
          </w:p>
          <w:p w14:paraId="4135E6E4"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2) Օրենքի 9-րդ հոդվածի 1-ին մասի 4-րդ կետը՝ «եկամուտ վճարող» բառերից հետո լրացնել «Հայաստանի Հանրապետության հարկային օրենսգրքով սահմանված կարգով հարկային մարմնում որպես հարկ վճարող հաշվառված» բառերով,</w:t>
            </w:r>
          </w:p>
          <w:p w14:paraId="4BE780FC"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lastRenderedPageBreak/>
              <w:t>3) օրենքի 12-րդ հոդվածի 1-ին մասից հանել «սույն օրենքի 11-րդ հոդվածի 1-ին մասի» բառերը, իսկ նույն մասի 1-ին կետը շարադրել հետևյալ խմբագրությամբ՝</w:t>
            </w:r>
          </w:p>
          <w:p w14:paraId="0B4C1A51"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«1) Հարկային գործակալից կամ Հայաստանի Հանրապետության անունից կնքված և վավերացված պայմանագրերի դրույթների համաձայն՝ հարկային գործակալի պարտավորությունից ազատված անձից եկամուտ ստացող անհատ ձեռնարկատեր և նոտար չհանդիսացող ֆիզիկական անձինք դրոշմանիշային վճարը վճարում են հետևյալ դրույքաչափերով</w:t>
            </w:r>
            <w:r w:rsidRPr="007D72C5">
              <w:rPr>
                <w:rFonts w:ascii="MS Mincho" w:eastAsia="MS Mincho" w:hAnsi="MS Mincho" w:cs="MS Mincho" w:hint="eastAsia"/>
                <w:sz w:val="24"/>
                <w:szCs w:val="24"/>
                <w:lang w:val="hy-AM"/>
              </w:rPr>
              <w:t>․</w:t>
            </w:r>
            <w:r w:rsidRPr="007D72C5">
              <w:rPr>
                <w:rFonts w:ascii="GHEA Grapalat" w:hAnsi="GHEA Grapalat"/>
                <w:sz w:val="24"/>
                <w:szCs w:val="24"/>
                <w:lang w:val="hy-AM"/>
              </w:rPr>
              <w:t>»,</w:t>
            </w:r>
          </w:p>
          <w:p w14:paraId="019A55F1"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4) օրենքի 12-րդ հոդվածի 1-ին մասի 2-րդ կետը շարադրել հետևյալ խմբագրությամբ՝</w:t>
            </w:r>
          </w:p>
          <w:p w14:paraId="18DFC117"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«2) հարկային գործակալ չհանդիսացողից եկամուտ ստացող անհատ ձեռնարկատեր և նոտար չհանդիսացող ֆիզիկական անձինք, անհատ ձեռնարկատերերը և նոտարները դրոշմանիշային վճարը վճարում են հետևյալ դրույքաչափերով.»,</w:t>
            </w:r>
          </w:p>
          <w:p w14:paraId="5AFF4E38"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5) օրենքի 13-րդ հոդվածի 2-րդ մասը շարադրել հետևյալ խմբագրությամբ՝</w:t>
            </w:r>
          </w:p>
          <w:p w14:paraId="0F68AEE6"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«2</w:t>
            </w:r>
            <w:r w:rsidRPr="007D72C5">
              <w:rPr>
                <w:rFonts w:ascii="MS Mincho" w:eastAsia="MS Mincho" w:hAnsi="MS Mincho" w:cs="MS Mincho" w:hint="eastAsia"/>
                <w:sz w:val="24"/>
                <w:szCs w:val="24"/>
                <w:lang w:val="hy-AM"/>
              </w:rPr>
              <w:t>․</w:t>
            </w:r>
            <w:r w:rsidRPr="007D72C5">
              <w:rPr>
                <w:rFonts w:ascii="GHEA Grapalat" w:hAnsi="GHEA Grapalat"/>
                <w:sz w:val="24"/>
                <w:szCs w:val="24"/>
                <w:lang w:val="hy-AM"/>
              </w:rPr>
              <w:t xml:space="preserve"> Սույն հոդվածի 1-ին մասում չնշված անձինք դրոշմանիշային վճարը վճարում են ինքնուրույն:»,</w:t>
            </w:r>
          </w:p>
          <w:p w14:paraId="3E0A629B"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lastRenderedPageBreak/>
              <w:t>6) օրենքի 15-րդ հոդվածի 1-ին մասը շարադրել հետևյալ խմբագրությամբ՝</w:t>
            </w:r>
          </w:p>
          <w:p w14:paraId="2F759EDD"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«1</w:t>
            </w:r>
            <w:r w:rsidRPr="007D72C5">
              <w:rPr>
                <w:rFonts w:ascii="MS Mincho" w:eastAsia="MS Mincho" w:hAnsi="MS Mincho" w:cs="MS Mincho" w:hint="eastAsia"/>
                <w:sz w:val="24"/>
                <w:szCs w:val="24"/>
                <w:lang w:val="hy-AM"/>
              </w:rPr>
              <w:t>․</w:t>
            </w:r>
            <w:r w:rsidRPr="007D72C5">
              <w:rPr>
                <w:rFonts w:ascii="GHEA Grapalat" w:hAnsi="GHEA Grapalat"/>
                <w:sz w:val="24"/>
                <w:szCs w:val="24"/>
                <w:lang w:val="hy-AM"/>
              </w:rPr>
              <w:t xml:space="preserve"> Հայաստանի Հանրապետության անունից կնքված և վավերացված պայմանագրերի դրույթների համաձայն՝ հարկային գործակալի պարտավորությունից ազատված անձից եկամուտ ստացող անհատ ձեռնարկատեր և նոտար չհանդիսացող ֆիզիկական անձինք տվյալ հաշվետու ժամանակաշրջանի համար դրոշմանիշային վճարը վճարում են ինքնուրույն մինչև տվյալ հաշվետու ժամանակաշրջանին հաջորդող ամսվա 20-ը ներառյալ:»,</w:t>
            </w:r>
          </w:p>
          <w:p w14:paraId="4E5C53DC"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7) օրենքի 15-րդ հոդվածի 2-րդ մասը շարադրել հետևյալ խմբագրությամբ՝</w:t>
            </w:r>
          </w:p>
          <w:p w14:paraId="4709F504" w14:textId="77777777" w:rsidR="00203960"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«2</w:t>
            </w:r>
            <w:r w:rsidRPr="007D72C5">
              <w:rPr>
                <w:rFonts w:ascii="MS Mincho" w:eastAsia="MS Mincho" w:hAnsi="MS Mincho" w:cs="MS Mincho" w:hint="eastAsia"/>
                <w:sz w:val="24"/>
                <w:szCs w:val="24"/>
                <w:lang w:val="hy-AM"/>
              </w:rPr>
              <w:t>․</w:t>
            </w:r>
            <w:r w:rsidRPr="007D72C5">
              <w:rPr>
                <w:rFonts w:ascii="GHEA Grapalat" w:hAnsi="GHEA Grapalat"/>
                <w:sz w:val="24"/>
                <w:szCs w:val="24"/>
                <w:lang w:val="hy-AM"/>
              </w:rPr>
              <w:t xml:space="preserve"> Դրոշմանիշային վճարներն ինքնուրույն կատարող` հարկային գործակալ չհանդիսացողից եկամուտ ստացող անհատ ձեռնարկատեր և նոտար չհանդիսացող ֆիզիկական անձինք, անհատ ձեռնարկատերերը և նոտարները դրոշմանիշային վճարը կատարում են մինչև տվյալ հաշվետու ժամանակաշրջանին հաջորդող տարվա ապրիլի 20-ը ներառյալ` հիմք ընդունելով յուրաքանչյուր հաշվետու ժամանակաշրջանի համար սույն օրենքի 9-րդ հոդվածի 1-ին մասի 5-</w:t>
            </w:r>
            <w:r w:rsidRPr="007D72C5">
              <w:rPr>
                <w:rFonts w:ascii="GHEA Grapalat" w:hAnsi="GHEA Grapalat"/>
                <w:sz w:val="24"/>
                <w:szCs w:val="24"/>
                <w:lang w:val="hy-AM"/>
              </w:rPr>
              <w:lastRenderedPageBreak/>
              <w:t>րդ կետով սահմանված դրոշմանիշային վճարի հաշվարկման բազաները:»։</w:t>
            </w:r>
          </w:p>
          <w:p w14:paraId="640968FA" w14:textId="77777777" w:rsidR="0006608A" w:rsidRPr="007D72C5" w:rsidRDefault="00203960" w:rsidP="007A336A">
            <w:pPr>
              <w:tabs>
                <w:tab w:val="left" w:pos="2760"/>
              </w:tabs>
              <w:spacing w:line="360" w:lineRule="auto"/>
              <w:ind w:firstLine="589"/>
              <w:jc w:val="both"/>
              <w:rPr>
                <w:rFonts w:ascii="GHEA Grapalat" w:hAnsi="GHEA Grapalat"/>
                <w:sz w:val="24"/>
                <w:szCs w:val="24"/>
                <w:lang w:val="hy-AM"/>
              </w:rPr>
            </w:pPr>
            <w:r w:rsidRPr="007D72C5">
              <w:rPr>
                <w:rFonts w:ascii="GHEA Grapalat" w:hAnsi="GHEA Grapalat"/>
                <w:sz w:val="24"/>
                <w:szCs w:val="24"/>
                <w:lang w:val="hy-AM"/>
              </w:rPr>
              <w:t xml:space="preserve">Նախագծի անցումային դրույթներով նախատեսել, որ վերոնշյալ փոփոխությունները և լրացումը ուժի մեջ են մտնում 2023 թվականի հունվարի 1-ից և տարածվում են 2022 թվականի հունվարի 1-ից հետո ծագած հարաբերությունների վրա։     </w:t>
            </w:r>
          </w:p>
        </w:tc>
        <w:tc>
          <w:tcPr>
            <w:tcW w:w="5850" w:type="dxa"/>
          </w:tcPr>
          <w:p w14:paraId="580D2672" w14:textId="77777777" w:rsidR="00203960" w:rsidRPr="00C9350D" w:rsidRDefault="008107CB" w:rsidP="00EB2A1B">
            <w:pPr>
              <w:spacing w:line="360" w:lineRule="auto"/>
              <w:ind w:firstLine="432"/>
              <w:jc w:val="center"/>
              <w:rPr>
                <w:rFonts w:ascii="GHEA Grapalat" w:hAnsi="GHEA Grapalat"/>
                <w:sz w:val="24"/>
                <w:szCs w:val="24"/>
                <w:lang w:val="hy-AM"/>
              </w:rPr>
            </w:pPr>
            <w:r w:rsidRPr="00C9350D">
              <w:rPr>
                <w:rFonts w:ascii="GHEA Grapalat" w:hAnsi="GHEA Grapalat"/>
                <w:sz w:val="24"/>
                <w:szCs w:val="24"/>
                <w:lang w:val="hy-AM"/>
              </w:rPr>
              <w:lastRenderedPageBreak/>
              <w:t>Ընդունվել է։</w:t>
            </w:r>
          </w:p>
          <w:p w14:paraId="0EC92D41" w14:textId="40FF528F" w:rsidR="0006608A" w:rsidRDefault="008107CB" w:rsidP="00EB2A1B">
            <w:pPr>
              <w:tabs>
                <w:tab w:val="left" w:pos="2760"/>
              </w:tabs>
              <w:spacing w:line="360" w:lineRule="auto"/>
              <w:ind w:firstLine="432"/>
              <w:jc w:val="both"/>
              <w:rPr>
                <w:rFonts w:ascii="GHEA Grapalat" w:hAnsi="GHEA Grapalat"/>
                <w:sz w:val="24"/>
                <w:szCs w:val="24"/>
                <w:lang w:val="hy-AM"/>
              </w:rPr>
            </w:pPr>
            <w:r w:rsidRPr="00C9350D">
              <w:rPr>
                <w:rFonts w:ascii="GHEA Grapalat" w:hAnsi="GHEA Grapalat"/>
                <w:sz w:val="24"/>
                <w:szCs w:val="24"/>
                <w:lang w:val="hy-AM"/>
              </w:rPr>
              <w:t>Առաջարկվող հոդվածներում կատարվել են համապատասխան փոփոխություններ</w:t>
            </w:r>
            <w:r w:rsidR="00535B11" w:rsidRPr="00817F6C">
              <w:rPr>
                <w:rFonts w:ascii="GHEA Grapalat" w:hAnsi="GHEA Grapalat"/>
                <w:sz w:val="24"/>
                <w:szCs w:val="24"/>
                <w:lang w:val="hy-AM"/>
              </w:rPr>
              <w:t xml:space="preserve">՝ </w:t>
            </w:r>
            <w:r w:rsidR="00424FB6">
              <w:rPr>
                <w:rFonts w:ascii="GHEA Grapalat" w:hAnsi="GHEA Grapalat"/>
                <w:sz w:val="24"/>
                <w:szCs w:val="24"/>
                <w:lang w:val="hy-AM"/>
              </w:rPr>
              <w:t xml:space="preserve">համաձայն ՊԵԿ առաջարկությունների </w:t>
            </w:r>
            <w:r w:rsidR="00535B11" w:rsidRPr="00817F6C">
              <w:rPr>
                <w:rFonts w:ascii="GHEA Grapalat" w:hAnsi="GHEA Grapalat"/>
                <w:sz w:val="24"/>
                <w:szCs w:val="24"/>
                <w:lang w:val="hy-AM"/>
              </w:rPr>
              <w:t>փոփ</w:t>
            </w:r>
            <w:r w:rsidR="00BD1693">
              <w:rPr>
                <w:rFonts w:ascii="GHEA Grapalat" w:hAnsi="GHEA Grapalat"/>
                <w:sz w:val="24"/>
                <w:szCs w:val="24"/>
                <w:lang w:val="hy-AM"/>
              </w:rPr>
              <w:t>ո</w:t>
            </w:r>
            <w:r w:rsidR="00535B11" w:rsidRPr="00817F6C">
              <w:rPr>
                <w:rFonts w:ascii="GHEA Grapalat" w:hAnsi="GHEA Grapalat"/>
                <w:sz w:val="24"/>
                <w:szCs w:val="24"/>
                <w:lang w:val="hy-AM"/>
              </w:rPr>
              <w:t>խություններն աշխատանքային կարգով համաձայնեցվել են</w:t>
            </w:r>
            <w:r w:rsidR="00535B11" w:rsidRPr="00817F6C">
              <w:rPr>
                <w:rFonts w:ascii="Sylfaen" w:hAnsi="Sylfaen" w:cs="Sylfaen"/>
                <w:lang w:val="hy-AM"/>
              </w:rPr>
              <w:t xml:space="preserve"> </w:t>
            </w:r>
            <w:r w:rsidR="00535B11" w:rsidRPr="00817F6C">
              <w:rPr>
                <w:rFonts w:ascii="GHEA Grapalat" w:hAnsi="GHEA Grapalat"/>
                <w:sz w:val="24"/>
                <w:szCs w:val="24"/>
                <w:lang w:val="hy-AM"/>
              </w:rPr>
              <w:t>Պետական եկամուտների կոմիտեի մասնագետների հետ</w:t>
            </w:r>
            <w:r w:rsidRPr="00C9350D">
              <w:rPr>
                <w:rFonts w:ascii="GHEA Grapalat" w:hAnsi="GHEA Grapalat"/>
                <w:sz w:val="24"/>
                <w:szCs w:val="24"/>
                <w:lang w:val="hy-AM"/>
              </w:rPr>
              <w:t>։</w:t>
            </w:r>
          </w:p>
          <w:p w14:paraId="3859F06F" w14:textId="58FCECC2" w:rsidR="007D72C5" w:rsidRPr="003541C9" w:rsidRDefault="007D72C5" w:rsidP="003541C9">
            <w:pPr>
              <w:tabs>
                <w:tab w:val="left" w:pos="2760"/>
              </w:tabs>
              <w:spacing w:line="360" w:lineRule="auto"/>
              <w:ind w:firstLine="432"/>
              <w:jc w:val="both"/>
              <w:rPr>
                <w:rFonts w:ascii="GHEA Grapalat" w:hAnsi="GHEA Grapalat"/>
                <w:sz w:val="24"/>
                <w:szCs w:val="24"/>
                <w:lang w:val="hy-AM"/>
              </w:rPr>
            </w:pPr>
            <w:r w:rsidRPr="003541C9">
              <w:rPr>
                <w:rFonts w:ascii="GHEA Grapalat" w:hAnsi="GHEA Grapalat"/>
                <w:sz w:val="24"/>
                <w:szCs w:val="24"/>
                <w:lang w:val="hy-AM"/>
              </w:rPr>
              <w:t xml:space="preserve">ՀՀ կառավարության 2017 թվականի փետրվարի 2-ի N 86-Ն որոշման մեջ սույն օրենքից բխող փոփոխությունները կկատարվեն ի կատարումն Կառավարության 2021 թվականի </w:t>
            </w:r>
            <w:r w:rsidRPr="003541C9">
              <w:rPr>
                <w:rFonts w:ascii="GHEA Grapalat" w:hAnsi="GHEA Grapalat"/>
                <w:sz w:val="24"/>
                <w:szCs w:val="24"/>
                <w:lang w:val="hy-AM"/>
              </w:rPr>
              <w:lastRenderedPageBreak/>
              <w:t>փետրվարի 25-ի N 252-Լ որոշման ընդունված` ՀՀ վարչապետի համապատասխան որոշմամբ սահմանված ժամկետներում:</w:t>
            </w:r>
            <w:r w:rsidRPr="003541C9">
              <w:rPr>
                <w:rFonts w:ascii="Calibri" w:hAnsi="Calibri" w:cs="Calibri"/>
                <w:sz w:val="24"/>
                <w:szCs w:val="24"/>
                <w:lang w:val="hy-AM"/>
              </w:rPr>
              <w:t> </w:t>
            </w:r>
          </w:p>
          <w:p w14:paraId="0B88C546" w14:textId="6D69B23B" w:rsidR="007D72C5" w:rsidRPr="00C9350D" w:rsidRDefault="007D72C5" w:rsidP="00EB2A1B">
            <w:pPr>
              <w:tabs>
                <w:tab w:val="left" w:pos="2760"/>
              </w:tabs>
              <w:spacing w:line="360" w:lineRule="auto"/>
              <w:ind w:firstLine="432"/>
              <w:jc w:val="both"/>
              <w:rPr>
                <w:rFonts w:ascii="GHEA Grapalat" w:hAnsi="GHEA Grapalat"/>
                <w:sz w:val="24"/>
                <w:szCs w:val="24"/>
                <w:lang w:val="hy-AM"/>
              </w:rPr>
            </w:pPr>
            <w:r>
              <w:rPr>
                <w:rFonts w:ascii="GHEA Grapalat" w:hAnsi="GHEA Grapalat"/>
                <w:sz w:val="24"/>
                <w:szCs w:val="24"/>
                <w:lang w:val="hy-AM"/>
              </w:rPr>
              <w:t xml:space="preserve"> </w:t>
            </w:r>
          </w:p>
        </w:tc>
      </w:tr>
      <w:tr w:rsidR="008B39C8" w:rsidRPr="00117A4B" w14:paraId="5BDADD2B" w14:textId="77777777" w:rsidTr="00C373EF">
        <w:trPr>
          <w:trHeight w:val="70"/>
          <w:jc w:val="center"/>
        </w:trPr>
        <w:tc>
          <w:tcPr>
            <w:tcW w:w="8005" w:type="dxa"/>
          </w:tcPr>
          <w:p w14:paraId="67D76435" w14:textId="2E7C5136" w:rsidR="008B39C8" w:rsidRPr="007D72C5" w:rsidRDefault="00117A4B" w:rsidP="007A336A">
            <w:pPr>
              <w:tabs>
                <w:tab w:val="left" w:pos="2760"/>
              </w:tabs>
              <w:spacing w:line="360" w:lineRule="auto"/>
              <w:ind w:firstLine="589"/>
              <w:jc w:val="both"/>
              <w:rPr>
                <w:rFonts w:ascii="GHEA Grapalat" w:hAnsi="GHEA Grapalat"/>
                <w:b/>
                <w:sz w:val="24"/>
                <w:szCs w:val="24"/>
                <w:lang w:val="hy-AM"/>
              </w:rPr>
            </w:pPr>
            <w:r w:rsidRPr="007D72C5">
              <w:rPr>
                <w:rFonts w:ascii="GHEA Grapalat" w:hAnsi="GHEA Grapalat"/>
                <w:b/>
                <w:sz w:val="24"/>
                <w:szCs w:val="24"/>
                <w:lang w:val="hy-AM"/>
              </w:rPr>
              <w:lastRenderedPageBreak/>
              <w:t xml:space="preserve">7. </w:t>
            </w:r>
            <w:r w:rsidR="008B39C8" w:rsidRPr="007D72C5">
              <w:rPr>
                <w:rFonts w:ascii="GHEA Grapalat" w:hAnsi="GHEA Grapalat"/>
                <w:b/>
                <w:sz w:val="24"/>
                <w:szCs w:val="24"/>
                <w:lang w:val="hy-AM"/>
              </w:rPr>
              <w:t xml:space="preserve">Արդարադատության </w:t>
            </w:r>
            <w:r w:rsidR="003541C9">
              <w:rPr>
                <w:rFonts w:ascii="GHEA Grapalat" w:hAnsi="GHEA Grapalat"/>
                <w:b/>
                <w:sz w:val="24"/>
                <w:szCs w:val="24"/>
                <w:lang w:val="hy-AM"/>
              </w:rPr>
              <w:t>նախարարություն</w:t>
            </w:r>
          </w:p>
        </w:tc>
        <w:tc>
          <w:tcPr>
            <w:tcW w:w="5850" w:type="dxa"/>
          </w:tcPr>
          <w:p w14:paraId="4D2C3B91" w14:textId="77777777" w:rsidR="00117A4B" w:rsidRDefault="00117A4B" w:rsidP="00EB2A1B">
            <w:pPr>
              <w:spacing w:line="360" w:lineRule="auto"/>
              <w:ind w:firstLine="432"/>
              <w:jc w:val="center"/>
              <w:rPr>
                <w:rFonts w:ascii="GHEA Grapalat" w:hAnsi="GHEA Grapalat"/>
                <w:b/>
                <w:sz w:val="24"/>
                <w:szCs w:val="24"/>
                <w:lang w:val="hy-AM"/>
              </w:rPr>
            </w:pPr>
            <w:r w:rsidRPr="00117A4B">
              <w:rPr>
                <w:rFonts w:ascii="GHEA Grapalat" w:hAnsi="GHEA Grapalat"/>
                <w:b/>
                <w:sz w:val="24"/>
                <w:szCs w:val="24"/>
                <w:lang w:val="hy-AM"/>
              </w:rPr>
              <w:t xml:space="preserve">15.11.2022թ. </w:t>
            </w:r>
          </w:p>
          <w:p w14:paraId="34F5FC3F" w14:textId="77777777" w:rsidR="008B39C8" w:rsidRPr="00117A4B" w:rsidRDefault="00117A4B" w:rsidP="00EB2A1B">
            <w:pPr>
              <w:spacing w:line="360" w:lineRule="auto"/>
              <w:ind w:firstLine="432"/>
              <w:jc w:val="center"/>
              <w:rPr>
                <w:rFonts w:ascii="GHEA Grapalat" w:hAnsi="GHEA Grapalat"/>
                <w:b/>
                <w:sz w:val="24"/>
                <w:szCs w:val="24"/>
                <w:lang w:val="hy-AM"/>
              </w:rPr>
            </w:pPr>
            <w:r w:rsidRPr="00117A4B">
              <w:rPr>
                <w:rFonts w:ascii="GHEA Grapalat" w:hAnsi="GHEA Grapalat"/>
                <w:b/>
                <w:sz w:val="24"/>
                <w:szCs w:val="24"/>
                <w:lang w:val="hy-AM"/>
              </w:rPr>
              <w:t>թիվ 01/27.0.01/50687-2022</w:t>
            </w:r>
          </w:p>
        </w:tc>
      </w:tr>
      <w:tr w:rsidR="008B39C8" w:rsidRPr="00606A85" w14:paraId="6825AEBE" w14:textId="77777777" w:rsidTr="00C373EF">
        <w:trPr>
          <w:trHeight w:val="70"/>
          <w:jc w:val="center"/>
        </w:trPr>
        <w:tc>
          <w:tcPr>
            <w:tcW w:w="8005" w:type="dxa"/>
          </w:tcPr>
          <w:p w14:paraId="7663A41E" w14:textId="77777777" w:rsidR="008B39C8" w:rsidRPr="007D72C5" w:rsidRDefault="008B39C8" w:rsidP="008B39C8">
            <w:pPr>
              <w:pStyle w:val="ListParagraph"/>
              <w:numPr>
                <w:ilvl w:val="0"/>
                <w:numId w:val="15"/>
              </w:numPr>
              <w:tabs>
                <w:tab w:val="left" w:pos="360"/>
                <w:tab w:val="left" w:pos="540"/>
              </w:tabs>
              <w:spacing w:line="360" w:lineRule="auto"/>
              <w:ind w:left="0" w:firstLine="450"/>
              <w:jc w:val="both"/>
              <w:rPr>
                <w:rFonts w:ascii="GHEA Grapalat" w:hAnsi="GHEA Grapalat"/>
                <w:sz w:val="24"/>
                <w:szCs w:val="24"/>
                <w:lang w:val="hy-AM"/>
              </w:rPr>
            </w:pPr>
            <w:r w:rsidRPr="007D72C5">
              <w:rPr>
                <w:rFonts w:ascii="GHEA Grapalat" w:hAnsi="GHEA Grapalat" w:cs="Sylfaen"/>
                <w:sz w:val="24"/>
                <w:szCs w:val="24"/>
                <w:lang w:val="hy-AM"/>
              </w:rPr>
              <w:t>««Հայաստանի Հանրապետության պաշտպանության ժամանակ զինծառայողի կյանքին կամ առողջությանը պատճառված վնասների հատուցման մասին» օրենքում փոփոխություններ և լրացումներ կատարելու մասին» օրենքի նախագծի</w:t>
            </w:r>
            <w:r w:rsidRPr="007D72C5">
              <w:rPr>
                <w:rFonts w:ascii="GHEA Grapalat" w:hAnsi="GHEA Grapalat" w:cs="Sylfaen"/>
                <w:bCs/>
                <w:sz w:val="24"/>
                <w:szCs w:val="24"/>
                <w:lang w:val="hy-AM"/>
              </w:rPr>
              <w:t xml:space="preserve"> </w:t>
            </w:r>
            <w:r w:rsidRPr="007D72C5">
              <w:rPr>
                <w:rFonts w:ascii="GHEA Grapalat" w:hAnsi="GHEA Grapalat"/>
                <w:color w:val="000000"/>
                <w:sz w:val="24"/>
                <w:szCs w:val="24"/>
                <w:shd w:val="clear" w:color="auto" w:fill="FFFFFF"/>
                <w:lang w:val="hy-AM"/>
              </w:rPr>
              <w:t>(այսուհետ՝ Նախագիծ) առաջին էջի վերևի աջ անկյունում անհրաժեշտ է լրացնել «ՆԱԽԱԳԻԾ» բառը՝ ելնելով «Նորմատիվ իրավական ակտերի մասին» օրենքի 21-րդ հոդվածի 7-րդ մասի պահանջներից:</w:t>
            </w:r>
          </w:p>
        </w:tc>
        <w:tc>
          <w:tcPr>
            <w:tcW w:w="5850" w:type="dxa"/>
          </w:tcPr>
          <w:p w14:paraId="679C0982" w14:textId="45F1086A" w:rsidR="008B39C8" w:rsidRPr="0024658B" w:rsidRDefault="00782FD9" w:rsidP="00EB2A1B">
            <w:pPr>
              <w:tabs>
                <w:tab w:val="left" w:pos="2760"/>
              </w:tabs>
              <w:spacing w:line="360" w:lineRule="auto"/>
              <w:ind w:firstLine="432"/>
              <w:jc w:val="both"/>
              <w:rPr>
                <w:rFonts w:ascii="GHEA Grapalat" w:hAnsi="GHEA Grapalat"/>
                <w:sz w:val="24"/>
                <w:szCs w:val="24"/>
                <w:highlight w:val="yellow"/>
                <w:lang w:val="hy-AM"/>
              </w:rPr>
            </w:pPr>
            <w:r w:rsidRPr="003541C9">
              <w:rPr>
                <w:rFonts w:ascii="GHEA Grapalat" w:hAnsi="GHEA Grapalat"/>
                <w:sz w:val="24"/>
                <w:szCs w:val="24"/>
                <w:lang w:val="hy-AM"/>
              </w:rPr>
              <w:t>Ընդունվել է, նախագծում կատարվել են համապատասխան փոփոխություններ:</w:t>
            </w:r>
          </w:p>
        </w:tc>
      </w:tr>
      <w:tr w:rsidR="008B39C8" w:rsidRPr="00606A85" w14:paraId="158FFDE6" w14:textId="77777777" w:rsidTr="00C373EF">
        <w:trPr>
          <w:trHeight w:val="70"/>
          <w:jc w:val="center"/>
        </w:trPr>
        <w:tc>
          <w:tcPr>
            <w:tcW w:w="8005" w:type="dxa"/>
          </w:tcPr>
          <w:p w14:paraId="08ADAC28" w14:textId="77777777" w:rsidR="008B39C8" w:rsidRPr="007D72C5" w:rsidRDefault="008B39C8" w:rsidP="008B39C8">
            <w:pPr>
              <w:pStyle w:val="ListParagraph"/>
              <w:numPr>
                <w:ilvl w:val="0"/>
                <w:numId w:val="15"/>
              </w:numPr>
              <w:tabs>
                <w:tab w:val="left" w:pos="360"/>
                <w:tab w:val="left" w:pos="540"/>
              </w:tabs>
              <w:spacing w:line="360" w:lineRule="auto"/>
              <w:ind w:left="0" w:firstLine="450"/>
              <w:jc w:val="both"/>
              <w:rPr>
                <w:rFonts w:ascii="GHEA Grapalat" w:hAnsi="GHEA Grapalat"/>
                <w:sz w:val="24"/>
                <w:szCs w:val="24"/>
                <w:lang w:val="hy-AM"/>
              </w:rPr>
            </w:pPr>
            <w:r w:rsidRPr="007D72C5">
              <w:rPr>
                <w:rFonts w:ascii="GHEA Grapalat" w:hAnsi="GHEA Grapalat" w:cs="Sylfaen"/>
                <w:sz w:val="24"/>
                <w:szCs w:val="24"/>
                <w:lang w:val="hy-AM"/>
              </w:rPr>
              <w:t xml:space="preserve">Նախագծի համարակալումն ամբողջությամբ անհրաժեշտ է խմբագրել՝ համապատասխանեցնելով «Նորմատիվ իրավական ակտերի մասին» օրենքի 14-րդ հոդվածի 3-րդ և 7-րդ մասի դրույթներին, համաձայն որոնց՝ օրենսդրական ակտերում հոդվածները </w:t>
            </w:r>
            <w:r w:rsidRPr="007D72C5">
              <w:rPr>
                <w:rFonts w:ascii="GHEA Grapalat" w:hAnsi="GHEA Grapalat" w:cs="Sylfaen"/>
                <w:sz w:val="24"/>
                <w:szCs w:val="24"/>
                <w:lang w:val="hy-AM"/>
              </w:rPr>
              <w:lastRenderedPageBreak/>
              <w:t xml:space="preserve">բաժանվում են «մասեր» կոչվող </w:t>
            </w:r>
            <w:r w:rsidRPr="007D72C5">
              <w:rPr>
                <w:rFonts w:ascii="GHEA Grapalat" w:hAnsi="GHEA Grapalat" w:cs="Sylfaen"/>
                <w:b/>
                <w:i/>
                <w:sz w:val="24"/>
                <w:szCs w:val="24"/>
                <w:lang w:val="hy-AM"/>
              </w:rPr>
              <w:t>միայն համարակալված պարբերությունների</w:t>
            </w:r>
            <w:r w:rsidRPr="007D72C5">
              <w:rPr>
                <w:rFonts w:ascii="GHEA Grapalat" w:hAnsi="GHEA Grapalat" w:cs="Sylfaen"/>
                <w:sz w:val="24"/>
                <w:szCs w:val="24"/>
                <w:lang w:val="hy-AM"/>
              </w:rPr>
              <w:t xml:space="preserve">: Օրենսդրական ակտի հոդվածների և </w:t>
            </w:r>
            <w:r w:rsidRPr="007D72C5">
              <w:rPr>
                <w:rFonts w:ascii="GHEA Grapalat" w:hAnsi="GHEA Grapalat" w:cs="Sylfaen"/>
                <w:b/>
                <w:i/>
                <w:sz w:val="24"/>
                <w:szCs w:val="24"/>
                <w:lang w:val="hy-AM"/>
              </w:rPr>
              <w:t>մասերի համարները տեքստից բաժանվում են միջակետերով</w:t>
            </w:r>
            <w:r w:rsidRPr="007D72C5">
              <w:rPr>
                <w:rFonts w:ascii="GHEA Grapalat" w:hAnsi="GHEA Grapalat" w:cs="Sylfaen"/>
                <w:sz w:val="24"/>
                <w:szCs w:val="24"/>
                <w:lang w:val="hy-AM"/>
              </w:rPr>
              <w:t>, իսկ հոդվածների կետերի համարները` փակագծերով:</w:t>
            </w:r>
          </w:p>
        </w:tc>
        <w:tc>
          <w:tcPr>
            <w:tcW w:w="5850" w:type="dxa"/>
          </w:tcPr>
          <w:p w14:paraId="09B23B0C" w14:textId="034A3F60" w:rsidR="008B39C8" w:rsidRPr="0024658B" w:rsidRDefault="00782FD9" w:rsidP="00EB2A1B">
            <w:pPr>
              <w:tabs>
                <w:tab w:val="left" w:pos="2760"/>
              </w:tabs>
              <w:spacing w:line="360" w:lineRule="auto"/>
              <w:ind w:firstLine="432"/>
              <w:jc w:val="both"/>
              <w:rPr>
                <w:rFonts w:ascii="GHEA Grapalat" w:hAnsi="GHEA Grapalat"/>
                <w:sz w:val="24"/>
                <w:szCs w:val="24"/>
                <w:highlight w:val="yellow"/>
                <w:lang w:val="hy-AM"/>
              </w:rPr>
            </w:pPr>
            <w:r w:rsidRPr="005B31EE">
              <w:rPr>
                <w:rFonts w:ascii="GHEA Grapalat" w:hAnsi="GHEA Grapalat"/>
                <w:sz w:val="24"/>
                <w:szCs w:val="24"/>
                <w:lang w:val="hy-AM"/>
              </w:rPr>
              <w:lastRenderedPageBreak/>
              <w:t>Ընդունվել է, նախագծում կատարվել են համապատասխան փոփոխություններ:</w:t>
            </w:r>
          </w:p>
        </w:tc>
      </w:tr>
      <w:tr w:rsidR="008B39C8" w:rsidRPr="00606A85" w14:paraId="24E0D1A2" w14:textId="77777777" w:rsidTr="00A62FF6">
        <w:trPr>
          <w:trHeight w:val="70"/>
          <w:jc w:val="center"/>
        </w:trPr>
        <w:tc>
          <w:tcPr>
            <w:tcW w:w="8005" w:type="dxa"/>
          </w:tcPr>
          <w:p w14:paraId="500C1F6B" w14:textId="12E9E80F" w:rsidR="008B39C8" w:rsidRPr="007D72C5" w:rsidRDefault="008B39C8" w:rsidP="008B39C8">
            <w:pPr>
              <w:pStyle w:val="ListParagraph"/>
              <w:numPr>
                <w:ilvl w:val="0"/>
                <w:numId w:val="15"/>
              </w:numPr>
              <w:tabs>
                <w:tab w:val="left" w:pos="360"/>
                <w:tab w:val="left" w:pos="540"/>
              </w:tabs>
              <w:spacing w:line="360" w:lineRule="auto"/>
              <w:ind w:left="0" w:firstLine="450"/>
              <w:jc w:val="both"/>
              <w:rPr>
                <w:rFonts w:ascii="GHEA Grapalat" w:hAnsi="GHEA Grapalat" w:cs="Sylfaen"/>
                <w:sz w:val="24"/>
                <w:szCs w:val="24"/>
                <w:lang w:val="hy-AM"/>
              </w:rPr>
            </w:pPr>
            <w:r w:rsidRPr="007D72C5">
              <w:rPr>
                <w:rFonts w:ascii="GHEA Grapalat" w:hAnsi="GHEA Grapalat" w:cs="Sylfaen"/>
                <w:sz w:val="24"/>
                <w:szCs w:val="24"/>
                <w:lang w:val="hy-AM"/>
              </w:rPr>
              <w:t xml:space="preserve">Նախագծի 2-րդ հոդվածի 2-րդ մասով նախատեսվում է «Հայաստանի Հանրապետության պաշտպանության ժամանակ զինծառայողի կյանքին կամ առողջությանը պատճառված վնասների հատուցման մասին» օրենքի 4-րդ հոդվածի 5-րդ մասը լրացնել նոր 3-րդ կետով, համաձայն որի՝ կախված Հիմնադրամի ֆինանսական գործունեության արդյունքներից՝ Հիմնադրամի հոգաբարձուների խորհուրդը կարող է կայացնել որոշում շահառուներին, մարտական գործողությունների ժամանակ ստացած վնասվածքի հետևանքով զինծառայողի առողջությանը վնաս պատճառվելու դեպքում` հիմնադրամի շահառու չճանաչված զինծառայողներին </w:t>
            </w:r>
            <w:r w:rsidRPr="007D72C5">
              <w:rPr>
                <w:rFonts w:ascii="GHEA Grapalat" w:hAnsi="GHEA Grapalat" w:cs="Sylfaen"/>
                <w:b/>
                <w:i/>
                <w:sz w:val="24"/>
                <w:szCs w:val="24"/>
                <w:lang w:val="hy-AM"/>
              </w:rPr>
              <w:t>Կառավարության համաձայնությամբ և իր սահմանած պայմաններով և կարգով</w:t>
            </w:r>
            <w:r w:rsidRPr="007D72C5">
              <w:rPr>
                <w:rFonts w:ascii="GHEA Grapalat" w:hAnsi="GHEA Grapalat" w:cs="Sylfaen"/>
                <w:sz w:val="24"/>
                <w:szCs w:val="24"/>
                <w:lang w:val="hy-AM"/>
              </w:rPr>
              <w:t xml:space="preserve"> սոցիալական ծառայություններ մատուցելու վերաբերյալ` հիմնադրամի միջոցների հաշվին: </w:t>
            </w:r>
          </w:p>
          <w:p w14:paraId="7C1E34EB" w14:textId="77777777" w:rsidR="008B39C8" w:rsidRPr="007D72C5" w:rsidRDefault="008B39C8" w:rsidP="008B39C8">
            <w:pPr>
              <w:pStyle w:val="CommentText"/>
              <w:spacing w:line="360" w:lineRule="auto"/>
              <w:ind w:firstLine="360"/>
              <w:jc w:val="both"/>
              <w:rPr>
                <w:color w:val="000000"/>
                <w:sz w:val="24"/>
                <w:szCs w:val="24"/>
                <w:lang w:val="hy-AM"/>
              </w:rPr>
            </w:pPr>
            <w:r w:rsidRPr="007D72C5">
              <w:rPr>
                <w:rFonts w:ascii="GHEA Grapalat" w:hAnsi="GHEA Grapalat"/>
                <w:color w:val="000000"/>
                <w:sz w:val="24"/>
                <w:szCs w:val="24"/>
                <w:lang w:val="hy-AM"/>
              </w:rPr>
              <w:t>«Հայաստանի Հանրապետության</w:t>
            </w:r>
            <w:r w:rsidRPr="007D72C5">
              <w:rPr>
                <w:rFonts w:ascii="Calibri" w:hAnsi="Calibri" w:cs="Calibri"/>
                <w:b/>
                <w:bCs/>
                <w:color w:val="000000"/>
                <w:sz w:val="24"/>
                <w:szCs w:val="24"/>
                <w:lang w:val="hy-AM"/>
              </w:rPr>
              <w:t> </w:t>
            </w:r>
            <w:r w:rsidRPr="007D72C5">
              <w:rPr>
                <w:rFonts w:ascii="GHEA Grapalat" w:hAnsi="GHEA Grapalat"/>
                <w:color w:val="000000"/>
                <w:sz w:val="24"/>
                <w:szCs w:val="24"/>
                <w:lang w:val="hy-AM"/>
              </w:rPr>
              <w:t xml:space="preserve">պաշտպանության ժամանակ զինծառայողների կյանքին կամ առողջությանը պատճառված </w:t>
            </w:r>
            <w:r w:rsidRPr="007D72C5">
              <w:rPr>
                <w:rFonts w:ascii="GHEA Grapalat" w:hAnsi="GHEA Grapalat"/>
                <w:color w:val="000000"/>
                <w:sz w:val="24"/>
                <w:szCs w:val="24"/>
                <w:lang w:val="hy-AM"/>
              </w:rPr>
              <w:lastRenderedPageBreak/>
              <w:t>վնասների հատուցման մասին» օրենքի (այսուհետ՝ Օրենք) 18-րդ հոդվածով սահմանված է «Զինծառայողների կյանքին կամ առողջոթյանը պատճառված վնասների հատուցման» հիմնադրամի (այսուհետ՝ Հիմնադրամ) իրավական կարգավիճակը: Նշված հոդվածի 1-ին մասի կարգավորմամբ՝ Հիմնադրամը սույն օրենքով և «Հիմնադրամների մասին» Հայաստանի Հանրապետության օրենքով սահմանված կարգով ստեղծված` շահույթ ստանալու նպատակ չհետապնդող, պետական գործառույթներով օժտված իրավաբանական անձ է, որի հիմնադիրը Հայաստանի Հանրապետության կենտրոնական բանկն է:</w:t>
            </w:r>
          </w:p>
          <w:p w14:paraId="2DE10E8A" w14:textId="77777777" w:rsidR="008B39C8" w:rsidRPr="007D72C5" w:rsidRDefault="008B39C8" w:rsidP="008B39C8">
            <w:pPr>
              <w:pStyle w:val="CommentText"/>
              <w:spacing w:line="360" w:lineRule="auto"/>
              <w:ind w:firstLine="360"/>
              <w:jc w:val="both"/>
              <w:rPr>
                <w:color w:val="000000"/>
                <w:sz w:val="24"/>
                <w:szCs w:val="24"/>
                <w:lang w:val="hy-AM"/>
              </w:rPr>
            </w:pPr>
            <w:r w:rsidRPr="007D72C5">
              <w:rPr>
                <w:rFonts w:ascii="GHEA Grapalat" w:hAnsi="GHEA Grapalat"/>
                <w:color w:val="000000"/>
                <w:sz w:val="24"/>
                <w:szCs w:val="24"/>
                <w:lang w:val="hy-AM"/>
              </w:rPr>
              <w:t>Նույն հոդվածի 2-րդ մասի կարգավորմամբ՝ Հիմնադրամը կարող է իրականացնել միայն սույն օրենքով նախատեսված գործառույթներ:</w:t>
            </w:r>
          </w:p>
          <w:p w14:paraId="2DF77EA7" w14:textId="77777777" w:rsidR="008B39C8" w:rsidRPr="007D72C5" w:rsidRDefault="008B39C8" w:rsidP="008B39C8">
            <w:pPr>
              <w:pStyle w:val="CommentText"/>
              <w:spacing w:line="360" w:lineRule="auto"/>
              <w:ind w:firstLine="360"/>
              <w:jc w:val="both"/>
              <w:rPr>
                <w:rFonts w:ascii="GHEA Grapalat" w:hAnsi="GHEA Grapalat"/>
                <w:color w:val="000000"/>
                <w:sz w:val="24"/>
                <w:szCs w:val="24"/>
                <w:lang w:val="hy-AM"/>
              </w:rPr>
            </w:pPr>
            <w:r w:rsidRPr="007D72C5">
              <w:rPr>
                <w:rFonts w:ascii="GHEA Grapalat" w:hAnsi="GHEA Grapalat"/>
                <w:color w:val="000000"/>
                <w:sz w:val="24"/>
                <w:szCs w:val="24"/>
                <w:lang w:val="hy-AM"/>
              </w:rPr>
              <w:t>Օրենքի 20-րդ հոդվածի 5-րդ մասի 1-ին կետի համաձայն՝ Հիմնադրամի միջոցները կարող են օգտագործվել</w:t>
            </w:r>
            <w:r w:rsidRPr="007D72C5">
              <w:rPr>
                <w:rFonts w:ascii="GHEA Grapalat" w:hAnsi="GHEA Grapalat"/>
                <w:color w:val="000000"/>
                <w:sz w:val="24"/>
                <w:szCs w:val="24"/>
                <w:shd w:val="clear" w:color="auto" w:fill="FFFFFF"/>
                <w:lang w:val="hy-AM"/>
              </w:rPr>
              <w:t xml:space="preserve"> միայն՝ </w:t>
            </w:r>
            <w:r w:rsidRPr="007D72C5">
              <w:rPr>
                <w:rFonts w:ascii="GHEA Grapalat" w:hAnsi="GHEA Grapalat"/>
                <w:b/>
                <w:i/>
                <w:color w:val="000000"/>
                <w:sz w:val="24"/>
                <w:szCs w:val="24"/>
                <w:shd w:val="clear" w:color="auto" w:fill="FFFFFF"/>
                <w:lang w:val="hy-AM"/>
              </w:rPr>
              <w:t>հատուցում վճարելու նպատակով</w:t>
            </w:r>
            <w:r w:rsidRPr="007D72C5">
              <w:rPr>
                <w:rFonts w:ascii="GHEA Grapalat" w:hAnsi="GHEA Grapalat"/>
                <w:color w:val="000000"/>
                <w:sz w:val="24"/>
                <w:szCs w:val="24"/>
                <w:shd w:val="clear" w:color="auto" w:fill="FFFFFF"/>
                <w:lang w:val="hy-AM"/>
              </w:rPr>
              <w:t>:</w:t>
            </w:r>
          </w:p>
          <w:p w14:paraId="0AC2A131" w14:textId="77777777" w:rsidR="008B39C8" w:rsidRPr="007D72C5" w:rsidRDefault="008B39C8" w:rsidP="008B39C8">
            <w:pPr>
              <w:pStyle w:val="CommentText"/>
              <w:spacing w:line="360" w:lineRule="auto"/>
              <w:ind w:firstLine="360"/>
              <w:jc w:val="both"/>
              <w:rPr>
                <w:rFonts w:ascii="GHEA Grapalat" w:hAnsi="GHEA Grapalat"/>
                <w:b/>
                <w:color w:val="000000"/>
                <w:sz w:val="24"/>
                <w:szCs w:val="24"/>
                <w:lang w:val="hy-AM"/>
              </w:rPr>
            </w:pPr>
            <w:r w:rsidRPr="007D72C5">
              <w:rPr>
                <w:rFonts w:ascii="GHEA Grapalat" w:hAnsi="GHEA Grapalat"/>
                <w:color w:val="000000"/>
                <w:sz w:val="24"/>
                <w:szCs w:val="24"/>
                <w:lang w:val="hy-AM"/>
              </w:rPr>
              <w:t xml:space="preserve">Հայաստանի Հանրապետության քաղաքացիական օրենսգրքի 123-րդ հոդվածի 2-րդ մասի համաձայն՝ Հիմնադիրների (հիմնադրի)` </w:t>
            </w:r>
            <w:r w:rsidRPr="007D72C5">
              <w:rPr>
                <w:rFonts w:ascii="GHEA Grapalat" w:hAnsi="GHEA Grapalat"/>
                <w:b/>
                <w:color w:val="000000"/>
                <w:sz w:val="24"/>
                <w:szCs w:val="24"/>
                <w:lang w:val="hy-AM"/>
              </w:rPr>
              <w:t xml:space="preserve">հիմնադրամին հանձնած գույքը հիմնադրամի սեփականությունն է: </w:t>
            </w:r>
            <w:r w:rsidRPr="007D72C5">
              <w:rPr>
                <w:rFonts w:ascii="GHEA Grapalat" w:hAnsi="GHEA Grapalat"/>
                <w:b/>
                <w:color w:val="000000"/>
                <w:sz w:val="24"/>
                <w:szCs w:val="24"/>
                <w:lang w:val="hy-AM"/>
              </w:rPr>
              <w:lastRenderedPageBreak/>
              <w:t>Հիմնադրամն այդ գույքն օգտագործում է իր կանոնադրությամբ սահմանված նպատակներով:</w:t>
            </w:r>
          </w:p>
          <w:p w14:paraId="67AE8414" w14:textId="77777777" w:rsidR="008B39C8" w:rsidRPr="007D72C5" w:rsidRDefault="008B39C8" w:rsidP="008B39C8">
            <w:pPr>
              <w:pStyle w:val="CommentText"/>
              <w:spacing w:line="360" w:lineRule="auto"/>
              <w:ind w:firstLine="360"/>
              <w:jc w:val="both"/>
              <w:rPr>
                <w:rFonts w:ascii="GHEA Grapalat" w:hAnsi="GHEA Grapalat"/>
                <w:color w:val="000000"/>
                <w:sz w:val="24"/>
                <w:szCs w:val="24"/>
                <w:lang w:val="hy-AM"/>
              </w:rPr>
            </w:pPr>
            <w:r w:rsidRPr="007D72C5">
              <w:rPr>
                <w:rFonts w:ascii="GHEA Grapalat" w:hAnsi="GHEA Grapalat"/>
                <w:color w:val="000000"/>
                <w:sz w:val="24"/>
                <w:szCs w:val="24"/>
                <w:lang w:val="hy-AM"/>
              </w:rPr>
              <w:t>Վերոնշյալ նորմերի համակարգային վերլուծությունից կարելի է ենթադրել, որ հիմնադրամն իր միջոցները (սեփականություն հանդիսացող գույքը) կարող է տնօրինել սեփական հայեցողությամբ՝ կանոնադրական նպատակներին համապատասխան: Ուստի Կառավարության համաձայնության նախատեսումը կարող է խնդրահարույց լինել:</w:t>
            </w:r>
          </w:p>
          <w:p w14:paraId="2D0DE4B5" w14:textId="77777777" w:rsidR="008B39C8" w:rsidRPr="007D72C5" w:rsidRDefault="008B39C8" w:rsidP="008B39C8">
            <w:pPr>
              <w:tabs>
                <w:tab w:val="left" w:pos="360"/>
                <w:tab w:val="left" w:pos="540"/>
              </w:tabs>
              <w:spacing w:line="360" w:lineRule="auto"/>
              <w:jc w:val="both"/>
              <w:rPr>
                <w:rFonts w:ascii="GHEA Grapalat" w:hAnsi="GHEA Grapalat"/>
                <w:sz w:val="24"/>
                <w:szCs w:val="24"/>
                <w:lang w:val="hy-AM"/>
              </w:rPr>
            </w:pPr>
            <w:r w:rsidRPr="007D72C5">
              <w:rPr>
                <w:rFonts w:ascii="GHEA Grapalat" w:hAnsi="GHEA Grapalat" w:cs="Sylfaen"/>
                <w:sz w:val="24"/>
                <w:szCs w:val="24"/>
                <w:lang w:val="hy-AM"/>
              </w:rPr>
              <w:tab/>
              <w:t>Բացի այդ, հիշյալ կարգավորման նախատեսման դեպքում անհրաժեշտ է հստակեցնել Հիմնադրամի հոգաբարձուների խորհրդի կողմից՝ հիշյալ որոշման կայացման պարագայում Կառավարության հետ համաձայնեցման ընթացակարգը:</w:t>
            </w:r>
          </w:p>
        </w:tc>
        <w:tc>
          <w:tcPr>
            <w:tcW w:w="5850" w:type="dxa"/>
            <w:shd w:val="clear" w:color="auto" w:fill="auto"/>
          </w:tcPr>
          <w:p w14:paraId="72B83312" w14:textId="3724E30D" w:rsidR="00782FD9" w:rsidRPr="00A62FF6" w:rsidRDefault="00782FD9" w:rsidP="00EB2A1B">
            <w:pPr>
              <w:tabs>
                <w:tab w:val="left" w:pos="2760"/>
              </w:tabs>
              <w:spacing w:line="360" w:lineRule="auto"/>
              <w:ind w:firstLine="432"/>
              <w:jc w:val="both"/>
              <w:rPr>
                <w:rFonts w:ascii="GHEA Grapalat" w:hAnsi="GHEA Grapalat"/>
                <w:sz w:val="24"/>
                <w:szCs w:val="24"/>
                <w:lang w:val="hy-AM"/>
              </w:rPr>
            </w:pPr>
            <w:r w:rsidRPr="00A62FF6">
              <w:rPr>
                <w:rFonts w:ascii="GHEA Grapalat" w:hAnsi="GHEA Grapalat"/>
                <w:sz w:val="24"/>
                <w:szCs w:val="24"/>
                <w:lang w:val="hy-AM"/>
              </w:rPr>
              <w:lastRenderedPageBreak/>
              <w:t>Ընդունվել է:</w:t>
            </w:r>
          </w:p>
          <w:p w14:paraId="090BCDBF" w14:textId="6FEA7D47" w:rsidR="00782FD9" w:rsidRPr="00A62FF6" w:rsidRDefault="001536CC" w:rsidP="008A2488">
            <w:pPr>
              <w:tabs>
                <w:tab w:val="left" w:pos="2760"/>
              </w:tabs>
              <w:spacing w:line="360" w:lineRule="auto"/>
              <w:ind w:firstLine="432"/>
              <w:jc w:val="both"/>
              <w:rPr>
                <w:lang w:val="hy-AM"/>
              </w:rPr>
            </w:pPr>
            <w:r>
              <w:rPr>
                <w:rFonts w:ascii="GHEA Grapalat" w:hAnsi="GHEA Grapalat"/>
                <w:color w:val="000000"/>
                <w:sz w:val="24"/>
                <w:szCs w:val="24"/>
                <w:lang w:val="hy-AM"/>
              </w:rPr>
              <w:t>Նախագծից</w:t>
            </w:r>
            <w:r>
              <w:rPr>
                <w:rFonts w:ascii="GHEA Grapalat" w:hAnsi="GHEA Grapalat"/>
                <w:sz w:val="24"/>
                <w:szCs w:val="24"/>
                <w:lang w:val="hy-AM"/>
              </w:rPr>
              <w:t xml:space="preserve"> հանվել է Կառավարության հետ համաձայնեցնելու դրույթը:</w:t>
            </w:r>
          </w:p>
        </w:tc>
      </w:tr>
      <w:tr w:rsidR="008B39C8" w:rsidRPr="00606A85" w14:paraId="55F255A1" w14:textId="77777777" w:rsidTr="00C373EF">
        <w:trPr>
          <w:trHeight w:val="70"/>
          <w:jc w:val="center"/>
        </w:trPr>
        <w:tc>
          <w:tcPr>
            <w:tcW w:w="8005" w:type="dxa"/>
          </w:tcPr>
          <w:p w14:paraId="5FD704FF" w14:textId="1B63D79F" w:rsidR="008B39C8" w:rsidRPr="007D72C5" w:rsidRDefault="008B39C8" w:rsidP="008B39C8">
            <w:pPr>
              <w:pStyle w:val="ListParagraph"/>
              <w:numPr>
                <w:ilvl w:val="0"/>
                <w:numId w:val="15"/>
              </w:numPr>
              <w:tabs>
                <w:tab w:val="left" w:pos="360"/>
                <w:tab w:val="left" w:pos="540"/>
              </w:tabs>
              <w:spacing w:line="360" w:lineRule="auto"/>
              <w:ind w:left="0" w:firstLine="450"/>
              <w:jc w:val="both"/>
              <w:rPr>
                <w:rFonts w:ascii="GHEA Grapalat" w:hAnsi="GHEA Grapalat" w:cs="Sylfaen"/>
                <w:sz w:val="24"/>
                <w:szCs w:val="24"/>
                <w:lang w:val="hy-AM"/>
              </w:rPr>
            </w:pPr>
            <w:r w:rsidRPr="007D72C5">
              <w:rPr>
                <w:rFonts w:ascii="GHEA Grapalat" w:hAnsi="GHEA Grapalat" w:cs="Sylfaen"/>
                <w:sz w:val="24"/>
                <w:szCs w:val="24"/>
                <w:lang w:val="hy-AM"/>
              </w:rPr>
              <w:lastRenderedPageBreak/>
              <w:t>Օրենքի</w:t>
            </w:r>
            <w:r w:rsidRPr="007D72C5">
              <w:rPr>
                <w:rFonts w:ascii="GHEA Grapalat" w:hAnsi="GHEA Grapalat"/>
                <w:sz w:val="24"/>
                <w:szCs w:val="24"/>
                <w:lang w:val="hy-AM"/>
              </w:rPr>
              <w:t xml:space="preserve"> 4-րդ հոդվածով սահմանված են հատուցման գումարների չափերը և վճարման պայմանները: Նախագծի 2-րդ հոդվածի</w:t>
            </w:r>
            <w:r w:rsidR="00F21697" w:rsidRPr="007D72C5">
              <w:rPr>
                <w:rFonts w:ascii="GHEA Grapalat" w:hAnsi="GHEA Grapalat"/>
                <w:sz w:val="24"/>
                <w:szCs w:val="24"/>
                <w:lang w:val="hy-AM"/>
              </w:rPr>
              <w:t xml:space="preserve"> </w:t>
            </w:r>
            <w:r w:rsidRPr="007D72C5">
              <w:rPr>
                <w:rFonts w:ascii="GHEA Grapalat" w:hAnsi="GHEA Grapalat"/>
                <w:sz w:val="24"/>
                <w:szCs w:val="24"/>
                <w:lang w:val="hy-AM"/>
              </w:rPr>
              <w:t xml:space="preserve">2-րդ մասով Օրենքի 4-րդ հոդվածի 5-րդ մասում լրացվող 3-րդ կետի կարգավորման համաձայն՝ </w:t>
            </w:r>
            <w:r w:rsidRPr="007D72C5">
              <w:rPr>
                <w:rFonts w:ascii="GHEA Grapalat" w:hAnsi="GHEA Grapalat"/>
                <w:color w:val="000000"/>
                <w:sz w:val="24"/>
                <w:szCs w:val="24"/>
                <w:lang w:val="hy-AM"/>
              </w:rPr>
              <w:t xml:space="preserve">Հիմնադրամի </w:t>
            </w:r>
            <w:r w:rsidRPr="007D72C5">
              <w:rPr>
                <w:rFonts w:ascii="GHEA Grapalat" w:hAnsi="GHEA Grapalat"/>
                <w:b/>
                <w:color w:val="000000"/>
                <w:sz w:val="24"/>
                <w:szCs w:val="24"/>
                <w:lang w:val="hy-AM"/>
              </w:rPr>
              <w:t>հոգաբարձուների խորհուրդը կարող է կայացնել որոշում</w:t>
            </w:r>
            <w:r w:rsidRPr="007D72C5">
              <w:rPr>
                <w:rFonts w:ascii="GHEA Grapalat" w:hAnsi="GHEA Grapalat"/>
                <w:b/>
                <w:sz w:val="24"/>
                <w:szCs w:val="24"/>
                <w:lang w:val="hy-AM"/>
              </w:rPr>
              <w:t>՝</w:t>
            </w:r>
            <w:r w:rsidRPr="007D72C5">
              <w:rPr>
                <w:rFonts w:ascii="GHEA Grapalat" w:hAnsi="GHEA Grapalat"/>
                <w:sz w:val="24"/>
                <w:szCs w:val="24"/>
                <w:lang w:val="hy-AM"/>
              </w:rPr>
              <w:t xml:space="preserve"> </w:t>
            </w:r>
            <w:r w:rsidRPr="007D72C5">
              <w:rPr>
                <w:rFonts w:ascii="GHEA Grapalat" w:hAnsi="GHEA Grapalat"/>
                <w:color w:val="000000"/>
                <w:sz w:val="24"/>
                <w:szCs w:val="24"/>
                <w:lang w:val="hy-AM"/>
              </w:rPr>
              <w:t xml:space="preserve">շահառուներին, մարտական գործողությունների ժամանակ ստացած վնասվածքի հետևանքով զինծառայողի առողջությանը վնաս պատճառվելու դեպքում` </w:t>
            </w:r>
            <w:r w:rsidRPr="007D72C5">
              <w:rPr>
                <w:rFonts w:ascii="GHEA Grapalat" w:hAnsi="GHEA Grapalat"/>
                <w:color w:val="000000"/>
                <w:sz w:val="24"/>
                <w:szCs w:val="24"/>
                <w:lang w:val="hy-AM"/>
              </w:rPr>
              <w:lastRenderedPageBreak/>
              <w:t>հիմնադրամի շահառու չճանաչված զինծառայողներին Կառավարության</w:t>
            </w:r>
            <w:r w:rsidRPr="007D72C5">
              <w:rPr>
                <w:rFonts w:ascii="Calibri" w:hAnsi="Calibri" w:cs="Calibri"/>
                <w:color w:val="000000"/>
                <w:sz w:val="24"/>
                <w:szCs w:val="24"/>
                <w:lang w:val="hy-AM"/>
              </w:rPr>
              <w:t> </w:t>
            </w:r>
            <w:r w:rsidRPr="007D72C5">
              <w:rPr>
                <w:rFonts w:ascii="GHEA Grapalat" w:hAnsi="GHEA Grapalat"/>
                <w:color w:val="000000"/>
                <w:sz w:val="24"/>
                <w:szCs w:val="24"/>
                <w:lang w:val="hy-AM"/>
              </w:rPr>
              <w:t xml:space="preserve">համաձայնությամբ և իր սահմանած պայմաններով և կարգով </w:t>
            </w:r>
            <w:r w:rsidRPr="007D72C5">
              <w:rPr>
                <w:rFonts w:ascii="GHEA Grapalat" w:hAnsi="GHEA Grapalat"/>
                <w:b/>
                <w:color w:val="000000"/>
                <w:sz w:val="24"/>
                <w:szCs w:val="24"/>
                <w:lang w:val="hy-AM"/>
              </w:rPr>
              <w:t>սոցիալական ծառայություններ մատուցելու վերաբերյալ` հիմնադրամի միջոցների հաշվին:</w:t>
            </w:r>
          </w:p>
          <w:p w14:paraId="56E79FF9" w14:textId="77777777" w:rsidR="008B39C8" w:rsidRPr="007D72C5" w:rsidRDefault="008B39C8" w:rsidP="008B39C8">
            <w:pPr>
              <w:pStyle w:val="CommentText"/>
              <w:spacing w:line="360" w:lineRule="auto"/>
              <w:ind w:firstLine="340"/>
              <w:jc w:val="both"/>
              <w:rPr>
                <w:rFonts w:ascii="GHEA Grapalat" w:hAnsi="GHEA Grapalat"/>
                <w:color w:val="000000"/>
                <w:sz w:val="24"/>
                <w:szCs w:val="24"/>
                <w:shd w:val="clear" w:color="auto" w:fill="FFFFFF"/>
                <w:lang w:val="hy-AM"/>
              </w:rPr>
            </w:pPr>
            <w:r w:rsidRPr="007D72C5">
              <w:rPr>
                <w:rFonts w:ascii="GHEA Grapalat" w:hAnsi="GHEA Grapalat"/>
                <w:b/>
                <w:color w:val="000000"/>
                <w:sz w:val="24"/>
                <w:szCs w:val="24"/>
                <w:lang w:val="hy-AM"/>
              </w:rPr>
              <w:t xml:space="preserve">Օրենքի 18-րդ հոդվածի 2-րդ մասի կարգավորմամբ՝ </w:t>
            </w:r>
            <w:r w:rsidRPr="007D72C5">
              <w:rPr>
                <w:rFonts w:ascii="GHEA Grapalat" w:hAnsi="GHEA Grapalat"/>
                <w:color w:val="000000"/>
                <w:sz w:val="24"/>
                <w:szCs w:val="24"/>
                <w:shd w:val="clear" w:color="auto" w:fill="FFFFFF"/>
                <w:lang w:val="hy-AM"/>
              </w:rPr>
              <w:t>հիմնադրամը կարող է իրականացնել միայն սույն օրենքով նախատեսված գործառույթներ:</w:t>
            </w:r>
          </w:p>
          <w:p w14:paraId="0EF0FE88" w14:textId="77777777" w:rsidR="008B39C8" w:rsidRPr="007D72C5" w:rsidRDefault="008B39C8" w:rsidP="008B39C8">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sidRPr="007D72C5">
              <w:rPr>
                <w:rFonts w:ascii="GHEA Grapalat" w:hAnsi="GHEA Grapalat"/>
                <w:color w:val="000000"/>
                <w:shd w:val="clear" w:color="auto" w:fill="FFFFFF"/>
                <w:lang w:val="hy-AM"/>
              </w:rPr>
              <w:t>Օրենքի 19-րդ հոդվածի 1-ին մասի համաձայն՝ Հ</w:t>
            </w:r>
            <w:r w:rsidRPr="007D72C5">
              <w:rPr>
                <w:rFonts w:ascii="GHEA Grapalat" w:hAnsi="GHEA Grapalat"/>
                <w:color w:val="000000"/>
                <w:lang w:val="hy-AM"/>
              </w:rPr>
              <w:t>իմնադրամն իրականացնում է հետևյալ գործառույթները.</w:t>
            </w:r>
          </w:p>
          <w:p w14:paraId="4E617089" w14:textId="77777777" w:rsidR="008B39C8" w:rsidRPr="007D72C5" w:rsidRDefault="008B39C8" w:rsidP="008B39C8">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sidRPr="007D72C5">
              <w:rPr>
                <w:rFonts w:ascii="GHEA Grapalat" w:hAnsi="GHEA Grapalat"/>
                <w:color w:val="000000"/>
                <w:lang w:val="hy-AM"/>
              </w:rPr>
              <w:t xml:space="preserve">1) օրենսդրությամբ չարգելված եղանակներով տիրապետում, օգտագործում և տնօրինում է Հիմնադրամի ակտիվները` </w:t>
            </w:r>
            <w:r w:rsidRPr="007D72C5">
              <w:rPr>
                <w:rFonts w:ascii="GHEA Grapalat" w:hAnsi="GHEA Grapalat"/>
                <w:b/>
                <w:color w:val="000000"/>
                <w:lang w:val="hy-AM"/>
              </w:rPr>
              <w:t>սույն օրենքով սահմանված նպատակների իրագործման համար.</w:t>
            </w:r>
          </w:p>
          <w:p w14:paraId="0B271C67" w14:textId="77777777" w:rsidR="008B39C8" w:rsidRPr="007D72C5" w:rsidRDefault="008B39C8" w:rsidP="008B39C8">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sidRPr="007D72C5">
              <w:rPr>
                <w:rFonts w:ascii="GHEA Grapalat" w:hAnsi="GHEA Grapalat"/>
                <w:color w:val="000000"/>
                <w:lang w:val="hy-AM"/>
              </w:rPr>
              <w:t>2) Հատուցման դեպք տեղի ունենալու պարագայում ապահովում է հատուցման գումարների վճարումը շահառուներին.</w:t>
            </w:r>
          </w:p>
          <w:p w14:paraId="76794CB8" w14:textId="77777777" w:rsidR="008B39C8" w:rsidRPr="007D72C5" w:rsidRDefault="008B39C8" w:rsidP="008B39C8">
            <w:pPr>
              <w:pStyle w:val="NormalWeb"/>
              <w:shd w:val="clear" w:color="auto" w:fill="FFFFFF"/>
              <w:spacing w:before="0" w:beforeAutospacing="0" w:after="0" w:afterAutospacing="0" w:line="360" w:lineRule="auto"/>
              <w:ind w:firstLine="340"/>
              <w:jc w:val="both"/>
              <w:rPr>
                <w:rFonts w:ascii="GHEA Grapalat" w:hAnsi="GHEA Grapalat"/>
                <w:b/>
                <w:color w:val="000000"/>
                <w:lang w:val="hy-AM"/>
              </w:rPr>
            </w:pPr>
            <w:r w:rsidRPr="007D72C5">
              <w:rPr>
                <w:rFonts w:ascii="GHEA Grapalat" w:hAnsi="GHEA Grapalat"/>
                <w:color w:val="000000"/>
                <w:lang w:val="hy-AM"/>
              </w:rPr>
              <w:t xml:space="preserve">3) </w:t>
            </w:r>
            <w:r w:rsidRPr="007D72C5">
              <w:rPr>
                <w:rFonts w:ascii="GHEA Grapalat" w:hAnsi="GHEA Grapalat"/>
                <w:b/>
                <w:color w:val="000000"/>
                <w:lang w:val="hy-AM"/>
              </w:rPr>
              <w:t>իրականացնում է սույն օրենքով սահմանված այլ գործառույթներ:</w:t>
            </w:r>
          </w:p>
          <w:p w14:paraId="26811C9E" w14:textId="77777777" w:rsidR="008B39C8" w:rsidRPr="007D72C5" w:rsidRDefault="008B39C8" w:rsidP="008B39C8">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sidRPr="007D72C5">
              <w:rPr>
                <w:rFonts w:ascii="GHEA Grapalat" w:hAnsi="GHEA Grapalat"/>
                <w:color w:val="000000"/>
                <w:lang w:val="hy-AM"/>
              </w:rPr>
              <w:t xml:space="preserve">Օրենքի 20-րդ հոդվածի 5-րդ մասի կարգավորմամբ՝ </w:t>
            </w:r>
            <w:r w:rsidRPr="007D72C5">
              <w:rPr>
                <w:rFonts w:ascii="GHEA Grapalat" w:hAnsi="GHEA Grapalat"/>
                <w:b/>
                <w:color w:val="000000"/>
                <w:lang w:val="hy-AM"/>
              </w:rPr>
              <w:t>Հիմնադրամի միջոցները կարող են օգտագործվել միայն՝</w:t>
            </w:r>
          </w:p>
          <w:p w14:paraId="423390EC" w14:textId="77777777" w:rsidR="008B39C8" w:rsidRPr="007D72C5" w:rsidRDefault="008B39C8" w:rsidP="008B39C8">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sidRPr="007D72C5">
              <w:rPr>
                <w:rFonts w:ascii="GHEA Grapalat" w:hAnsi="GHEA Grapalat"/>
                <w:color w:val="000000"/>
                <w:lang w:val="hy-AM"/>
              </w:rPr>
              <w:t xml:space="preserve">1) </w:t>
            </w:r>
            <w:r w:rsidRPr="007D72C5">
              <w:rPr>
                <w:rFonts w:ascii="GHEA Grapalat" w:hAnsi="GHEA Grapalat"/>
                <w:b/>
                <w:color w:val="000000"/>
                <w:lang w:val="hy-AM"/>
              </w:rPr>
              <w:t>հատուցում վճարելու նպատակով.</w:t>
            </w:r>
          </w:p>
          <w:p w14:paraId="4F4B7810" w14:textId="77777777" w:rsidR="008B39C8" w:rsidRPr="007D72C5" w:rsidRDefault="008B39C8" w:rsidP="008B39C8">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sidRPr="007D72C5">
              <w:rPr>
                <w:rFonts w:ascii="GHEA Grapalat" w:hAnsi="GHEA Grapalat"/>
                <w:color w:val="000000"/>
                <w:lang w:val="hy-AM"/>
              </w:rPr>
              <w:lastRenderedPageBreak/>
              <w:t>2) սույն օրենքի 22-րդ հոդվածի 3-րդ մասին համապատասխան որոշված թույլատրելի սահմաններում Հիմնադրամի ծախսերը կատարելու նպատակով.</w:t>
            </w:r>
          </w:p>
          <w:p w14:paraId="1D49DED9" w14:textId="77777777" w:rsidR="008B39C8" w:rsidRPr="007D72C5" w:rsidRDefault="008B39C8" w:rsidP="008B39C8">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sidRPr="007D72C5">
              <w:rPr>
                <w:rFonts w:ascii="GHEA Grapalat" w:hAnsi="GHEA Grapalat"/>
                <w:color w:val="000000"/>
                <w:lang w:val="hy-AM"/>
              </w:rPr>
              <w:t>3) սույն օրենքի համաձայն՝ Հիմնադրամի թողարկած արժեթղթերով, ներգրավված վարկերով և փոխառություններով ստանձնված պարտավորությունների կատարման նպատակով:</w:t>
            </w:r>
          </w:p>
          <w:p w14:paraId="35F6E6ED" w14:textId="77777777" w:rsidR="008B39C8" w:rsidRPr="007D72C5" w:rsidRDefault="008B39C8" w:rsidP="008B39C8">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sidRPr="007D72C5">
              <w:rPr>
                <w:rFonts w:ascii="GHEA Grapalat" w:hAnsi="GHEA Grapalat"/>
                <w:color w:val="000000"/>
                <w:lang w:val="hy-AM"/>
              </w:rPr>
              <w:t xml:space="preserve">Գործող կարգավորումների վերլուծությունից պարզ է դառնում, որ Հիմնադրամը իր միջոցները կարող է օգտագործել, օրինակ, Օրենքով սահմանված նպատակների իրագործման՝ հատուցում վճարելու համար, </w:t>
            </w:r>
            <w:r w:rsidRPr="007D72C5">
              <w:rPr>
                <w:rFonts w:ascii="GHEA Grapalat" w:hAnsi="GHEA Grapalat"/>
                <w:b/>
                <w:i/>
                <w:color w:val="000000"/>
                <w:lang w:val="hy-AM"/>
              </w:rPr>
              <w:t>սակայն ոչ սոցիալական ծառայություններ մատուցելու համար</w:t>
            </w:r>
            <w:r w:rsidRPr="007D72C5">
              <w:rPr>
                <w:rFonts w:ascii="GHEA Grapalat" w:hAnsi="GHEA Grapalat"/>
                <w:color w:val="000000"/>
                <w:lang w:val="hy-AM"/>
              </w:rPr>
              <w:t xml:space="preserve">: Գտնում ենք, որ Հիմնադրամի միջոցները հատուցում վճարելուց բացի նաև սոցիալական ծառայությունների մատուցման օգտագործման վերաբերյալ կարգավորում նախատեսելիս` անհրաժեշտ է լրացում կատարել Օրենքի 20-րդ հոդվածի 5-րդ մասում՝ սոցիալական ծրագրերի մասով: </w:t>
            </w:r>
          </w:p>
          <w:p w14:paraId="5C05DF7F" w14:textId="77777777" w:rsidR="008B39C8" w:rsidRPr="007D72C5" w:rsidRDefault="008B39C8" w:rsidP="008B39C8">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sidRPr="007D72C5">
              <w:rPr>
                <w:rFonts w:ascii="GHEA Grapalat" w:hAnsi="GHEA Grapalat"/>
                <w:color w:val="000000"/>
                <w:lang w:val="hy-AM"/>
              </w:rPr>
              <w:t>Միևնույն ժամանակ, առաջարկում ենք «սոցիալական ծառայություններ մատուցելու» մասով լրացնել Օրենքի նախաբանը և 1-ին հոդվածը, որով սահմանված է օրենքի կարգավորման առարկան:</w:t>
            </w:r>
          </w:p>
          <w:p w14:paraId="685BFD53" w14:textId="77777777" w:rsidR="008B39C8" w:rsidRPr="007D72C5" w:rsidRDefault="008B39C8" w:rsidP="008B39C8">
            <w:pPr>
              <w:pStyle w:val="CommentText"/>
              <w:tabs>
                <w:tab w:val="left" w:pos="360"/>
              </w:tabs>
              <w:spacing w:line="360" w:lineRule="auto"/>
              <w:jc w:val="both"/>
              <w:rPr>
                <w:rFonts w:ascii="GHEA Grapalat" w:hAnsi="GHEA Grapalat"/>
                <w:sz w:val="24"/>
                <w:szCs w:val="24"/>
                <w:lang w:val="hy-AM"/>
              </w:rPr>
            </w:pPr>
            <w:r w:rsidRPr="007D72C5">
              <w:rPr>
                <w:rFonts w:ascii="GHEA Grapalat" w:hAnsi="GHEA Grapalat"/>
                <w:sz w:val="24"/>
                <w:szCs w:val="24"/>
                <w:lang w:val="hy-AM"/>
              </w:rPr>
              <w:lastRenderedPageBreak/>
              <w:t xml:space="preserve"> </w:t>
            </w:r>
            <w:r w:rsidRPr="007D72C5">
              <w:rPr>
                <w:rFonts w:ascii="GHEA Grapalat" w:hAnsi="GHEA Grapalat"/>
                <w:sz w:val="24"/>
                <w:szCs w:val="24"/>
                <w:lang w:val="hy-AM"/>
              </w:rPr>
              <w:tab/>
              <w:t>«Հիմնադրամների մասին» օրենքի 8-րդ հոդվածի 3-րդ մասի համաձայն՝</w:t>
            </w:r>
            <w:r w:rsidRPr="007D72C5">
              <w:rPr>
                <w:sz w:val="24"/>
                <w:szCs w:val="24"/>
                <w:lang w:val="hy-AM"/>
              </w:rPr>
              <w:t xml:space="preserve"> </w:t>
            </w:r>
            <w:r w:rsidRPr="007D72C5">
              <w:rPr>
                <w:rFonts w:ascii="GHEA Grapalat" w:hAnsi="GHEA Grapalat"/>
                <w:sz w:val="24"/>
                <w:szCs w:val="24"/>
                <w:lang w:val="hy-AM"/>
              </w:rPr>
              <w:t>հ</w:t>
            </w:r>
            <w:r w:rsidRPr="007D72C5">
              <w:rPr>
                <w:rFonts w:ascii="GHEA Grapalat" w:hAnsi="GHEA Grapalat"/>
                <w:color w:val="000000"/>
                <w:sz w:val="24"/>
                <w:szCs w:val="24"/>
                <w:lang w:val="hy-AM"/>
              </w:rPr>
              <w:t xml:space="preserve">իմնադրի կողմից հիմնադրամին հանձնված գույքը հիմնադրամի սեփականությունն է: </w:t>
            </w:r>
            <w:r w:rsidRPr="007D72C5">
              <w:rPr>
                <w:rFonts w:ascii="GHEA Grapalat" w:hAnsi="GHEA Grapalat"/>
                <w:b/>
                <w:color w:val="000000"/>
                <w:sz w:val="24"/>
                <w:szCs w:val="24"/>
                <w:lang w:val="hy-AM"/>
              </w:rPr>
              <w:t>Հիմնադրամն այդ գույքն օգտագործում է իր կանոնադրությամբ սահմանված նպատակով</w:t>
            </w:r>
            <w:r w:rsidRPr="007D72C5">
              <w:rPr>
                <w:rFonts w:ascii="GHEA Grapalat" w:hAnsi="GHEA Grapalat"/>
                <w:color w:val="000000"/>
                <w:sz w:val="24"/>
                <w:szCs w:val="24"/>
                <w:lang w:val="hy-AM"/>
              </w:rPr>
              <w:t xml:space="preserve">: Առաջարկում ենք դիտարկել նաև Հիմնադրամի կանոնադրության մեջ «սոցիալական ծառայություններ մատուցելու» մասով Հիմնադրամի նպատակներում և գործառույթներում լրացում կատարելը: </w:t>
            </w:r>
          </w:p>
        </w:tc>
        <w:tc>
          <w:tcPr>
            <w:tcW w:w="5850" w:type="dxa"/>
          </w:tcPr>
          <w:p w14:paraId="22C4F9CB" w14:textId="29030377" w:rsidR="008B39C8" w:rsidRPr="008E36C7" w:rsidRDefault="002615E0" w:rsidP="00F21697">
            <w:pPr>
              <w:spacing w:line="360" w:lineRule="auto"/>
              <w:ind w:firstLine="432"/>
              <w:jc w:val="both"/>
              <w:rPr>
                <w:rFonts w:ascii="GHEA Grapalat" w:hAnsi="GHEA Grapalat"/>
                <w:sz w:val="24"/>
                <w:szCs w:val="24"/>
                <w:lang w:val="hy-AM"/>
              </w:rPr>
            </w:pPr>
            <w:r w:rsidRPr="008E36C7">
              <w:rPr>
                <w:rFonts w:ascii="GHEA Grapalat" w:hAnsi="GHEA Grapalat"/>
                <w:sz w:val="24"/>
                <w:szCs w:val="24"/>
                <w:lang w:val="hy-AM"/>
              </w:rPr>
              <w:lastRenderedPageBreak/>
              <w:t>Ընդունվել է:</w:t>
            </w:r>
          </w:p>
          <w:p w14:paraId="6B991EC2" w14:textId="16891743" w:rsidR="008629B8" w:rsidRPr="00E21BD4" w:rsidRDefault="008629B8" w:rsidP="00F21697">
            <w:pPr>
              <w:spacing w:line="360" w:lineRule="auto"/>
              <w:ind w:firstLine="432"/>
              <w:jc w:val="both"/>
              <w:rPr>
                <w:rFonts w:ascii="GHEA Grapalat" w:hAnsi="GHEA Grapalat" w:cs="Sylfaen"/>
                <w:sz w:val="24"/>
                <w:szCs w:val="24"/>
                <w:lang w:val="hy-AM"/>
              </w:rPr>
            </w:pPr>
            <w:r w:rsidRPr="007D72C5">
              <w:rPr>
                <w:rFonts w:ascii="GHEA Grapalat" w:hAnsi="GHEA Grapalat"/>
                <w:sz w:val="24"/>
                <w:szCs w:val="24"/>
                <w:lang w:val="hy-AM"/>
              </w:rPr>
              <w:t xml:space="preserve">Նախագծի 2-րդ հոդվածի </w:t>
            </w:r>
            <w:r w:rsidRPr="007D72C5">
              <w:rPr>
                <w:rFonts w:ascii="GHEA Grapalat" w:hAnsi="GHEA Grapalat" w:cs="Sylfaen"/>
                <w:sz w:val="24"/>
                <w:szCs w:val="24"/>
                <w:lang w:val="hy-AM"/>
              </w:rPr>
              <w:t>(ներկայացվող տարբերակի 3-րդ հոդվածի)</w:t>
            </w:r>
            <w:r w:rsidR="00E21BD4" w:rsidRPr="007D72C5">
              <w:rPr>
                <w:rFonts w:ascii="GHEA Grapalat" w:hAnsi="GHEA Grapalat"/>
                <w:sz w:val="24"/>
                <w:szCs w:val="24"/>
                <w:lang w:val="hy-AM"/>
              </w:rPr>
              <w:t xml:space="preserve"> 2-րդ </w:t>
            </w:r>
            <w:r w:rsidR="00E21BD4">
              <w:rPr>
                <w:rFonts w:ascii="GHEA Grapalat" w:hAnsi="GHEA Grapalat"/>
                <w:sz w:val="24"/>
                <w:szCs w:val="24"/>
                <w:lang w:val="hy-AM"/>
              </w:rPr>
              <w:t>մասը խմբագրվել է։</w:t>
            </w:r>
          </w:p>
          <w:p w14:paraId="50AD23CE" w14:textId="04CDF0BC" w:rsidR="00F21697" w:rsidRPr="008E36C7" w:rsidRDefault="00F21697" w:rsidP="00F21697">
            <w:pPr>
              <w:spacing w:line="360" w:lineRule="auto"/>
              <w:ind w:firstLine="432"/>
              <w:jc w:val="both"/>
              <w:rPr>
                <w:rFonts w:ascii="GHEA Grapalat" w:hAnsi="GHEA Grapalat"/>
                <w:sz w:val="24"/>
                <w:szCs w:val="24"/>
                <w:lang w:val="hy-AM"/>
              </w:rPr>
            </w:pPr>
            <w:r w:rsidRPr="008E36C7">
              <w:rPr>
                <w:rFonts w:ascii="GHEA Grapalat" w:hAnsi="GHEA Grapalat"/>
                <w:sz w:val="24"/>
                <w:szCs w:val="24"/>
                <w:lang w:val="hy-AM"/>
              </w:rPr>
              <w:t>Նախագիծը լրացվել է Օրենքի 1-ին</w:t>
            </w:r>
            <w:r w:rsidR="00221CD7" w:rsidRPr="008E36C7">
              <w:rPr>
                <w:rFonts w:ascii="GHEA Grapalat" w:hAnsi="GHEA Grapalat"/>
                <w:sz w:val="24"/>
                <w:szCs w:val="24"/>
                <w:lang w:val="hy-AM"/>
              </w:rPr>
              <w:t>, 20-րդ և 21-</w:t>
            </w:r>
            <w:r w:rsidRPr="008E36C7">
              <w:rPr>
                <w:rFonts w:ascii="GHEA Grapalat" w:hAnsi="GHEA Grapalat"/>
                <w:sz w:val="24"/>
                <w:szCs w:val="24"/>
                <w:lang w:val="hy-AM"/>
              </w:rPr>
              <w:t xml:space="preserve">րդ հոդվածներում համապատասխան փոփոխություններ նախատեսող դրույթներով </w:t>
            </w:r>
            <w:r w:rsidRPr="008E36C7">
              <w:rPr>
                <w:rFonts w:ascii="GHEA Grapalat" w:hAnsi="GHEA Grapalat"/>
                <w:sz w:val="24"/>
                <w:szCs w:val="24"/>
                <w:lang w:val="hy-AM"/>
              </w:rPr>
              <w:lastRenderedPageBreak/>
              <w:t xml:space="preserve">(ներկայացվող նախագծի </w:t>
            </w:r>
            <w:r w:rsidR="00221CD7" w:rsidRPr="008E36C7">
              <w:rPr>
                <w:rFonts w:ascii="GHEA Grapalat" w:hAnsi="GHEA Grapalat"/>
                <w:sz w:val="24"/>
                <w:szCs w:val="24"/>
                <w:lang w:val="hy-AM"/>
              </w:rPr>
              <w:t>1-ին, 9</w:t>
            </w:r>
            <w:r w:rsidRPr="008E36C7">
              <w:rPr>
                <w:rFonts w:ascii="GHEA Grapalat" w:hAnsi="GHEA Grapalat"/>
                <w:sz w:val="24"/>
                <w:szCs w:val="24"/>
                <w:lang w:val="hy-AM"/>
              </w:rPr>
              <w:t xml:space="preserve">-րդ և </w:t>
            </w:r>
            <w:r w:rsidR="00221CD7" w:rsidRPr="008E36C7">
              <w:rPr>
                <w:rFonts w:ascii="GHEA Grapalat" w:hAnsi="GHEA Grapalat"/>
                <w:sz w:val="24"/>
                <w:szCs w:val="24"/>
                <w:lang w:val="hy-AM"/>
              </w:rPr>
              <w:t>10</w:t>
            </w:r>
            <w:r w:rsidRPr="008E36C7">
              <w:rPr>
                <w:rFonts w:ascii="GHEA Grapalat" w:hAnsi="GHEA Grapalat"/>
                <w:sz w:val="24"/>
                <w:szCs w:val="24"/>
                <w:lang w:val="hy-AM"/>
              </w:rPr>
              <w:t>-րդ հոդվածներ): Ըստ այդմ, վերանայվել է նաև հոդվածների համարակալումը:</w:t>
            </w:r>
          </w:p>
          <w:p w14:paraId="0F6599F2" w14:textId="77777777" w:rsidR="00F21697" w:rsidRPr="008E36C7" w:rsidRDefault="00F21697" w:rsidP="00F21697">
            <w:pPr>
              <w:spacing w:line="360" w:lineRule="auto"/>
              <w:ind w:firstLine="432"/>
              <w:jc w:val="both"/>
              <w:rPr>
                <w:rFonts w:ascii="GHEA Grapalat" w:hAnsi="GHEA Grapalat"/>
                <w:sz w:val="24"/>
                <w:szCs w:val="24"/>
                <w:lang w:val="hy-AM"/>
              </w:rPr>
            </w:pPr>
            <w:r w:rsidRPr="008E36C7">
              <w:rPr>
                <w:rFonts w:ascii="GHEA Grapalat" w:hAnsi="GHEA Grapalat"/>
                <w:sz w:val="24"/>
                <w:szCs w:val="24"/>
                <w:lang w:val="hy-AM"/>
              </w:rPr>
              <w:t>Իսկ նախաբանում փոփոխություն չի կատարվել, քանի որ առաջարկվող աջակցությունը դիտարկվում է որպես զինծառայողների կյանքին կամ առողջությանը պատճառված վնասների հատուցումն ապահովող հատուկ համակարգի բաղադրիչ:</w:t>
            </w:r>
          </w:p>
          <w:p w14:paraId="73A8A3C0" w14:textId="68FA20CD" w:rsidR="00F21697" w:rsidRDefault="00F21697" w:rsidP="00F21697">
            <w:pPr>
              <w:spacing w:line="360" w:lineRule="auto"/>
              <w:ind w:firstLine="432"/>
              <w:jc w:val="both"/>
              <w:rPr>
                <w:rFonts w:ascii="GHEA Grapalat" w:hAnsi="GHEA Grapalat"/>
                <w:sz w:val="24"/>
                <w:szCs w:val="24"/>
                <w:lang w:val="hy-AM"/>
              </w:rPr>
            </w:pPr>
            <w:r w:rsidRPr="008E36C7">
              <w:rPr>
                <w:rFonts w:ascii="GHEA Grapalat" w:hAnsi="GHEA Grapalat"/>
                <w:sz w:val="24"/>
                <w:szCs w:val="24"/>
                <w:lang w:val="hy-AM"/>
              </w:rPr>
              <w:t xml:space="preserve">Միաժամանակ, նախագծում </w:t>
            </w:r>
            <w:r w:rsidR="002D63B1">
              <w:rPr>
                <w:rFonts w:ascii="GHEA Grapalat" w:hAnsi="GHEA Grapalat"/>
                <w:sz w:val="24"/>
                <w:szCs w:val="24"/>
                <w:lang w:val="hy-AM"/>
              </w:rPr>
              <w:t>«</w:t>
            </w:r>
            <w:r w:rsidRPr="008E36C7">
              <w:rPr>
                <w:rFonts w:ascii="GHEA Grapalat" w:hAnsi="GHEA Grapalat"/>
                <w:sz w:val="24"/>
                <w:szCs w:val="24"/>
                <w:lang w:val="hy-AM"/>
              </w:rPr>
              <w:t>սոցիալական ծառայություններ</w:t>
            </w:r>
            <w:r w:rsidR="002D63B1">
              <w:rPr>
                <w:rFonts w:ascii="GHEA Grapalat" w:hAnsi="GHEA Grapalat"/>
                <w:sz w:val="24"/>
                <w:szCs w:val="24"/>
                <w:lang w:val="hy-AM"/>
              </w:rPr>
              <w:t>»</w:t>
            </w:r>
            <w:r w:rsidRPr="008E36C7">
              <w:rPr>
                <w:rFonts w:ascii="GHEA Grapalat" w:hAnsi="GHEA Grapalat"/>
                <w:sz w:val="24"/>
                <w:szCs w:val="24"/>
                <w:lang w:val="hy-AM"/>
              </w:rPr>
              <w:t xml:space="preserve"> եզրույթը փոխարինվել է </w:t>
            </w:r>
            <w:r w:rsidR="002D63B1">
              <w:rPr>
                <w:rFonts w:ascii="GHEA Grapalat" w:hAnsi="GHEA Grapalat"/>
                <w:sz w:val="24"/>
                <w:szCs w:val="24"/>
                <w:lang w:val="hy-AM"/>
              </w:rPr>
              <w:t>«</w:t>
            </w:r>
            <w:r w:rsidRPr="008E36C7">
              <w:rPr>
                <w:rFonts w:ascii="GHEA Grapalat" w:hAnsi="GHEA Grapalat"/>
                <w:sz w:val="24"/>
                <w:szCs w:val="24"/>
                <w:lang w:val="hy-AM"/>
              </w:rPr>
              <w:t>աջակցություն</w:t>
            </w:r>
            <w:r w:rsidR="002D63B1">
              <w:rPr>
                <w:rFonts w:ascii="GHEA Grapalat" w:hAnsi="GHEA Grapalat"/>
                <w:sz w:val="24"/>
                <w:szCs w:val="24"/>
                <w:lang w:val="hy-AM"/>
              </w:rPr>
              <w:t>»</w:t>
            </w:r>
            <w:r w:rsidRPr="008E36C7">
              <w:rPr>
                <w:rFonts w:ascii="GHEA Grapalat" w:hAnsi="GHEA Grapalat"/>
                <w:sz w:val="24"/>
                <w:szCs w:val="24"/>
                <w:lang w:val="hy-AM"/>
              </w:rPr>
              <w:t xml:space="preserve"> եզրույթով</w:t>
            </w:r>
            <w:r w:rsidR="008E36C7" w:rsidRPr="008E36C7">
              <w:rPr>
                <w:rFonts w:ascii="GHEA Grapalat" w:hAnsi="GHEA Grapalat"/>
                <w:sz w:val="24"/>
                <w:szCs w:val="24"/>
                <w:lang w:val="hy-AM"/>
              </w:rPr>
              <w:t>։</w:t>
            </w:r>
          </w:p>
          <w:p w14:paraId="2C125276" w14:textId="47E47763" w:rsidR="002615E0" w:rsidRPr="00C9350D" w:rsidRDefault="002615E0" w:rsidP="00F21697">
            <w:pPr>
              <w:spacing w:line="360" w:lineRule="auto"/>
              <w:ind w:firstLine="432"/>
              <w:jc w:val="center"/>
              <w:rPr>
                <w:rFonts w:ascii="GHEA Grapalat" w:hAnsi="GHEA Grapalat"/>
                <w:sz w:val="24"/>
                <w:szCs w:val="24"/>
                <w:lang w:val="hy-AM"/>
              </w:rPr>
            </w:pPr>
          </w:p>
        </w:tc>
      </w:tr>
      <w:tr w:rsidR="008B39C8" w:rsidRPr="00606A85" w14:paraId="7C55790A" w14:textId="77777777" w:rsidTr="00C373EF">
        <w:trPr>
          <w:trHeight w:val="70"/>
          <w:jc w:val="center"/>
        </w:trPr>
        <w:tc>
          <w:tcPr>
            <w:tcW w:w="8005" w:type="dxa"/>
          </w:tcPr>
          <w:p w14:paraId="4CCBD662" w14:textId="73FC1156" w:rsidR="008B39C8" w:rsidRPr="007D72C5" w:rsidRDefault="008B39C8" w:rsidP="008B39C8">
            <w:pPr>
              <w:pStyle w:val="ListParagraph"/>
              <w:numPr>
                <w:ilvl w:val="0"/>
                <w:numId w:val="15"/>
              </w:numPr>
              <w:tabs>
                <w:tab w:val="left" w:pos="360"/>
                <w:tab w:val="left" w:pos="540"/>
              </w:tabs>
              <w:spacing w:line="360" w:lineRule="auto"/>
              <w:ind w:left="0" w:firstLine="450"/>
              <w:jc w:val="both"/>
              <w:rPr>
                <w:rFonts w:ascii="GHEA Grapalat" w:hAnsi="GHEA Grapalat" w:cs="Sylfaen"/>
                <w:sz w:val="24"/>
                <w:szCs w:val="24"/>
                <w:lang w:val="hy-AM"/>
              </w:rPr>
            </w:pPr>
            <w:r w:rsidRPr="007D72C5">
              <w:rPr>
                <w:rFonts w:ascii="GHEA Grapalat" w:hAnsi="GHEA Grapalat" w:cs="Sylfaen"/>
                <w:sz w:val="24"/>
                <w:szCs w:val="24"/>
                <w:lang w:val="hy-AM"/>
              </w:rPr>
              <w:lastRenderedPageBreak/>
              <w:t xml:space="preserve">Նախագծի 4-րդ հոդվածով </w:t>
            </w:r>
            <w:r w:rsidR="00D858E4" w:rsidRPr="007D72C5">
              <w:rPr>
                <w:rFonts w:ascii="GHEA Grapalat" w:hAnsi="GHEA Grapalat" w:cs="Sylfaen"/>
                <w:sz w:val="24"/>
                <w:szCs w:val="24"/>
                <w:lang w:val="hy-AM"/>
              </w:rPr>
              <w:t xml:space="preserve">(ներկայացվող տարբերակի 5-րդ հոդվածով) </w:t>
            </w:r>
            <w:r w:rsidRPr="007D72C5">
              <w:rPr>
                <w:rFonts w:ascii="GHEA Grapalat" w:hAnsi="GHEA Grapalat" w:cs="Sylfaen"/>
                <w:sz w:val="24"/>
                <w:szCs w:val="24"/>
                <w:lang w:val="hy-AM"/>
              </w:rPr>
              <w:t xml:space="preserve">նախատեսվում է ուժը կորցրած ճանաչել «Հայաստանի Հանրապետության պաշտպանության ժամանակ զինծառայողի կյանքին կամ առողջությանը պատճառված վնասների հատուցման մասին» օրենքի (ասյուհետ՝ Օրենք) 11-րդ հոդվածի 5-րդ մասը, իսկ Նախագծի 9-րդ հոդվածի 2-րդ մասով նախատեսվում է, որ հիշյալ կարգավորումը ուժի մեջ է մտնելու 2023 թվականի հունվարի 1-ից: Այս առումով հայտնում ենք, որ Նախագծի ուժի մեջ մտնելուց հետո անհրաժեշտ է համապատասխան փոփոխություններ կատարել նաև Հայաստանի Հանրապետության կառավարության 2017 թվականի փետրվարի 2-ի «Հայաստանի Հանրապետության պաշտպանության ժամանակ զինծառայողների կյանքին կամ առողջությանը </w:t>
            </w:r>
            <w:r w:rsidRPr="007D72C5">
              <w:rPr>
                <w:rFonts w:ascii="GHEA Grapalat" w:hAnsi="GHEA Grapalat" w:cs="Sylfaen"/>
                <w:sz w:val="24"/>
                <w:szCs w:val="24"/>
                <w:lang w:val="hy-AM"/>
              </w:rPr>
              <w:lastRenderedPageBreak/>
              <w:t>պատճառված վնասների հատուցման մասին» Հայաստանի Հանրապետության օրենքի կիրարկումն ապահովելու մասին» N 86-Ն որոշման մեջ՝ ուժը կորցրած ճանաչելով նաև հիշյալ որոշմամբ սահմանված  դրոշմանիշային վճարի վերադարձման կարգի վերաբերյալ դրույթները:</w:t>
            </w:r>
          </w:p>
        </w:tc>
        <w:tc>
          <w:tcPr>
            <w:tcW w:w="5850" w:type="dxa"/>
          </w:tcPr>
          <w:p w14:paraId="555E2BA3" w14:textId="2C02AC12" w:rsidR="008B39C8" w:rsidRPr="00695EC7" w:rsidRDefault="0000117E" w:rsidP="00EB2A1B">
            <w:pPr>
              <w:spacing w:line="360" w:lineRule="auto"/>
              <w:ind w:firstLine="432"/>
              <w:jc w:val="both"/>
              <w:rPr>
                <w:rFonts w:ascii="GHEA Grapalat" w:hAnsi="GHEA Grapalat"/>
                <w:sz w:val="24"/>
                <w:szCs w:val="24"/>
                <w:lang w:val="hy-AM"/>
              </w:rPr>
            </w:pPr>
            <w:r w:rsidRPr="00695EC7">
              <w:rPr>
                <w:rFonts w:ascii="GHEA Grapalat" w:hAnsi="GHEA Grapalat"/>
                <w:sz w:val="24"/>
                <w:szCs w:val="24"/>
                <w:lang w:val="hy-AM"/>
              </w:rPr>
              <w:lastRenderedPageBreak/>
              <w:t>Ընդունվել է ի գիտություն:</w:t>
            </w:r>
          </w:p>
          <w:p w14:paraId="7D900899" w14:textId="796BC6D0" w:rsidR="0000117E" w:rsidRPr="00695EC7" w:rsidRDefault="005976B4" w:rsidP="00EB2A1B">
            <w:pPr>
              <w:spacing w:line="360" w:lineRule="auto"/>
              <w:ind w:firstLine="432"/>
              <w:jc w:val="both"/>
              <w:rPr>
                <w:rFonts w:ascii="GHEA Grapalat" w:hAnsi="GHEA Grapalat"/>
                <w:sz w:val="24"/>
                <w:szCs w:val="24"/>
                <w:lang w:val="hy-AM"/>
              </w:rPr>
            </w:pPr>
            <w:r w:rsidRPr="007D72C5">
              <w:rPr>
                <w:rFonts w:ascii="GHEA Grapalat" w:hAnsi="GHEA Grapalat" w:cs="Sylfaen"/>
                <w:sz w:val="24"/>
                <w:szCs w:val="24"/>
                <w:lang w:val="hy-AM"/>
              </w:rPr>
              <w:t>Նախագծի 4-րդ (ներկայացվող տարբերակի 5-րդ) հոդված</w:t>
            </w:r>
            <w:r>
              <w:rPr>
                <w:rFonts w:ascii="GHEA Grapalat" w:hAnsi="GHEA Grapalat" w:cs="Sylfaen"/>
                <w:sz w:val="24"/>
                <w:szCs w:val="24"/>
                <w:lang w:val="hy-AM"/>
              </w:rPr>
              <w:t>ի կիրակումը</w:t>
            </w:r>
            <w:r w:rsidR="000F6AAE">
              <w:rPr>
                <w:rFonts w:ascii="GHEA Grapalat" w:hAnsi="GHEA Grapalat" w:cs="Sylfaen"/>
                <w:sz w:val="24"/>
                <w:szCs w:val="24"/>
                <w:lang w:val="hy-AM"/>
              </w:rPr>
              <w:t xml:space="preserve">՝ </w:t>
            </w:r>
            <w:r w:rsidR="0000117E" w:rsidRPr="00695EC7">
              <w:rPr>
                <w:rFonts w:ascii="GHEA Grapalat" w:hAnsi="GHEA Grapalat"/>
                <w:sz w:val="24"/>
                <w:szCs w:val="24"/>
                <w:lang w:val="hy-AM"/>
              </w:rPr>
              <w:t>ՀՀ կառավարության 2017 թվականի փետրվարի 2-ի N 86-Ն որոշման մեջ սույն օրենքից բխող փոփոխությունները կկատարվեն ի կատարումն Կառավարության 2021 թվականի փետրվարի 25-ի N 252-Լ որոշման ընդունված` ՀՀ վարչապետի համապատասխան որոշմամբ սահմանված ժամկետներում:</w:t>
            </w:r>
            <w:r w:rsidR="0000117E" w:rsidRPr="00695EC7">
              <w:rPr>
                <w:rFonts w:ascii="Calibri" w:hAnsi="Calibri" w:cs="Calibri"/>
                <w:sz w:val="24"/>
                <w:szCs w:val="24"/>
                <w:lang w:val="hy-AM"/>
              </w:rPr>
              <w:t> </w:t>
            </w:r>
          </w:p>
          <w:p w14:paraId="42EC3FB9" w14:textId="4F42EBD5" w:rsidR="0000117E" w:rsidRPr="0024658B" w:rsidRDefault="0000117E" w:rsidP="00EB2A1B">
            <w:pPr>
              <w:spacing w:line="360" w:lineRule="auto"/>
              <w:ind w:firstLine="432"/>
              <w:jc w:val="center"/>
              <w:rPr>
                <w:rFonts w:ascii="GHEA Grapalat" w:hAnsi="GHEA Grapalat"/>
                <w:sz w:val="24"/>
                <w:szCs w:val="24"/>
                <w:highlight w:val="cyan"/>
                <w:lang w:val="hy-AM"/>
              </w:rPr>
            </w:pPr>
          </w:p>
        </w:tc>
      </w:tr>
      <w:tr w:rsidR="008B39C8" w:rsidRPr="00606A85" w14:paraId="482C8CAB" w14:textId="77777777" w:rsidTr="00C373EF">
        <w:trPr>
          <w:trHeight w:val="70"/>
          <w:jc w:val="center"/>
        </w:trPr>
        <w:tc>
          <w:tcPr>
            <w:tcW w:w="8005" w:type="dxa"/>
          </w:tcPr>
          <w:p w14:paraId="761176DB" w14:textId="42B67FC2" w:rsidR="008B39C8" w:rsidRPr="007D72C5" w:rsidRDefault="008B39C8" w:rsidP="00695EC7">
            <w:pPr>
              <w:pStyle w:val="ListParagraph"/>
              <w:numPr>
                <w:ilvl w:val="0"/>
                <w:numId w:val="15"/>
              </w:numPr>
              <w:tabs>
                <w:tab w:val="left" w:pos="360"/>
                <w:tab w:val="left" w:pos="540"/>
              </w:tabs>
              <w:spacing w:line="360" w:lineRule="auto"/>
              <w:ind w:left="-30" w:firstLine="180"/>
              <w:jc w:val="both"/>
              <w:rPr>
                <w:rFonts w:ascii="GHEA Grapalat" w:hAnsi="GHEA Grapalat" w:cs="Sylfaen"/>
                <w:sz w:val="24"/>
                <w:szCs w:val="24"/>
                <w:lang w:val="hy-AM"/>
              </w:rPr>
            </w:pPr>
            <w:r w:rsidRPr="007D72C5">
              <w:rPr>
                <w:rFonts w:ascii="GHEA Grapalat" w:hAnsi="GHEA Grapalat" w:cs="Sylfaen"/>
                <w:bCs/>
                <w:sz w:val="24"/>
                <w:szCs w:val="24"/>
                <w:lang w:val="hy-AM"/>
              </w:rPr>
              <w:t>Նախագծի 5-րդ հոդվածի 2-3-րդ մասերով նախատեսվող կարգավորումներն անհրաժեշտ է վերանայել, քանի որ Օրենքի 12-րդ հոդվածի 1-ին մասի 1-2-րդ կետերն ամբողջությամբ նոր խմբագրությամբ շարադրելու պարագայում՝ անհրաժեշտ կլինի նաև խմբագրել հիշյալ կետերում առկա աղյուսակները:</w:t>
            </w:r>
          </w:p>
        </w:tc>
        <w:tc>
          <w:tcPr>
            <w:tcW w:w="5850" w:type="dxa"/>
          </w:tcPr>
          <w:p w14:paraId="1709A413" w14:textId="77777777" w:rsidR="008B39C8" w:rsidRPr="00402C96" w:rsidRDefault="00C96A27" w:rsidP="00EB2A1B">
            <w:pPr>
              <w:spacing w:line="360" w:lineRule="auto"/>
              <w:ind w:firstLine="432"/>
              <w:rPr>
                <w:rFonts w:ascii="GHEA Grapalat" w:hAnsi="GHEA Grapalat"/>
                <w:b/>
                <w:sz w:val="24"/>
                <w:szCs w:val="24"/>
                <w:lang w:val="hy-AM"/>
              </w:rPr>
            </w:pPr>
            <w:r w:rsidRPr="00402C96">
              <w:rPr>
                <w:rFonts w:ascii="GHEA Grapalat" w:hAnsi="GHEA Grapalat"/>
                <w:b/>
                <w:sz w:val="24"/>
                <w:szCs w:val="24"/>
                <w:lang w:val="hy-AM"/>
              </w:rPr>
              <w:t>Ընդունվել է։</w:t>
            </w:r>
          </w:p>
          <w:p w14:paraId="67E831C2" w14:textId="0C824180" w:rsidR="00C96A27" w:rsidRDefault="00C96A27" w:rsidP="00EB2A1B">
            <w:pPr>
              <w:pStyle w:val="NormalWeb"/>
              <w:shd w:val="clear" w:color="auto" w:fill="FFFFFF"/>
              <w:spacing w:before="0" w:beforeAutospacing="0" w:after="0" w:afterAutospacing="0" w:line="360" w:lineRule="auto"/>
              <w:ind w:firstLine="432"/>
              <w:jc w:val="both"/>
              <w:rPr>
                <w:rFonts w:ascii="GHEA Grapalat" w:hAnsi="GHEA Grapalat"/>
                <w:color w:val="000000"/>
                <w:lang w:val="hy-AM"/>
              </w:rPr>
            </w:pPr>
            <w:r>
              <w:rPr>
                <w:rFonts w:ascii="GHEA Grapalat" w:hAnsi="GHEA Grapalat"/>
                <w:color w:val="000000"/>
                <w:lang w:val="hy-AM"/>
              </w:rPr>
              <w:t xml:space="preserve">Նախագծի </w:t>
            </w:r>
            <w:r w:rsidR="00145C3A">
              <w:rPr>
                <w:rFonts w:ascii="GHEA Grapalat" w:hAnsi="GHEA Grapalat"/>
                <w:color w:val="000000"/>
                <w:lang w:val="hy-AM"/>
              </w:rPr>
              <w:t xml:space="preserve">5-րդ </w:t>
            </w:r>
            <w:r w:rsidR="00B30A86" w:rsidRPr="00695EC7">
              <w:rPr>
                <w:rFonts w:ascii="GHEA Grapalat" w:hAnsi="GHEA Grapalat"/>
                <w:color w:val="000000"/>
                <w:lang w:val="hy-AM"/>
              </w:rPr>
              <w:t xml:space="preserve">(ներկայացվող տարբերակի 6-րդ) </w:t>
            </w:r>
            <w:r w:rsidR="00145C3A">
              <w:rPr>
                <w:rFonts w:ascii="GHEA Grapalat" w:hAnsi="GHEA Grapalat"/>
                <w:color w:val="000000"/>
                <w:lang w:val="hy-AM"/>
              </w:rPr>
              <w:t xml:space="preserve">հոդվածի </w:t>
            </w:r>
            <w:r>
              <w:rPr>
                <w:rFonts w:ascii="GHEA Grapalat" w:hAnsi="GHEA Grapalat"/>
                <w:color w:val="000000"/>
                <w:lang w:val="hy-AM"/>
              </w:rPr>
              <w:t>2-</w:t>
            </w:r>
            <w:r w:rsidR="00145C3A">
              <w:rPr>
                <w:rFonts w:ascii="GHEA Grapalat" w:hAnsi="GHEA Grapalat"/>
                <w:color w:val="000000"/>
                <w:lang w:val="hy-AM"/>
              </w:rPr>
              <w:t>3-</w:t>
            </w:r>
            <w:r>
              <w:rPr>
                <w:rFonts w:ascii="GHEA Grapalat" w:hAnsi="GHEA Grapalat"/>
                <w:color w:val="000000"/>
                <w:lang w:val="hy-AM"/>
              </w:rPr>
              <w:t>րդ մաս</w:t>
            </w:r>
            <w:r w:rsidR="00145C3A">
              <w:rPr>
                <w:rFonts w:ascii="GHEA Grapalat" w:hAnsi="GHEA Grapalat"/>
                <w:color w:val="000000"/>
                <w:lang w:val="hy-AM"/>
              </w:rPr>
              <w:t>երը</w:t>
            </w:r>
            <w:r>
              <w:rPr>
                <w:rFonts w:ascii="GHEA Grapalat" w:hAnsi="GHEA Grapalat"/>
                <w:color w:val="000000"/>
                <w:lang w:val="hy-AM"/>
              </w:rPr>
              <w:t xml:space="preserve"> խմբագր</w:t>
            </w:r>
            <w:r w:rsidR="00145C3A">
              <w:rPr>
                <w:rFonts w:ascii="GHEA Grapalat" w:hAnsi="GHEA Grapalat"/>
                <w:color w:val="000000"/>
                <w:lang w:val="hy-AM"/>
              </w:rPr>
              <w:t>վել են</w:t>
            </w:r>
            <w:r w:rsidR="00130B81">
              <w:rPr>
                <w:rFonts w:ascii="GHEA Grapalat" w:hAnsi="GHEA Grapalat"/>
                <w:color w:val="000000"/>
                <w:lang w:val="hy-AM"/>
              </w:rPr>
              <w:t>։</w:t>
            </w:r>
          </w:p>
          <w:p w14:paraId="51C9DCE8" w14:textId="77777777" w:rsidR="00C96A27" w:rsidRPr="00C9350D" w:rsidRDefault="00C96A27" w:rsidP="00EB2A1B">
            <w:pPr>
              <w:pStyle w:val="NormalWeb"/>
              <w:shd w:val="clear" w:color="auto" w:fill="FFFFFF"/>
              <w:spacing w:before="0" w:beforeAutospacing="0" w:after="0" w:afterAutospacing="0" w:line="360" w:lineRule="auto"/>
              <w:ind w:firstLine="432"/>
              <w:jc w:val="both"/>
              <w:rPr>
                <w:rFonts w:ascii="GHEA Grapalat" w:hAnsi="GHEA Grapalat"/>
                <w:lang w:val="hy-AM"/>
              </w:rPr>
            </w:pPr>
          </w:p>
        </w:tc>
      </w:tr>
      <w:tr w:rsidR="008B39C8" w:rsidRPr="00606A85" w14:paraId="311B91F4" w14:textId="77777777" w:rsidTr="00C373EF">
        <w:trPr>
          <w:trHeight w:val="70"/>
          <w:jc w:val="center"/>
        </w:trPr>
        <w:tc>
          <w:tcPr>
            <w:tcW w:w="8005" w:type="dxa"/>
          </w:tcPr>
          <w:p w14:paraId="701D5489" w14:textId="76D366F4" w:rsidR="008B39C8" w:rsidRPr="007D72C5" w:rsidRDefault="008B39C8" w:rsidP="008B39C8">
            <w:pPr>
              <w:pStyle w:val="ListParagraph"/>
              <w:numPr>
                <w:ilvl w:val="0"/>
                <w:numId w:val="15"/>
              </w:numPr>
              <w:tabs>
                <w:tab w:val="left" w:pos="360"/>
                <w:tab w:val="left" w:pos="540"/>
              </w:tabs>
              <w:spacing w:line="360" w:lineRule="auto"/>
              <w:ind w:left="-30" w:firstLine="180"/>
              <w:jc w:val="both"/>
              <w:rPr>
                <w:rFonts w:ascii="GHEA Grapalat" w:hAnsi="GHEA Grapalat" w:cs="Sylfaen"/>
                <w:sz w:val="24"/>
                <w:szCs w:val="24"/>
                <w:lang w:val="hy-AM"/>
              </w:rPr>
            </w:pPr>
            <w:r w:rsidRPr="007D72C5">
              <w:rPr>
                <w:rFonts w:ascii="GHEA Grapalat" w:hAnsi="GHEA Grapalat" w:cs="Sylfaen"/>
                <w:bCs/>
                <w:sz w:val="24"/>
                <w:szCs w:val="24"/>
                <w:lang w:val="hy-AM"/>
              </w:rPr>
              <w:t>Նախագծի 5-րդ հոդվածի 3-րդ մասով, նախատեսվում է Օրենքի 12-րդ հոդվածի 1-ին մասի 2-րդ կետը շարադրել նոր խմբագրությամբ, համաձայն որի՝ հարկային գործակալ չհանդիսացողից եկամուտ ստացող անհատ ձեռնարկատեր և նոտար չհանդիսացող ֆիզիկական անձինք, անհատ ձեռնարկատերերը և նոտարները դրոշմանիշային վճարը վճարում են հետևյալ դրույքաչափերով (…):</w:t>
            </w:r>
          </w:p>
          <w:p w14:paraId="3040F27F" w14:textId="77777777" w:rsidR="008B39C8" w:rsidRPr="007D72C5" w:rsidRDefault="008B39C8" w:rsidP="008B39C8">
            <w:pPr>
              <w:pStyle w:val="CommentText"/>
              <w:spacing w:line="360" w:lineRule="auto"/>
              <w:ind w:right="25" w:firstLine="450"/>
              <w:jc w:val="both"/>
              <w:rPr>
                <w:color w:val="000000"/>
                <w:sz w:val="24"/>
                <w:szCs w:val="24"/>
                <w:lang w:val="hy-AM"/>
              </w:rPr>
            </w:pPr>
            <w:r w:rsidRPr="007D72C5">
              <w:rPr>
                <w:rFonts w:ascii="GHEA Grapalat" w:hAnsi="GHEA Grapalat" w:cs="Sylfaen"/>
                <w:bCs/>
                <w:sz w:val="24"/>
                <w:szCs w:val="24"/>
                <w:lang w:val="hy-AM"/>
              </w:rPr>
              <w:t xml:space="preserve">Այս առումով գտնում ենք, որ հիշյալ </w:t>
            </w:r>
            <w:r w:rsidRPr="007D72C5">
              <w:rPr>
                <w:rFonts w:ascii="GHEA Grapalat" w:hAnsi="GHEA Grapalat"/>
                <w:sz w:val="24"/>
                <w:szCs w:val="24"/>
                <w:lang w:val="hy-AM"/>
              </w:rPr>
              <w:t xml:space="preserve">կարգավորումը խնդրահարույց է, քանի որ դրանով միատեսակ մոտեցում է դրսևորվում </w:t>
            </w:r>
            <w:r w:rsidRPr="007D72C5">
              <w:rPr>
                <w:rFonts w:ascii="GHEA Grapalat" w:hAnsi="GHEA Grapalat"/>
                <w:color w:val="000000"/>
                <w:sz w:val="24"/>
                <w:szCs w:val="24"/>
                <w:lang w:val="hy-AM"/>
              </w:rPr>
              <w:t xml:space="preserve">հարկային գործակալ չհանդիսացողից եկամուտ ստացող անհատ ձեռնարկատեր </w:t>
            </w:r>
            <w:r w:rsidRPr="007D72C5">
              <w:rPr>
                <w:rFonts w:ascii="GHEA Grapalat" w:hAnsi="GHEA Grapalat"/>
                <w:color w:val="000000"/>
                <w:sz w:val="24"/>
                <w:szCs w:val="24"/>
                <w:lang w:val="hy-AM"/>
              </w:rPr>
              <w:lastRenderedPageBreak/>
              <w:t>և նոտար չհանդիսացող ֆիզիկական անձանց</w:t>
            </w:r>
            <w:r w:rsidRPr="007D72C5">
              <w:rPr>
                <w:rFonts w:ascii="GHEA Grapalat" w:hAnsi="GHEA Grapalat"/>
                <w:sz w:val="24"/>
                <w:szCs w:val="24"/>
                <w:lang w:val="hy-AM"/>
              </w:rPr>
              <w:t xml:space="preserve"> համար, այն է՝</w:t>
            </w:r>
            <w:r w:rsidRPr="007D72C5">
              <w:rPr>
                <w:sz w:val="24"/>
                <w:szCs w:val="24"/>
                <w:lang w:val="hy-AM"/>
              </w:rPr>
              <w:t xml:space="preserve"> </w:t>
            </w:r>
            <w:r w:rsidRPr="007D72C5">
              <w:rPr>
                <w:rFonts w:ascii="GHEA Grapalat" w:hAnsi="GHEA Grapalat"/>
                <w:sz w:val="24"/>
                <w:szCs w:val="24"/>
                <w:lang w:val="hy-AM"/>
              </w:rPr>
              <w:t>դրոշմանիշային վճարը հաշվարկվում է նույն չափով, ինչ նոտարների և անհատ ձեռնարկատերերի (ձեռնարկատիրական գործունեություն իրականացնող սուբյեկտներ) համար է սահմանված</w:t>
            </w:r>
            <w:r w:rsidRPr="007D72C5">
              <w:rPr>
                <w:rFonts w:ascii="GHEA Grapalat" w:hAnsi="GHEA Grapalat"/>
                <w:color w:val="000000"/>
                <w:sz w:val="24"/>
                <w:szCs w:val="24"/>
                <w:lang w:val="hy-AM"/>
              </w:rPr>
              <w:t>: Նման կարգավորման պարագայում, օրինակ, մեկ ֆիզիկական անձը կարող է մեկ այլ ֆիզիկական անձի հաշվետու ժամանակաշրջանի՝ օրացուցային տարվա ընթացքում վաճառել ցածրարժեք գույք, որի հաշվարկման բազան անհամեմատելիորեն քիչ է  2,4 մլն դրամից, սակայն վճարի նույն չափով՝</w:t>
            </w:r>
            <w:r w:rsidRPr="007D72C5">
              <w:rPr>
                <w:color w:val="000000"/>
                <w:sz w:val="24"/>
                <w:szCs w:val="24"/>
                <w:lang w:val="hy-AM"/>
              </w:rPr>
              <w:t xml:space="preserve"> </w:t>
            </w:r>
            <w:r w:rsidRPr="007D72C5">
              <w:rPr>
                <w:rFonts w:ascii="GHEA Grapalat" w:hAnsi="GHEA Grapalat"/>
                <w:color w:val="000000"/>
                <w:sz w:val="24"/>
                <w:szCs w:val="24"/>
                <w:lang w:val="hy-AM"/>
              </w:rPr>
              <w:t>18,000 ՀՀ դրամ  դրոշմանիշային վճար, ինչ կվճարի, օրինակ, ձեռնարկատիրական գործունեություն իրականցնող անհատ ձեռնարկատերը:</w:t>
            </w:r>
          </w:p>
          <w:p w14:paraId="46A3CD2D" w14:textId="77777777" w:rsidR="008B39C8" w:rsidRPr="007D72C5" w:rsidRDefault="008B39C8" w:rsidP="008B39C8">
            <w:pPr>
              <w:pStyle w:val="CommentText"/>
              <w:spacing w:line="360" w:lineRule="auto"/>
              <w:ind w:right="25" w:firstLine="450"/>
              <w:jc w:val="both"/>
              <w:rPr>
                <w:rFonts w:ascii="GHEA Grapalat" w:hAnsi="GHEA Grapalat" w:cs="Sylfaen"/>
                <w:sz w:val="24"/>
                <w:szCs w:val="24"/>
                <w:lang w:val="hy-AM"/>
              </w:rPr>
            </w:pPr>
            <w:r w:rsidRPr="007D72C5">
              <w:rPr>
                <w:rFonts w:ascii="GHEA Grapalat" w:hAnsi="GHEA Grapalat"/>
                <w:color w:val="000000"/>
                <w:sz w:val="24"/>
                <w:szCs w:val="24"/>
                <w:lang w:val="hy-AM"/>
              </w:rPr>
              <w:t>Առաջարկում ենք նաև նման պահանջ չնախատեսել այն անձանց նկատմամբ, ովքեր ստանում են եկամուտ հարկային գործակալից:</w:t>
            </w:r>
          </w:p>
        </w:tc>
        <w:tc>
          <w:tcPr>
            <w:tcW w:w="5850" w:type="dxa"/>
          </w:tcPr>
          <w:p w14:paraId="1503056D" w14:textId="77777777" w:rsidR="008B39C8" w:rsidRPr="00402C96" w:rsidRDefault="001D237C" w:rsidP="00EB2A1B">
            <w:pPr>
              <w:spacing w:line="360" w:lineRule="auto"/>
              <w:ind w:firstLine="432"/>
              <w:rPr>
                <w:rFonts w:ascii="GHEA Grapalat" w:hAnsi="GHEA Grapalat"/>
                <w:b/>
                <w:sz w:val="24"/>
                <w:szCs w:val="24"/>
                <w:lang w:val="hy-AM"/>
              </w:rPr>
            </w:pPr>
            <w:r w:rsidRPr="00402C96">
              <w:rPr>
                <w:rFonts w:ascii="GHEA Grapalat" w:hAnsi="GHEA Grapalat"/>
                <w:b/>
                <w:sz w:val="24"/>
                <w:szCs w:val="24"/>
                <w:lang w:val="hy-AM"/>
              </w:rPr>
              <w:lastRenderedPageBreak/>
              <w:t>Չի ընդունվել։</w:t>
            </w:r>
          </w:p>
          <w:p w14:paraId="1FEB7DBE" w14:textId="1F8C10D9" w:rsidR="004556AD" w:rsidRDefault="004556AD" w:rsidP="00EB2A1B">
            <w:pPr>
              <w:tabs>
                <w:tab w:val="left" w:pos="360"/>
                <w:tab w:val="left" w:pos="540"/>
              </w:tabs>
              <w:spacing w:line="360" w:lineRule="auto"/>
              <w:ind w:firstLine="432"/>
              <w:jc w:val="both"/>
              <w:rPr>
                <w:rFonts w:ascii="GHEA Grapalat" w:hAnsi="GHEA Grapalat" w:cs="Sylfaen"/>
                <w:bCs/>
                <w:sz w:val="24"/>
                <w:szCs w:val="24"/>
                <w:lang w:val="hy-AM"/>
              </w:rPr>
            </w:pPr>
            <w:r>
              <w:rPr>
                <w:rFonts w:ascii="GHEA Grapalat" w:hAnsi="GHEA Grapalat" w:cs="Sylfaen"/>
                <w:bCs/>
                <w:sz w:val="24"/>
                <w:szCs w:val="24"/>
                <w:lang w:val="hy-AM"/>
              </w:rPr>
              <w:t xml:space="preserve">Հարցը վերաբերում է </w:t>
            </w:r>
            <w:r w:rsidRPr="007D72C5">
              <w:rPr>
                <w:rFonts w:ascii="GHEA Grapalat" w:hAnsi="GHEA Grapalat" w:cs="Sylfaen"/>
                <w:bCs/>
                <w:sz w:val="24"/>
                <w:szCs w:val="24"/>
                <w:lang w:val="hy-AM"/>
              </w:rPr>
              <w:t xml:space="preserve">Նախագծի 5-րդ </w:t>
            </w:r>
            <w:r>
              <w:rPr>
                <w:rFonts w:ascii="GHEA Grapalat" w:hAnsi="GHEA Grapalat" w:cs="Sylfaen"/>
                <w:bCs/>
                <w:sz w:val="24"/>
                <w:szCs w:val="24"/>
                <w:lang w:val="hy-AM"/>
              </w:rPr>
              <w:t>(</w:t>
            </w:r>
            <w:r w:rsidRPr="00695EC7">
              <w:rPr>
                <w:rFonts w:ascii="GHEA Grapalat" w:hAnsi="GHEA Grapalat" w:cs="Times New Roman"/>
                <w:color w:val="000000"/>
                <w:lang w:val="hy-AM"/>
              </w:rPr>
              <w:t>ներկայացվող տարբերակի 6-րդ)</w:t>
            </w:r>
            <w:r>
              <w:rPr>
                <w:rFonts w:ascii="GHEA Grapalat" w:hAnsi="GHEA Grapalat" w:cs="Times New Roman"/>
                <w:color w:val="000000"/>
                <w:lang w:val="hy-AM"/>
              </w:rPr>
              <w:t xml:space="preserve"> </w:t>
            </w:r>
            <w:r w:rsidRPr="007D72C5">
              <w:rPr>
                <w:rFonts w:ascii="GHEA Grapalat" w:hAnsi="GHEA Grapalat" w:cs="Sylfaen"/>
                <w:bCs/>
                <w:sz w:val="24"/>
                <w:szCs w:val="24"/>
                <w:lang w:val="hy-AM"/>
              </w:rPr>
              <w:t xml:space="preserve">հոդվածի 3-րդ </w:t>
            </w:r>
            <w:r w:rsidR="00A62F15">
              <w:rPr>
                <w:rFonts w:ascii="GHEA Grapalat" w:hAnsi="GHEA Grapalat" w:cs="Sylfaen"/>
                <w:bCs/>
                <w:sz w:val="24"/>
                <w:szCs w:val="24"/>
                <w:lang w:val="hy-AM"/>
              </w:rPr>
              <w:t xml:space="preserve">մասին, որով սահմանվում են </w:t>
            </w:r>
            <w:r w:rsidR="00A62F15" w:rsidRPr="00A62F15">
              <w:rPr>
                <w:rFonts w:ascii="GHEA Grapalat" w:hAnsi="GHEA Grapalat" w:cs="Sylfaen"/>
                <w:bCs/>
                <w:sz w:val="24"/>
                <w:szCs w:val="24"/>
                <w:lang w:val="hy-AM"/>
              </w:rPr>
              <w:t>դրոշմանիշային վճար</w:t>
            </w:r>
            <w:r w:rsidR="00A62F15">
              <w:rPr>
                <w:rFonts w:ascii="GHEA Grapalat" w:hAnsi="GHEA Grapalat" w:cs="Sylfaen"/>
                <w:bCs/>
                <w:sz w:val="24"/>
                <w:szCs w:val="24"/>
                <w:lang w:val="hy-AM"/>
              </w:rPr>
              <w:t xml:space="preserve">ի </w:t>
            </w:r>
            <w:r w:rsidR="00A62F15" w:rsidRPr="00A62F15">
              <w:rPr>
                <w:rFonts w:ascii="GHEA Grapalat" w:hAnsi="GHEA Grapalat" w:cs="Sylfaen"/>
                <w:bCs/>
                <w:sz w:val="24"/>
                <w:szCs w:val="24"/>
                <w:lang w:val="hy-AM"/>
              </w:rPr>
              <w:t xml:space="preserve"> </w:t>
            </w:r>
            <w:r w:rsidR="00A62F15">
              <w:rPr>
                <w:rFonts w:ascii="GHEA Grapalat" w:hAnsi="GHEA Grapalat" w:cs="Sylfaen"/>
                <w:bCs/>
                <w:sz w:val="24"/>
                <w:szCs w:val="24"/>
                <w:lang w:val="hy-AM"/>
              </w:rPr>
              <w:t xml:space="preserve">դրույքաչափերը </w:t>
            </w:r>
            <w:r w:rsidR="00A62F15" w:rsidRPr="00A62F15">
              <w:rPr>
                <w:rFonts w:ascii="GHEA Grapalat" w:hAnsi="GHEA Grapalat" w:cs="Sylfaen"/>
                <w:bCs/>
                <w:sz w:val="24"/>
                <w:szCs w:val="24"/>
                <w:lang w:val="hy-AM"/>
              </w:rPr>
              <w:t>հարկային գործակալ չհանդիսացողից եկամուտ ստացող անհատ ձեռնարկատեր և նոտար չհանդիսացող ֆիզիկական անձ</w:t>
            </w:r>
            <w:r w:rsidR="00A62F15">
              <w:rPr>
                <w:rFonts w:ascii="GHEA Grapalat" w:hAnsi="GHEA Grapalat" w:cs="Sylfaen"/>
                <w:bCs/>
                <w:sz w:val="24"/>
                <w:szCs w:val="24"/>
                <w:lang w:val="hy-AM"/>
              </w:rPr>
              <w:t>անց</w:t>
            </w:r>
            <w:r w:rsidR="00A62F15" w:rsidRPr="00A62F15">
              <w:rPr>
                <w:rFonts w:ascii="GHEA Grapalat" w:hAnsi="GHEA Grapalat" w:cs="Sylfaen"/>
                <w:bCs/>
                <w:sz w:val="24"/>
                <w:szCs w:val="24"/>
                <w:lang w:val="hy-AM"/>
              </w:rPr>
              <w:t>, անհատ ձեռնարկատերեր</w:t>
            </w:r>
            <w:r w:rsidR="00A62F15">
              <w:rPr>
                <w:rFonts w:ascii="GHEA Grapalat" w:hAnsi="GHEA Grapalat" w:cs="Sylfaen"/>
                <w:bCs/>
                <w:sz w:val="24"/>
                <w:szCs w:val="24"/>
                <w:lang w:val="hy-AM"/>
              </w:rPr>
              <w:t>ի</w:t>
            </w:r>
            <w:r w:rsidR="00A62F15" w:rsidRPr="00A62F15">
              <w:rPr>
                <w:rFonts w:ascii="GHEA Grapalat" w:hAnsi="GHEA Grapalat" w:cs="Sylfaen"/>
                <w:bCs/>
                <w:sz w:val="24"/>
                <w:szCs w:val="24"/>
                <w:lang w:val="hy-AM"/>
              </w:rPr>
              <w:t xml:space="preserve"> և նոտարներ</w:t>
            </w:r>
            <w:r w:rsidR="00A62F15">
              <w:rPr>
                <w:rFonts w:ascii="GHEA Grapalat" w:hAnsi="GHEA Grapalat" w:cs="Sylfaen"/>
                <w:bCs/>
                <w:sz w:val="24"/>
                <w:szCs w:val="24"/>
                <w:lang w:val="hy-AM"/>
              </w:rPr>
              <w:t xml:space="preserve">ի համար։ </w:t>
            </w:r>
          </w:p>
          <w:p w14:paraId="2FF3E46A" w14:textId="4AE355E5" w:rsidR="001D237C" w:rsidRDefault="001D237C" w:rsidP="00EB2A1B">
            <w:pPr>
              <w:tabs>
                <w:tab w:val="left" w:pos="360"/>
                <w:tab w:val="left" w:pos="540"/>
              </w:tabs>
              <w:spacing w:line="360" w:lineRule="auto"/>
              <w:ind w:firstLine="432"/>
              <w:jc w:val="both"/>
              <w:rPr>
                <w:rFonts w:ascii="GHEA Grapalat" w:hAnsi="GHEA Grapalat" w:cs="Sylfaen"/>
                <w:bCs/>
                <w:sz w:val="24"/>
                <w:szCs w:val="24"/>
                <w:lang w:val="hy-AM"/>
              </w:rPr>
            </w:pPr>
            <w:r>
              <w:rPr>
                <w:rFonts w:ascii="GHEA Grapalat" w:hAnsi="GHEA Grapalat" w:cs="Sylfaen"/>
                <w:bCs/>
                <w:sz w:val="24"/>
                <w:szCs w:val="24"/>
                <w:lang w:val="hy-AM"/>
              </w:rPr>
              <w:lastRenderedPageBreak/>
              <w:t>Հ</w:t>
            </w:r>
            <w:r w:rsidRPr="001D237C">
              <w:rPr>
                <w:rFonts w:ascii="GHEA Grapalat" w:hAnsi="GHEA Grapalat" w:cs="Sylfaen"/>
                <w:bCs/>
                <w:sz w:val="24"/>
                <w:szCs w:val="24"/>
                <w:lang w:val="hy-AM"/>
              </w:rPr>
              <w:t xml:space="preserve">արկային գործակալ չհանդիսացողից եկամուտ ստացող անհատ ձեռնարկատեր և նոտար չհանդիսացող ֆիզիկական </w:t>
            </w:r>
            <w:r>
              <w:rPr>
                <w:rFonts w:ascii="GHEA Grapalat" w:hAnsi="GHEA Grapalat" w:cs="Sylfaen"/>
                <w:bCs/>
                <w:sz w:val="24"/>
                <w:szCs w:val="24"/>
                <w:lang w:val="hy-AM"/>
              </w:rPr>
              <w:t xml:space="preserve">անձանց դրոշմանիշային վճարի հաշվարկման բազան համարվում է օրենքի 9-րդ հոդվածի 1-ին մասի 5-րդ կետի «ա» ենթակետով սահմանված </w:t>
            </w:r>
            <w:r w:rsidRPr="001D237C">
              <w:rPr>
                <w:rFonts w:ascii="GHEA Grapalat" w:hAnsi="GHEA Grapalat" w:cs="Sylfaen"/>
                <w:bCs/>
                <w:sz w:val="24"/>
                <w:szCs w:val="24"/>
                <w:lang w:val="hy-AM"/>
              </w:rPr>
              <w:t>աշխատավարձը և դրան հավասարեցված այլ վճարումները և (կամ) քաղաքացիաիրավական պայմանագրերի համաձայն` աշխատանքների կատարման (ծառայությունների մատուցման) դիմաց եկամուտը</w:t>
            </w:r>
            <w:r>
              <w:rPr>
                <w:rFonts w:ascii="GHEA Grapalat" w:hAnsi="GHEA Grapalat" w:cs="Sylfaen"/>
                <w:bCs/>
                <w:sz w:val="24"/>
                <w:szCs w:val="24"/>
                <w:lang w:val="hy-AM"/>
              </w:rPr>
              <w:t>։</w:t>
            </w:r>
            <w:r w:rsidR="00C26D57">
              <w:rPr>
                <w:rFonts w:ascii="GHEA Grapalat" w:hAnsi="GHEA Grapalat" w:cs="Sylfaen"/>
                <w:bCs/>
                <w:sz w:val="24"/>
                <w:szCs w:val="24"/>
                <w:lang w:val="hy-AM"/>
              </w:rPr>
              <w:t xml:space="preserve"> Այս եկամուտները կարող են և չունենալ կանոնավոր ամսական բնույթ (օրինակ վճարվեն աշխատանքների կատարման ընթացքում՝ փուլերով)։ Այս առումով նպատակահարմար է դրույքաչափը սահմանել տարեկան հաշվարկման բազայի նկատմամբ։</w:t>
            </w:r>
          </w:p>
          <w:p w14:paraId="3A8E8ABA" w14:textId="77777777" w:rsidR="001D237C" w:rsidRDefault="00644AD7" w:rsidP="00EB2A1B">
            <w:pPr>
              <w:tabs>
                <w:tab w:val="left" w:pos="360"/>
                <w:tab w:val="left" w:pos="540"/>
              </w:tabs>
              <w:spacing w:line="360" w:lineRule="auto"/>
              <w:ind w:firstLine="432"/>
              <w:jc w:val="both"/>
              <w:rPr>
                <w:rFonts w:ascii="GHEA Grapalat" w:hAnsi="GHEA Grapalat" w:cs="Sylfaen"/>
                <w:bCs/>
                <w:sz w:val="24"/>
                <w:szCs w:val="24"/>
                <w:lang w:val="hy-AM"/>
              </w:rPr>
            </w:pPr>
            <w:r>
              <w:rPr>
                <w:rFonts w:ascii="GHEA Grapalat" w:hAnsi="GHEA Grapalat" w:cs="Sylfaen"/>
                <w:bCs/>
                <w:sz w:val="24"/>
                <w:szCs w:val="24"/>
                <w:lang w:val="hy-AM"/>
              </w:rPr>
              <w:t xml:space="preserve">Օրենքի 12-րդ հոդվածի 1-ին մասի 2-րդ կետի համաձայն՝ մինչև 2,4 մլն դրամ հաշվարկման բազայի դեպքում դրոշմանիշային վճարը </w:t>
            </w:r>
            <w:r>
              <w:rPr>
                <w:rFonts w:ascii="GHEA Grapalat" w:hAnsi="GHEA Grapalat" w:cs="Sylfaen"/>
                <w:bCs/>
                <w:sz w:val="24"/>
                <w:szCs w:val="24"/>
                <w:lang w:val="hy-AM"/>
              </w:rPr>
              <w:lastRenderedPageBreak/>
              <w:t>հաշվարկվում է 18 հազար դրամ։ Դա նշանակում է, որ անհատ ձեռնարկատիրոջ կամ նոտարի եկամուտը նույնպես կարող է անհամեմատ քիչ լինել 2,4 մլն դրամից, սակայն վճարի 18 հազար դրամ դրոշմանիշային վճար։</w:t>
            </w:r>
          </w:p>
          <w:p w14:paraId="096CE1B5" w14:textId="77777777" w:rsidR="00145C3A" w:rsidRPr="001D237C" w:rsidRDefault="00AE4B20" w:rsidP="00EB2A1B">
            <w:pPr>
              <w:tabs>
                <w:tab w:val="left" w:pos="360"/>
                <w:tab w:val="left" w:pos="540"/>
              </w:tabs>
              <w:spacing w:line="360" w:lineRule="auto"/>
              <w:ind w:firstLine="432"/>
              <w:jc w:val="both"/>
              <w:rPr>
                <w:rFonts w:ascii="GHEA Grapalat" w:hAnsi="GHEA Grapalat"/>
                <w:sz w:val="24"/>
                <w:szCs w:val="24"/>
                <w:lang w:val="hy-AM"/>
              </w:rPr>
            </w:pPr>
            <w:r>
              <w:rPr>
                <w:rFonts w:ascii="GHEA Grapalat" w:hAnsi="GHEA Grapalat"/>
                <w:sz w:val="24"/>
                <w:szCs w:val="24"/>
                <w:lang w:val="hy-AM"/>
              </w:rPr>
              <w:t>Հարկային գործակալից եկամուտ ստացող ֆիզիկական անձանց դրոշմանիշային վճարների մասով նախագծով կարգավորումներ չեն նախատեսվ</w:t>
            </w:r>
            <w:r w:rsidR="00402C96">
              <w:rPr>
                <w:rFonts w:ascii="GHEA Grapalat" w:hAnsi="GHEA Grapalat"/>
                <w:sz w:val="24"/>
                <w:szCs w:val="24"/>
                <w:lang w:val="hy-AM"/>
              </w:rPr>
              <w:t>ել</w:t>
            </w:r>
            <w:r>
              <w:rPr>
                <w:rFonts w:ascii="GHEA Grapalat" w:hAnsi="GHEA Grapalat"/>
                <w:sz w:val="24"/>
                <w:szCs w:val="24"/>
                <w:lang w:val="hy-AM"/>
              </w:rPr>
              <w:t>։</w:t>
            </w:r>
          </w:p>
        </w:tc>
      </w:tr>
      <w:tr w:rsidR="008B39C8" w:rsidRPr="00606A85" w14:paraId="1430255B" w14:textId="77777777" w:rsidTr="00C373EF">
        <w:trPr>
          <w:trHeight w:val="70"/>
          <w:jc w:val="center"/>
        </w:trPr>
        <w:tc>
          <w:tcPr>
            <w:tcW w:w="8005" w:type="dxa"/>
          </w:tcPr>
          <w:p w14:paraId="09BB1622" w14:textId="48AFBCAA" w:rsidR="008B39C8" w:rsidRPr="007D72C5" w:rsidRDefault="008B39C8" w:rsidP="00114F41">
            <w:pPr>
              <w:pStyle w:val="ListParagraph"/>
              <w:numPr>
                <w:ilvl w:val="0"/>
                <w:numId w:val="15"/>
              </w:numPr>
              <w:tabs>
                <w:tab w:val="left" w:pos="360"/>
                <w:tab w:val="left" w:pos="540"/>
              </w:tabs>
              <w:spacing w:line="360" w:lineRule="auto"/>
              <w:ind w:left="0" w:firstLine="450"/>
              <w:jc w:val="both"/>
              <w:rPr>
                <w:rFonts w:ascii="GHEA Grapalat" w:hAnsi="GHEA Grapalat" w:cs="Sylfaen"/>
                <w:sz w:val="24"/>
                <w:szCs w:val="24"/>
                <w:lang w:val="hy-AM"/>
              </w:rPr>
            </w:pPr>
            <w:r w:rsidRPr="007D72C5">
              <w:rPr>
                <w:rFonts w:ascii="GHEA Grapalat" w:hAnsi="GHEA Grapalat" w:cs="Sylfaen"/>
                <w:bCs/>
                <w:sz w:val="24"/>
                <w:szCs w:val="24"/>
                <w:lang w:val="hy-AM"/>
              </w:rPr>
              <w:lastRenderedPageBreak/>
              <w:t>Նախագծի 7-րդ հոդվածի 2-րդ մասում «կատարում են» բառերն անհրաժեշտ է փոխարինել «վճարում են» բառերով:</w:t>
            </w:r>
          </w:p>
        </w:tc>
        <w:tc>
          <w:tcPr>
            <w:tcW w:w="5850" w:type="dxa"/>
          </w:tcPr>
          <w:p w14:paraId="694CDDAE" w14:textId="77777777" w:rsidR="008B39C8" w:rsidRPr="00402C96" w:rsidRDefault="00AE4B20" w:rsidP="00EB2A1B">
            <w:pPr>
              <w:spacing w:line="360" w:lineRule="auto"/>
              <w:ind w:firstLine="432"/>
              <w:rPr>
                <w:rFonts w:ascii="GHEA Grapalat" w:hAnsi="GHEA Grapalat"/>
                <w:b/>
                <w:sz w:val="24"/>
                <w:szCs w:val="24"/>
                <w:lang w:val="hy-AM"/>
              </w:rPr>
            </w:pPr>
            <w:r w:rsidRPr="00402C96">
              <w:rPr>
                <w:rFonts w:ascii="GHEA Grapalat" w:hAnsi="GHEA Grapalat"/>
                <w:b/>
                <w:sz w:val="24"/>
                <w:szCs w:val="24"/>
                <w:lang w:val="hy-AM"/>
              </w:rPr>
              <w:t>Չի ը</w:t>
            </w:r>
            <w:r w:rsidR="00621CA7" w:rsidRPr="00402C96">
              <w:rPr>
                <w:rFonts w:ascii="GHEA Grapalat" w:hAnsi="GHEA Grapalat"/>
                <w:b/>
                <w:sz w:val="24"/>
                <w:szCs w:val="24"/>
                <w:lang w:val="hy-AM"/>
              </w:rPr>
              <w:t>նդունվել։</w:t>
            </w:r>
          </w:p>
          <w:p w14:paraId="44E1596B" w14:textId="7E9042FA" w:rsidR="00621CA7" w:rsidRPr="00C9350D" w:rsidRDefault="00114F41" w:rsidP="00CB1F33">
            <w:pPr>
              <w:spacing w:line="360" w:lineRule="auto"/>
              <w:ind w:firstLine="432"/>
              <w:jc w:val="both"/>
              <w:rPr>
                <w:rFonts w:ascii="GHEA Grapalat" w:hAnsi="GHEA Grapalat"/>
                <w:sz w:val="24"/>
                <w:szCs w:val="24"/>
                <w:lang w:val="hy-AM"/>
              </w:rPr>
            </w:pPr>
            <w:r w:rsidRPr="007D72C5">
              <w:rPr>
                <w:rFonts w:ascii="GHEA Grapalat" w:hAnsi="GHEA Grapalat" w:cs="Sylfaen"/>
                <w:bCs/>
                <w:sz w:val="24"/>
                <w:szCs w:val="24"/>
                <w:lang w:val="hy-AM"/>
              </w:rPr>
              <w:t xml:space="preserve">Նախագծի 7-րդ </w:t>
            </w:r>
            <w:r w:rsidRPr="007D72C5">
              <w:rPr>
                <w:rFonts w:ascii="GHEA Grapalat" w:hAnsi="GHEA Grapalat" w:cs="Sylfaen"/>
                <w:sz w:val="24"/>
                <w:szCs w:val="24"/>
                <w:lang w:val="hy-AM"/>
              </w:rPr>
              <w:t xml:space="preserve">(ներկայացվող տարբերակի 8-րդ) </w:t>
            </w:r>
            <w:r w:rsidRPr="007D72C5">
              <w:rPr>
                <w:rFonts w:ascii="GHEA Grapalat" w:hAnsi="GHEA Grapalat" w:cs="Sylfaen"/>
                <w:bCs/>
                <w:sz w:val="24"/>
                <w:szCs w:val="24"/>
                <w:lang w:val="hy-AM"/>
              </w:rPr>
              <w:t xml:space="preserve">հոդվածի 2-րդ </w:t>
            </w:r>
            <w:r w:rsidR="00CB1F33">
              <w:rPr>
                <w:rFonts w:ascii="GHEA Grapalat" w:hAnsi="GHEA Grapalat" w:cs="Sylfaen"/>
                <w:bCs/>
                <w:sz w:val="24"/>
                <w:szCs w:val="24"/>
                <w:lang w:val="hy-AM"/>
              </w:rPr>
              <w:t xml:space="preserve">մասը համապատասխանում է </w:t>
            </w:r>
            <w:r w:rsidR="00621CA7">
              <w:rPr>
                <w:rFonts w:ascii="GHEA Grapalat" w:hAnsi="GHEA Grapalat"/>
                <w:sz w:val="24"/>
                <w:szCs w:val="24"/>
                <w:lang w:val="hy-AM"/>
              </w:rPr>
              <w:t>օրենք</w:t>
            </w:r>
            <w:r w:rsidR="00CB1F33">
              <w:rPr>
                <w:rFonts w:ascii="GHEA Grapalat" w:hAnsi="GHEA Grapalat"/>
                <w:sz w:val="24"/>
                <w:szCs w:val="24"/>
                <w:lang w:val="hy-AM"/>
              </w:rPr>
              <w:t>ին, որ</w:t>
            </w:r>
            <w:r w:rsidR="00621CA7">
              <w:rPr>
                <w:rFonts w:ascii="GHEA Grapalat" w:hAnsi="GHEA Grapalat"/>
                <w:sz w:val="24"/>
                <w:szCs w:val="24"/>
                <w:lang w:val="hy-AM"/>
              </w:rPr>
              <w:t>ում կիրառվ</w:t>
            </w:r>
            <w:r w:rsidR="00CB1F33">
              <w:rPr>
                <w:rFonts w:ascii="GHEA Grapalat" w:hAnsi="GHEA Grapalat"/>
                <w:sz w:val="24"/>
                <w:szCs w:val="24"/>
                <w:lang w:val="hy-AM"/>
              </w:rPr>
              <w:t>ած</w:t>
            </w:r>
            <w:r w:rsidR="00621CA7">
              <w:rPr>
                <w:rFonts w:ascii="GHEA Grapalat" w:hAnsi="GHEA Grapalat"/>
                <w:sz w:val="24"/>
                <w:szCs w:val="24"/>
                <w:lang w:val="hy-AM"/>
              </w:rPr>
              <w:t xml:space="preserve"> է «կատարում են» եզրույթը</w:t>
            </w:r>
            <w:r w:rsidR="00AE4B20">
              <w:rPr>
                <w:rFonts w:ascii="GHEA Grapalat" w:hAnsi="GHEA Grapalat"/>
                <w:sz w:val="24"/>
                <w:szCs w:val="24"/>
                <w:lang w:val="hy-AM"/>
              </w:rPr>
              <w:t>։</w:t>
            </w:r>
            <w:r w:rsidR="00621CA7">
              <w:rPr>
                <w:rFonts w:ascii="GHEA Grapalat" w:hAnsi="GHEA Grapalat"/>
                <w:sz w:val="24"/>
                <w:szCs w:val="24"/>
                <w:lang w:val="hy-AM"/>
              </w:rPr>
              <w:t xml:space="preserve"> </w:t>
            </w:r>
          </w:p>
        </w:tc>
      </w:tr>
      <w:tr w:rsidR="008B39C8" w:rsidRPr="00EB105E" w14:paraId="007E732E" w14:textId="77777777" w:rsidTr="00C373EF">
        <w:trPr>
          <w:trHeight w:val="70"/>
          <w:jc w:val="center"/>
        </w:trPr>
        <w:tc>
          <w:tcPr>
            <w:tcW w:w="8005" w:type="dxa"/>
          </w:tcPr>
          <w:p w14:paraId="1615D27A" w14:textId="3A1890B7" w:rsidR="008B39C8" w:rsidRPr="007D72C5" w:rsidRDefault="008B39C8" w:rsidP="008B39C8">
            <w:pPr>
              <w:pStyle w:val="ListParagraph"/>
              <w:numPr>
                <w:ilvl w:val="0"/>
                <w:numId w:val="15"/>
              </w:numPr>
              <w:tabs>
                <w:tab w:val="left" w:pos="360"/>
                <w:tab w:val="left" w:pos="540"/>
              </w:tabs>
              <w:spacing w:line="360" w:lineRule="auto"/>
              <w:ind w:left="0" w:firstLine="450"/>
              <w:jc w:val="both"/>
              <w:rPr>
                <w:rFonts w:ascii="GHEA Grapalat" w:hAnsi="GHEA Grapalat" w:cs="Sylfaen"/>
                <w:sz w:val="24"/>
                <w:szCs w:val="24"/>
                <w:lang w:val="hy-AM"/>
              </w:rPr>
            </w:pPr>
            <w:r w:rsidRPr="007D72C5">
              <w:rPr>
                <w:rFonts w:ascii="GHEA Grapalat" w:hAnsi="GHEA Grapalat" w:cs="Sylfaen"/>
                <w:bCs/>
                <w:sz w:val="24"/>
                <w:szCs w:val="24"/>
                <w:lang w:val="hy-AM"/>
              </w:rPr>
              <w:t>Նախագծի 7-րդ հոդվածի 2-րդ մասով նախատեսվող կարգավորման վերաբերյալ հայտնում ենք հետևյալը.</w:t>
            </w:r>
          </w:p>
          <w:p w14:paraId="5E38518F" w14:textId="77777777" w:rsidR="008B39C8" w:rsidRPr="007D72C5" w:rsidRDefault="008B39C8" w:rsidP="008B39C8">
            <w:pPr>
              <w:tabs>
                <w:tab w:val="left" w:pos="810"/>
                <w:tab w:val="left" w:pos="900"/>
              </w:tabs>
              <w:spacing w:line="360" w:lineRule="auto"/>
              <w:ind w:firstLine="446"/>
              <w:jc w:val="both"/>
              <w:rPr>
                <w:rFonts w:ascii="GHEA Grapalat" w:hAnsi="GHEA Grapalat" w:cs="Sylfaen"/>
                <w:sz w:val="24"/>
                <w:szCs w:val="24"/>
                <w:lang w:val="hy-AM"/>
              </w:rPr>
            </w:pPr>
            <w:r w:rsidRPr="007D72C5">
              <w:rPr>
                <w:rFonts w:ascii="GHEA Grapalat" w:hAnsi="GHEA Grapalat" w:cs="Sylfaen"/>
                <w:sz w:val="24"/>
                <w:szCs w:val="24"/>
                <w:lang w:val="hy-AM"/>
              </w:rPr>
              <w:t>Օրենքի</w:t>
            </w:r>
            <w:r w:rsidRPr="007D72C5">
              <w:rPr>
                <w:rFonts w:ascii="GHEA Grapalat" w:hAnsi="GHEA Grapalat"/>
                <w:sz w:val="24"/>
                <w:szCs w:val="24"/>
                <w:lang w:val="hy-AM"/>
              </w:rPr>
              <w:t xml:space="preserve"> 9-րդ հոդվածի 1-ին մասի 5-րդ կետով սահմանված են դրոշմանիշային վճարի հաշվարկման բազաները՝ ըստ դրոշմանիշային վճար վճարողների յուրաքանչյուր խմբի (Ա/Ձ, նոտար և այլն): </w:t>
            </w:r>
            <w:r w:rsidRPr="007D72C5">
              <w:rPr>
                <w:rFonts w:ascii="GHEA Grapalat" w:hAnsi="GHEA Grapalat" w:cs="Sylfaen"/>
                <w:bCs/>
                <w:sz w:val="24"/>
                <w:szCs w:val="24"/>
                <w:lang w:val="hy-AM"/>
              </w:rPr>
              <w:lastRenderedPageBreak/>
              <w:t>Նախագծի 7-րդ հոդվածի 2-րդ մասով</w:t>
            </w:r>
            <w:r w:rsidRPr="007D72C5">
              <w:rPr>
                <w:rFonts w:ascii="GHEA Grapalat" w:hAnsi="GHEA Grapalat"/>
                <w:sz w:val="24"/>
                <w:szCs w:val="24"/>
                <w:lang w:val="hy-AM"/>
              </w:rPr>
              <w:t xml:space="preserve"> նախատեսվող ձևակերպումը կարող է տարընթերցումների տեղիք տալ այն առումով, որ ձևակերպումն ընդհանրական է, այլ կերպ ասած՝ ձևակերպումից չի երևում, որ օրինակ, անհատ ձեռնարկատեր կամ նոտար չհանդիսացող ֆիզիկական անձի համար դրոշմանիշային վճարի հաշվարկման բազա է  համարվում նշված հոդվածի  5-րդ կետի ա) ենթակետը, այն է՝ անհատ ձեռնարկատեր և նոտար չհանդիսացող ֆիզիկական անձանց համար աշխատավարձը և դրան հավասարեցված այլ վճարումները և (կամ) քաղաքացիաիրավական պայմանագրերի համաձայն` աշխատանքների կատարման (ծառայությունների մատուցման) դիմաց եկամուտը, այլ ոչ թե 5-րդ կետի բոլոր ենթակետերով սահմանված դրոշմանիշային վճարի հաշվարկման բազաները: Ուստի, գտնում ենք, որ Նախագծով նախատեսվող հիշյալ կարգավորումն ունի հստակեցման կարիք:</w:t>
            </w:r>
          </w:p>
        </w:tc>
        <w:tc>
          <w:tcPr>
            <w:tcW w:w="5850" w:type="dxa"/>
          </w:tcPr>
          <w:p w14:paraId="319DC07A" w14:textId="77777777" w:rsidR="008B39C8" w:rsidRPr="00402C96" w:rsidRDefault="00AE4B20" w:rsidP="00EB2A1B">
            <w:pPr>
              <w:tabs>
                <w:tab w:val="left" w:pos="810"/>
                <w:tab w:val="left" w:pos="900"/>
              </w:tabs>
              <w:spacing w:line="360" w:lineRule="auto"/>
              <w:ind w:firstLine="432"/>
              <w:jc w:val="both"/>
              <w:rPr>
                <w:rFonts w:ascii="GHEA Grapalat" w:hAnsi="GHEA Grapalat"/>
                <w:b/>
                <w:sz w:val="24"/>
                <w:szCs w:val="24"/>
                <w:lang w:val="hy-AM"/>
              </w:rPr>
            </w:pPr>
            <w:r w:rsidRPr="00402C96">
              <w:rPr>
                <w:rFonts w:ascii="GHEA Grapalat" w:hAnsi="GHEA Grapalat"/>
                <w:b/>
                <w:sz w:val="24"/>
                <w:szCs w:val="24"/>
                <w:lang w:val="hy-AM"/>
              </w:rPr>
              <w:lastRenderedPageBreak/>
              <w:t>Ը</w:t>
            </w:r>
            <w:r w:rsidR="00FE6C39" w:rsidRPr="00402C96">
              <w:rPr>
                <w:rFonts w:ascii="GHEA Grapalat" w:hAnsi="GHEA Grapalat"/>
                <w:b/>
                <w:sz w:val="24"/>
                <w:szCs w:val="24"/>
                <w:lang w:val="hy-AM"/>
              </w:rPr>
              <w:t>նդունվել</w:t>
            </w:r>
            <w:r w:rsidRPr="00402C96">
              <w:rPr>
                <w:rFonts w:ascii="GHEA Grapalat" w:hAnsi="GHEA Grapalat"/>
                <w:b/>
                <w:sz w:val="24"/>
                <w:szCs w:val="24"/>
                <w:lang w:val="hy-AM"/>
              </w:rPr>
              <w:t xml:space="preserve"> է</w:t>
            </w:r>
            <w:r w:rsidR="00FE6C39" w:rsidRPr="00402C96">
              <w:rPr>
                <w:rFonts w:ascii="GHEA Grapalat" w:hAnsi="GHEA Grapalat"/>
                <w:b/>
                <w:sz w:val="24"/>
                <w:szCs w:val="24"/>
                <w:lang w:val="hy-AM"/>
              </w:rPr>
              <w:t>։</w:t>
            </w:r>
          </w:p>
          <w:p w14:paraId="0BEDE6E2" w14:textId="3D9B9C69" w:rsidR="00AE4B20" w:rsidRDefault="00FE6C39" w:rsidP="00EB2A1B">
            <w:pPr>
              <w:tabs>
                <w:tab w:val="left" w:pos="810"/>
                <w:tab w:val="left" w:pos="900"/>
              </w:tabs>
              <w:spacing w:line="360" w:lineRule="auto"/>
              <w:ind w:firstLine="432"/>
              <w:jc w:val="both"/>
              <w:rPr>
                <w:rFonts w:ascii="GHEA Grapalat" w:hAnsi="GHEA Grapalat"/>
                <w:sz w:val="24"/>
                <w:szCs w:val="24"/>
                <w:lang w:val="hy-AM"/>
              </w:rPr>
            </w:pPr>
            <w:r>
              <w:rPr>
                <w:rFonts w:ascii="GHEA Grapalat" w:hAnsi="GHEA Grapalat"/>
                <w:sz w:val="24"/>
                <w:szCs w:val="24"/>
                <w:lang w:val="hy-AM"/>
              </w:rPr>
              <w:t xml:space="preserve">Նախագծի </w:t>
            </w:r>
            <w:r w:rsidR="00AE4B20">
              <w:rPr>
                <w:rFonts w:ascii="GHEA Grapalat" w:hAnsi="GHEA Grapalat"/>
                <w:sz w:val="24"/>
                <w:szCs w:val="24"/>
                <w:lang w:val="hy-AM"/>
              </w:rPr>
              <w:t xml:space="preserve">7-րդ </w:t>
            </w:r>
            <w:r w:rsidR="00B30A86" w:rsidRPr="00D86FB1">
              <w:rPr>
                <w:rFonts w:ascii="GHEA Grapalat" w:hAnsi="GHEA Grapalat"/>
                <w:sz w:val="24"/>
                <w:szCs w:val="24"/>
                <w:lang w:val="hy-AM"/>
              </w:rPr>
              <w:t xml:space="preserve">(ներկայացվող տարբերակի 8-րդ) </w:t>
            </w:r>
            <w:r w:rsidR="00AE4B20">
              <w:rPr>
                <w:rFonts w:ascii="GHEA Grapalat" w:hAnsi="GHEA Grapalat"/>
                <w:sz w:val="24"/>
                <w:szCs w:val="24"/>
                <w:lang w:val="hy-AM"/>
              </w:rPr>
              <w:t xml:space="preserve">հոդվածի </w:t>
            </w:r>
            <w:r>
              <w:rPr>
                <w:rFonts w:ascii="GHEA Grapalat" w:hAnsi="GHEA Grapalat"/>
                <w:sz w:val="24"/>
                <w:szCs w:val="24"/>
                <w:lang w:val="hy-AM"/>
              </w:rPr>
              <w:t>2-րդ մասը</w:t>
            </w:r>
            <w:r w:rsidR="00AE4B20">
              <w:rPr>
                <w:rFonts w:ascii="GHEA Grapalat" w:hAnsi="GHEA Grapalat"/>
                <w:sz w:val="24"/>
                <w:szCs w:val="24"/>
                <w:lang w:val="hy-AM"/>
              </w:rPr>
              <w:t xml:space="preserve"> խմբագրվել է</w:t>
            </w:r>
            <w:r w:rsidR="00367F33">
              <w:rPr>
                <w:rFonts w:ascii="GHEA Grapalat" w:hAnsi="GHEA Grapalat"/>
                <w:sz w:val="24"/>
                <w:szCs w:val="24"/>
                <w:lang w:val="hy-AM"/>
              </w:rPr>
              <w:t xml:space="preserve">՝ </w:t>
            </w:r>
            <w:r w:rsidR="005E4932">
              <w:rPr>
                <w:rFonts w:ascii="GHEA Grapalat" w:hAnsi="GHEA Grapalat"/>
                <w:sz w:val="24"/>
                <w:szCs w:val="24"/>
                <w:lang w:val="hy-AM"/>
              </w:rPr>
              <w:t>այն «</w:t>
            </w:r>
            <w:r w:rsidR="005E4932" w:rsidRPr="00367F33">
              <w:rPr>
                <w:rFonts w:ascii="GHEA Grapalat" w:hAnsi="GHEA Grapalat"/>
                <w:sz w:val="24"/>
                <w:szCs w:val="24"/>
                <w:lang w:val="hy-AM"/>
              </w:rPr>
              <w:t>բազաները</w:t>
            </w:r>
            <w:r w:rsidR="005E4932">
              <w:rPr>
                <w:rFonts w:ascii="GHEA Grapalat" w:hAnsi="GHEA Grapalat"/>
                <w:sz w:val="24"/>
                <w:szCs w:val="24"/>
                <w:lang w:val="hy-AM"/>
              </w:rPr>
              <w:t>» բառից առաջ լրացվել է «</w:t>
            </w:r>
            <w:r w:rsidR="00367F33" w:rsidRPr="00367F33">
              <w:rPr>
                <w:rFonts w:ascii="GHEA Grapalat" w:hAnsi="GHEA Grapalat"/>
                <w:sz w:val="24"/>
                <w:szCs w:val="24"/>
                <w:lang w:val="hy-AM"/>
              </w:rPr>
              <w:t>համապատասխան</w:t>
            </w:r>
            <w:r w:rsidR="005E4932">
              <w:rPr>
                <w:rFonts w:ascii="GHEA Grapalat" w:hAnsi="GHEA Grapalat"/>
                <w:sz w:val="24"/>
                <w:szCs w:val="24"/>
                <w:lang w:val="hy-AM"/>
              </w:rPr>
              <w:t>» բառով</w:t>
            </w:r>
            <w:r w:rsidR="00AE4B20">
              <w:rPr>
                <w:rFonts w:ascii="GHEA Grapalat" w:hAnsi="GHEA Grapalat"/>
                <w:sz w:val="24"/>
                <w:szCs w:val="24"/>
                <w:lang w:val="hy-AM"/>
              </w:rPr>
              <w:t>։</w:t>
            </w:r>
          </w:p>
          <w:p w14:paraId="40BF286B" w14:textId="77777777" w:rsidR="00375130" w:rsidRPr="00C9350D" w:rsidRDefault="00A75278" w:rsidP="00EB2A1B">
            <w:pPr>
              <w:tabs>
                <w:tab w:val="left" w:pos="810"/>
                <w:tab w:val="left" w:pos="900"/>
              </w:tabs>
              <w:spacing w:line="360" w:lineRule="auto"/>
              <w:ind w:firstLine="432"/>
              <w:jc w:val="both"/>
              <w:rPr>
                <w:rFonts w:ascii="GHEA Grapalat" w:hAnsi="GHEA Grapalat"/>
                <w:sz w:val="24"/>
                <w:szCs w:val="24"/>
                <w:lang w:val="hy-AM"/>
              </w:rPr>
            </w:pPr>
            <w:r>
              <w:rPr>
                <w:rFonts w:ascii="GHEA Grapalat" w:hAnsi="GHEA Grapalat"/>
                <w:sz w:val="24"/>
                <w:szCs w:val="24"/>
                <w:lang w:val="hy-AM"/>
              </w:rPr>
              <w:lastRenderedPageBreak/>
              <w:t xml:space="preserve"> </w:t>
            </w:r>
            <w:r w:rsidR="00375130">
              <w:rPr>
                <w:rFonts w:ascii="GHEA Grapalat" w:hAnsi="GHEA Grapalat"/>
                <w:sz w:val="24"/>
                <w:szCs w:val="24"/>
                <w:lang w:val="hy-AM"/>
              </w:rPr>
              <w:t xml:space="preserve"> </w:t>
            </w:r>
          </w:p>
        </w:tc>
      </w:tr>
      <w:tr w:rsidR="008B39C8" w:rsidRPr="00EB105E" w14:paraId="0CB4F393" w14:textId="77777777" w:rsidTr="005740FA">
        <w:trPr>
          <w:trHeight w:val="70"/>
          <w:jc w:val="center"/>
        </w:trPr>
        <w:tc>
          <w:tcPr>
            <w:tcW w:w="8005" w:type="dxa"/>
            <w:shd w:val="clear" w:color="auto" w:fill="FFFFFF" w:themeFill="background1"/>
          </w:tcPr>
          <w:p w14:paraId="0E156B2E" w14:textId="6FED64AC" w:rsidR="008B39C8" w:rsidRPr="007D72C5" w:rsidRDefault="008B39C8" w:rsidP="006809B6">
            <w:pPr>
              <w:pStyle w:val="ListParagraph"/>
              <w:numPr>
                <w:ilvl w:val="0"/>
                <w:numId w:val="15"/>
              </w:numPr>
              <w:tabs>
                <w:tab w:val="left" w:pos="360"/>
                <w:tab w:val="left" w:pos="540"/>
                <w:tab w:val="left" w:pos="810"/>
                <w:tab w:val="left" w:pos="900"/>
              </w:tabs>
              <w:spacing w:after="200" w:line="360" w:lineRule="auto"/>
              <w:ind w:left="0" w:firstLine="446"/>
              <w:jc w:val="both"/>
              <w:rPr>
                <w:rFonts w:ascii="GHEA Grapalat" w:hAnsi="GHEA Grapalat" w:cs="Sylfaen"/>
                <w:bCs/>
                <w:sz w:val="24"/>
                <w:szCs w:val="24"/>
                <w:lang w:val="hy-AM"/>
              </w:rPr>
            </w:pPr>
            <w:r w:rsidRPr="007D72C5">
              <w:rPr>
                <w:rFonts w:ascii="GHEA Grapalat" w:hAnsi="GHEA Grapalat" w:cs="Sylfaen"/>
                <w:bCs/>
                <w:sz w:val="24"/>
                <w:szCs w:val="24"/>
                <w:lang w:val="hy-AM"/>
              </w:rPr>
              <w:lastRenderedPageBreak/>
              <w:t xml:space="preserve">Նախագծի 8-րդ </w:t>
            </w:r>
            <w:r w:rsidR="00B30A86" w:rsidRPr="007D72C5">
              <w:rPr>
                <w:rFonts w:ascii="GHEA Grapalat" w:hAnsi="GHEA Grapalat" w:cs="Sylfaen"/>
                <w:sz w:val="24"/>
                <w:szCs w:val="24"/>
                <w:lang w:val="hy-AM"/>
              </w:rPr>
              <w:t xml:space="preserve"> </w:t>
            </w:r>
            <w:r w:rsidRPr="007D72C5">
              <w:rPr>
                <w:rFonts w:ascii="GHEA Grapalat" w:hAnsi="GHEA Grapalat" w:cs="Sylfaen"/>
                <w:bCs/>
                <w:sz w:val="24"/>
                <w:szCs w:val="24"/>
                <w:lang w:val="hy-AM"/>
              </w:rPr>
              <w:t xml:space="preserve">հոդվածով լրացվող 3-րդ մասով նախատեսվող կարգավորման վերաբերյալ հարկ է նկատի ունենալ, որ տվյալ պարագայում կարող է խաթարվել Օրենքի 4-րդ հոդվածի 2-րդ մասով սահմանված գումարի վճարման կարգը: </w:t>
            </w:r>
          </w:p>
        </w:tc>
        <w:tc>
          <w:tcPr>
            <w:tcW w:w="5850" w:type="dxa"/>
            <w:shd w:val="clear" w:color="auto" w:fill="FFFFFF" w:themeFill="background1"/>
          </w:tcPr>
          <w:p w14:paraId="0C527259" w14:textId="4BE5EF58" w:rsidR="0049547D" w:rsidRDefault="00117D80" w:rsidP="005740FA">
            <w:pPr>
              <w:tabs>
                <w:tab w:val="left" w:pos="360"/>
                <w:tab w:val="left" w:pos="540"/>
              </w:tabs>
              <w:spacing w:line="360" w:lineRule="auto"/>
              <w:ind w:firstLine="432"/>
              <w:jc w:val="both"/>
              <w:rPr>
                <w:rFonts w:ascii="GHEA Grapalat" w:hAnsi="GHEA Grapalat" w:cs="Sylfaen"/>
                <w:bCs/>
                <w:sz w:val="24"/>
                <w:szCs w:val="24"/>
                <w:lang w:val="hy-AM"/>
              </w:rPr>
            </w:pPr>
            <w:r>
              <w:rPr>
                <w:rFonts w:ascii="GHEA Grapalat" w:hAnsi="GHEA Grapalat" w:cs="Sylfaen"/>
                <w:bCs/>
                <w:sz w:val="24"/>
                <w:szCs w:val="24"/>
                <w:lang w:val="hy-AM"/>
              </w:rPr>
              <w:t xml:space="preserve">Ընդունվել է։ </w:t>
            </w:r>
            <w:r w:rsidR="0049547D" w:rsidRPr="005740FA">
              <w:rPr>
                <w:rFonts w:ascii="GHEA Grapalat" w:hAnsi="GHEA Grapalat" w:cs="Sylfaen"/>
                <w:bCs/>
                <w:sz w:val="24"/>
                <w:szCs w:val="24"/>
                <w:lang w:val="hy-AM"/>
              </w:rPr>
              <w:t xml:space="preserve"> </w:t>
            </w:r>
          </w:p>
          <w:p w14:paraId="66BD716B" w14:textId="5CAABF6C" w:rsidR="00B301F1" w:rsidRPr="005740FA" w:rsidRDefault="00A40B46" w:rsidP="00B301F1">
            <w:pPr>
              <w:tabs>
                <w:tab w:val="left" w:pos="360"/>
                <w:tab w:val="left" w:pos="540"/>
              </w:tabs>
              <w:spacing w:line="360" w:lineRule="auto"/>
              <w:ind w:firstLine="432"/>
              <w:jc w:val="both"/>
              <w:rPr>
                <w:rFonts w:ascii="GHEA Grapalat" w:hAnsi="GHEA Grapalat" w:cs="Sylfaen"/>
                <w:bCs/>
                <w:sz w:val="24"/>
                <w:szCs w:val="24"/>
                <w:lang w:val="hy-AM"/>
              </w:rPr>
            </w:pPr>
            <w:r w:rsidRPr="007D72C5">
              <w:rPr>
                <w:rFonts w:ascii="GHEA Grapalat" w:hAnsi="GHEA Grapalat" w:cs="Sylfaen"/>
                <w:bCs/>
                <w:sz w:val="24"/>
                <w:szCs w:val="24"/>
                <w:lang w:val="hy-AM"/>
              </w:rPr>
              <w:t xml:space="preserve">Նախագծի 8-րդ </w:t>
            </w:r>
            <w:r w:rsidRPr="007D72C5">
              <w:rPr>
                <w:rFonts w:ascii="GHEA Grapalat" w:hAnsi="GHEA Grapalat" w:cs="Sylfaen"/>
                <w:sz w:val="24"/>
                <w:szCs w:val="24"/>
                <w:lang w:val="hy-AM"/>
              </w:rPr>
              <w:t xml:space="preserve"> </w:t>
            </w:r>
            <w:r w:rsidRPr="00D86FB1">
              <w:rPr>
                <w:rFonts w:ascii="GHEA Grapalat" w:hAnsi="GHEA Grapalat"/>
                <w:sz w:val="24"/>
                <w:szCs w:val="24"/>
                <w:lang w:val="hy-AM"/>
              </w:rPr>
              <w:t xml:space="preserve">(ներկայացվող տարբերակի </w:t>
            </w:r>
            <w:r>
              <w:rPr>
                <w:rFonts w:ascii="GHEA Grapalat" w:hAnsi="GHEA Grapalat"/>
                <w:sz w:val="24"/>
                <w:szCs w:val="24"/>
                <w:lang w:val="hy-AM"/>
              </w:rPr>
              <w:t>11</w:t>
            </w:r>
            <w:r w:rsidRPr="00D86FB1">
              <w:rPr>
                <w:rFonts w:ascii="GHEA Grapalat" w:hAnsi="GHEA Grapalat"/>
                <w:sz w:val="24"/>
                <w:szCs w:val="24"/>
                <w:lang w:val="hy-AM"/>
              </w:rPr>
              <w:t>-րդ)</w:t>
            </w:r>
            <w:r>
              <w:rPr>
                <w:rFonts w:ascii="GHEA Grapalat" w:hAnsi="GHEA Grapalat"/>
                <w:sz w:val="24"/>
                <w:szCs w:val="24"/>
                <w:lang w:val="hy-AM"/>
              </w:rPr>
              <w:t xml:space="preserve"> </w:t>
            </w:r>
            <w:r w:rsidRPr="007D72C5">
              <w:rPr>
                <w:rFonts w:ascii="GHEA Grapalat" w:hAnsi="GHEA Grapalat" w:cs="Sylfaen"/>
                <w:bCs/>
                <w:sz w:val="24"/>
                <w:szCs w:val="24"/>
                <w:lang w:val="hy-AM"/>
              </w:rPr>
              <w:t>հոդված</w:t>
            </w:r>
            <w:r>
              <w:rPr>
                <w:rFonts w:ascii="GHEA Grapalat" w:hAnsi="GHEA Grapalat" w:cs="Sylfaen"/>
                <w:bCs/>
                <w:sz w:val="24"/>
                <w:szCs w:val="24"/>
                <w:lang w:val="hy-AM"/>
              </w:rPr>
              <w:t>ի 3-րդ մասը «</w:t>
            </w:r>
            <w:r w:rsidRPr="00A40B46">
              <w:rPr>
                <w:rFonts w:ascii="GHEA Grapalat" w:hAnsi="GHEA Grapalat" w:cs="Sylfaen"/>
                <w:bCs/>
                <w:sz w:val="24"/>
                <w:szCs w:val="24"/>
                <w:lang w:val="hy-AM"/>
              </w:rPr>
              <w:t>գումարներից</w:t>
            </w:r>
            <w:r>
              <w:rPr>
                <w:rFonts w:ascii="GHEA Grapalat" w:hAnsi="GHEA Grapalat" w:cs="Sylfaen"/>
                <w:bCs/>
                <w:sz w:val="24"/>
                <w:szCs w:val="24"/>
                <w:lang w:val="hy-AM"/>
              </w:rPr>
              <w:t>» բառից հետո լրացվել է «</w:t>
            </w:r>
            <w:r w:rsidRPr="00A40B46">
              <w:rPr>
                <w:rFonts w:ascii="GHEA Grapalat" w:hAnsi="GHEA Grapalat" w:cs="Sylfaen"/>
                <w:bCs/>
                <w:sz w:val="24"/>
                <w:szCs w:val="24"/>
                <w:lang w:val="hy-AM"/>
              </w:rPr>
              <w:t>՝ Հիմնադրամի խորհրդի սահմանած կարգով</w:t>
            </w:r>
            <w:r>
              <w:rPr>
                <w:rFonts w:ascii="GHEA Grapalat" w:hAnsi="GHEA Grapalat" w:cs="Sylfaen"/>
                <w:bCs/>
                <w:sz w:val="24"/>
                <w:szCs w:val="24"/>
                <w:lang w:val="hy-AM"/>
              </w:rPr>
              <w:t>» բառերով։</w:t>
            </w:r>
          </w:p>
        </w:tc>
      </w:tr>
      <w:tr w:rsidR="008B39C8" w:rsidRPr="00EB105E" w14:paraId="2CFB718B" w14:textId="77777777" w:rsidTr="00C373EF">
        <w:trPr>
          <w:trHeight w:val="70"/>
          <w:jc w:val="center"/>
        </w:trPr>
        <w:tc>
          <w:tcPr>
            <w:tcW w:w="8005" w:type="dxa"/>
          </w:tcPr>
          <w:p w14:paraId="14F0F42B" w14:textId="4E07A57B" w:rsidR="008B39C8" w:rsidRPr="007D72C5" w:rsidRDefault="008B39C8" w:rsidP="00D86FB1">
            <w:pPr>
              <w:pStyle w:val="ListParagraph"/>
              <w:numPr>
                <w:ilvl w:val="0"/>
                <w:numId w:val="15"/>
              </w:numPr>
              <w:tabs>
                <w:tab w:val="left" w:pos="360"/>
                <w:tab w:val="left" w:pos="540"/>
                <w:tab w:val="left" w:pos="810"/>
                <w:tab w:val="left" w:pos="900"/>
              </w:tabs>
              <w:spacing w:after="200" w:line="360" w:lineRule="auto"/>
              <w:ind w:left="0" w:firstLine="446"/>
              <w:jc w:val="both"/>
              <w:rPr>
                <w:rFonts w:ascii="GHEA Grapalat" w:hAnsi="GHEA Grapalat" w:cs="Sylfaen"/>
                <w:bCs/>
                <w:sz w:val="24"/>
                <w:szCs w:val="24"/>
                <w:lang w:val="hy-AM"/>
              </w:rPr>
            </w:pPr>
            <w:r w:rsidRPr="007D72C5">
              <w:rPr>
                <w:rFonts w:ascii="GHEA Grapalat" w:hAnsi="GHEA Grapalat" w:cs="Sylfaen"/>
                <w:bCs/>
                <w:sz w:val="24"/>
                <w:szCs w:val="24"/>
                <w:lang w:val="hy-AM"/>
              </w:rPr>
              <w:lastRenderedPageBreak/>
              <w:t>Նախագծի 8-րդ</w:t>
            </w:r>
            <w:r w:rsidR="005942FA" w:rsidRPr="007D72C5">
              <w:rPr>
                <w:rFonts w:ascii="GHEA Grapalat" w:hAnsi="GHEA Grapalat" w:cs="Sylfaen"/>
                <w:bCs/>
                <w:sz w:val="24"/>
                <w:szCs w:val="24"/>
                <w:lang w:val="hy-AM"/>
              </w:rPr>
              <w:t xml:space="preserve"> </w:t>
            </w:r>
            <w:r w:rsidR="005942FA" w:rsidRPr="007D72C5">
              <w:rPr>
                <w:rFonts w:ascii="GHEA Grapalat" w:hAnsi="GHEA Grapalat" w:cs="Sylfaen"/>
                <w:sz w:val="24"/>
                <w:szCs w:val="24"/>
                <w:lang w:val="hy-AM"/>
              </w:rPr>
              <w:t xml:space="preserve"> </w:t>
            </w:r>
            <w:r w:rsidRPr="007D72C5">
              <w:rPr>
                <w:rFonts w:ascii="GHEA Grapalat" w:hAnsi="GHEA Grapalat" w:cs="Sylfaen"/>
                <w:bCs/>
                <w:sz w:val="24"/>
                <w:szCs w:val="24"/>
                <w:lang w:val="hy-AM"/>
              </w:rPr>
              <w:t xml:space="preserve"> հոդվածով լրացվող 4-րդ մասում գտնում  ենք, որ որոշակիացման կարիք ունի «բայց ոչ ավելի վաղ, քան վերջին անգամ ամսական հավասար վճարը վճարելուն ամսվան հաջորդող ամսվանից» ձևակերպումը:</w:t>
            </w:r>
          </w:p>
        </w:tc>
        <w:tc>
          <w:tcPr>
            <w:tcW w:w="5850" w:type="dxa"/>
          </w:tcPr>
          <w:p w14:paraId="581A4BCF" w14:textId="65C6949B" w:rsidR="00DA0F80" w:rsidRPr="00D86FB1" w:rsidRDefault="00DA0F80" w:rsidP="00EB2A1B">
            <w:pPr>
              <w:tabs>
                <w:tab w:val="left" w:pos="360"/>
                <w:tab w:val="left" w:pos="540"/>
              </w:tabs>
              <w:spacing w:line="360" w:lineRule="auto"/>
              <w:ind w:firstLine="432"/>
              <w:jc w:val="both"/>
              <w:rPr>
                <w:rFonts w:ascii="GHEA Grapalat" w:hAnsi="GHEA Grapalat"/>
                <w:sz w:val="24"/>
                <w:szCs w:val="24"/>
                <w:lang w:val="hy-AM"/>
              </w:rPr>
            </w:pPr>
            <w:r w:rsidRPr="00D86FB1">
              <w:rPr>
                <w:rFonts w:ascii="GHEA Grapalat" w:hAnsi="GHEA Grapalat"/>
                <w:sz w:val="24"/>
                <w:szCs w:val="24"/>
                <w:lang w:val="hy-AM"/>
              </w:rPr>
              <w:t>Ընդունվել է</w:t>
            </w:r>
            <w:r w:rsidR="00B24D8A">
              <w:rPr>
                <w:rFonts w:ascii="GHEA Grapalat" w:hAnsi="GHEA Grapalat"/>
                <w:sz w:val="24"/>
                <w:szCs w:val="24"/>
                <w:lang w:val="hy-AM"/>
              </w:rPr>
              <w:t xml:space="preserve"> ի գիտություն</w:t>
            </w:r>
            <w:r w:rsidRPr="00D86FB1">
              <w:rPr>
                <w:rFonts w:ascii="GHEA Grapalat" w:hAnsi="GHEA Grapalat"/>
                <w:sz w:val="24"/>
                <w:szCs w:val="24"/>
                <w:lang w:val="hy-AM"/>
              </w:rPr>
              <w:t xml:space="preserve">: </w:t>
            </w:r>
          </w:p>
          <w:p w14:paraId="1B93AD5F" w14:textId="576CD6B7" w:rsidR="00E568D6" w:rsidRDefault="00E568D6" w:rsidP="00BB171F">
            <w:pPr>
              <w:tabs>
                <w:tab w:val="left" w:pos="360"/>
                <w:tab w:val="left" w:pos="540"/>
              </w:tabs>
              <w:spacing w:line="360" w:lineRule="auto"/>
              <w:ind w:firstLine="432"/>
              <w:jc w:val="both"/>
              <w:rPr>
                <w:rFonts w:ascii="GHEA Grapalat" w:hAnsi="GHEA Grapalat"/>
                <w:sz w:val="24"/>
                <w:szCs w:val="24"/>
                <w:lang w:val="hy-AM"/>
              </w:rPr>
            </w:pPr>
            <w:r>
              <w:rPr>
                <w:rFonts w:ascii="GHEA Grapalat" w:hAnsi="GHEA Grapalat"/>
                <w:sz w:val="24"/>
                <w:szCs w:val="24"/>
                <w:lang w:val="hy-AM"/>
              </w:rPr>
              <w:t xml:space="preserve">Հաշվի առնելով </w:t>
            </w:r>
            <w:r w:rsidR="002A589A">
              <w:rPr>
                <w:rFonts w:ascii="GHEA Grapalat" w:hAnsi="GHEA Grapalat"/>
                <w:sz w:val="24"/>
                <w:szCs w:val="24"/>
                <w:lang w:val="hy-AM"/>
              </w:rPr>
              <w:t>բ</w:t>
            </w:r>
            <w:r>
              <w:rPr>
                <w:rFonts w:ascii="GHEA Grapalat" w:hAnsi="GHEA Grapalat"/>
                <w:sz w:val="24"/>
                <w:szCs w:val="24"/>
                <w:lang w:val="hy-AM"/>
              </w:rPr>
              <w:t>ժշ</w:t>
            </w:r>
            <w:r w:rsidR="002A589A">
              <w:rPr>
                <w:rFonts w:ascii="GHEA Grapalat" w:hAnsi="GHEA Grapalat"/>
                <w:sz w:val="24"/>
                <w:szCs w:val="24"/>
                <w:lang w:val="hy-AM"/>
              </w:rPr>
              <w:t>կասոցիալական վերափո</w:t>
            </w:r>
            <w:r>
              <w:rPr>
                <w:rFonts w:ascii="GHEA Grapalat" w:hAnsi="GHEA Grapalat"/>
                <w:sz w:val="24"/>
                <w:szCs w:val="24"/>
                <w:lang w:val="hy-AM"/>
              </w:rPr>
              <w:t>ր</w:t>
            </w:r>
            <w:r w:rsidR="002A589A">
              <w:rPr>
                <w:rFonts w:ascii="GHEA Grapalat" w:hAnsi="GHEA Grapalat"/>
                <w:sz w:val="24"/>
                <w:szCs w:val="24"/>
                <w:lang w:val="hy-AM"/>
              </w:rPr>
              <w:t>ձ</w:t>
            </w:r>
            <w:r>
              <w:rPr>
                <w:rFonts w:ascii="GHEA Grapalat" w:hAnsi="GHEA Grapalat"/>
                <w:sz w:val="24"/>
                <w:szCs w:val="24"/>
                <w:lang w:val="hy-AM"/>
              </w:rPr>
              <w:t xml:space="preserve">աքննության </w:t>
            </w:r>
            <w:r w:rsidR="002A589A">
              <w:rPr>
                <w:rFonts w:ascii="GHEA Grapalat" w:hAnsi="GHEA Grapalat"/>
                <w:sz w:val="24"/>
                <w:szCs w:val="24"/>
                <w:lang w:val="hy-AM"/>
              </w:rPr>
              <w:t xml:space="preserve">կամ ֆունկցիոնալության </w:t>
            </w:r>
            <w:r w:rsidR="005C2B87">
              <w:rPr>
                <w:rFonts w:ascii="GHEA Grapalat" w:hAnsi="GHEA Grapalat"/>
                <w:sz w:val="24"/>
                <w:szCs w:val="24"/>
                <w:lang w:val="hy-AM"/>
              </w:rPr>
              <w:t xml:space="preserve">կրկնակի գնահատման </w:t>
            </w:r>
            <w:r>
              <w:rPr>
                <w:rFonts w:ascii="GHEA Grapalat" w:hAnsi="GHEA Grapalat"/>
                <w:sz w:val="24"/>
                <w:szCs w:val="24"/>
                <w:lang w:val="hy-AM"/>
              </w:rPr>
              <w:t xml:space="preserve">ընթացակարգերը և ժամկետները, գործնականում հնարավոր են դեպքեր, երբ նույն ամսվա համար անձը </w:t>
            </w:r>
            <w:r w:rsidR="005C2B87">
              <w:rPr>
                <w:rFonts w:ascii="GHEA Grapalat" w:hAnsi="GHEA Grapalat"/>
                <w:sz w:val="24"/>
                <w:szCs w:val="24"/>
                <w:lang w:val="hy-AM"/>
              </w:rPr>
              <w:t xml:space="preserve">միաժամանակ ունենա </w:t>
            </w:r>
            <w:r>
              <w:rPr>
                <w:rFonts w:ascii="GHEA Grapalat" w:hAnsi="GHEA Grapalat"/>
                <w:sz w:val="24"/>
                <w:szCs w:val="24"/>
                <w:lang w:val="hy-AM"/>
              </w:rPr>
              <w:t>ամսական հատուցման իրավունք</w:t>
            </w:r>
            <w:r w:rsidR="005C2B87">
              <w:rPr>
                <w:rFonts w:ascii="GHEA Grapalat" w:hAnsi="GHEA Grapalat"/>
                <w:sz w:val="24"/>
                <w:szCs w:val="24"/>
                <w:lang w:val="hy-AM"/>
              </w:rPr>
              <w:t xml:space="preserve"> և </w:t>
            </w:r>
            <w:r>
              <w:rPr>
                <w:rFonts w:ascii="GHEA Grapalat" w:hAnsi="GHEA Grapalat"/>
                <w:sz w:val="24"/>
                <w:szCs w:val="24"/>
                <w:lang w:val="hy-AM"/>
              </w:rPr>
              <w:t xml:space="preserve">դրամական աջակցության իրավունք (հաշվի առնելով, որ նախագծով </w:t>
            </w:r>
            <w:r w:rsidR="005C2B87">
              <w:rPr>
                <w:rFonts w:ascii="GHEA Grapalat" w:hAnsi="GHEA Grapalat"/>
                <w:sz w:val="24"/>
                <w:szCs w:val="24"/>
                <w:lang w:val="hy-AM"/>
              </w:rPr>
              <w:t>առաջար</w:t>
            </w:r>
            <w:r>
              <w:rPr>
                <w:rFonts w:ascii="GHEA Grapalat" w:hAnsi="GHEA Grapalat"/>
                <w:sz w:val="24"/>
                <w:szCs w:val="24"/>
                <w:lang w:val="hy-AM"/>
              </w:rPr>
              <w:t>կվում է դրամակ</w:t>
            </w:r>
            <w:r w:rsidR="005C2B87">
              <w:rPr>
                <w:rFonts w:ascii="GHEA Grapalat" w:hAnsi="GHEA Grapalat"/>
                <w:sz w:val="24"/>
                <w:szCs w:val="24"/>
                <w:lang w:val="hy-AM"/>
              </w:rPr>
              <w:t>ա</w:t>
            </w:r>
            <w:r>
              <w:rPr>
                <w:rFonts w:ascii="GHEA Grapalat" w:hAnsi="GHEA Grapalat"/>
                <w:sz w:val="24"/>
                <w:szCs w:val="24"/>
                <w:lang w:val="hy-AM"/>
              </w:rPr>
              <w:t xml:space="preserve">ն աջակցություն նշանակել 3-րդ խմբի հաշմանդամ ճամաչվելու </w:t>
            </w:r>
            <w:r w:rsidR="005C2B87">
              <w:rPr>
                <w:rFonts w:ascii="GHEA Grapalat" w:hAnsi="GHEA Grapalat"/>
                <w:sz w:val="24"/>
                <w:szCs w:val="24"/>
                <w:lang w:val="hy-AM"/>
              </w:rPr>
              <w:t xml:space="preserve">ամսվան </w:t>
            </w:r>
            <w:r>
              <w:rPr>
                <w:rFonts w:ascii="GHEA Grapalat" w:hAnsi="GHEA Grapalat"/>
                <w:sz w:val="24"/>
                <w:szCs w:val="24"/>
                <w:lang w:val="hy-AM"/>
              </w:rPr>
              <w:t>հաջորդող ամսվանից)։</w:t>
            </w:r>
          </w:p>
          <w:p w14:paraId="7AD3DE13" w14:textId="539FAA23" w:rsidR="00DA0F80" w:rsidRPr="005C2B87" w:rsidRDefault="00E568D6" w:rsidP="005C2B87">
            <w:pPr>
              <w:tabs>
                <w:tab w:val="left" w:pos="360"/>
                <w:tab w:val="left" w:pos="540"/>
              </w:tabs>
              <w:spacing w:line="360" w:lineRule="auto"/>
              <w:ind w:firstLine="432"/>
              <w:jc w:val="both"/>
              <w:rPr>
                <w:rFonts w:ascii="GHEA Grapalat" w:hAnsi="GHEA Grapalat"/>
                <w:sz w:val="24"/>
                <w:szCs w:val="24"/>
                <w:lang w:val="hy-AM"/>
              </w:rPr>
            </w:pPr>
            <w:r>
              <w:rPr>
                <w:rFonts w:ascii="GHEA Grapalat" w:hAnsi="GHEA Grapalat"/>
                <w:sz w:val="24"/>
                <w:szCs w:val="24"/>
                <w:lang w:val="hy-AM"/>
              </w:rPr>
              <w:t xml:space="preserve">Ըստ այդմ, </w:t>
            </w:r>
            <w:r w:rsidR="005C1BDD">
              <w:rPr>
                <w:rFonts w:ascii="GHEA Grapalat" w:hAnsi="GHEA Grapalat"/>
                <w:sz w:val="24"/>
                <w:szCs w:val="24"/>
                <w:lang w:val="hy-AM"/>
              </w:rPr>
              <w:t xml:space="preserve">Նախագծի 8-րդ </w:t>
            </w:r>
            <w:r w:rsidR="005C1BDD" w:rsidRPr="00D86FB1">
              <w:rPr>
                <w:rFonts w:ascii="GHEA Grapalat" w:hAnsi="GHEA Grapalat"/>
                <w:sz w:val="24"/>
                <w:szCs w:val="24"/>
                <w:lang w:val="hy-AM"/>
              </w:rPr>
              <w:t xml:space="preserve">(ներկայացվող տարբերակի </w:t>
            </w:r>
            <w:r w:rsidR="005C1BDD">
              <w:rPr>
                <w:rFonts w:ascii="GHEA Grapalat" w:hAnsi="GHEA Grapalat"/>
                <w:sz w:val="24"/>
                <w:szCs w:val="24"/>
                <w:lang w:val="hy-AM"/>
              </w:rPr>
              <w:t>11</w:t>
            </w:r>
            <w:r w:rsidR="005C1BDD" w:rsidRPr="00D86FB1">
              <w:rPr>
                <w:rFonts w:ascii="GHEA Grapalat" w:hAnsi="GHEA Grapalat"/>
                <w:sz w:val="24"/>
                <w:szCs w:val="24"/>
                <w:lang w:val="hy-AM"/>
              </w:rPr>
              <w:t xml:space="preserve">-րդ) </w:t>
            </w:r>
            <w:r w:rsidR="005C1BDD">
              <w:rPr>
                <w:rFonts w:ascii="GHEA Grapalat" w:hAnsi="GHEA Grapalat"/>
                <w:sz w:val="24"/>
                <w:szCs w:val="24"/>
                <w:lang w:val="hy-AM"/>
              </w:rPr>
              <w:t xml:space="preserve">հոդվածի 4-րդ մասի  ձևակերպումը նպատակ ունի հստակեցնել, որ այս դեպքերում դրամական աջակցությունը վճարվում է վերջին </w:t>
            </w:r>
            <w:r w:rsidR="005C2B87">
              <w:rPr>
                <w:rFonts w:ascii="GHEA Grapalat" w:hAnsi="GHEA Grapalat"/>
                <w:sz w:val="24"/>
                <w:szCs w:val="24"/>
                <w:lang w:val="hy-AM"/>
              </w:rPr>
              <w:t xml:space="preserve">ամսական </w:t>
            </w:r>
            <w:r w:rsidR="005C1BDD">
              <w:rPr>
                <w:rFonts w:ascii="GHEA Grapalat" w:hAnsi="GHEA Grapalat"/>
                <w:sz w:val="24"/>
                <w:szCs w:val="24"/>
                <w:lang w:val="hy-AM"/>
              </w:rPr>
              <w:t>հատո</w:t>
            </w:r>
            <w:r w:rsidR="005C2B87">
              <w:rPr>
                <w:rFonts w:ascii="GHEA Grapalat" w:hAnsi="GHEA Grapalat"/>
                <w:sz w:val="24"/>
                <w:szCs w:val="24"/>
                <w:lang w:val="hy-AM"/>
              </w:rPr>
              <w:t>ւ</w:t>
            </w:r>
            <w:r w:rsidR="005C1BDD">
              <w:rPr>
                <w:rFonts w:ascii="GHEA Grapalat" w:hAnsi="GHEA Grapalat"/>
                <w:sz w:val="24"/>
                <w:szCs w:val="24"/>
                <w:lang w:val="hy-AM"/>
              </w:rPr>
              <w:t>ցումը վճարելու օրվանից։</w:t>
            </w:r>
          </w:p>
        </w:tc>
      </w:tr>
      <w:tr w:rsidR="008B39C8" w:rsidRPr="00EB105E" w14:paraId="413CEE35" w14:textId="77777777" w:rsidTr="00C373EF">
        <w:trPr>
          <w:trHeight w:val="70"/>
          <w:jc w:val="center"/>
        </w:trPr>
        <w:tc>
          <w:tcPr>
            <w:tcW w:w="8005" w:type="dxa"/>
          </w:tcPr>
          <w:p w14:paraId="453FB80A" w14:textId="14AA52AE" w:rsidR="008B39C8" w:rsidRPr="007D72C5" w:rsidRDefault="008B39C8" w:rsidP="00BB171F">
            <w:pPr>
              <w:pStyle w:val="ListParagraph"/>
              <w:numPr>
                <w:ilvl w:val="0"/>
                <w:numId w:val="15"/>
              </w:numPr>
              <w:tabs>
                <w:tab w:val="left" w:pos="360"/>
                <w:tab w:val="left" w:pos="540"/>
                <w:tab w:val="left" w:pos="810"/>
                <w:tab w:val="left" w:pos="900"/>
              </w:tabs>
              <w:spacing w:line="360" w:lineRule="auto"/>
              <w:ind w:left="0" w:firstLine="446"/>
              <w:jc w:val="both"/>
              <w:rPr>
                <w:rFonts w:ascii="GHEA Grapalat" w:hAnsi="GHEA Grapalat" w:cs="Sylfaen"/>
                <w:bCs/>
                <w:sz w:val="24"/>
                <w:szCs w:val="24"/>
                <w:lang w:val="hy-AM"/>
              </w:rPr>
            </w:pPr>
            <w:r w:rsidRPr="007D72C5">
              <w:rPr>
                <w:rFonts w:ascii="GHEA Grapalat" w:hAnsi="GHEA Grapalat" w:cs="Sylfaen"/>
                <w:bCs/>
                <w:sz w:val="24"/>
                <w:szCs w:val="24"/>
                <w:lang w:val="hy-AM"/>
              </w:rPr>
              <w:t>Նախագծի 8-րդ</w:t>
            </w:r>
            <w:r w:rsidR="005942FA" w:rsidRPr="007D72C5">
              <w:rPr>
                <w:rFonts w:ascii="GHEA Grapalat" w:hAnsi="GHEA Grapalat" w:cs="Sylfaen"/>
                <w:bCs/>
                <w:sz w:val="24"/>
                <w:szCs w:val="24"/>
                <w:lang w:val="hy-AM"/>
              </w:rPr>
              <w:t xml:space="preserve"> </w:t>
            </w:r>
            <w:r w:rsidR="005942FA" w:rsidRPr="007D72C5">
              <w:rPr>
                <w:rFonts w:ascii="GHEA Grapalat" w:hAnsi="GHEA Grapalat" w:cs="Sylfaen"/>
                <w:sz w:val="24"/>
                <w:szCs w:val="24"/>
                <w:lang w:val="hy-AM"/>
              </w:rPr>
              <w:t xml:space="preserve"> </w:t>
            </w:r>
            <w:r w:rsidRPr="007D72C5">
              <w:rPr>
                <w:rFonts w:ascii="GHEA Grapalat" w:hAnsi="GHEA Grapalat" w:cs="Sylfaen"/>
                <w:bCs/>
                <w:sz w:val="24"/>
                <w:szCs w:val="24"/>
                <w:lang w:val="hy-AM"/>
              </w:rPr>
              <w:t xml:space="preserve"> հոդվածով լրացվող 5-րդ մասով առաջարկվող կարգավորումն անհրաժեշտ է նախատեսել Նախագծի 9-րդ </w:t>
            </w:r>
            <w:r w:rsidRPr="007D72C5">
              <w:rPr>
                <w:rFonts w:ascii="GHEA Grapalat" w:hAnsi="GHEA Grapalat" w:cs="Sylfaen"/>
                <w:bCs/>
                <w:sz w:val="24"/>
                <w:szCs w:val="24"/>
                <w:lang w:val="hy-AM"/>
              </w:rPr>
              <w:lastRenderedPageBreak/>
              <w:t xml:space="preserve">հոդվածում՝ նկատի ունենալով «Նորմատիվ իրավական ակտերի մասին» օրենքի 13-րդ հոդվածի 3-րդ մասի 2-րդ կետի դրույթները, համաձայն որոնց՝ նորմատիվ իրավական ակտը </w:t>
            </w:r>
            <w:r w:rsidRPr="007D72C5">
              <w:rPr>
                <w:rFonts w:ascii="GHEA Grapalat" w:hAnsi="GHEA Grapalat" w:cs="Sylfaen"/>
                <w:b/>
                <w:bCs/>
                <w:i/>
                <w:sz w:val="24"/>
                <w:szCs w:val="24"/>
                <w:lang w:val="hy-AM"/>
              </w:rPr>
              <w:t>ունենում է եզրափակիչ մաս</w:t>
            </w:r>
            <w:r w:rsidRPr="007D72C5">
              <w:rPr>
                <w:rFonts w:ascii="GHEA Grapalat" w:hAnsi="GHEA Grapalat" w:cs="Sylfaen"/>
                <w:bCs/>
                <w:sz w:val="24"/>
                <w:szCs w:val="24"/>
                <w:lang w:val="hy-AM"/>
              </w:rPr>
              <w:t xml:space="preserve">, եթե սահմանվում են` գործողության ժամկետները, երբ նորմատիվ իրավական </w:t>
            </w:r>
            <w:r w:rsidRPr="007D72C5">
              <w:rPr>
                <w:rFonts w:ascii="GHEA Grapalat" w:hAnsi="GHEA Grapalat" w:cs="Sylfaen"/>
                <w:b/>
                <w:bCs/>
                <w:i/>
                <w:sz w:val="24"/>
                <w:szCs w:val="24"/>
                <w:lang w:val="hy-AM"/>
              </w:rPr>
              <w:t>ակտը կամ դրա առանձին մասը նախատեսված է սահմանափակ ժամկետով գործողության համար</w:t>
            </w:r>
            <w:r w:rsidRPr="007D72C5">
              <w:rPr>
                <w:rFonts w:ascii="GHEA Grapalat" w:hAnsi="GHEA Grapalat" w:cs="Sylfaen"/>
                <w:bCs/>
                <w:sz w:val="24"/>
                <w:szCs w:val="24"/>
                <w:lang w:val="hy-AM"/>
              </w:rPr>
              <w:t xml:space="preserve"> (ժամանակավոր ակտ կամ ժամանակավոր դրույթ): Այս դեպքում նշվում է ակտի կամ դրա առանձին մասի գործողության հստակ ժամկետը:</w:t>
            </w:r>
          </w:p>
        </w:tc>
        <w:tc>
          <w:tcPr>
            <w:tcW w:w="5850" w:type="dxa"/>
          </w:tcPr>
          <w:p w14:paraId="0873DE24" w14:textId="77777777" w:rsidR="00540A48" w:rsidRPr="00BB171F" w:rsidRDefault="00540A48" w:rsidP="00EB2A1B">
            <w:pPr>
              <w:tabs>
                <w:tab w:val="left" w:pos="360"/>
                <w:tab w:val="left" w:pos="540"/>
              </w:tabs>
              <w:spacing w:line="360" w:lineRule="auto"/>
              <w:ind w:firstLine="432"/>
              <w:jc w:val="both"/>
              <w:rPr>
                <w:rFonts w:ascii="GHEA Grapalat" w:hAnsi="GHEA Grapalat" w:cs="Sylfaen"/>
                <w:bCs/>
                <w:sz w:val="24"/>
                <w:szCs w:val="24"/>
                <w:lang w:val="hy-AM"/>
              </w:rPr>
            </w:pPr>
            <w:r w:rsidRPr="00BB171F">
              <w:rPr>
                <w:rFonts w:ascii="GHEA Grapalat" w:hAnsi="GHEA Grapalat" w:cs="Sylfaen"/>
                <w:bCs/>
                <w:sz w:val="24"/>
                <w:szCs w:val="24"/>
                <w:lang w:val="hy-AM"/>
              </w:rPr>
              <w:lastRenderedPageBreak/>
              <w:t xml:space="preserve">Չի ընդունվել: </w:t>
            </w:r>
          </w:p>
          <w:p w14:paraId="50D7D093" w14:textId="0D7D302E" w:rsidR="004268BA" w:rsidRPr="00BB171F" w:rsidRDefault="004268BA" w:rsidP="00EB2A1B">
            <w:pPr>
              <w:tabs>
                <w:tab w:val="left" w:pos="360"/>
                <w:tab w:val="left" w:pos="540"/>
              </w:tabs>
              <w:spacing w:line="360" w:lineRule="auto"/>
              <w:ind w:firstLine="432"/>
              <w:jc w:val="both"/>
              <w:rPr>
                <w:rFonts w:ascii="GHEA Grapalat" w:hAnsi="GHEA Grapalat" w:cs="Sylfaen"/>
                <w:bCs/>
                <w:sz w:val="24"/>
                <w:szCs w:val="24"/>
                <w:lang w:val="hy-AM"/>
              </w:rPr>
            </w:pPr>
            <w:r w:rsidRPr="00BB171F">
              <w:rPr>
                <w:rFonts w:ascii="GHEA Grapalat" w:hAnsi="GHEA Grapalat" w:cs="Sylfaen"/>
                <w:bCs/>
                <w:sz w:val="24"/>
                <w:szCs w:val="24"/>
                <w:lang w:val="hy-AM"/>
              </w:rPr>
              <w:lastRenderedPageBreak/>
              <w:t xml:space="preserve">Նախագծի 8-րդ </w:t>
            </w:r>
            <w:r w:rsidR="005942FA" w:rsidRPr="00B23ECB">
              <w:rPr>
                <w:rFonts w:ascii="GHEA Grapalat" w:hAnsi="GHEA Grapalat" w:cs="Sylfaen"/>
                <w:bCs/>
                <w:sz w:val="24"/>
                <w:szCs w:val="24"/>
                <w:lang w:val="hy-AM"/>
              </w:rPr>
              <w:t>(ներկայացվող տարբերակի 11-</w:t>
            </w:r>
            <w:r w:rsidR="005942FA" w:rsidRPr="00E568D6">
              <w:rPr>
                <w:rFonts w:ascii="GHEA Grapalat" w:hAnsi="GHEA Grapalat" w:cs="Sylfaen"/>
                <w:bCs/>
                <w:sz w:val="24"/>
                <w:szCs w:val="24"/>
                <w:lang w:val="hy-AM"/>
              </w:rPr>
              <w:t xml:space="preserve">րդ) </w:t>
            </w:r>
            <w:r w:rsidRPr="00BB171F">
              <w:rPr>
                <w:rFonts w:ascii="GHEA Grapalat" w:hAnsi="GHEA Grapalat" w:cs="Sylfaen"/>
                <w:bCs/>
                <w:sz w:val="24"/>
                <w:szCs w:val="24"/>
                <w:lang w:val="hy-AM"/>
              </w:rPr>
              <w:t xml:space="preserve">հոդվածի դրույթները արտացոլվելու են (ներառվելու են) հիմնական իրավական ակտում, իսկ </w:t>
            </w:r>
            <w:r w:rsidR="005942FA" w:rsidRPr="00BB171F">
              <w:rPr>
                <w:rFonts w:ascii="GHEA Grapalat" w:hAnsi="GHEA Grapalat" w:cs="Sylfaen"/>
                <w:bCs/>
                <w:sz w:val="24"/>
                <w:szCs w:val="24"/>
                <w:lang w:val="hy-AM"/>
              </w:rPr>
              <w:t>9</w:t>
            </w:r>
            <w:r w:rsidRPr="00BB171F">
              <w:rPr>
                <w:rFonts w:ascii="GHEA Grapalat" w:hAnsi="GHEA Grapalat" w:cs="Sylfaen"/>
                <w:bCs/>
                <w:sz w:val="24"/>
                <w:szCs w:val="24"/>
                <w:lang w:val="hy-AM"/>
              </w:rPr>
              <w:t xml:space="preserve">-րդ </w:t>
            </w:r>
            <w:r w:rsidR="005942FA" w:rsidRPr="00B23ECB">
              <w:rPr>
                <w:rFonts w:ascii="GHEA Grapalat" w:hAnsi="GHEA Grapalat" w:cs="Sylfaen"/>
                <w:bCs/>
                <w:sz w:val="24"/>
                <w:szCs w:val="24"/>
                <w:lang w:val="hy-AM"/>
              </w:rPr>
              <w:t xml:space="preserve">(ներկայացվող տարբերակի 12-րդ) </w:t>
            </w:r>
            <w:r w:rsidRPr="00BB171F">
              <w:rPr>
                <w:rFonts w:ascii="GHEA Grapalat" w:hAnsi="GHEA Grapalat" w:cs="Sylfaen"/>
                <w:bCs/>
                <w:sz w:val="24"/>
                <w:szCs w:val="24"/>
                <w:lang w:val="hy-AM"/>
              </w:rPr>
              <w:t xml:space="preserve">հոդվածի դրույթները` ոչ: </w:t>
            </w:r>
          </w:p>
          <w:p w14:paraId="6DAE83B2" w14:textId="35E0D1DD" w:rsidR="004268BA" w:rsidRDefault="004268BA" w:rsidP="00EB2A1B">
            <w:pPr>
              <w:tabs>
                <w:tab w:val="left" w:pos="360"/>
                <w:tab w:val="left" w:pos="540"/>
              </w:tabs>
              <w:spacing w:line="360" w:lineRule="auto"/>
              <w:ind w:firstLine="432"/>
              <w:jc w:val="both"/>
              <w:rPr>
                <w:rFonts w:ascii="GHEA Grapalat" w:hAnsi="GHEA Grapalat" w:cs="Sylfaen"/>
                <w:bCs/>
                <w:sz w:val="24"/>
                <w:szCs w:val="24"/>
                <w:lang w:val="hy-AM"/>
              </w:rPr>
            </w:pPr>
            <w:r w:rsidRPr="00BB171F">
              <w:rPr>
                <w:rFonts w:ascii="GHEA Grapalat" w:hAnsi="GHEA Grapalat" w:cs="Sylfaen"/>
                <w:bCs/>
                <w:sz w:val="24"/>
                <w:szCs w:val="24"/>
                <w:lang w:val="hy-AM"/>
              </w:rPr>
              <w:t>Միաժամանակ, մեր կարծիքով, «Նորմատիվ իրավական ակտերի մասին» օրենքի 13-րդ հոդվածի 3-րդ մասի 2-րդ կետի դրույթներ</w:t>
            </w:r>
            <w:r w:rsidR="000F6AAE">
              <w:rPr>
                <w:rFonts w:ascii="GHEA Grapalat" w:hAnsi="GHEA Grapalat" w:cs="Sylfaen"/>
                <w:bCs/>
                <w:sz w:val="24"/>
                <w:szCs w:val="24"/>
                <w:lang w:val="hy-AM"/>
              </w:rPr>
              <w:t>ի կի</w:t>
            </w:r>
            <w:r w:rsidR="00A52C2F">
              <w:rPr>
                <w:rFonts w:ascii="GHEA Grapalat" w:hAnsi="GHEA Grapalat" w:cs="Sylfaen"/>
                <w:bCs/>
                <w:sz w:val="24"/>
                <w:szCs w:val="24"/>
                <w:lang w:val="hy-AM"/>
              </w:rPr>
              <w:t>ր</w:t>
            </w:r>
            <w:r w:rsidR="000F6AAE">
              <w:rPr>
                <w:rFonts w:ascii="GHEA Grapalat" w:hAnsi="GHEA Grapalat" w:cs="Sylfaen"/>
                <w:bCs/>
                <w:sz w:val="24"/>
                <w:szCs w:val="24"/>
                <w:lang w:val="hy-AM"/>
              </w:rPr>
              <w:t xml:space="preserve">առմամբ </w:t>
            </w:r>
            <w:r w:rsidR="00D978B7" w:rsidRPr="00BB171F">
              <w:rPr>
                <w:rFonts w:ascii="GHEA Grapalat" w:hAnsi="GHEA Grapalat" w:cs="Sylfaen"/>
                <w:bCs/>
                <w:sz w:val="24"/>
                <w:szCs w:val="24"/>
                <w:lang w:val="hy-AM"/>
              </w:rPr>
              <w:t xml:space="preserve">Նախագծի 8-րդ </w:t>
            </w:r>
            <w:r w:rsidR="00D978B7" w:rsidRPr="00B23ECB">
              <w:rPr>
                <w:rFonts w:ascii="GHEA Grapalat" w:hAnsi="GHEA Grapalat" w:cs="Sylfaen"/>
                <w:bCs/>
                <w:sz w:val="24"/>
                <w:szCs w:val="24"/>
                <w:lang w:val="hy-AM"/>
              </w:rPr>
              <w:t xml:space="preserve">(ներկայացվող տարբերակի 11-րդ) </w:t>
            </w:r>
            <w:r w:rsidR="00D978B7" w:rsidRPr="00BB171F">
              <w:rPr>
                <w:rFonts w:ascii="GHEA Grapalat" w:hAnsi="GHEA Grapalat" w:cs="Sylfaen"/>
                <w:bCs/>
                <w:sz w:val="24"/>
                <w:szCs w:val="24"/>
                <w:lang w:val="hy-AM"/>
              </w:rPr>
              <w:t>հոդված</w:t>
            </w:r>
            <w:r w:rsidR="000F6AAE">
              <w:rPr>
                <w:rFonts w:ascii="GHEA Grapalat" w:hAnsi="GHEA Grapalat" w:cs="Sylfaen"/>
                <w:bCs/>
                <w:sz w:val="24"/>
                <w:szCs w:val="24"/>
                <w:lang w:val="hy-AM"/>
              </w:rPr>
              <w:t xml:space="preserve">ով մայր </w:t>
            </w:r>
            <w:r w:rsidR="00D978B7">
              <w:rPr>
                <w:rFonts w:ascii="GHEA Grapalat" w:hAnsi="GHEA Grapalat" w:cs="Sylfaen"/>
                <w:bCs/>
                <w:sz w:val="24"/>
                <w:szCs w:val="24"/>
                <w:lang w:val="hy-AM"/>
              </w:rPr>
              <w:t>օրենքի «Անցումային դրույթներ</w:t>
            </w:r>
            <w:r w:rsidR="00D978B7" w:rsidRPr="00B23ECB">
              <w:rPr>
                <w:rFonts w:ascii="GHEA Grapalat" w:hAnsi="GHEA Grapalat" w:cs="Sylfaen"/>
                <w:bCs/>
                <w:sz w:val="24"/>
                <w:szCs w:val="24"/>
                <w:lang w:val="hy-AM"/>
              </w:rPr>
              <w:t xml:space="preserve">  և</w:t>
            </w:r>
            <w:r w:rsidR="00D978B7" w:rsidRPr="00D978B7">
              <w:rPr>
                <w:rFonts w:ascii="GHEA Grapalat" w:hAnsi="GHEA Grapalat" w:cs="Sylfaen"/>
                <w:bCs/>
                <w:sz w:val="24"/>
                <w:szCs w:val="24"/>
                <w:lang w:val="hy-AM"/>
              </w:rPr>
              <w:t xml:space="preserve"> օրենքի ուժի մեջ մտնելը</w:t>
            </w:r>
            <w:r w:rsidR="00D978B7">
              <w:rPr>
                <w:rFonts w:ascii="GHEA Grapalat" w:hAnsi="GHEA Grapalat" w:cs="Sylfaen"/>
                <w:bCs/>
                <w:sz w:val="24"/>
                <w:szCs w:val="24"/>
                <w:lang w:val="hy-AM"/>
              </w:rPr>
              <w:t>» գլխ</w:t>
            </w:r>
            <w:r w:rsidR="00A52C2F">
              <w:rPr>
                <w:rFonts w:ascii="GHEA Grapalat" w:hAnsi="GHEA Grapalat" w:cs="Sylfaen"/>
                <w:bCs/>
                <w:sz w:val="24"/>
                <w:szCs w:val="24"/>
                <w:lang w:val="hy-AM"/>
              </w:rPr>
              <w:t xml:space="preserve">ի 31-րդ հոդվածում կատարվող </w:t>
            </w:r>
            <w:r w:rsidR="00F374E7">
              <w:rPr>
                <w:rFonts w:ascii="GHEA Grapalat" w:hAnsi="GHEA Grapalat" w:cs="Sylfaen"/>
                <w:bCs/>
                <w:sz w:val="24"/>
                <w:szCs w:val="24"/>
                <w:lang w:val="hy-AM"/>
              </w:rPr>
              <w:t xml:space="preserve"> լրացումներ</w:t>
            </w:r>
            <w:r w:rsidR="002F4628">
              <w:rPr>
                <w:rFonts w:ascii="GHEA Grapalat" w:hAnsi="GHEA Grapalat" w:cs="Sylfaen"/>
                <w:bCs/>
                <w:sz w:val="24"/>
                <w:szCs w:val="24"/>
                <w:lang w:val="hy-AM"/>
              </w:rPr>
              <w:t>ն ամբողջությամբ</w:t>
            </w:r>
            <w:r w:rsidR="00F374E7">
              <w:rPr>
                <w:rFonts w:ascii="GHEA Grapalat" w:hAnsi="GHEA Grapalat" w:cs="Sylfaen"/>
                <w:bCs/>
                <w:sz w:val="24"/>
                <w:szCs w:val="24"/>
                <w:lang w:val="hy-AM"/>
              </w:rPr>
              <w:t xml:space="preserve"> </w:t>
            </w:r>
            <w:r w:rsidR="0078684A" w:rsidRPr="0078684A">
              <w:rPr>
                <w:rFonts w:ascii="GHEA Grapalat" w:hAnsi="GHEA Grapalat" w:cs="Sylfaen"/>
                <w:bCs/>
                <w:sz w:val="24"/>
                <w:szCs w:val="24"/>
                <w:lang w:val="hy-AM"/>
              </w:rPr>
              <w:t xml:space="preserve">նախատեսված </w:t>
            </w:r>
            <w:r w:rsidR="0078684A">
              <w:rPr>
                <w:rFonts w:ascii="GHEA Grapalat" w:hAnsi="GHEA Grapalat" w:cs="Sylfaen"/>
                <w:bCs/>
                <w:sz w:val="24"/>
                <w:szCs w:val="24"/>
                <w:lang w:val="hy-AM"/>
              </w:rPr>
              <w:t>են</w:t>
            </w:r>
            <w:r w:rsidR="0078684A" w:rsidRPr="0078684A">
              <w:rPr>
                <w:rFonts w:ascii="GHEA Grapalat" w:hAnsi="GHEA Grapalat" w:cs="Sylfaen"/>
                <w:bCs/>
                <w:sz w:val="24"/>
                <w:szCs w:val="24"/>
                <w:lang w:val="hy-AM"/>
              </w:rPr>
              <w:t xml:space="preserve"> սահմանափակ ժամկետով</w:t>
            </w:r>
            <w:r w:rsidR="00636FFF">
              <w:rPr>
                <w:rFonts w:ascii="GHEA Grapalat" w:hAnsi="GHEA Grapalat" w:cs="Sylfaen"/>
                <w:bCs/>
                <w:sz w:val="24"/>
                <w:szCs w:val="24"/>
                <w:lang w:val="hy-AM"/>
              </w:rPr>
              <w:t xml:space="preserve"> (սահմանվում է խնդրո առարկա 5-րդ մասով)</w:t>
            </w:r>
            <w:r w:rsidR="0078684A" w:rsidRPr="0078684A">
              <w:rPr>
                <w:rFonts w:ascii="GHEA Grapalat" w:hAnsi="GHEA Grapalat" w:cs="Sylfaen"/>
                <w:bCs/>
                <w:sz w:val="24"/>
                <w:szCs w:val="24"/>
                <w:lang w:val="hy-AM"/>
              </w:rPr>
              <w:t xml:space="preserve"> գործողության համար</w:t>
            </w:r>
            <w:r w:rsidR="00D978B7">
              <w:rPr>
                <w:rFonts w:ascii="GHEA Grapalat" w:hAnsi="GHEA Grapalat" w:cs="Sylfaen"/>
                <w:bCs/>
                <w:sz w:val="24"/>
                <w:szCs w:val="24"/>
                <w:lang w:val="hy-AM"/>
              </w:rPr>
              <w:t xml:space="preserve">։ </w:t>
            </w:r>
          </w:p>
          <w:p w14:paraId="5FE75A1B" w14:textId="1944F447" w:rsidR="00F374E7" w:rsidRPr="00BB171F" w:rsidRDefault="00F374E7" w:rsidP="00EB2A1B">
            <w:pPr>
              <w:tabs>
                <w:tab w:val="left" w:pos="360"/>
                <w:tab w:val="left" w:pos="540"/>
              </w:tabs>
              <w:spacing w:line="360" w:lineRule="auto"/>
              <w:ind w:firstLine="432"/>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Նախագծի </w:t>
            </w:r>
            <w:r w:rsidRPr="00BB171F">
              <w:rPr>
                <w:rFonts w:ascii="GHEA Grapalat" w:hAnsi="GHEA Grapalat" w:cs="Sylfaen"/>
                <w:bCs/>
                <w:sz w:val="24"/>
                <w:szCs w:val="24"/>
                <w:lang w:val="hy-AM"/>
              </w:rPr>
              <w:t xml:space="preserve">9-րդ </w:t>
            </w:r>
            <w:r w:rsidRPr="00B23ECB">
              <w:rPr>
                <w:rFonts w:ascii="GHEA Grapalat" w:hAnsi="GHEA Grapalat" w:cs="Sylfaen"/>
                <w:bCs/>
                <w:sz w:val="24"/>
                <w:szCs w:val="24"/>
                <w:lang w:val="hy-AM"/>
              </w:rPr>
              <w:t>(ներկայացվող տարբերակի 12</w:t>
            </w:r>
            <w:r w:rsidRPr="002F4628">
              <w:rPr>
                <w:rFonts w:ascii="GHEA Grapalat" w:hAnsi="GHEA Grapalat" w:cs="Sylfaen"/>
                <w:bCs/>
                <w:sz w:val="24"/>
                <w:szCs w:val="24"/>
                <w:lang w:val="hy-AM"/>
              </w:rPr>
              <w:t xml:space="preserve">-րդ) </w:t>
            </w:r>
            <w:r>
              <w:rPr>
                <w:rFonts w:ascii="GHEA Grapalat" w:hAnsi="GHEA Grapalat" w:cs="Sylfaen"/>
                <w:bCs/>
                <w:sz w:val="24"/>
                <w:szCs w:val="24"/>
                <w:lang w:val="hy-AM"/>
              </w:rPr>
              <w:t xml:space="preserve">հոդվածն արդեն մայր օրենքում փոփոխություն կատարող օրենքի անցումային դրույթներ </w:t>
            </w:r>
            <w:r w:rsidR="002F4628">
              <w:rPr>
                <w:rFonts w:ascii="GHEA Grapalat" w:hAnsi="GHEA Grapalat" w:cs="Sylfaen"/>
                <w:bCs/>
                <w:sz w:val="24"/>
                <w:szCs w:val="24"/>
                <w:lang w:val="hy-AM"/>
              </w:rPr>
              <w:t>պարու</w:t>
            </w:r>
            <w:r>
              <w:rPr>
                <w:rFonts w:ascii="GHEA Grapalat" w:hAnsi="GHEA Grapalat" w:cs="Sylfaen"/>
                <w:bCs/>
                <w:sz w:val="24"/>
                <w:szCs w:val="24"/>
                <w:lang w:val="hy-AM"/>
              </w:rPr>
              <w:t xml:space="preserve">նակող </w:t>
            </w:r>
            <w:r w:rsidR="00B23ECB">
              <w:rPr>
                <w:rFonts w:ascii="GHEA Grapalat" w:hAnsi="GHEA Grapalat" w:cs="Sylfaen"/>
                <w:bCs/>
                <w:sz w:val="24"/>
                <w:szCs w:val="24"/>
                <w:lang w:val="hy-AM"/>
              </w:rPr>
              <w:t xml:space="preserve">հոդվածն է և </w:t>
            </w:r>
            <w:r w:rsidR="002F4628" w:rsidRPr="00BB171F">
              <w:rPr>
                <w:rFonts w:ascii="GHEA Grapalat" w:hAnsi="GHEA Grapalat" w:cs="Sylfaen"/>
                <w:bCs/>
                <w:sz w:val="24"/>
                <w:szCs w:val="24"/>
                <w:lang w:val="hy-AM"/>
              </w:rPr>
              <w:t xml:space="preserve">«Նորմատիվ </w:t>
            </w:r>
            <w:r w:rsidR="002F4628" w:rsidRPr="00BB171F">
              <w:rPr>
                <w:rFonts w:ascii="GHEA Grapalat" w:hAnsi="GHEA Grapalat" w:cs="Sylfaen"/>
                <w:bCs/>
                <w:sz w:val="24"/>
                <w:szCs w:val="24"/>
                <w:lang w:val="hy-AM"/>
              </w:rPr>
              <w:lastRenderedPageBreak/>
              <w:t>իրավական ակտերի մասին» օրենքի 13-րդ հոդվածի 3-րդ մասի 2-րդ կետ</w:t>
            </w:r>
            <w:r w:rsidR="002F4628">
              <w:rPr>
                <w:rFonts w:ascii="GHEA Grapalat" w:hAnsi="GHEA Grapalat" w:cs="Sylfaen"/>
                <w:bCs/>
                <w:sz w:val="24"/>
                <w:szCs w:val="24"/>
                <w:lang w:val="hy-AM"/>
              </w:rPr>
              <w:t xml:space="preserve">ի կիրառմամբ </w:t>
            </w:r>
            <w:r w:rsidR="00B23ECB">
              <w:rPr>
                <w:rFonts w:ascii="GHEA Grapalat" w:hAnsi="GHEA Grapalat" w:cs="Sylfaen"/>
                <w:bCs/>
                <w:sz w:val="24"/>
                <w:szCs w:val="24"/>
                <w:lang w:val="hy-AM"/>
              </w:rPr>
              <w:t>վերաբեր</w:t>
            </w:r>
            <w:r w:rsidR="00B31701">
              <w:rPr>
                <w:rFonts w:ascii="GHEA Grapalat" w:hAnsi="GHEA Grapalat" w:cs="Sylfaen"/>
                <w:bCs/>
                <w:sz w:val="24"/>
                <w:szCs w:val="24"/>
                <w:lang w:val="hy-AM"/>
              </w:rPr>
              <w:t xml:space="preserve">ում </w:t>
            </w:r>
            <w:r w:rsidR="002F4628">
              <w:rPr>
                <w:rFonts w:ascii="GHEA Grapalat" w:hAnsi="GHEA Grapalat" w:cs="Sylfaen"/>
                <w:bCs/>
                <w:sz w:val="24"/>
                <w:szCs w:val="24"/>
                <w:lang w:val="hy-AM"/>
              </w:rPr>
              <w:t>է մ</w:t>
            </w:r>
            <w:r w:rsidR="00B23ECB">
              <w:rPr>
                <w:rFonts w:ascii="GHEA Grapalat" w:hAnsi="GHEA Grapalat" w:cs="Sylfaen"/>
                <w:bCs/>
                <w:sz w:val="24"/>
                <w:szCs w:val="24"/>
                <w:lang w:val="hy-AM"/>
              </w:rPr>
              <w:t>այր օրենքում փոփոխություն կատարող օրենքի դրույթների</w:t>
            </w:r>
            <w:r w:rsidR="00FA5E14">
              <w:rPr>
                <w:rFonts w:ascii="GHEA Grapalat" w:hAnsi="GHEA Grapalat" w:cs="Sylfaen"/>
                <w:bCs/>
                <w:sz w:val="24"/>
                <w:szCs w:val="24"/>
                <w:lang w:val="hy-AM"/>
              </w:rPr>
              <w:t xml:space="preserve"> կիրառման ժամկետներին</w:t>
            </w:r>
            <w:r w:rsidR="00B23ECB">
              <w:rPr>
                <w:rFonts w:ascii="GHEA Grapalat" w:hAnsi="GHEA Grapalat" w:cs="Sylfaen"/>
                <w:bCs/>
                <w:sz w:val="24"/>
                <w:szCs w:val="24"/>
                <w:lang w:val="hy-AM"/>
              </w:rPr>
              <w:t>։</w:t>
            </w:r>
          </w:p>
          <w:p w14:paraId="2563F418" w14:textId="5345A9F9" w:rsidR="004268BA" w:rsidRPr="00B23ECB" w:rsidRDefault="004268BA" w:rsidP="00EB2A1B">
            <w:pPr>
              <w:tabs>
                <w:tab w:val="left" w:pos="360"/>
                <w:tab w:val="left" w:pos="540"/>
              </w:tabs>
              <w:spacing w:line="360" w:lineRule="auto"/>
              <w:ind w:firstLine="432"/>
              <w:jc w:val="both"/>
              <w:rPr>
                <w:rFonts w:ascii="GHEA Grapalat" w:hAnsi="GHEA Grapalat" w:cs="Sylfaen"/>
                <w:bCs/>
                <w:sz w:val="24"/>
                <w:szCs w:val="24"/>
                <w:lang w:val="hy-AM"/>
              </w:rPr>
            </w:pPr>
            <w:r w:rsidRPr="00B23ECB">
              <w:rPr>
                <w:rFonts w:ascii="GHEA Grapalat" w:hAnsi="GHEA Grapalat" w:cs="Sylfaen"/>
                <w:bCs/>
                <w:sz w:val="24"/>
                <w:szCs w:val="24"/>
                <w:lang w:val="hy-AM"/>
              </w:rPr>
              <w:t xml:space="preserve">Ըստ այդմ, 8-րդ </w:t>
            </w:r>
            <w:r w:rsidR="00540A48" w:rsidRPr="00B23ECB">
              <w:rPr>
                <w:rFonts w:ascii="GHEA Grapalat" w:hAnsi="GHEA Grapalat" w:cs="Sylfaen"/>
                <w:bCs/>
                <w:sz w:val="24"/>
                <w:szCs w:val="24"/>
                <w:lang w:val="hy-AM"/>
              </w:rPr>
              <w:t xml:space="preserve">հոդվածի 5-րդ մասով առաջարկվող լրացումը </w:t>
            </w:r>
            <w:r w:rsidR="00B23ECB" w:rsidRPr="00B23ECB">
              <w:rPr>
                <w:rFonts w:ascii="GHEA Grapalat" w:hAnsi="GHEA Grapalat" w:cs="Sylfaen"/>
                <w:bCs/>
                <w:sz w:val="24"/>
                <w:szCs w:val="24"/>
                <w:lang w:val="hy-AM"/>
              </w:rPr>
              <w:t xml:space="preserve">պետք </w:t>
            </w:r>
            <w:r w:rsidR="00540A48" w:rsidRPr="00B23ECB">
              <w:rPr>
                <w:rFonts w:ascii="GHEA Grapalat" w:hAnsi="GHEA Grapalat" w:cs="Sylfaen"/>
                <w:bCs/>
                <w:sz w:val="24"/>
                <w:szCs w:val="24"/>
                <w:lang w:val="hy-AM"/>
              </w:rPr>
              <w:t xml:space="preserve"> է նախատեսել ոչ թե Նախագծի 9-րդ հոդվածում</w:t>
            </w:r>
            <w:r w:rsidR="005E3631" w:rsidRPr="00B23ECB">
              <w:rPr>
                <w:rFonts w:ascii="GHEA Grapalat" w:hAnsi="GHEA Grapalat" w:cs="Sylfaen"/>
                <w:bCs/>
                <w:sz w:val="24"/>
                <w:szCs w:val="24"/>
                <w:lang w:val="hy-AM"/>
              </w:rPr>
              <w:t xml:space="preserve"> (այսինքն` փոփոխություններ նախատեսող իրավական ակտում)</w:t>
            </w:r>
            <w:r w:rsidR="00540A48" w:rsidRPr="00B23ECB">
              <w:rPr>
                <w:rFonts w:ascii="GHEA Grapalat" w:hAnsi="GHEA Grapalat" w:cs="Sylfaen"/>
                <w:bCs/>
                <w:sz w:val="24"/>
                <w:szCs w:val="24"/>
                <w:lang w:val="hy-AM"/>
              </w:rPr>
              <w:t>, այլ 8-րդ հոդվածում</w:t>
            </w:r>
            <w:r w:rsidRPr="00B23ECB">
              <w:rPr>
                <w:rFonts w:ascii="GHEA Grapalat" w:hAnsi="GHEA Grapalat" w:cs="Sylfaen"/>
                <w:bCs/>
                <w:sz w:val="24"/>
                <w:szCs w:val="24"/>
                <w:lang w:val="hy-AM"/>
              </w:rPr>
              <w:t>, որպեսզի դրանք արտացոլվեն փոփոխվող կամ լրացվող իրավական ակտում</w:t>
            </w:r>
            <w:r w:rsidR="005E3631" w:rsidRPr="00B23ECB">
              <w:rPr>
                <w:rFonts w:ascii="GHEA Grapalat" w:hAnsi="GHEA Grapalat" w:cs="Sylfaen"/>
                <w:bCs/>
                <w:sz w:val="24"/>
                <w:szCs w:val="24"/>
                <w:lang w:val="hy-AM"/>
              </w:rPr>
              <w:t>:</w:t>
            </w:r>
          </w:p>
          <w:p w14:paraId="3884299B" w14:textId="4749A0B2" w:rsidR="004268BA" w:rsidRPr="00B23ECB" w:rsidRDefault="004268BA" w:rsidP="00EB2A1B">
            <w:pPr>
              <w:tabs>
                <w:tab w:val="left" w:pos="360"/>
                <w:tab w:val="left" w:pos="540"/>
              </w:tabs>
              <w:spacing w:line="360" w:lineRule="auto"/>
              <w:ind w:firstLine="432"/>
              <w:jc w:val="both"/>
              <w:rPr>
                <w:rFonts w:ascii="GHEA Grapalat" w:hAnsi="GHEA Grapalat" w:cs="Sylfaen"/>
                <w:bCs/>
                <w:sz w:val="24"/>
                <w:szCs w:val="24"/>
                <w:lang w:val="hy-AM"/>
              </w:rPr>
            </w:pPr>
            <w:r w:rsidRPr="00B23ECB">
              <w:rPr>
                <w:rFonts w:ascii="GHEA Grapalat" w:hAnsi="GHEA Grapalat" w:cs="Sylfaen"/>
                <w:bCs/>
                <w:sz w:val="24"/>
                <w:szCs w:val="24"/>
                <w:lang w:val="hy-AM"/>
              </w:rPr>
              <w:t xml:space="preserve">Այլ կերպ ասած` խնդրո առարկա (ժամանակավոր) դրույթի գործողության ժամկետը </w:t>
            </w:r>
            <w:r w:rsidR="0024658B" w:rsidRPr="00B23ECB">
              <w:rPr>
                <w:rFonts w:ascii="GHEA Grapalat" w:hAnsi="GHEA Grapalat" w:cs="Sylfaen"/>
                <w:bCs/>
                <w:sz w:val="24"/>
                <w:szCs w:val="24"/>
                <w:lang w:val="hy-AM"/>
              </w:rPr>
              <w:t xml:space="preserve">առաջարկվում </w:t>
            </w:r>
            <w:r w:rsidR="00B31701">
              <w:rPr>
                <w:rFonts w:ascii="GHEA Grapalat" w:hAnsi="GHEA Grapalat" w:cs="Sylfaen"/>
                <w:bCs/>
                <w:sz w:val="24"/>
                <w:szCs w:val="24"/>
                <w:lang w:val="hy-AM"/>
              </w:rPr>
              <w:t xml:space="preserve">է </w:t>
            </w:r>
            <w:r w:rsidRPr="00B23ECB">
              <w:rPr>
                <w:rFonts w:ascii="GHEA Grapalat" w:hAnsi="GHEA Grapalat" w:cs="Sylfaen"/>
                <w:bCs/>
                <w:sz w:val="24"/>
                <w:szCs w:val="24"/>
                <w:lang w:val="hy-AM"/>
              </w:rPr>
              <w:t>սահման</w:t>
            </w:r>
            <w:r w:rsidR="0024658B" w:rsidRPr="00B23ECB">
              <w:rPr>
                <w:rFonts w:ascii="GHEA Grapalat" w:hAnsi="GHEA Grapalat" w:cs="Sylfaen"/>
                <w:bCs/>
                <w:sz w:val="24"/>
                <w:szCs w:val="24"/>
                <w:lang w:val="hy-AM"/>
              </w:rPr>
              <w:t xml:space="preserve">ել </w:t>
            </w:r>
            <w:r w:rsidRPr="00B23ECB">
              <w:rPr>
                <w:rFonts w:ascii="GHEA Grapalat" w:hAnsi="GHEA Grapalat" w:cs="Sylfaen"/>
                <w:bCs/>
                <w:sz w:val="24"/>
                <w:szCs w:val="24"/>
                <w:lang w:val="hy-AM"/>
              </w:rPr>
              <w:t>այն նույն իրավական ակտով, որով սահմանվում է այդ ժամանակավոր դրույթը</w:t>
            </w:r>
            <w:r w:rsidR="00856642" w:rsidRPr="00B23ECB">
              <w:rPr>
                <w:rFonts w:ascii="GHEA Grapalat" w:hAnsi="GHEA Grapalat" w:cs="Sylfaen"/>
                <w:bCs/>
                <w:sz w:val="24"/>
                <w:szCs w:val="24"/>
                <w:lang w:val="hy-AM"/>
              </w:rPr>
              <w:t>:</w:t>
            </w:r>
          </w:p>
        </w:tc>
      </w:tr>
      <w:tr w:rsidR="008B39C8" w:rsidRPr="00EB105E" w14:paraId="04CB8575" w14:textId="77777777" w:rsidTr="00C373EF">
        <w:trPr>
          <w:trHeight w:val="70"/>
          <w:jc w:val="center"/>
        </w:trPr>
        <w:tc>
          <w:tcPr>
            <w:tcW w:w="8005" w:type="dxa"/>
          </w:tcPr>
          <w:p w14:paraId="598B4B5B" w14:textId="0CC9A203" w:rsidR="008B39C8" w:rsidRPr="007D72C5" w:rsidRDefault="008B39C8" w:rsidP="008B39C8">
            <w:pPr>
              <w:pStyle w:val="ListParagraph"/>
              <w:numPr>
                <w:ilvl w:val="0"/>
                <w:numId w:val="15"/>
              </w:numPr>
              <w:tabs>
                <w:tab w:val="left" w:pos="360"/>
                <w:tab w:val="left" w:pos="540"/>
                <w:tab w:val="left" w:pos="810"/>
                <w:tab w:val="left" w:pos="900"/>
              </w:tabs>
              <w:spacing w:line="360" w:lineRule="auto"/>
              <w:ind w:left="0" w:firstLine="446"/>
              <w:jc w:val="both"/>
              <w:rPr>
                <w:rFonts w:ascii="GHEA Grapalat" w:hAnsi="GHEA Grapalat" w:cs="Sylfaen"/>
                <w:bCs/>
                <w:sz w:val="24"/>
                <w:szCs w:val="24"/>
                <w:lang w:val="hy-AM"/>
              </w:rPr>
            </w:pPr>
            <w:r w:rsidRPr="007D72C5">
              <w:rPr>
                <w:rFonts w:ascii="GHEA Grapalat" w:hAnsi="GHEA Grapalat" w:cs="Sylfaen"/>
                <w:bCs/>
                <w:sz w:val="24"/>
                <w:szCs w:val="24"/>
                <w:lang w:val="hy-AM"/>
              </w:rPr>
              <w:lastRenderedPageBreak/>
              <w:t xml:space="preserve">Նախագծի 9-րդ </w:t>
            </w:r>
            <w:r w:rsidR="004B2E3A" w:rsidRPr="007D72C5">
              <w:rPr>
                <w:rFonts w:ascii="GHEA Grapalat" w:hAnsi="GHEA Grapalat" w:cs="Sylfaen"/>
                <w:sz w:val="24"/>
                <w:szCs w:val="24"/>
                <w:lang w:val="hy-AM"/>
              </w:rPr>
              <w:t xml:space="preserve"> </w:t>
            </w:r>
            <w:r w:rsidRPr="007D72C5">
              <w:rPr>
                <w:rFonts w:ascii="GHEA Grapalat" w:hAnsi="GHEA Grapalat" w:cs="Sylfaen"/>
                <w:bCs/>
                <w:sz w:val="24"/>
                <w:szCs w:val="24"/>
                <w:lang w:val="hy-AM"/>
              </w:rPr>
              <w:t xml:space="preserve">հոդվածի 6-րդ մասի համաձայն՝ </w:t>
            </w:r>
            <w:r w:rsidRPr="007D72C5">
              <w:rPr>
                <w:rFonts w:ascii="GHEA Grapalat" w:hAnsi="GHEA Grapalat"/>
                <w:color w:val="000000"/>
                <w:sz w:val="24"/>
                <w:szCs w:val="24"/>
                <w:lang w:val="hy-AM"/>
              </w:rPr>
              <w:t xml:space="preserve">Օրենքի 2-րդ հոդվածի 3-րդ մասի 5-րդ կետը տարածվում է 2017 թվականի հունվարի </w:t>
            </w:r>
            <w:r w:rsidRPr="007D72C5">
              <w:rPr>
                <w:rFonts w:ascii="GHEA Grapalat" w:hAnsi="GHEA Grapalat"/>
                <w:color w:val="000000"/>
                <w:sz w:val="24"/>
                <w:szCs w:val="24"/>
                <w:lang w:val="hy-AM"/>
              </w:rPr>
              <w:lastRenderedPageBreak/>
              <w:t xml:space="preserve">1-ից հետո տեղի ունեցած հատուցման դեպքերի վրա: Այս դեպքում հատուցման գումարը Օրենքի 2-րդ հոդվածի 3-րդ մասի 5-րդ կետում նշված շահառուին վճարվում է համապատասխան դիմումը Հիմնադրամին ներկայացնելուն հաջորդող ամսվանից: </w:t>
            </w:r>
          </w:p>
          <w:p w14:paraId="4FD6D5AC" w14:textId="77777777" w:rsidR="008B39C8" w:rsidRPr="007D72C5" w:rsidRDefault="008B39C8" w:rsidP="008B39C8">
            <w:pPr>
              <w:pStyle w:val="NormalWeb"/>
              <w:shd w:val="clear" w:color="auto" w:fill="FFFFFF"/>
              <w:spacing w:before="0" w:beforeAutospacing="0" w:after="0" w:afterAutospacing="0" w:line="360" w:lineRule="auto"/>
              <w:ind w:firstLine="360"/>
              <w:jc w:val="both"/>
              <w:rPr>
                <w:rFonts w:ascii="GHEA Grapalat" w:hAnsi="GHEA Grapalat"/>
                <w:color w:val="000000"/>
                <w:lang w:val="hy-AM"/>
              </w:rPr>
            </w:pPr>
            <w:r w:rsidRPr="007D72C5">
              <w:rPr>
                <w:rFonts w:ascii="GHEA Grapalat" w:hAnsi="GHEA Grapalat"/>
                <w:color w:val="000000"/>
                <w:lang w:val="hy-AM"/>
              </w:rPr>
              <w:t xml:space="preserve">Նույն հոդվածի 7-րդ մասի համաձայն՝ մինչև սույն օրենքն ուժի մեջ մտնելը Օրենքի 2-րդ հոդվածի 3-րդ մասի 5-րդ կետի հիման վրա շահառու ճանաչված անձի </w:t>
            </w:r>
            <w:r w:rsidRPr="007D72C5">
              <w:rPr>
                <w:rFonts w:ascii="GHEA Grapalat" w:hAnsi="GHEA Grapalat"/>
                <w:b/>
                <w:i/>
                <w:color w:val="000000"/>
                <w:lang w:val="hy-AM"/>
              </w:rPr>
              <w:t>հատուցման իրավունքը չի վերանայվում:</w:t>
            </w:r>
          </w:p>
          <w:p w14:paraId="7FD00BBC" w14:textId="77777777" w:rsidR="008B39C8" w:rsidRPr="007D72C5" w:rsidRDefault="008B39C8" w:rsidP="008B39C8">
            <w:pPr>
              <w:pStyle w:val="NormalWeb"/>
              <w:shd w:val="clear" w:color="auto" w:fill="FFFFFF"/>
              <w:spacing w:before="0" w:beforeAutospacing="0" w:after="0" w:afterAutospacing="0" w:line="360" w:lineRule="auto"/>
              <w:ind w:firstLine="360"/>
              <w:jc w:val="both"/>
              <w:rPr>
                <w:rFonts w:ascii="GHEA Grapalat" w:hAnsi="GHEA Grapalat"/>
                <w:color w:val="000000"/>
                <w:lang w:val="hy-AM"/>
              </w:rPr>
            </w:pPr>
            <w:r w:rsidRPr="007D72C5">
              <w:rPr>
                <w:rFonts w:ascii="GHEA Grapalat" w:hAnsi="GHEA Grapalat"/>
                <w:color w:val="000000"/>
                <w:lang w:val="hy-AM"/>
              </w:rPr>
              <w:t>Վերոգրյալի կապակցությամբ՝ գտնում ենք, որ հիշյալ մասերի նախատեսման անհրաժեշտությունը բացակայում է հետևյալ հիմնավորումներով.</w:t>
            </w:r>
          </w:p>
          <w:p w14:paraId="6B5F2CD8" w14:textId="77777777" w:rsidR="008B39C8" w:rsidRPr="007D72C5" w:rsidRDefault="008B39C8" w:rsidP="008B39C8">
            <w:pPr>
              <w:pStyle w:val="NormalWeb"/>
              <w:shd w:val="clear" w:color="auto" w:fill="FFFFFF"/>
              <w:spacing w:before="0" w:beforeAutospacing="0" w:after="0" w:afterAutospacing="0" w:line="360" w:lineRule="auto"/>
              <w:ind w:firstLine="360"/>
              <w:jc w:val="both"/>
              <w:rPr>
                <w:rFonts w:ascii="GHEA Grapalat" w:hAnsi="GHEA Grapalat"/>
                <w:color w:val="000000"/>
                <w:lang w:val="hy-AM"/>
              </w:rPr>
            </w:pPr>
            <w:r w:rsidRPr="007D72C5">
              <w:rPr>
                <w:rFonts w:ascii="GHEA Grapalat" w:hAnsi="GHEA Grapalat"/>
                <w:color w:val="000000"/>
                <w:lang w:val="hy-AM"/>
              </w:rPr>
              <w:t>Նախևառաջ հարկ է նշել, որ Օրենքի 2-րդ հոդվածի 1-ին մասի համաձայն՝ սույն օրենքի համաձայն՝ շահառուներ են համարվում այն զինծառայողները, որոնց կյանքին կամ առողջությանը վնաս է պատճառվել մարտական գործողությունների հետևանքով:</w:t>
            </w:r>
          </w:p>
          <w:p w14:paraId="3D485CEB" w14:textId="77777777" w:rsidR="008B39C8" w:rsidRPr="007D72C5" w:rsidRDefault="008B39C8" w:rsidP="008B39C8">
            <w:pPr>
              <w:pStyle w:val="NormalWeb"/>
              <w:shd w:val="clear" w:color="auto" w:fill="FFFFFF"/>
              <w:spacing w:before="0" w:beforeAutospacing="0" w:after="0" w:afterAutospacing="0" w:line="360" w:lineRule="auto"/>
              <w:ind w:firstLine="360"/>
              <w:jc w:val="both"/>
              <w:rPr>
                <w:rFonts w:ascii="GHEA Grapalat" w:hAnsi="GHEA Grapalat"/>
                <w:color w:val="000000"/>
                <w:lang w:val="hy-AM"/>
              </w:rPr>
            </w:pPr>
            <w:r w:rsidRPr="007D72C5">
              <w:rPr>
                <w:rFonts w:ascii="GHEA Grapalat" w:hAnsi="GHEA Grapalat"/>
                <w:color w:val="000000"/>
                <w:lang w:val="hy-AM"/>
              </w:rPr>
              <w:t xml:space="preserve">Օրենքի նույն հոդվածի 5-րդ մասի համաձայն՝ հատուցման դեպք (այսուհետ՝ Հատուցման դեպք) է համարվում </w:t>
            </w:r>
            <w:r w:rsidRPr="007D72C5">
              <w:rPr>
                <w:rFonts w:ascii="GHEA Grapalat" w:hAnsi="GHEA Grapalat"/>
                <w:b/>
                <w:i/>
                <w:color w:val="000000"/>
                <w:lang w:val="hy-AM"/>
              </w:rPr>
              <w:t>2017 թվականի հունվարի 1-ից հետո տեղի ունեցած</w:t>
            </w:r>
            <w:r w:rsidRPr="007D72C5">
              <w:rPr>
                <w:rFonts w:ascii="GHEA Grapalat" w:hAnsi="GHEA Grapalat"/>
                <w:color w:val="000000"/>
                <w:lang w:val="hy-AM"/>
              </w:rPr>
              <w:t xml:space="preserve"> մարտական գործողությունների ընթացքում զինծառայողի կյանքին կամ առողջությանը վնաս պատճառելը:</w:t>
            </w:r>
          </w:p>
          <w:p w14:paraId="1C21865B" w14:textId="77777777" w:rsidR="008B39C8" w:rsidRPr="007D72C5" w:rsidRDefault="008B39C8" w:rsidP="008B39C8">
            <w:pPr>
              <w:pStyle w:val="NormalWeb"/>
              <w:shd w:val="clear" w:color="auto" w:fill="FFFFFF"/>
              <w:spacing w:before="0" w:beforeAutospacing="0" w:after="0" w:afterAutospacing="0" w:line="360" w:lineRule="auto"/>
              <w:ind w:firstLine="360"/>
              <w:jc w:val="both"/>
              <w:rPr>
                <w:rFonts w:ascii="GHEA Grapalat" w:hAnsi="GHEA Grapalat" w:cs="Sylfaen"/>
                <w:bCs/>
                <w:lang w:val="hy-AM"/>
              </w:rPr>
            </w:pPr>
            <w:r w:rsidRPr="007D72C5">
              <w:rPr>
                <w:rFonts w:ascii="GHEA Grapalat" w:hAnsi="GHEA Grapalat"/>
                <w:color w:val="000000"/>
                <w:lang w:val="hy-AM"/>
              </w:rPr>
              <w:lastRenderedPageBreak/>
              <w:t xml:space="preserve">Վերոշարադրյալից կարելի է փաստել, որ Օրենքի իմաստով հատուցման դեպք է համարվում այն մարտական գործողությունների ընթացքում զինծառայողի կյանքին կամ առողջությանը վնաս պատճառելը, որոնք տեղի են ունեցել 2017 թվականի հունվարի 1-ից հետո միայն, իսկ ինչ վերաբերում է հատուցման գումարների վճարման կարգին, ապա դրա վերաբերյալ կարգավորումները արդեն իսկ ամրագրված են Օրենքի 5-րդ հոդվածով և ՀՀ կառավարության </w:t>
            </w:r>
            <w:r w:rsidRPr="007D72C5">
              <w:rPr>
                <w:rFonts w:ascii="GHEA Grapalat" w:hAnsi="GHEA Grapalat" w:cs="Sylfaen"/>
                <w:lang w:val="hy-AM"/>
              </w:rPr>
              <w:t>2017 թվականի փետրվարի 2-ի</w:t>
            </w:r>
            <w:r w:rsidRPr="007D72C5">
              <w:rPr>
                <w:rFonts w:ascii="GHEA Grapalat" w:hAnsi="GHEA Grapalat" w:cs="Sylfaen"/>
                <w:bCs/>
                <w:lang w:val="hy-AM"/>
              </w:rPr>
              <w:t xml:space="preserve"> N 86-Ն որոշմամբ:</w:t>
            </w:r>
          </w:p>
          <w:p w14:paraId="4D2C0283" w14:textId="77777777" w:rsidR="008B39C8" w:rsidRPr="007D72C5" w:rsidRDefault="008B39C8" w:rsidP="008B39C8">
            <w:pPr>
              <w:pStyle w:val="NormalWeb"/>
              <w:shd w:val="clear" w:color="auto" w:fill="FFFFFF"/>
              <w:spacing w:before="0" w:beforeAutospacing="0" w:after="0" w:afterAutospacing="0" w:line="360" w:lineRule="auto"/>
              <w:ind w:firstLine="360"/>
              <w:jc w:val="both"/>
              <w:rPr>
                <w:rFonts w:ascii="GHEA Grapalat" w:hAnsi="GHEA Grapalat" w:cs="Sylfaen"/>
                <w:bCs/>
                <w:lang w:val="hy-AM"/>
              </w:rPr>
            </w:pPr>
            <w:r w:rsidRPr="007D72C5">
              <w:rPr>
                <w:rFonts w:ascii="GHEA Grapalat" w:hAnsi="GHEA Grapalat" w:cs="Sylfaen"/>
                <w:bCs/>
                <w:lang w:val="hy-AM"/>
              </w:rPr>
              <w:t>Նախագծի 9-րդ հոդվածի 7-րդ մասի կապակցությամբ հայտնում ենք հետևյալը.</w:t>
            </w:r>
          </w:p>
          <w:p w14:paraId="2C6930EF" w14:textId="77777777" w:rsidR="008B39C8" w:rsidRPr="007D72C5" w:rsidRDefault="008B39C8" w:rsidP="008B39C8">
            <w:pPr>
              <w:pStyle w:val="NormalWeb"/>
              <w:shd w:val="clear" w:color="auto" w:fill="FFFFFF"/>
              <w:spacing w:before="0" w:beforeAutospacing="0" w:after="0" w:afterAutospacing="0" w:line="360" w:lineRule="auto"/>
              <w:ind w:firstLine="360"/>
              <w:jc w:val="both"/>
              <w:rPr>
                <w:rFonts w:ascii="GHEA Grapalat" w:hAnsi="GHEA Grapalat" w:cs="Sylfaen"/>
                <w:bCs/>
                <w:lang w:val="hy-AM"/>
              </w:rPr>
            </w:pPr>
            <w:r w:rsidRPr="007D72C5">
              <w:rPr>
                <w:rFonts w:ascii="GHEA Grapalat" w:hAnsi="GHEA Grapalat" w:cs="Sylfaen"/>
                <w:bCs/>
                <w:lang w:val="hy-AM"/>
              </w:rPr>
              <w:t>Սահմանադրության 73-րդ հոդվածի 1-ին մասի համաձայն՝ անձի իրավական վիճակը վատթարացնող օրենքները և այլ իրավական ակտերը հետադարձ ուժ չունեն:</w:t>
            </w:r>
          </w:p>
          <w:p w14:paraId="5A871664" w14:textId="77777777" w:rsidR="008B39C8" w:rsidRPr="007D72C5" w:rsidRDefault="008B39C8" w:rsidP="008B39C8">
            <w:pPr>
              <w:pStyle w:val="NormalWeb"/>
              <w:shd w:val="clear" w:color="auto" w:fill="FFFFFF"/>
              <w:spacing w:before="0" w:beforeAutospacing="0" w:after="0" w:afterAutospacing="0" w:line="360" w:lineRule="auto"/>
              <w:ind w:firstLine="360"/>
              <w:jc w:val="both"/>
              <w:rPr>
                <w:rFonts w:ascii="GHEA Grapalat" w:hAnsi="GHEA Grapalat" w:cs="Sylfaen"/>
                <w:bCs/>
                <w:lang w:val="hy-AM"/>
              </w:rPr>
            </w:pPr>
            <w:r w:rsidRPr="007D72C5">
              <w:rPr>
                <w:rFonts w:ascii="GHEA Grapalat" w:hAnsi="GHEA Grapalat" w:cs="Sylfaen"/>
                <w:bCs/>
                <w:lang w:val="hy-AM"/>
              </w:rPr>
              <w:t>«Նորմատիվ իրավական ակտերի մասին» օրենքի 28-րդ հոդվածի 2-րդ մասի համաձայն՝ Սահմանադրության 73-րդ հոդվածին համապատասխան` անձի իրավական վիճակը վատթարացնող օրենքները և այլ իրավական ակտերը հետադարձ ուժ չունեն, իսկ անձի իրավական վիճակը բարելավող օրենքները և այլ իրավական ակտերը հետադարձ ուժ ունեն, եթե դա նախատեսված է այդ ակտերով:</w:t>
            </w:r>
          </w:p>
          <w:p w14:paraId="0B72E4CE" w14:textId="77777777" w:rsidR="008B39C8" w:rsidRPr="007D72C5" w:rsidRDefault="008B39C8" w:rsidP="008B39C8">
            <w:pPr>
              <w:pStyle w:val="NormalWeb"/>
              <w:shd w:val="clear" w:color="auto" w:fill="FFFFFF"/>
              <w:spacing w:before="0" w:beforeAutospacing="0" w:after="0" w:afterAutospacing="0" w:line="360" w:lineRule="auto"/>
              <w:ind w:firstLine="360"/>
              <w:jc w:val="both"/>
              <w:rPr>
                <w:rFonts w:ascii="GHEA Grapalat" w:hAnsi="GHEA Grapalat" w:cs="Sylfaen"/>
                <w:bCs/>
                <w:lang w:val="hy-AM"/>
              </w:rPr>
            </w:pPr>
            <w:r w:rsidRPr="007D72C5">
              <w:rPr>
                <w:rFonts w:ascii="GHEA Grapalat" w:hAnsi="GHEA Grapalat" w:cs="Sylfaen"/>
                <w:bCs/>
                <w:lang w:val="hy-AM"/>
              </w:rPr>
              <w:lastRenderedPageBreak/>
              <w:t>Նախագծի 1-ին հոդվածով նախատեսվում է Օրենքի 2-րդ հոդվածի 3-րդ մասի 5-րդ կետում կատարել լրացում, որն ըստ էություն վատթարացնում է Օրենքի իմաստով շահառու համարվող անձի իրավական վիճակը, ուստի հիշյալ դրույթին չի կարող հաղորդվել հետադարձ ուժ:</w:t>
            </w:r>
          </w:p>
          <w:p w14:paraId="51C06A95" w14:textId="77777777" w:rsidR="008B39C8" w:rsidRPr="007D72C5" w:rsidRDefault="008B39C8" w:rsidP="008B39C8">
            <w:pPr>
              <w:pStyle w:val="NormalWeb"/>
              <w:shd w:val="clear" w:color="auto" w:fill="FFFFFF"/>
              <w:spacing w:before="0" w:beforeAutospacing="0" w:after="0" w:afterAutospacing="0" w:line="360" w:lineRule="auto"/>
              <w:ind w:firstLine="360"/>
              <w:jc w:val="both"/>
              <w:rPr>
                <w:rFonts w:ascii="GHEA Grapalat" w:hAnsi="GHEA Grapalat" w:cs="Sylfaen"/>
                <w:bCs/>
                <w:lang w:val="hy-AM"/>
              </w:rPr>
            </w:pPr>
            <w:r w:rsidRPr="007D72C5">
              <w:rPr>
                <w:rFonts w:ascii="GHEA Grapalat" w:hAnsi="GHEA Grapalat" w:cs="Sylfaen"/>
                <w:bCs/>
                <w:lang w:val="hy-AM"/>
              </w:rPr>
              <w:t>Վերոգրյալի համադրված վերլուծությամբ՝ գտնում ենք, որ Նախագծի 9-րդ հոդվածի 6-7-րդ մասերի նախատեսման անհրաժեշտությունը բացակայում է:</w:t>
            </w:r>
          </w:p>
        </w:tc>
        <w:tc>
          <w:tcPr>
            <w:tcW w:w="5850" w:type="dxa"/>
          </w:tcPr>
          <w:p w14:paraId="0D04124D" w14:textId="69996FC1" w:rsidR="005146D1" w:rsidRPr="002B53D5" w:rsidRDefault="005146D1" w:rsidP="00EB2A1B">
            <w:pPr>
              <w:tabs>
                <w:tab w:val="left" w:pos="360"/>
                <w:tab w:val="left" w:pos="540"/>
              </w:tabs>
              <w:spacing w:line="360" w:lineRule="auto"/>
              <w:ind w:firstLine="432"/>
              <w:jc w:val="both"/>
              <w:rPr>
                <w:rFonts w:ascii="GHEA Grapalat" w:hAnsi="GHEA Grapalat"/>
                <w:sz w:val="24"/>
                <w:szCs w:val="24"/>
                <w:lang w:val="hy-AM"/>
              </w:rPr>
            </w:pPr>
            <w:r w:rsidRPr="002B53D5">
              <w:rPr>
                <w:rFonts w:ascii="GHEA Grapalat" w:hAnsi="GHEA Grapalat"/>
                <w:sz w:val="24"/>
                <w:szCs w:val="24"/>
                <w:lang w:val="hy-AM"/>
              </w:rPr>
              <w:lastRenderedPageBreak/>
              <w:t>Ընդունվել է:</w:t>
            </w:r>
          </w:p>
          <w:p w14:paraId="5DC5B55C" w14:textId="368F430C" w:rsidR="008B39C8" w:rsidRPr="002615E0" w:rsidRDefault="005146D1" w:rsidP="00FA5E14">
            <w:pPr>
              <w:tabs>
                <w:tab w:val="left" w:pos="360"/>
                <w:tab w:val="left" w:pos="540"/>
              </w:tabs>
              <w:spacing w:line="360" w:lineRule="auto"/>
              <w:ind w:firstLine="432"/>
              <w:jc w:val="both"/>
              <w:rPr>
                <w:rFonts w:ascii="GHEA Grapalat" w:hAnsi="GHEA Grapalat"/>
                <w:sz w:val="24"/>
                <w:szCs w:val="24"/>
                <w:highlight w:val="cyan"/>
                <w:lang w:val="hy-AM"/>
              </w:rPr>
            </w:pPr>
            <w:r w:rsidRPr="002B53D5">
              <w:rPr>
                <w:rFonts w:ascii="GHEA Grapalat" w:hAnsi="GHEA Grapalat"/>
                <w:sz w:val="24"/>
                <w:szCs w:val="24"/>
                <w:lang w:val="hy-AM"/>
              </w:rPr>
              <w:lastRenderedPageBreak/>
              <w:t xml:space="preserve">Նախագծի 9-րդ </w:t>
            </w:r>
            <w:r w:rsidR="004B2E3A" w:rsidRPr="002B53D5">
              <w:rPr>
                <w:rFonts w:ascii="GHEA Grapalat" w:hAnsi="GHEA Grapalat" w:cs="Sylfaen"/>
                <w:sz w:val="24"/>
                <w:szCs w:val="24"/>
                <w:lang w:val="hy-AM"/>
              </w:rPr>
              <w:t>(ներկայացվող տարբերակի 1</w:t>
            </w:r>
            <w:r w:rsidR="00FA5E14">
              <w:rPr>
                <w:rFonts w:ascii="GHEA Grapalat" w:hAnsi="GHEA Grapalat" w:cs="Sylfaen"/>
                <w:sz w:val="24"/>
                <w:szCs w:val="24"/>
                <w:lang w:val="hy-AM"/>
              </w:rPr>
              <w:t>2</w:t>
            </w:r>
            <w:r w:rsidR="004B2E3A" w:rsidRPr="002B53D5">
              <w:rPr>
                <w:rFonts w:ascii="GHEA Grapalat" w:hAnsi="GHEA Grapalat" w:cs="Sylfaen"/>
                <w:sz w:val="24"/>
                <w:szCs w:val="24"/>
                <w:lang w:val="hy-AM"/>
              </w:rPr>
              <w:t xml:space="preserve">-րդ) </w:t>
            </w:r>
            <w:r w:rsidRPr="002B53D5">
              <w:rPr>
                <w:rFonts w:ascii="GHEA Grapalat" w:hAnsi="GHEA Grapalat"/>
                <w:sz w:val="24"/>
                <w:szCs w:val="24"/>
                <w:lang w:val="hy-AM"/>
              </w:rPr>
              <w:t>հոդվածի 6-7-րդ մասերը հանվել են:</w:t>
            </w:r>
          </w:p>
        </w:tc>
      </w:tr>
      <w:tr w:rsidR="00810349" w:rsidRPr="00CF02C7" w14:paraId="15EE27B4" w14:textId="77777777" w:rsidTr="00C373EF">
        <w:trPr>
          <w:trHeight w:val="70"/>
          <w:jc w:val="center"/>
        </w:trPr>
        <w:tc>
          <w:tcPr>
            <w:tcW w:w="8005" w:type="dxa"/>
          </w:tcPr>
          <w:p w14:paraId="45DE56F8" w14:textId="419EABF3" w:rsidR="00810349" w:rsidRPr="00810349" w:rsidRDefault="00810349" w:rsidP="008B39C8">
            <w:pPr>
              <w:pStyle w:val="ListParagraph"/>
              <w:numPr>
                <w:ilvl w:val="0"/>
                <w:numId w:val="15"/>
              </w:numPr>
              <w:tabs>
                <w:tab w:val="left" w:pos="360"/>
                <w:tab w:val="left" w:pos="540"/>
                <w:tab w:val="left" w:pos="810"/>
                <w:tab w:val="left" w:pos="900"/>
              </w:tabs>
              <w:spacing w:line="360" w:lineRule="auto"/>
              <w:ind w:left="0" w:firstLine="446"/>
              <w:jc w:val="both"/>
              <w:rPr>
                <w:rFonts w:ascii="GHEA Grapalat" w:hAnsi="GHEA Grapalat" w:cs="Sylfaen"/>
                <w:b/>
                <w:bCs/>
                <w:sz w:val="24"/>
                <w:szCs w:val="24"/>
                <w:lang w:val="hy-AM"/>
              </w:rPr>
            </w:pPr>
            <w:r w:rsidRPr="00810349">
              <w:rPr>
                <w:rFonts w:ascii="GHEA Grapalat" w:hAnsi="GHEA Grapalat" w:cs="Sylfaen"/>
                <w:b/>
                <w:bCs/>
                <w:sz w:val="24"/>
                <w:szCs w:val="24"/>
                <w:lang w:val="hy-AM"/>
              </w:rPr>
              <w:lastRenderedPageBreak/>
              <w:t>Կենտրոնական բանկ</w:t>
            </w:r>
          </w:p>
        </w:tc>
        <w:tc>
          <w:tcPr>
            <w:tcW w:w="5850" w:type="dxa"/>
          </w:tcPr>
          <w:p w14:paraId="7DBB4FB7" w14:textId="5BD68764" w:rsidR="00810349" w:rsidRPr="002B53D5" w:rsidRDefault="00810349" w:rsidP="00EB2A1B">
            <w:pPr>
              <w:tabs>
                <w:tab w:val="left" w:pos="360"/>
                <w:tab w:val="left" w:pos="540"/>
              </w:tabs>
              <w:spacing w:line="360" w:lineRule="auto"/>
              <w:ind w:firstLine="432"/>
              <w:jc w:val="both"/>
              <w:rPr>
                <w:rFonts w:ascii="GHEA Grapalat" w:hAnsi="GHEA Grapalat"/>
                <w:sz w:val="24"/>
                <w:szCs w:val="24"/>
                <w:lang w:val="hy-AM"/>
              </w:rPr>
            </w:pPr>
            <w:r>
              <w:rPr>
                <w:rFonts w:ascii="GHEA Grapalat" w:hAnsi="GHEA Grapalat"/>
                <w:sz w:val="24"/>
                <w:szCs w:val="24"/>
                <w:lang w:val="hy-AM"/>
              </w:rPr>
              <w:t xml:space="preserve">01.12.2022 թիվ </w:t>
            </w:r>
            <w:r w:rsidRPr="00810349">
              <w:rPr>
                <w:rFonts w:ascii="GHEA Grapalat" w:hAnsi="GHEA Grapalat"/>
                <w:sz w:val="24"/>
                <w:szCs w:val="24"/>
                <w:lang w:val="hy-AM"/>
              </w:rPr>
              <w:t>15.4-07/483-22</w:t>
            </w:r>
          </w:p>
        </w:tc>
      </w:tr>
      <w:tr w:rsidR="00810349" w:rsidRPr="00CF02C7" w14:paraId="76B34BA7" w14:textId="77777777" w:rsidTr="00C373EF">
        <w:trPr>
          <w:trHeight w:val="70"/>
          <w:jc w:val="center"/>
        </w:trPr>
        <w:tc>
          <w:tcPr>
            <w:tcW w:w="8005" w:type="dxa"/>
          </w:tcPr>
          <w:p w14:paraId="7C3FC2D3" w14:textId="5B8D6F5E" w:rsidR="00810349" w:rsidRPr="00810349" w:rsidRDefault="00810349" w:rsidP="00810349">
            <w:pPr>
              <w:pStyle w:val="NormalWeb"/>
              <w:shd w:val="clear" w:color="auto" w:fill="FFFFFF"/>
              <w:spacing w:before="0" w:beforeAutospacing="0" w:after="0" w:afterAutospacing="0" w:line="360" w:lineRule="auto"/>
              <w:ind w:firstLine="360"/>
              <w:jc w:val="both"/>
              <w:rPr>
                <w:rFonts w:ascii="GHEA Grapalat" w:hAnsi="GHEA Grapalat" w:cs="Sylfaen"/>
                <w:bCs/>
                <w:lang w:val="hy-AM"/>
              </w:rPr>
            </w:pPr>
            <w:r w:rsidRPr="00810349">
              <w:rPr>
                <w:rFonts w:ascii="GHEA Grapalat" w:hAnsi="GHEA Grapalat" w:cs="Sylfaen"/>
                <w:bCs/>
                <w:lang w:val="hy-AM"/>
              </w:rPr>
              <w:t xml:space="preserve">Համաձայն Հայաստանի Հանրապետության վարչապետի աշխատակազմի ղեկավարի 30.11.2022 թվականի թիվ 02/11.8/39293-2022 գրության՝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օրենքի նախագծի վերաբերյալ Հայաստանի Հանրապետության կենտրոնական բանկն առաջարկություններ և դիտողություններ չունի։ </w:t>
            </w:r>
          </w:p>
        </w:tc>
        <w:tc>
          <w:tcPr>
            <w:tcW w:w="5850" w:type="dxa"/>
          </w:tcPr>
          <w:p w14:paraId="35220F57" w14:textId="3463F5D9" w:rsidR="00810349" w:rsidRDefault="00810349" w:rsidP="00EB2A1B">
            <w:pPr>
              <w:tabs>
                <w:tab w:val="left" w:pos="360"/>
                <w:tab w:val="left" w:pos="540"/>
              </w:tabs>
              <w:spacing w:line="360" w:lineRule="auto"/>
              <w:ind w:firstLine="432"/>
              <w:jc w:val="both"/>
              <w:rPr>
                <w:rFonts w:ascii="GHEA Grapalat" w:hAnsi="GHEA Grapalat"/>
                <w:sz w:val="24"/>
                <w:szCs w:val="24"/>
                <w:lang w:val="hy-AM"/>
              </w:rPr>
            </w:pPr>
            <w:r>
              <w:rPr>
                <w:rFonts w:ascii="GHEA Grapalat" w:hAnsi="GHEA Grapalat"/>
                <w:sz w:val="24"/>
                <w:szCs w:val="24"/>
                <w:lang w:val="hy-AM"/>
              </w:rPr>
              <w:t>Ընդունվել է ի գիտություն։</w:t>
            </w:r>
          </w:p>
        </w:tc>
      </w:tr>
      <w:tr w:rsidR="009A416C" w:rsidRPr="00CF02C7" w14:paraId="5669438C" w14:textId="77777777" w:rsidTr="00C373EF">
        <w:trPr>
          <w:trHeight w:val="70"/>
          <w:jc w:val="center"/>
        </w:trPr>
        <w:tc>
          <w:tcPr>
            <w:tcW w:w="8005" w:type="dxa"/>
          </w:tcPr>
          <w:p w14:paraId="525C3241" w14:textId="3888570B" w:rsidR="009A416C" w:rsidRPr="00810349" w:rsidRDefault="009A416C" w:rsidP="009A416C">
            <w:pPr>
              <w:pStyle w:val="NormalWeb"/>
              <w:numPr>
                <w:ilvl w:val="0"/>
                <w:numId w:val="15"/>
              </w:numPr>
              <w:shd w:val="clear" w:color="auto" w:fill="FFFFFF"/>
              <w:spacing w:before="0" w:beforeAutospacing="0" w:after="0" w:afterAutospacing="0" w:line="360" w:lineRule="auto"/>
              <w:jc w:val="both"/>
              <w:rPr>
                <w:rFonts w:ascii="GHEA Grapalat" w:hAnsi="GHEA Grapalat" w:cs="Sylfaen"/>
                <w:bCs/>
                <w:lang w:val="hy-AM"/>
              </w:rPr>
            </w:pPr>
            <w:r>
              <w:rPr>
                <w:rFonts w:ascii="GHEA Grapalat" w:hAnsi="GHEA Grapalat" w:cs="Sylfaen"/>
                <w:bCs/>
                <w:lang w:val="hy-AM"/>
              </w:rPr>
              <w:t>Պետական եկամուտների կոմիտե</w:t>
            </w:r>
          </w:p>
        </w:tc>
        <w:tc>
          <w:tcPr>
            <w:tcW w:w="5850" w:type="dxa"/>
          </w:tcPr>
          <w:p w14:paraId="01C46808" w14:textId="77777777" w:rsidR="009A416C" w:rsidRDefault="009A416C" w:rsidP="00EB2A1B">
            <w:pPr>
              <w:tabs>
                <w:tab w:val="left" w:pos="360"/>
                <w:tab w:val="left" w:pos="540"/>
              </w:tabs>
              <w:spacing w:line="360" w:lineRule="auto"/>
              <w:ind w:firstLine="432"/>
              <w:jc w:val="both"/>
              <w:rPr>
                <w:rFonts w:ascii="GHEA Grapalat" w:hAnsi="GHEA Grapalat"/>
                <w:sz w:val="24"/>
                <w:szCs w:val="24"/>
                <w:lang w:val="hy-AM"/>
              </w:rPr>
            </w:pPr>
            <w:r>
              <w:rPr>
                <w:rFonts w:ascii="GHEA Grapalat" w:hAnsi="GHEA Grapalat"/>
                <w:sz w:val="24"/>
                <w:szCs w:val="24"/>
                <w:lang w:val="hy-AM"/>
              </w:rPr>
              <w:t>09.12.2022</w:t>
            </w:r>
          </w:p>
          <w:p w14:paraId="3600C3EE" w14:textId="688C4F78" w:rsidR="009A416C" w:rsidRDefault="009A416C" w:rsidP="00EB2A1B">
            <w:pPr>
              <w:tabs>
                <w:tab w:val="left" w:pos="360"/>
                <w:tab w:val="left" w:pos="540"/>
              </w:tabs>
              <w:spacing w:line="360" w:lineRule="auto"/>
              <w:ind w:firstLine="432"/>
              <w:jc w:val="both"/>
              <w:rPr>
                <w:rFonts w:ascii="GHEA Grapalat" w:hAnsi="GHEA Grapalat"/>
                <w:sz w:val="24"/>
                <w:szCs w:val="24"/>
                <w:lang w:val="hy-AM"/>
              </w:rPr>
            </w:pPr>
            <w:r>
              <w:rPr>
                <w:rFonts w:ascii="GHEA Grapalat" w:hAnsi="GHEA Grapalat"/>
                <w:sz w:val="24"/>
                <w:szCs w:val="24"/>
                <w:lang w:val="hy-AM"/>
              </w:rPr>
              <w:t xml:space="preserve">թիվ </w:t>
            </w:r>
            <w:r w:rsidRPr="009A416C">
              <w:rPr>
                <w:rFonts w:ascii="GHEA Grapalat" w:hAnsi="GHEA Grapalat"/>
                <w:sz w:val="24"/>
                <w:szCs w:val="24"/>
                <w:lang w:val="hy-AM"/>
              </w:rPr>
              <w:t>01/3-3/89563-2022</w:t>
            </w:r>
          </w:p>
        </w:tc>
      </w:tr>
      <w:tr w:rsidR="009A416C" w:rsidRPr="00EB105E" w14:paraId="0F8FCD78" w14:textId="77777777" w:rsidTr="00C373EF">
        <w:trPr>
          <w:trHeight w:val="70"/>
          <w:jc w:val="center"/>
        </w:trPr>
        <w:tc>
          <w:tcPr>
            <w:tcW w:w="8005" w:type="dxa"/>
          </w:tcPr>
          <w:p w14:paraId="68D7D9F3" w14:textId="77777777" w:rsidR="009A416C" w:rsidRPr="009A416C" w:rsidRDefault="009A416C" w:rsidP="009A416C">
            <w:pPr>
              <w:pStyle w:val="NormalWeb"/>
              <w:shd w:val="clear" w:color="auto" w:fill="FFFFFF"/>
              <w:spacing w:before="0" w:beforeAutospacing="0" w:after="0" w:afterAutospacing="0" w:line="360" w:lineRule="auto"/>
              <w:ind w:left="-29"/>
              <w:jc w:val="both"/>
              <w:rPr>
                <w:rFonts w:ascii="GHEA Grapalat" w:hAnsi="GHEA Grapalat" w:cs="Sylfaen"/>
                <w:bCs/>
                <w:lang w:val="hy-AM"/>
              </w:rPr>
            </w:pPr>
            <w:r w:rsidRPr="009A416C">
              <w:rPr>
                <w:rFonts w:ascii="GHEA Grapalat" w:hAnsi="GHEA Grapalat" w:cs="Sylfaen"/>
                <w:bCs/>
                <w:lang w:val="hy-AM"/>
              </w:rPr>
              <w:lastRenderedPageBreak/>
              <w:t>«Հայաստանի Հանրապետության պաշտպանության ժամանակ զինծառայողների կյանքին կամ առողջությանը պատճառված վնասների հատուցման մասին» ՀՀ օրենքի 11-րդ հոդվածի 3-րդ մասի համաձայն՝ դրոշմանիշային վճար չեն վճարում նույն հոդվածի 1-ին մասի 1-ին կամ 2-րդ կետում նշված այն անձինք, որոնք նույն գործատուի մոտ աշխատում են միայն մեկ աշխատանքային պայմանագրով, և տվյալ հաշվետու ժամանակաշրջանում ստացման ենթակա աշխատավարձը և դրան հավասարեցված այլ վճարումները` հարկերը և պարտադիր այլ վճարները (ներառյալ՝ դրոշմանիշային վճարը) նվազեցնելուց հետո չի գերազանցում ՀՀ օրենսդրությամբ սահմանված նվազագույն աշխատավարձի չափը: Նույն մասում նշված անձանց փոխարեն դրոշմանիշային վճարները վճարվում են`</w:t>
            </w:r>
          </w:p>
          <w:p w14:paraId="3BD11F43" w14:textId="77777777" w:rsidR="009A416C" w:rsidRPr="009A416C" w:rsidRDefault="009A416C" w:rsidP="009A416C">
            <w:pPr>
              <w:pStyle w:val="NormalWeb"/>
              <w:shd w:val="clear" w:color="auto" w:fill="FFFFFF"/>
              <w:spacing w:before="0" w:beforeAutospacing="0" w:after="0" w:afterAutospacing="0" w:line="360" w:lineRule="auto"/>
              <w:ind w:left="-29"/>
              <w:jc w:val="both"/>
              <w:rPr>
                <w:rFonts w:ascii="GHEA Grapalat" w:hAnsi="GHEA Grapalat" w:cs="Sylfaen"/>
                <w:bCs/>
                <w:lang w:val="hy-AM"/>
              </w:rPr>
            </w:pPr>
            <w:r w:rsidRPr="009A416C">
              <w:rPr>
                <w:rFonts w:ascii="GHEA Grapalat" w:hAnsi="GHEA Grapalat" w:cs="Sylfaen"/>
                <w:bCs/>
                <w:lang w:val="hy-AM"/>
              </w:rPr>
              <w:t>1) ՀՀ պետական մարմիններում աշխատող անձանց փոխարեն` ՀՀ պետական բյուջեից.</w:t>
            </w:r>
          </w:p>
          <w:p w14:paraId="60A91AF7" w14:textId="77777777" w:rsidR="009A416C" w:rsidRPr="009A416C" w:rsidRDefault="009A416C" w:rsidP="009A416C">
            <w:pPr>
              <w:pStyle w:val="NormalWeb"/>
              <w:shd w:val="clear" w:color="auto" w:fill="FFFFFF"/>
              <w:spacing w:before="0" w:beforeAutospacing="0" w:after="0" w:afterAutospacing="0" w:line="360" w:lineRule="auto"/>
              <w:ind w:left="-29"/>
              <w:jc w:val="both"/>
              <w:rPr>
                <w:rFonts w:ascii="GHEA Grapalat" w:hAnsi="GHEA Grapalat" w:cs="Sylfaen"/>
                <w:bCs/>
                <w:lang w:val="hy-AM"/>
              </w:rPr>
            </w:pPr>
            <w:r w:rsidRPr="009A416C">
              <w:rPr>
                <w:rFonts w:ascii="GHEA Grapalat" w:hAnsi="GHEA Grapalat" w:cs="Sylfaen"/>
                <w:bCs/>
                <w:lang w:val="hy-AM"/>
              </w:rPr>
              <w:t>2) տեղական ինքնակառավարման մարմիններում աշխատող անձանց փոխարեն` համապատասխան համայնքի բյուջեից.</w:t>
            </w:r>
          </w:p>
          <w:p w14:paraId="527C5676" w14:textId="77777777" w:rsidR="009A416C" w:rsidRPr="009A416C" w:rsidRDefault="009A416C" w:rsidP="009A416C">
            <w:pPr>
              <w:pStyle w:val="NormalWeb"/>
              <w:shd w:val="clear" w:color="auto" w:fill="FFFFFF"/>
              <w:spacing w:before="0" w:beforeAutospacing="0" w:after="0" w:afterAutospacing="0" w:line="360" w:lineRule="auto"/>
              <w:ind w:left="-29"/>
              <w:jc w:val="both"/>
              <w:rPr>
                <w:rFonts w:ascii="GHEA Grapalat" w:hAnsi="GHEA Grapalat" w:cs="Sylfaen"/>
                <w:bCs/>
                <w:lang w:val="hy-AM"/>
              </w:rPr>
            </w:pPr>
            <w:r w:rsidRPr="009A416C">
              <w:rPr>
                <w:rFonts w:ascii="GHEA Grapalat" w:hAnsi="GHEA Grapalat" w:cs="Sylfaen"/>
                <w:bCs/>
                <w:lang w:val="hy-AM"/>
              </w:rPr>
              <w:t>3) այլ գործատուների մոտ աշխատող անձանց փոխարեն` տվյալ անձանց աշխատավարձ վճարող գործատուի կողմից` նրա միջոցների հաշվին:</w:t>
            </w:r>
          </w:p>
          <w:p w14:paraId="070DD9D1" w14:textId="5EF74FB2" w:rsidR="009A416C" w:rsidRPr="009A416C" w:rsidRDefault="009A416C" w:rsidP="009A416C">
            <w:pPr>
              <w:pStyle w:val="NormalWeb"/>
              <w:shd w:val="clear" w:color="auto" w:fill="FFFFFF"/>
              <w:spacing w:before="0" w:beforeAutospacing="0" w:after="0" w:afterAutospacing="0" w:line="360" w:lineRule="auto"/>
              <w:ind w:left="-29"/>
              <w:jc w:val="both"/>
              <w:rPr>
                <w:rFonts w:ascii="GHEA Grapalat" w:hAnsi="GHEA Grapalat" w:cs="Sylfaen"/>
                <w:bCs/>
                <w:lang w:val="hy-AM"/>
              </w:rPr>
            </w:pPr>
            <w:r w:rsidRPr="009A416C">
              <w:rPr>
                <w:rFonts w:ascii="GHEA Grapalat" w:hAnsi="GHEA Grapalat" w:cs="Sylfaen"/>
                <w:bCs/>
                <w:lang w:val="hy-AM"/>
              </w:rPr>
              <w:lastRenderedPageBreak/>
              <w:t>ՀՀ Ազգային ժողովի կողմից ս.թ. դեկտեմբերի 7-ին երկրորդ ըն</w:t>
            </w:r>
            <w:r>
              <w:rPr>
                <w:rFonts w:ascii="GHEA Grapalat" w:hAnsi="GHEA Grapalat" w:cs="Sylfaen"/>
                <w:bCs/>
                <w:lang w:val="hy-AM"/>
              </w:rPr>
              <w:t>թերցմամբ և ամբողջությամբ ընդուն</w:t>
            </w:r>
            <w:r w:rsidRPr="009A416C">
              <w:rPr>
                <w:rFonts w:ascii="GHEA Grapalat" w:hAnsi="GHEA Grapalat" w:cs="Sylfaen"/>
                <w:bCs/>
                <w:lang w:val="hy-AM"/>
              </w:rPr>
              <w:t>վել են «Նվազագույն ամսական ա</w:t>
            </w:r>
            <w:r>
              <w:rPr>
                <w:rFonts w:ascii="GHEA Grapalat" w:hAnsi="GHEA Grapalat" w:cs="Sylfaen"/>
                <w:bCs/>
                <w:lang w:val="hy-AM"/>
              </w:rPr>
              <w:t>շխատավարձի մասին» օրենքում փոփոխություններ կատա</w:t>
            </w:r>
            <w:r w:rsidRPr="009A416C">
              <w:rPr>
                <w:rFonts w:ascii="GHEA Grapalat" w:hAnsi="GHEA Grapalat" w:cs="Sylfaen"/>
                <w:bCs/>
                <w:lang w:val="hy-AM"/>
              </w:rPr>
              <w:t>րելու մասին» (Կ-387-04.10.2022-ԱՍ-011, ուժի մեջ է մտնում 2023թ. հունվարի 1-ից, բացառությամբ նույն օրենքի 3-րդ և 4-րդ հոդվածների, որոնք ուժի մեջ են մտնում պաշտոնական հրապարակմանը հաջորդող օրվանից) և «Հայաստանի Հանրապետության աշխատանքային օրենսգրքում փոփոխություններ կատարելու մասին» (Կ-3871-04.10.2022-ԱՍ-011/1, ուժի մեջ է մտնում պաշտոնական հրապարակմանը հաջորդող օրվանից) օրենքների նախագծերը, որոնք ուղարկվել են ՀՀ նախագահի ստորագրմանը: Նշված օրենքների համաձայն՝ նվազագույն ամսական աշխատավարձի, գործավարձով և ժամավճարով վարձատրվող աշխատողների համար սահմանված ժամային տարիֆային դրույքի նվազագույն չափերի մեջ չեն ներառվում աշխատավարձից վճարվող հարկերը, նպատակային սոցիալական կամ օրենքով սահմանված պարտադիր այլ վճարները, հավելումները, հավելավճարները, պարգևատրումները եւ լրավճարները:</w:t>
            </w:r>
          </w:p>
          <w:p w14:paraId="572864C2" w14:textId="3969DE73" w:rsidR="009A416C" w:rsidRDefault="009A416C" w:rsidP="009A416C">
            <w:pPr>
              <w:pStyle w:val="NormalWeb"/>
              <w:shd w:val="clear" w:color="auto" w:fill="FFFFFF"/>
              <w:spacing w:before="0" w:beforeAutospacing="0" w:after="0" w:afterAutospacing="0" w:line="360" w:lineRule="auto"/>
              <w:ind w:left="-29"/>
              <w:jc w:val="both"/>
              <w:rPr>
                <w:rFonts w:ascii="GHEA Grapalat" w:hAnsi="GHEA Grapalat" w:cs="Sylfaen"/>
                <w:bCs/>
                <w:lang w:val="hy-AM"/>
              </w:rPr>
            </w:pPr>
            <w:r w:rsidRPr="009A416C">
              <w:rPr>
                <w:rFonts w:ascii="GHEA Grapalat" w:hAnsi="GHEA Grapalat" w:cs="Sylfaen"/>
                <w:bCs/>
                <w:lang w:val="hy-AM"/>
              </w:rPr>
              <w:t xml:space="preserve">Հաշվի առնելով վերոնշյալը, առաջարկում ենք ուժը կորցրած ճանաչել «Հայաստանի Հանրապետության պաշտպանության ժամանակ </w:t>
            </w:r>
            <w:r w:rsidRPr="009A416C">
              <w:rPr>
                <w:rFonts w:ascii="GHEA Grapalat" w:hAnsi="GHEA Grapalat" w:cs="Sylfaen"/>
                <w:bCs/>
                <w:lang w:val="hy-AM"/>
              </w:rPr>
              <w:lastRenderedPageBreak/>
              <w:t>զինծառայողների կյանքին կամ առողջությանը պատճառված վնասների հատուցման մասին» ՀՀ օրենքի 11-րդ հոդվածի 3-րդ մասը՝ այն ներառելով ՀՀ աշխատանքի և սոցիալական հարցերի նախարարության կողմից մշակված և շրջանառության մեջ դրված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ՀՀ օրենքի նախագծում։</w:t>
            </w:r>
          </w:p>
        </w:tc>
        <w:tc>
          <w:tcPr>
            <w:tcW w:w="5850" w:type="dxa"/>
          </w:tcPr>
          <w:p w14:paraId="563D9747" w14:textId="77777777" w:rsidR="009A416C" w:rsidRDefault="009A416C" w:rsidP="009A416C">
            <w:pPr>
              <w:tabs>
                <w:tab w:val="left" w:pos="360"/>
                <w:tab w:val="left" w:pos="540"/>
              </w:tabs>
              <w:spacing w:line="360" w:lineRule="auto"/>
              <w:ind w:firstLine="432"/>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14:paraId="43AE44BD" w14:textId="3899E59F" w:rsidR="009A416C" w:rsidRDefault="009A416C" w:rsidP="009A416C">
            <w:pPr>
              <w:tabs>
                <w:tab w:val="left" w:pos="360"/>
                <w:tab w:val="left" w:pos="540"/>
              </w:tabs>
              <w:spacing w:line="360" w:lineRule="auto"/>
              <w:jc w:val="both"/>
              <w:rPr>
                <w:rFonts w:ascii="GHEA Grapalat" w:hAnsi="GHEA Grapalat"/>
                <w:sz w:val="24"/>
                <w:szCs w:val="24"/>
                <w:lang w:val="hy-AM"/>
              </w:rPr>
            </w:pPr>
            <w:r>
              <w:rPr>
                <w:rFonts w:ascii="GHEA Grapalat" w:hAnsi="GHEA Grapalat"/>
                <w:sz w:val="24"/>
                <w:szCs w:val="24"/>
                <w:lang w:val="hy-AM"/>
              </w:rPr>
              <w:t>Նախագծով ուժը կորցրած է ճանաչվում օրենքի 11-րդ հոդվածի 3-րդ մասը։</w:t>
            </w:r>
          </w:p>
        </w:tc>
      </w:tr>
      <w:tr w:rsidR="00354338" w:rsidRPr="00EB105E" w14:paraId="6EF8D190" w14:textId="77777777" w:rsidTr="00C373EF">
        <w:trPr>
          <w:trHeight w:val="70"/>
          <w:jc w:val="center"/>
        </w:trPr>
        <w:tc>
          <w:tcPr>
            <w:tcW w:w="8005" w:type="dxa"/>
          </w:tcPr>
          <w:p w14:paraId="6271A3A8" w14:textId="7B208353" w:rsidR="00354338" w:rsidRPr="009A416C" w:rsidRDefault="00354338" w:rsidP="00354338">
            <w:pPr>
              <w:pStyle w:val="NormalWeb"/>
              <w:shd w:val="clear" w:color="auto" w:fill="FFFFFF"/>
              <w:spacing w:before="0" w:beforeAutospacing="0" w:after="0" w:afterAutospacing="0" w:line="360" w:lineRule="auto"/>
              <w:ind w:left="-29"/>
              <w:jc w:val="both"/>
              <w:rPr>
                <w:rFonts w:ascii="GHEA Grapalat" w:hAnsi="GHEA Grapalat" w:cs="Sylfaen"/>
                <w:bCs/>
                <w:lang w:val="hy-AM"/>
              </w:rPr>
            </w:pPr>
            <w:r>
              <w:rPr>
                <w:rFonts w:ascii="GHEA Grapalat" w:hAnsi="GHEA Grapalat"/>
                <w:lang w:val="hy-AM"/>
              </w:rPr>
              <w:lastRenderedPageBreak/>
              <w:t>Վարչապետի աշխատակազմի իրավաբանական վարչության եզրակացություն</w:t>
            </w:r>
          </w:p>
        </w:tc>
        <w:tc>
          <w:tcPr>
            <w:tcW w:w="5850" w:type="dxa"/>
          </w:tcPr>
          <w:p w14:paraId="3CA05C11" w14:textId="77777777" w:rsidR="00354338" w:rsidRDefault="00354338" w:rsidP="009A416C">
            <w:pPr>
              <w:tabs>
                <w:tab w:val="left" w:pos="360"/>
                <w:tab w:val="left" w:pos="540"/>
              </w:tabs>
              <w:spacing w:line="360" w:lineRule="auto"/>
              <w:ind w:firstLine="432"/>
              <w:jc w:val="both"/>
              <w:rPr>
                <w:rFonts w:ascii="GHEA Grapalat" w:hAnsi="GHEA Grapalat"/>
                <w:sz w:val="24"/>
                <w:szCs w:val="24"/>
                <w:lang w:val="hy-AM"/>
              </w:rPr>
            </w:pPr>
          </w:p>
        </w:tc>
      </w:tr>
      <w:tr w:rsidR="00354338" w:rsidRPr="00EB105E" w14:paraId="484B216E" w14:textId="77777777" w:rsidTr="00C373EF">
        <w:trPr>
          <w:trHeight w:val="70"/>
          <w:jc w:val="center"/>
        </w:trPr>
        <w:tc>
          <w:tcPr>
            <w:tcW w:w="8005" w:type="dxa"/>
          </w:tcPr>
          <w:p w14:paraId="202418BA" w14:textId="367A2964" w:rsidR="00354338" w:rsidRPr="009A416C" w:rsidRDefault="00354338" w:rsidP="009A416C">
            <w:pPr>
              <w:pStyle w:val="NormalWeb"/>
              <w:shd w:val="clear" w:color="auto" w:fill="FFFFFF"/>
              <w:spacing w:before="0" w:beforeAutospacing="0" w:after="0" w:afterAutospacing="0" w:line="360" w:lineRule="auto"/>
              <w:ind w:left="-29"/>
              <w:jc w:val="both"/>
              <w:rPr>
                <w:rFonts w:ascii="GHEA Grapalat" w:hAnsi="GHEA Grapalat" w:cs="Sylfaen"/>
                <w:bCs/>
                <w:lang w:val="hy-AM"/>
              </w:rPr>
            </w:pPr>
            <w:r>
              <w:rPr>
                <w:rFonts w:ascii="GHEA Grapalat" w:hAnsi="GHEA Grapalat" w:cs="Sylfaen"/>
                <w:lang w:val="hy-AM"/>
              </w:rPr>
              <w:t xml:space="preserve">1. Նախագծի 3-րդ հոդվածի 2-րդ մասով նախատեսվում է </w:t>
            </w:r>
            <w:r>
              <w:rPr>
                <w:rFonts w:ascii="GHEA Grapalat" w:hAnsi="GHEA Grapalat"/>
                <w:color w:val="000000"/>
                <w:lang w:val="hy-AM"/>
              </w:rPr>
              <w:t>«Հայաստանի Հանրապետության</w:t>
            </w:r>
            <w:r>
              <w:rPr>
                <w:rFonts w:ascii="Calibri" w:hAnsi="Calibri" w:cs="Calibri"/>
                <w:b/>
                <w:bCs/>
                <w:color w:val="000000"/>
                <w:lang w:val="hy-AM"/>
              </w:rPr>
              <w:t> </w:t>
            </w:r>
            <w:r>
              <w:rPr>
                <w:rFonts w:ascii="GHEA Grapalat" w:hAnsi="GHEA Grapalat"/>
                <w:color w:val="000000"/>
                <w:lang w:val="hy-AM"/>
              </w:rPr>
              <w:t>պաշտպանության ժամանակ զինծառայողների կյանքին կամ առողջությանը պատճառված վնասների հատուցման մասին» օրենքի (այսուհետ՝ Օրենք)</w:t>
            </w:r>
            <w:r>
              <w:rPr>
                <w:rFonts w:ascii="GHEA Grapalat" w:hAnsi="GHEA Grapalat" w:cs="Sylfaen"/>
                <w:lang w:val="hy-AM"/>
              </w:rPr>
              <w:t xml:space="preserve"> 4-րդ հոդվածի 5-րդ մասը լրացնել նոր 3-րդ կետով, համաձայն որի՝ կախված Հիմնադրամի ֆինանսական գործունեության արդյունքներից՝ Հիմնադրամի հոգաբարձուների խորհուրդը կարող է կայացնել որոշում </w:t>
            </w:r>
            <w:r>
              <w:rPr>
                <w:rFonts w:ascii="GHEA Grapalat" w:hAnsi="GHEA Grapalat"/>
                <w:i/>
                <w:color w:val="000000"/>
                <w:u w:val="single"/>
                <w:lang w:val="hy-AM"/>
              </w:rPr>
              <w:t>Կառավարության</w:t>
            </w:r>
            <w:r>
              <w:rPr>
                <w:rFonts w:ascii="Courier New" w:hAnsi="Courier New" w:cs="Courier New"/>
                <w:i/>
                <w:color w:val="000000"/>
                <w:u w:val="single"/>
                <w:lang w:val="hy-AM"/>
              </w:rPr>
              <w:t> </w:t>
            </w:r>
            <w:r>
              <w:rPr>
                <w:rFonts w:ascii="GHEA Grapalat" w:hAnsi="GHEA Grapalat"/>
                <w:i/>
                <w:color w:val="000000"/>
                <w:u w:val="single"/>
                <w:lang w:val="hy-AM"/>
              </w:rPr>
              <w:t>համաձայնությամբ</w:t>
            </w:r>
            <w:r>
              <w:rPr>
                <w:rFonts w:ascii="GHEA Grapalat" w:hAnsi="GHEA Grapalat"/>
                <w:color w:val="000000"/>
                <w:lang w:val="hy-AM"/>
              </w:rPr>
              <w:t xml:space="preserve"> և Հիմնադրամի խորհրդի սահմանած որոշակի եղանակներով (դրամական միջոցների վճարում, </w:t>
            </w:r>
            <w:r>
              <w:rPr>
                <w:rFonts w:ascii="GHEA Grapalat" w:hAnsi="GHEA Grapalat"/>
                <w:color w:val="000000"/>
                <w:lang w:val="hy-AM"/>
              </w:rPr>
              <w:lastRenderedPageBreak/>
              <w:t>բնամթերային ձևով օգնություն, այլ եղանակ), պայմաններով և ժամկետներում շահառուներին և նրանց ընտանիքների անդամներին աջակցություն տրամադրելու վերաբերյալ</w:t>
            </w:r>
            <w:r>
              <w:rPr>
                <w:rFonts w:ascii="GHEA Grapalat" w:hAnsi="GHEA Grapalat" w:cs="Sylfaen"/>
                <w:lang w:val="hy-AM"/>
              </w:rPr>
              <w:t xml:space="preserve">: </w:t>
            </w:r>
            <w:r>
              <w:rPr>
                <w:rFonts w:ascii="GHEA Grapalat" w:hAnsi="GHEA Grapalat"/>
                <w:color w:val="000000"/>
                <w:lang w:val="hy-AM"/>
              </w:rPr>
              <w:t>ՀՀ քաղաքացիական օրենսգրքի 123-րդ հոդվածի 2-րդ մասի, ինչպես նաև «Հիմնադրամների մասին» օրենքի 8-րդ հոդվածի 3-րդ մասի համաձայն՝ Հիմնադիրների հիմնադրամին հանձնած գույքը հիմնադրամի սեփականությունն է և Հիմնադրամն այդ գույքն օգտագործում է իր կանոնադրությամբ սահմանված նպատակներով: Վերոնշյալ հոդվածների նորմերի համակարգային վերլուծությունից ենթադրվում է, որ հիմնադրամն իր միջոցները կարող է տնօրինել սեփական հայեցողությամբ՝ կանոնադրական նպատակներին համապատասխան: Ուստի Կառավարության համաձայնություն տալու պահանջի նախատեսումը խնդրահարույց է: Միևնույն ժամանակ որոշակիացված չէ համաձայնության տրման գործընթացը:</w:t>
            </w:r>
          </w:p>
        </w:tc>
        <w:tc>
          <w:tcPr>
            <w:tcW w:w="5850" w:type="dxa"/>
          </w:tcPr>
          <w:p w14:paraId="0792C549" w14:textId="77777777" w:rsidR="00354338" w:rsidRDefault="00354338">
            <w:pPr>
              <w:pStyle w:val="CommentText"/>
              <w:spacing w:line="360" w:lineRule="auto"/>
              <w:ind w:left="360"/>
              <w:jc w:val="both"/>
              <w:rPr>
                <w:rFonts w:ascii="GHEA Grapalat" w:hAnsi="GHEA Grapalat"/>
                <w:sz w:val="24"/>
                <w:szCs w:val="24"/>
                <w:lang w:val="hy-AM"/>
              </w:rPr>
            </w:pPr>
            <w:r>
              <w:rPr>
                <w:rFonts w:ascii="GHEA Grapalat" w:hAnsi="GHEA Grapalat"/>
                <w:sz w:val="24"/>
                <w:szCs w:val="24"/>
                <w:lang w:val="hy-AM"/>
              </w:rPr>
              <w:lastRenderedPageBreak/>
              <w:t>Ընդունվել է:</w:t>
            </w:r>
          </w:p>
          <w:p w14:paraId="23D54880" w14:textId="46BA8BB3" w:rsidR="00354338" w:rsidRDefault="00354338" w:rsidP="009A416C">
            <w:pPr>
              <w:tabs>
                <w:tab w:val="left" w:pos="360"/>
                <w:tab w:val="left" w:pos="540"/>
              </w:tabs>
              <w:spacing w:line="360" w:lineRule="auto"/>
              <w:ind w:firstLine="432"/>
              <w:jc w:val="both"/>
              <w:rPr>
                <w:rFonts w:ascii="GHEA Grapalat" w:hAnsi="GHEA Grapalat"/>
                <w:sz w:val="24"/>
                <w:szCs w:val="24"/>
                <w:lang w:val="hy-AM"/>
              </w:rPr>
            </w:pPr>
            <w:r>
              <w:rPr>
                <w:rFonts w:ascii="GHEA Grapalat" w:hAnsi="GHEA Grapalat"/>
                <w:color w:val="000000"/>
                <w:sz w:val="24"/>
                <w:szCs w:val="24"/>
                <w:lang w:val="hy-AM"/>
              </w:rPr>
              <w:t>Նախագծից</w:t>
            </w:r>
            <w:r>
              <w:rPr>
                <w:rFonts w:ascii="GHEA Grapalat" w:hAnsi="GHEA Grapalat"/>
                <w:sz w:val="24"/>
                <w:szCs w:val="24"/>
                <w:lang w:val="hy-AM"/>
              </w:rPr>
              <w:t xml:space="preserve"> հանվել է </w:t>
            </w:r>
            <w:r w:rsidR="009B6B53">
              <w:rPr>
                <w:rFonts w:ascii="GHEA Grapalat" w:hAnsi="GHEA Grapalat"/>
                <w:sz w:val="24"/>
                <w:szCs w:val="24"/>
                <w:lang w:val="hy-AM"/>
              </w:rPr>
              <w:t>Կ</w:t>
            </w:r>
            <w:r>
              <w:rPr>
                <w:rFonts w:ascii="GHEA Grapalat" w:hAnsi="GHEA Grapalat"/>
                <w:sz w:val="24"/>
                <w:szCs w:val="24"/>
                <w:lang w:val="hy-AM"/>
              </w:rPr>
              <w:t>առավարության հետ համաձայնեցնելու դրույթը:</w:t>
            </w:r>
          </w:p>
        </w:tc>
      </w:tr>
      <w:tr w:rsidR="00354338" w:rsidRPr="00EB105E" w14:paraId="18750DB8" w14:textId="77777777" w:rsidTr="00354338">
        <w:tblPrEx>
          <w:jc w:val="left"/>
        </w:tblPrEx>
        <w:tc>
          <w:tcPr>
            <w:tcW w:w="8005" w:type="dxa"/>
          </w:tcPr>
          <w:p w14:paraId="575C32BF" w14:textId="7725855F" w:rsidR="00354338" w:rsidRPr="00CF1A73" w:rsidRDefault="00354338" w:rsidP="00CF1A73">
            <w:pPr>
              <w:pStyle w:val="NormalWeb"/>
              <w:shd w:val="clear" w:color="auto" w:fill="FFFFFF"/>
              <w:spacing w:before="0" w:beforeAutospacing="0" w:after="0" w:afterAutospacing="0" w:line="360" w:lineRule="auto"/>
              <w:ind w:left="-29"/>
              <w:jc w:val="both"/>
              <w:rPr>
                <w:rFonts w:ascii="GHEA Grapalat" w:hAnsi="GHEA Grapalat"/>
                <w:color w:val="000000"/>
                <w:lang w:val="hy-AM"/>
              </w:rPr>
            </w:pPr>
            <w:r>
              <w:rPr>
                <w:rFonts w:ascii="GHEA Grapalat" w:hAnsi="GHEA Grapalat"/>
                <w:color w:val="000000"/>
                <w:lang w:val="hy-AM"/>
              </w:rPr>
              <w:t xml:space="preserve">2. </w:t>
            </w:r>
            <w:r w:rsidRPr="00CF1A73">
              <w:rPr>
                <w:rFonts w:ascii="GHEA Grapalat" w:hAnsi="GHEA Grapalat"/>
                <w:color w:val="000000"/>
                <w:lang w:val="hy-AM"/>
              </w:rPr>
              <w:t xml:space="preserve">Նախագծի ընդունմամբ անհրաժեշտություն է առաջանում փոփոխություն կատարել մի շարք ենթաօրենսդրական իրավական ակտերում, սակայն նախագծի անցումային դրույթներում սահմանված չէ դրանց ընդունման նախատեսվող ժամկետն, ինչը հակասում է </w:t>
            </w:r>
            <w:r w:rsidRPr="00CF1A73">
              <w:rPr>
                <w:rFonts w:ascii="GHEA Grapalat" w:hAnsi="GHEA Grapalat"/>
                <w:color w:val="000000"/>
                <w:lang w:val="hy-AM"/>
              </w:rPr>
              <w:lastRenderedPageBreak/>
              <w:t>«Նորմատիվ իրավական ակտերի մասին» օրենքի 13-րդ հոդվածի 5-րդ մասի դրույթներին</w:t>
            </w:r>
            <w:r>
              <w:rPr>
                <w:rFonts w:ascii="GHEA Grapalat" w:hAnsi="GHEA Grapalat"/>
                <w:color w:val="000000"/>
                <w:lang w:val="hy-AM"/>
              </w:rPr>
              <w:t xml:space="preserve">:  </w:t>
            </w:r>
          </w:p>
        </w:tc>
        <w:tc>
          <w:tcPr>
            <w:tcW w:w="5850" w:type="dxa"/>
          </w:tcPr>
          <w:p w14:paraId="23F3C6D1" w14:textId="77777777" w:rsidR="00354338" w:rsidRDefault="00354338">
            <w:pPr>
              <w:spacing w:line="360" w:lineRule="auto"/>
              <w:ind w:firstLine="432"/>
              <w:jc w:val="both"/>
              <w:rPr>
                <w:rFonts w:ascii="GHEA Grapalat" w:hAnsi="GHEA Grapalat"/>
                <w:sz w:val="24"/>
                <w:szCs w:val="24"/>
                <w:lang w:val="hy-AM"/>
              </w:rPr>
            </w:pPr>
            <w:r>
              <w:rPr>
                <w:rFonts w:ascii="GHEA Grapalat" w:hAnsi="GHEA Grapalat"/>
                <w:sz w:val="24"/>
                <w:szCs w:val="24"/>
                <w:lang w:val="hy-AM"/>
              </w:rPr>
              <w:lastRenderedPageBreak/>
              <w:t>Ընդունվել է:</w:t>
            </w:r>
          </w:p>
          <w:p w14:paraId="0713AA33" w14:textId="710A90DE" w:rsidR="00354338" w:rsidRDefault="00354338" w:rsidP="00CF1A73">
            <w:pPr>
              <w:spacing w:line="360" w:lineRule="auto"/>
              <w:ind w:firstLine="432"/>
              <w:jc w:val="both"/>
              <w:rPr>
                <w:rFonts w:ascii="GHEA Grapalat" w:hAnsi="GHEA Grapalat"/>
                <w:sz w:val="24"/>
                <w:szCs w:val="24"/>
                <w:lang w:val="hy-AM"/>
              </w:rPr>
            </w:pPr>
            <w:r>
              <w:rPr>
                <w:rFonts w:ascii="GHEA Grapalat" w:hAnsi="GHEA Grapalat"/>
                <w:sz w:val="24"/>
                <w:szCs w:val="24"/>
                <w:lang w:val="hy-AM"/>
              </w:rPr>
              <w:t xml:space="preserve">Նախագծի 12-րդ հոդվածը վերանվանվել է </w:t>
            </w:r>
            <w:r w:rsidR="00CF1A73">
              <w:rPr>
                <w:rFonts w:ascii="GHEA Grapalat" w:hAnsi="GHEA Grapalat"/>
                <w:sz w:val="24"/>
                <w:szCs w:val="24"/>
                <w:lang w:val="hy-AM"/>
              </w:rPr>
              <w:t>«</w:t>
            </w:r>
            <w:r w:rsidR="00CF1A73" w:rsidRPr="00CF1A73">
              <w:rPr>
                <w:rFonts w:ascii="GHEA Grapalat" w:hAnsi="GHEA Grapalat"/>
                <w:sz w:val="24"/>
                <w:szCs w:val="24"/>
                <w:lang w:val="hy-AM"/>
              </w:rPr>
              <w:t>Եզրափակիչ մաս և անցումային դրույթներ</w:t>
            </w:r>
            <w:r w:rsidR="00CF1A73">
              <w:rPr>
                <w:rFonts w:ascii="GHEA Grapalat" w:hAnsi="GHEA Grapalat"/>
                <w:sz w:val="24"/>
                <w:szCs w:val="24"/>
                <w:lang w:val="hy-AM"/>
              </w:rPr>
              <w:t xml:space="preserve">» </w:t>
            </w:r>
            <w:r>
              <w:rPr>
                <w:rFonts w:ascii="GHEA Grapalat" w:hAnsi="GHEA Grapalat"/>
                <w:sz w:val="24"/>
                <w:szCs w:val="24"/>
                <w:lang w:val="hy-AM"/>
              </w:rPr>
              <w:t xml:space="preserve">և լրացվել է համապատասխան ենթաօրենսդրական ակտերն ընդունվելու ժամկետները սահմանող նոր </w:t>
            </w:r>
            <w:r>
              <w:rPr>
                <w:rFonts w:ascii="GHEA Grapalat" w:hAnsi="GHEA Grapalat"/>
                <w:sz w:val="24"/>
                <w:szCs w:val="24"/>
                <w:lang w:val="hy-AM"/>
              </w:rPr>
              <w:lastRenderedPageBreak/>
              <w:t xml:space="preserve">մասով (ներկայացվող տարբերակի 12-րդ հոդվածի </w:t>
            </w:r>
            <w:r w:rsidR="00CF1A73">
              <w:rPr>
                <w:rFonts w:ascii="GHEA Grapalat" w:hAnsi="GHEA Grapalat"/>
                <w:sz w:val="24"/>
                <w:szCs w:val="24"/>
                <w:lang w:val="hy-AM"/>
              </w:rPr>
              <w:t>3</w:t>
            </w:r>
            <w:r>
              <w:rPr>
                <w:rFonts w:ascii="GHEA Grapalat" w:hAnsi="GHEA Grapalat"/>
                <w:sz w:val="24"/>
                <w:szCs w:val="24"/>
                <w:lang w:val="hy-AM"/>
              </w:rPr>
              <w:t>-րդ մաս):</w:t>
            </w:r>
          </w:p>
        </w:tc>
      </w:tr>
      <w:tr w:rsidR="00354338" w:rsidRPr="00EB105E" w14:paraId="4EFAF800" w14:textId="77777777" w:rsidTr="00354338">
        <w:tblPrEx>
          <w:jc w:val="left"/>
        </w:tblPrEx>
        <w:tc>
          <w:tcPr>
            <w:tcW w:w="8005" w:type="dxa"/>
            <w:hideMark/>
          </w:tcPr>
          <w:p w14:paraId="5D9BFF3E" w14:textId="0A82944D" w:rsidR="00354338" w:rsidRDefault="00354338">
            <w:pPr>
              <w:tabs>
                <w:tab w:val="left" w:pos="360"/>
                <w:tab w:val="left" w:pos="540"/>
              </w:tabs>
              <w:spacing w:line="360" w:lineRule="auto"/>
              <w:ind w:firstLine="330"/>
              <w:jc w:val="both"/>
              <w:rPr>
                <w:rFonts w:ascii="GHEA Grapalat" w:hAnsi="GHEA Grapalat"/>
                <w:color w:val="000000"/>
                <w:sz w:val="24"/>
                <w:szCs w:val="24"/>
                <w:lang w:val="hy-AM"/>
              </w:rPr>
            </w:pPr>
            <w:r>
              <w:rPr>
                <w:rFonts w:ascii="GHEA Grapalat" w:eastAsia="Times New Roman" w:hAnsi="GHEA Grapalat" w:cs="Times New Roman"/>
                <w:color w:val="000000"/>
                <w:sz w:val="24"/>
                <w:szCs w:val="24"/>
                <w:lang w:val="hy-AM"/>
              </w:rPr>
              <w:lastRenderedPageBreak/>
              <w:tab/>
              <w:t xml:space="preserve">3. </w:t>
            </w:r>
            <w:r>
              <w:rPr>
                <w:rFonts w:ascii="GHEA Grapalat" w:hAnsi="GHEA Grapalat" w:cs="Sylfaen"/>
                <w:bCs/>
                <w:color w:val="000000"/>
                <w:sz w:val="24"/>
                <w:szCs w:val="24"/>
                <w:shd w:val="clear" w:color="auto" w:fill="FFFFFF"/>
                <w:lang w:val="hy-AM"/>
              </w:rPr>
              <w:t xml:space="preserve">Նախագծի </w:t>
            </w:r>
            <w:r>
              <w:rPr>
                <w:rFonts w:ascii="GHEA Grapalat" w:hAnsi="GHEA Grapalat"/>
                <w:color w:val="000000"/>
                <w:sz w:val="24"/>
                <w:szCs w:val="24"/>
                <w:lang w:val="hy-AM"/>
              </w:rPr>
              <w:t>12-րդ հոդվածի 3-րդ մասով նախատեսվում է հետադարձ ուժ տալ նախագծի մի շարք հոդվածների՝ մինչդեռ դրա անհրաժեշտությունը ծանրակշիռ հիմնավորված չէ, որի պայմաններում հնարավոր չէ գնահատել այդ դրույթների իրավաչափությունը:</w:t>
            </w:r>
          </w:p>
        </w:tc>
        <w:tc>
          <w:tcPr>
            <w:tcW w:w="5850" w:type="dxa"/>
            <w:hideMark/>
          </w:tcPr>
          <w:p w14:paraId="1F2EF12D" w14:textId="77777777" w:rsidR="00354338" w:rsidRDefault="00354338">
            <w:pPr>
              <w:spacing w:line="360" w:lineRule="auto"/>
              <w:ind w:firstLine="432"/>
              <w:jc w:val="both"/>
              <w:rPr>
                <w:rFonts w:ascii="GHEA Grapalat" w:hAnsi="GHEA Grapalat"/>
                <w:sz w:val="24"/>
                <w:szCs w:val="24"/>
                <w:lang w:val="hy-AM"/>
              </w:rPr>
            </w:pPr>
            <w:r>
              <w:rPr>
                <w:rFonts w:ascii="GHEA Grapalat" w:hAnsi="GHEA Grapalat"/>
                <w:sz w:val="24"/>
                <w:szCs w:val="24"/>
                <w:lang w:val="hy-AM"/>
              </w:rPr>
              <w:t>Ընդունվել է:</w:t>
            </w:r>
          </w:p>
          <w:p w14:paraId="2AB7245E" w14:textId="603594DD" w:rsidR="00354338" w:rsidRDefault="00354338" w:rsidP="00DB02CA">
            <w:pPr>
              <w:tabs>
                <w:tab w:val="left" w:pos="360"/>
                <w:tab w:val="left" w:pos="540"/>
              </w:tabs>
              <w:spacing w:line="360" w:lineRule="auto"/>
              <w:ind w:firstLine="330"/>
              <w:jc w:val="both"/>
              <w:rPr>
                <w:rFonts w:ascii="GHEA Grapalat" w:hAnsi="GHEA Grapalat"/>
                <w:sz w:val="24"/>
                <w:szCs w:val="24"/>
                <w:lang w:val="hy-AM"/>
              </w:rPr>
            </w:pPr>
            <w:r>
              <w:rPr>
                <w:rFonts w:ascii="GHEA Grapalat" w:hAnsi="GHEA Grapalat"/>
                <w:sz w:val="24"/>
                <w:szCs w:val="24"/>
                <w:lang w:val="hy-AM"/>
              </w:rPr>
              <w:t xml:space="preserve">Նախագծի </w:t>
            </w:r>
            <w:r>
              <w:rPr>
                <w:rFonts w:ascii="GHEA Grapalat" w:hAnsi="GHEA Grapalat"/>
                <w:color w:val="000000"/>
                <w:sz w:val="24"/>
                <w:szCs w:val="24"/>
                <w:lang w:val="hy-AM"/>
              </w:rPr>
              <w:t xml:space="preserve">12-րդ հոդվածի 3-րդ մասում (ներկայացվող տարբերակի </w:t>
            </w:r>
            <w:r>
              <w:rPr>
                <w:rFonts w:ascii="GHEA Grapalat" w:hAnsi="GHEA Grapalat" w:cs="Sylfaen"/>
                <w:bCs/>
                <w:color w:val="000000"/>
                <w:sz w:val="24"/>
                <w:szCs w:val="24"/>
                <w:shd w:val="clear" w:color="auto" w:fill="FFFFFF"/>
                <w:lang w:val="hy-AM"/>
              </w:rPr>
              <w:t>1</w:t>
            </w:r>
            <w:r w:rsidR="00CF1A73">
              <w:rPr>
                <w:rFonts w:ascii="GHEA Grapalat" w:hAnsi="GHEA Grapalat" w:cs="Sylfaen"/>
                <w:bCs/>
                <w:color w:val="000000"/>
                <w:sz w:val="24"/>
                <w:szCs w:val="24"/>
                <w:shd w:val="clear" w:color="auto" w:fill="FFFFFF"/>
                <w:lang w:val="hy-AM"/>
              </w:rPr>
              <w:t>1</w:t>
            </w:r>
            <w:r>
              <w:rPr>
                <w:rFonts w:ascii="GHEA Grapalat" w:hAnsi="GHEA Grapalat" w:cs="Sylfaen"/>
                <w:bCs/>
                <w:color w:val="000000"/>
                <w:sz w:val="24"/>
                <w:szCs w:val="24"/>
                <w:shd w:val="clear" w:color="auto" w:fill="FFFFFF"/>
                <w:lang w:val="hy-AM"/>
              </w:rPr>
              <w:t xml:space="preserve">-րդ հոդվածի </w:t>
            </w:r>
            <w:r w:rsidR="00CF1A73">
              <w:rPr>
                <w:rFonts w:ascii="GHEA Grapalat" w:hAnsi="GHEA Grapalat" w:cs="Sylfaen"/>
                <w:bCs/>
                <w:color w:val="000000"/>
                <w:sz w:val="24"/>
                <w:szCs w:val="24"/>
                <w:shd w:val="clear" w:color="auto" w:fill="FFFFFF"/>
                <w:lang w:val="hy-AM"/>
              </w:rPr>
              <w:t>6</w:t>
            </w:r>
            <w:r>
              <w:rPr>
                <w:rFonts w:ascii="GHEA Grapalat" w:hAnsi="GHEA Grapalat"/>
                <w:color w:val="000000"/>
                <w:sz w:val="24"/>
                <w:szCs w:val="24"/>
                <w:lang w:val="hy-AM"/>
              </w:rPr>
              <w:t xml:space="preserve">-րդ մասով) </w:t>
            </w:r>
            <w:r>
              <w:rPr>
                <w:rFonts w:ascii="GHEA Grapalat" w:hAnsi="GHEA Grapalat"/>
                <w:sz w:val="24"/>
                <w:szCs w:val="24"/>
                <w:lang w:val="hy-AM"/>
              </w:rPr>
              <w:t>կատարված փոփոխություններ</w:t>
            </w:r>
            <w:r w:rsidR="00DB02CA">
              <w:rPr>
                <w:rFonts w:ascii="GHEA Grapalat" w:hAnsi="GHEA Grapalat"/>
                <w:sz w:val="24"/>
                <w:szCs w:val="24"/>
                <w:lang w:val="hy-AM"/>
              </w:rPr>
              <w:t xml:space="preserve">ով </w:t>
            </w:r>
            <w:r>
              <w:rPr>
                <w:rFonts w:ascii="GHEA Grapalat" w:hAnsi="GHEA Grapalat"/>
                <w:sz w:val="24"/>
                <w:szCs w:val="24"/>
                <w:lang w:val="hy-AM"/>
              </w:rPr>
              <w:t xml:space="preserve"> սահմանվել է, որ Հարկային գործակալ չհանդիսացողից եկամուտ ստացող անհատ ձեռնարկատեր և նոտար չհանդիսացող ֆիզիկական անձինք 2022 թվականի եկամուտներից դրոշմանիշային վճարը կատարում են մինչև 2023 թվականի ապրիլի 20-ը</w:t>
            </w:r>
            <w:r w:rsidR="00CF1A73">
              <w:rPr>
                <w:rFonts w:ascii="GHEA Grapalat" w:hAnsi="GHEA Grapalat"/>
                <w:sz w:val="24"/>
                <w:szCs w:val="24"/>
                <w:lang w:val="hy-AM"/>
              </w:rPr>
              <w:t xml:space="preserve"> և մասը տեղափոխվել է Օրենքի նախագծի 31-րդ հոդված՝ որպես Օրենքի անցումային դրույթ։</w:t>
            </w:r>
          </w:p>
        </w:tc>
      </w:tr>
      <w:tr w:rsidR="00354338" w:rsidRPr="00EB105E" w14:paraId="2B76C036" w14:textId="77777777" w:rsidTr="00354338">
        <w:tblPrEx>
          <w:jc w:val="left"/>
        </w:tblPrEx>
        <w:tc>
          <w:tcPr>
            <w:tcW w:w="8005" w:type="dxa"/>
            <w:hideMark/>
          </w:tcPr>
          <w:p w14:paraId="0E9F0366" w14:textId="77777777" w:rsidR="00354338" w:rsidRDefault="00354338">
            <w:pPr>
              <w:tabs>
                <w:tab w:val="left" w:pos="360"/>
                <w:tab w:val="left" w:pos="540"/>
              </w:tabs>
              <w:spacing w:line="360" w:lineRule="auto"/>
              <w:ind w:firstLine="3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ab/>
              <w:t xml:space="preserve">4. Նախագծի </w:t>
            </w:r>
            <w:r>
              <w:rPr>
                <w:rFonts w:ascii="GHEA Grapalat" w:hAnsi="GHEA Grapalat"/>
                <w:color w:val="000000"/>
                <w:sz w:val="24"/>
                <w:szCs w:val="24"/>
                <w:lang w:val="hy-AM"/>
              </w:rPr>
              <w:t xml:space="preserve">12-րդ հոդվածով շարադրվող </w:t>
            </w:r>
            <w:r>
              <w:rPr>
                <w:rFonts w:ascii="GHEA Grapalat" w:eastAsia="Times New Roman" w:hAnsi="GHEA Grapalat" w:cs="Times New Roman"/>
                <w:color w:val="000000"/>
                <w:sz w:val="24"/>
                <w:szCs w:val="24"/>
                <w:lang w:val="hy-AM"/>
              </w:rPr>
              <w:t xml:space="preserve">անցումային դրույթներում առկա են բազմաթիվ անհամապատասխանություններ՝ մասնավորապես՝ </w:t>
            </w:r>
          </w:p>
          <w:p w14:paraId="0D08E747" w14:textId="055DD0BF" w:rsidR="00354338" w:rsidRDefault="00354338">
            <w:pPr>
              <w:tabs>
                <w:tab w:val="left" w:pos="360"/>
                <w:tab w:val="left" w:pos="540"/>
              </w:tabs>
              <w:spacing w:line="360" w:lineRule="auto"/>
              <w:ind w:firstLine="330"/>
              <w:jc w:val="both"/>
              <w:rPr>
                <w:rFonts w:ascii="GHEA Grapalat" w:eastAsia="Times New Roman" w:hAnsi="GHEA Grapalat" w:cs="Times New Roman"/>
                <w:color w:val="000000"/>
                <w:sz w:val="24"/>
                <w:szCs w:val="24"/>
                <w:lang w:val="hy-AM"/>
              </w:rPr>
            </w:pPr>
            <w:r>
              <w:rPr>
                <w:rFonts w:ascii="GHEA Grapalat" w:hAnsi="GHEA Grapalat" w:cs="Sylfaen"/>
                <w:bCs/>
                <w:color w:val="000000"/>
                <w:sz w:val="24"/>
                <w:szCs w:val="24"/>
                <w:shd w:val="clear" w:color="auto" w:fill="FFFFFF"/>
                <w:lang w:val="hy-AM"/>
              </w:rPr>
              <w:tab/>
              <w:t xml:space="preserve">1) </w:t>
            </w:r>
            <w:r>
              <w:rPr>
                <w:rFonts w:ascii="GHEA Grapalat" w:hAnsi="GHEA Grapalat"/>
                <w:color w:val="000000"/>
                <w:sz w:val="24"/>
                <w:szCs w:val="24"/>
                <w:lang w:val="hy-AM"/>
              </w:rPr>
              <w:t xml:space="preserve">1-ին և 2-րդ մասերի համաձայն օրենքն ուժի մեջ է մտնում մտնում պաշտոնական հրապարակման օրվան հաջորդող տասներորդ օրը, </w:t>
            </w:r>
            <w:r>
              <w:rPr>
                <w:rFonts w:ascii="GHEA Grapalat" w:hAnsi="GHEA Grapalat"/>
                <w:color w:val="000000"/>
                <w:sz w:val="24"/>
                <w:szCs w:val="24"/>
                <w:lang w:val="hy-AM"/>
              </w:rPr>
              <w:lastRenderedPageBreak/>
              <w:t xml:space="preserve">բացառությամբ 3-8-րդ հոդվածների, իսկ օրենքի 3-7-րդ հոդվածներն ուժի մեջ են մտնում 2023 թվականի հունվարի 1-ից: Մինչդեռ 1-ին, 9-10-րդ հոդվածները փոխկապակցված են 3-րդ հոդվածի հետ՝ հետևաբար չեն կարող սահմանվել ուժի մեջ մտնելու տարբեր ժամկետներ: Նույն դիտարկումը վերաբերում է նաև 4-րդ, </w:t>
            </w:r>
            <w:bookmarkStart w:id="0" w:name="_GoBack"/>
            <w:r>
              <w:rPr>
                <w:rFonts w:ascii="GHEA Grapalat" w:hAnsi="GHEA Grapalat"/>
                <w:color w:val="000000"/>
                <w:sz w:val="24"/>
                <w:szCs w:val="24"/>
                <w:lang w:val="hy-AM"/>
              </w:rPr>
              <w:t xml:space="preserve">7-րդ </w:t>
            </w:r>
            <w:bookmarkEnd w:id="0"/>
            <w:r>
              <w:rPr>
                <w:rFonts w:ascii="GHEA Grapalat" w:hAnsi="GHEA Grapalat"/>
                <w:color w:val="000000"/>
                <w:sz w:val="24"/>
                <w:szCs w:val="24"/>
                <w:lang w:val="hy-AM"/>
              </w:rPr>
              <w:t>և 8-րդ հոդվածներին:</w:t>
            </w:r>
          </w:p>
        </w:tc>
        <w:tc>
          <w:tcPr>
            <w:tcW w:w="5850" w:type="dxa"/>
            <w:hideMark/>
          </w:tcPr>
          <w:p w14:paraId="3033A8D7" w14:textId="77777777" w:rsidR="00354338" w:rsidRDefault="00354338">
            <w:pPr>
              <w:tabs>
                <w:tab w:val="left" w:pos="3030"/>
              </w:tabs>
              <w:spacing w:line="360" w:lineRule="auto"/>
              <w:ind w:firstLine="330"/>
              <w:jc w:val="both"/>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w:t>
            </w:r>
          </w:p>
          <w:p w14:paraId="1206D71A" w14:textId="1E7D62F8" w:rsidR="00354338" w:rsidRDefault="00354338">
            <w:pPr>
              <w:spacing w:line="360" w:lineRule="auto"/>
              <w:ind w:firstLine="432"/>
              <w:jc w:val="both"/>
              <w:rPr>
                <w:rFonts w:ascii="GHEA Grapalat" w:hAnsi="GHEA Grapalat"/>
                <w:sz w:val="24"/>
                <w:szCs w:val="24"/>
                <w:lang w:val="hy-AM"/>
              </w:rPr>
            </w:pPr>
            <w:r>
              <w:rPr>
                <w:rFonts w:ascii="GHEA Grapalat" w:eastAsia="Times New Roman" w:hAnsi="GHEA Grapalat" w:cs="Times New Roman"/>
                <w:color w:val="000000"/>
                <w:sz w:val="24"/>
                <w:szCs w:val="24"/>
                <w:lang w:val="hy-AM"/>
              </w:rPr>
              <w:t xml:space="preserve">Նախագծի </w:t>
            </w:r>
            <w:r>
              <w:rPr>
                <w:rFonts w:ascii="GHEA Grapalat" w:hAnsi="GHEA Grapalat"/>
                <w:color w:val="000000"/>
                <w:sz w:val="24"/>
                <w:szCs w:val="24"/>
                <w:lang w:val="hy-AM"/>
              </w:rPr>
              <w:t xml:space="preserve">12-րդ հոդվածը խմբագրվել է և </w:t>
            </w:r>
            <w:r w:rsidR="007E3251">
              <w:rPr>
                <w:rFonts w:ascii="GHEA Grapalat" w:hAnsi="GHEA Grapalat"/>
                <w:color w:val="000000"/>
                <w:sz w:val="24"/>
                <w:szCs w:val="24"/>
                <w:lang w:val="hy-AM"/>
              </w:rPr>
              <w:t xml:space="preserve"> 1-ին մասով </w:t>
            </w:r>
            <w:r>
              <w:rPr>
                <w:rFonts w:ascii="GHEA Grapalat" w:hAnsi="GHEA Grapalat"/>
                <w:color w:val="000000"/>
                <w:sz w:val="24"/>
                <w:szCs w:val="24"/>
                <w:lang w:val="hy-AM"/>
              </w:rPr>
              <w:t xml:space="preserve">սահմանվել է օրենքն ուժի մեջ մտնելու միասնական ժամկետ բոլոր հոդվածների համար: </w:t>
            </w:r>
          </w:p>
        </w:tc>
      </w:tr>
      <w:tr w:rsidR="00354338" w:rsidRPr="00EB105E" w14:paraId="312B1EE3" w14:textId="77777777" w:rsidTr="00354338">
        <w:tblPrEx>
          <w:jc w:val="left"/>
        </w:tblPrEx>
        <w:trPr>
          <w:trHeight w:val="70"/>
        </w:trPr>
        <w:tc>
          <w:tcPr>
            <w:tcW w:w="8005" w:type="dxa"/>
            <w:hideMark/>
          </w:tcPr>
          <w:p w14:paraId="05B8A133" w14:textId="2B5DF7B0" w:rsidR="00354338" w:rsidRDefault="00354338">
            <w:pPr>
              <w:tabs>
                <w:tab w:val="left" w:pos="360"/>
                <w:tab w:val="left" w:pos="540"/>
              </w:tabs>
              <w:spacing w:line="360" w:lineRule="auto"/>
              <w:ind w:firstLine="330"/>
              <w:jc w:val="both"/>
              <w:rPr>
                <w:rFonts w:ascii="GHEA Grapalat" w:eastAsia="Times New Roman" w:hAnsi="GHEA Grapalat" w:cs="Times New Roman"/>
                <w:color w:val="000000"/>
                <w:sz w:val="24"/>
                <w:szCs w:val="24"/>
                <w:lang w:val="hy-AM"/>
              </w:rPr>
            </w:pPr>
            <w:r>
              <w:rPr>
                <w:rFonts w:ascii="GHEA Grapalat" w:hAnsi="GHEA Grapalat"/>
                <w:color w:val="000000"/>
                <w:sz w:val="24"/>
                <w:szCs w:val="24"/>
                <w:lang w:val="hy-AM"/>
              </w:rPr>
              <w:t xml:space="preserve">2) 3-րդ և 5-րդ մասերը հակասում են միմյանց՝ օրենքի 5-րդ հոդվածին հետադարձ ուժ տալու մասով՝ մասնավորապես 3-րդ մասի համաձայն 5-րդ հոդվածը տարածվում է </w:t>
            </w:r>
            <w:r>
              <w:rPr>
                <w:rFonts w:ascii="GHEA Grapalat" w:hAnsi="GHEA Grapalat"/>
                <w:i/>
                <w:color w:val="000000"/>
                <w:sz w:val="24"/>
                <w:szCs w:val="24"/>
                <w:u w:val="single"/>
                <w:lang w:val="hy-AM"/>
              </w:rPr>
              <w:t>2022 թվականի հունվարի 1-ից հետո ծագած</w:t>
            </w:r>
            <w:r>
              <w:rPr>
                <w:rFonts w:ascii="GHEA Grapalat" w:hAnsi="GHEA Grapalat"/>
                <w:color w:val="000000"/>
                <w:sz w:val="24"/>
                <w:szCs w:val="24"/>
                <w:lang w:val="hy-AM"/>
              </w:rPr>
              <w:t xml:space="preserve"> հարաբերությունների վրա, իսկ 5-րդ մասը կարգավորումներ է նախատեսում 2021 թվականի համար հաշվարկված գումարների վերաբերյալ:</w:t>
            </w:r>
          </w:p>
        </w:tc>
        <w:tc>
          <w:tcPr>
            <w:tcW w:w="5850" w:type="dxa"/>
            <w:hideMark/>
          </w:tcPr>
          <w:p w14:paraId="7C87300D" w14:textId="77777777" w:rsidR="00354338" w:rsidRDefault="00354338">
            <w:pPr>
              <w:spacing w:line="360" w:lineRule="auto"/>
              <w:ind w:firstLine="432"/>
              <w:jc w:val="both"/>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694B6E03" w14:textId="47A11120" w:rsidR="00354338" w:rsidRDefault="00354338">
            <w:pPr>
              <w:tabs>
                <w:tab w:val="left" w:pos="3030"/>
              </w:tabs>
              <w:spacing w:line="360" w:lineRule="auto"/>
              <w:ind w:firstLine="330"/>
              <w:jc w:val="both"/>
              <w:rPr>
                <w:rFonts w:ascii="GHEA Grapalat" w:hAnsi="GHEA Grapalat"/>
                <w:color w:val="000000"/>
                <w:sz w:val="24"/>
                <w:szCs w:val="24"/>
                <w:lang w:val="hy-AM"/>
              </w:rPr>
            </w:pPr>
            <w:r>
              <w:rPr>
                <w:rFonts w:ascii="GHEA Grapalat" w:hAnsi="GHEA Grapalat"/>
                <w:sz w:val="24"/>
                <w:szCs w:val="24"/>
                <w:lang w:val="hy-AM"/>
              </w:rPr>
              <w:t xml:space="preserve">Նախագծի </w:t>
            </w:r>
            <w:r>
              <w:rPr>
                <w:rFonts w:ascii="GHEA Grapalat" w:hAnsi="GHEA Grapalat"/>
                <w:color w:val="000000"/>
                <w:sz w:val="24"/>
                <w:szCs w:val="24"/>
                <w:lang w:val="hy-AM"/>
              </w:rPr>
              <w:t xml:space="preserve">12-րդ հոդվածի 3-րդ մասը (ներկայացվող տարբերակի </w:t>
            </w:r>
            <w:r>
              <w:rPr>
                <w:rFonts w:ascii="GHEA Grapalat" w:hAnsi="GHEA Grapalat" w:cs="Sylfaen"/>
                <w:bCs/>
                <w:color w:val="000000"/>
                <w:sz w:val="24"/>
                <w:szCs w:val="24"/>
                <w:shd w:val="clear" w:color="auto" w:fill="FFFFFF"/>
                <w:lang w:val="hy-AM"/>
              </w:rPr>
              <w:t>1</w:t>
            </w:r>
            <w:r w:rsidR="007E3251">
              <w:rPr>
                <w:rFonts w:ascii="GHEA Grapalat" w:hAnsi="GHEA Grapalat" w:cs="Sylfaen"/>
                <w:bCs/>
                <w:color w:val="000000"/>
                <w:sz w:val="24"/>
                <w:szCs w:val="24"/>
                <w:shd w:val="clear" w:color="auto" w:fill="FFFFFF"/>
                <w:lang w:val="hy-AM"/>
              </w:rPr>
              <w:t>1</w:t>
            </w:r>
            <w:r>
              <w:rPr>
                <w:rFonts w:ascii="GHEA Grapalat" w:hAnsi="GHEA Grapalat" w:cs="Sylfaen"/>
                <w:bCs/>
                <w:color w:val="000000"/>
                <w:sz w:val="24"/>
                <w:szCs w:val="24"/>
                <w:shd w:val="clear" w:color="auto" w:fill="FFFFFF"/>
                <w:lang w:val="hy-AM"/>
              </w:rPr>
              <w:t xml:space="preserve">-րդ հոդվածի </w:t>
            </w:r>
            <w:r w:rsidR="007E3251">
              <w:rPr>
                <w:rFonts w:ascii="GHEA Grapalat" w:hAnsi="GHEA Grapalat" w:cs="Sylfaen"/>
                <w:bCs/>
                <w:color w:val="000000"/>
                <w:sz w:val="24"/>
                <w:szCs w:val="24"/>
                <w:shd w:val="clear" w:color="auto" w:fill="FFFFFF"/>
                <w:lang w:val="hy-AM"/>
              </w:rPr>
              <w:t>6</w:t>
            </w:r>
            <w:r>
              <w:rPr>
                <w:rFonts w:ascii="GHEA Grapalat" w:hAnsi="GHEA Grapalat"/>
                <w:color w:val="000000"/>
                <w:sz w:val="24"/>
                <w:szCs w:val="24"/>
                <w:lang w:val="hy-AM"/>
              </w:rPr>
              <w:t>-րդ մասը) խմբագրվել է</w:t>
            </w:r>
            <w:r w:rsidR="007E3251">
              <w:rPr>
                <w:rFonts w:ascii="GHEA Grapalat" w:hAnsi="GHEA Grapalat"/>
                <w:color w:val="000000"/>
                <w:sz w:val="24"/>
                <w:szCs w:val="24"/>
                <w:lang w:val="hy-AM"/>
              </w:rPr>
              <w:t xml:space="preserve"> և 5-րդ մասի հետ </w:t>
            </w:r>
            <w:r w:rsidR="007222CF">
              <w:rPr>
                <w:rFonts w:ascii="GHEA Grapalat" w:hAnsi="GHEA Grapalat"/>
                <w:color w:val="000000"/>
                <w:sz w:val="24"/>
                <w:szCs w:val="24"/>
                <w:lang w:val="hy-AM"/>
              </w:rPr>
              <w:t xml:space="preserve">տեղափոխվել է Օրենքի 31-րդ հոդված (ներկայացվող տարբերակի </w:t>
            </w:r>
            <w:r w:rsidR="007222CF">
              <w:rPr>
                <w:rFonts w:ascii="GHEA Grapalat" w:hAnsi="GHEA Grapalat" w:cs="Sylfaen"/>
                <w:bCs/>
                <w:color w:val="000000"/>
                <w:sz w:val="24"/>
                <w:szCs w:val="24"/>
                <w:shd w:val="clear" w:color="auto" w:fill="FFFFFF"/>
                <w:lang w:val="hy-AM"/>
              </w:rPr>
              <w:t xml:space="preserve">11-րդ հոդվածի 6-րդ </w:t>
            </w:r>
            <w:r w:rsidR="007222CF">
              <w:rPr>
                <w:rFonts w:ascii="GHEA Grapalat" w:hAnsi="GHEA Grapalat"/>
                <w:color w:val="000000"/>
                <w:sz w:val="24"/>
                <w:szCs w:val="24"/>
                <w:lang w:val="hy-AM"/>
              </w:rPr>
              <w:t>մաս)</w:t>
            </w:r>
            <w:r>
              <w:rPr>
                <w:rFonts w:ascii="GHEA Grapalat" w:hAnsi="GHEA Grapalat"/>
                <w:color w:val="000000"/>
                <w:sz w:val="24"/>
                <w:szCs w:val="24"/>
                <w:lang w:val="hy-AM"/>
              </w:rPr>
              <w:t>:</w:t>
            </w:r>
          </w:p>
          <w:p w14:paraId="64768076" w14:textId="20AB0C28" w:rsidR="00354338" w:rsidRDefault="00354338">
            <w:pPr>
              <w:spacing w:line="360" w:lineRule="auto"/>
              <w:ind w:firstLine="432"/>
              <w:jc w:val="both"/>
              <w:rPr>
                <w:rFonts w:ascii="GHEA Grapalat" w:hAnsi="GHEA Grapalat"/>
                <w:sz w:val="24"/>
                <w:szCs w:val="24"/>
                <w:lang w:val="hy-AM"/>
              </w:rPr>
            </w:pPr>
            <w:r>
              <w:rPr>
                <w:rFonts w:ascii="GHEA Grapalat" w:hAnsi="GHEA Grapalat"/>
                <w:sz w:val="24"/>
                <w:szCs w:val="24"/>
                <w:lang w:val="hy-AM"/>
              </w:rPr>
              <w:t xml:space="preserve">Միաժամանակ, </w:t>
            </w:r>
            <w:r w:rsidR="00DB02CA">
              <w:rPr>
                <w:rFonts w:ascii="GHEA Grapalat" w:hAnsi="GHEA Grapalat"/>
                <w:sz w:val="24"/>
                <w:szCs w:val="24"/>
                <w:lang w:val="hy-AM"/>
              </w:rPr>
              <w:t xml:space="preserve">հարկ է նշել, որ </w:t>
            </w:r>
            <w:r>
              <w:rPr>
                <w:rFonts w:ascii="GHEA Grapalat" w:hAnsi="GHEA Grapalat"/>
                <w:color w:val="000000"/>
                <w:sz w:val="24"/>
                <w:szCs w:val="24"/>
                <w:lang w:val="hy-AM"/>
              </w:rPr>
              <w:t xml:space="preserve">2021 թվականի համար հաշվարկված գումարները վճարելու պարտավորությունը (2021 թվականի համար հաշվարկված դրոշմանիշային վճարի վճարման հետ կապված հարաբերությունը) ծագում է </w:t>
            </w:r>
            <w:r>
              <w:rPr>
                <w:rFonts w:ascii="GHEA Grapalat" w:hAnsi="GHEA Grapalat"/>
                <w:i/>
                <w:color w:val="000000"/>
                <w:sz w:val="24"/>
                <w:szCs w:val="24"/>
                <w:u w:val="single"/>
                <w:lang w:val="hy-AM"/>
              </w:rPr>
              <w:t>2022 թվականի հունվարի 1-ից հետո:</w:t>
            </w:r>
          </w:p>
        </w:tc>
      </w:tr>
      <w:tr w:rsidR="00354338" w:rsidRPr="00EB105E" w14:paraId="12DB4CE1" w14:textId="77777777" w:rsidTr="00354338">
        <w:tblPrEx>
          <w:jc w:val="left"/>
        </w:tblPrEx>
        <w:trPr>
          <w:trHeight w:val="70"/>
        </w:trPr>
        <w:tc>
          <w:tcPr>
            <w:tcW w:w="8005" w:type="dxa"/>
            <w:hideMark/>
          </w:tcPr>
          <w:p w14:paraId="3F8173A0" w14:textId="45AB1A21" w:rsidR="00354338" w:rsidRDefault="00354338">
            <w:pPr>
              <w:tabs>
                <w:tab w:val="left" w:pos="360"/>
                <w:tab w:val="left" w:pos="540"/>
              </w:tabs>
              <w:spacing w:line="360" w:lineRule="auto"/>
              <w:ind w:firstLine="330"/>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3) 2-րդ մասի համաձայն 6-րդ հոդվածն ուժի մեջ է մտնում 2023 թվականի հունվարի 1-ից, իսկ միևնույն հոդվածի 3-րդ մասի համաձայն տարածվում է </w:t>
            </w:r>
            <w:r>
              <w:rPr>
                <w:rFonts w:ascii="GHEA Grapalat" w:hAnsi="GHEA Grapalat"/>
                <w:i/>
                <w:color w:val="000000"/>
                <w:sz w:val="24"/>
                <w:szCs w:val="24"/>
                <w:u w:val="single"/>
                <w:lang w:val="hy-AM"/>
              </w:rPr>
              <w:t>2022 թվականի հունվարի 1-ից հետո ծագած հարաբերությունների</w:t>
            </w:r>
            <w:r>
              <w:rPr>
                <w:rFonts w:ascii="GHEA Grapalat" w:hAnsi="GHEA Grapalat"/>
                <w:color w:val="000000"/>
                <w:sz w:val="24"/>
                <w:szCs w:val="24"/>
                <w:lang w:val="hy-AM"/>
              </w:rPr>
              <w:t xml:space="preserve"> վրա՝ մինչդեռ 6-րդ հոդվածով կարգավորվում են նաև ամենամսյա վճարումները հետևաբար անհասկանալի է ինչպես են դրանք վճարվելու հետին թվով:</w:t>
            </w:r>
          </w:p>
        </w:tc>
        <w:tc>
          <w:tcPr>
            <w:tcW w:w="5850" w:type="dxa"/>
            <w:hideMark/>
          </w:tcPr>
          <w:p w14:paraId="00A21BF1" w14:textId="77777777" w:rsidR="00354338" w:rsidRDefault="00354338">
            <w:pPr>
              <w:spacing w:line="360" w:lineRule="auto"/>
              <w:ind w:firstLine="432"/>
              <w:jc w:val="both"/>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66169B27" w14:textId="6074FA2F" w:rsidR="00354338" w:rsidRDefault="00354338">
            <w:pPr>
              <w:spacing w:line="360" w:lineRule="auto"/>
              <w:ind w:firstLine="432"/>
              <w:jc w:val="both"/>
              <w:rPr>
                <w:rFonts w:ascii="GHEA Grapalat" w:hAnsi="GHEA Grapalat"/>
                <w:color w:val="000000"/>
                <w:sz w:val="24"/>
                <w:szCs w:val="24"/>
                <w:lang w:val="hy-AM"/>
              </w:rPr>
            </w:pPr>
            <w:r>
              <w:rPr>
                <w:rFonts w:ascii="GHEA Grapalat" w:eastAsia="Times New Roman" w:hAnsi="GHEA Grapalat" w:cs="Times New Roman"/>
                <w:color w:val="000000"/>
                <w:sz w:val="24"/>
                <w:szCs w:val="24"/>
                <w:lang w:val="hy-AM"/>
              </w:rPr>
              <w:t xml:space="preserve">Նախագծի </w:t>
            </w:r>
            <w:r>
              <w:rPr>
                <w:rFonts w:ascii="GHEA Grapalat" w:hAnsi="GHEA Grapalat"/>
                <w:color w:val="000000"/>
                <w:sz w:val="24"/>
                <w:szCs w:val="24"/>
                <w:lang w:val="hy-AM"/>
              </w:rPr>
              <w:t>12-րդ հոդված</w:t>
            </w:r>
            <w:r w:rsidR="007222CF">
              <w:rPr>
                <w:rFonts w:ascii="GHEA Grapalat" w:hAnsi="GHEA Grapalat"/>
                <w:color w:val="000000"/>
                <w:sz w:val="24"/>
                <w:szCs w:val="24"/>
                <w:lang w:val="hy-AM"/>
              </w:rPr>
              <w:t>ի խմբագրություններով նշված խնդիրը կարգավորվել է</w:t>
            </w:r>
            <w:r>
              <w:rPr>
                <w:rFonts w:ascii="GHEA Grapalat" w:hAnsi="GHEA Grapalat"/>
                <w:color w:val="000000"/>
                <w:sz w:val="24"/>
                <w:szCs w:val="24"/>
                <w:lang w:val="hy-AM"/>
              </w:rPr>
              <w:t>:</w:t>
            </w:r>
          </w:p>
          <w:p w14:paraId="0C4B26A0" w14:textId="1B29C05B" w:rsidR="00354338" w:rsidRDefault="00354338">
            <w:pPr>
              <w:spacing w:line="360" w:lineRule="auto"/>
              <w:ind w:firstLine="432"/>
              <w:jc w:val="both"/>
              <w:rPr>
                <w:rFonts w:ascii="GHEA Grapalat" w:hAnsi="GHEA Grapalat"/>
                <w:color w:val="000000"/>
                <w:sz w:val="24"/>
                <w:szCs w:val="24"/>
                <w:lang w:val="hy-AM"/>
              </w:rPr>
            </w:pPr>
            <w:r>
              <w:rPr>
                <w:rFonts w:ascii="GHEA Grapalat" w:hAnsi="GHEA Grapalat"/>
                <w:color w:val="000000"/>
                <w:sz w:val="24"/>
                <w:szCs w:val="24"/>
                <w:lang w:val="hy-AM"/>
              </w:rPr>
              <w:t xml:space="preserve">Միաժամանակ, Նախագծի 6-րդ հոդվածով առաջարկվող փոփոխությունները չեն առնչվում ամսական վճարումներին և չեն առաջացնում հետին թվով վճարում կատարելու </w:t>
            </w:r>
            <w:r w:rsidR="00DB02CA">
              <w:rPr>
                <w:rFonts w:ascii="GHEA Grapalat" w:hAnsi="GHEA Grapalat"/>
                <w:color w:val="000000"/>
                <w:sz w:val="24"/>
                <w:szCs w:val="24"/>
                <w:lang w:val="hy-AM"/>
              </w:rPr>
              <w:t>անհրաժեշ</w:t>
            </w:r>
            <w:r>
              <w:rPr>
                <w:rFonts w:ascii="GHEA Grapalat" w:hAnsi="GHEA Grapalat"/>
                <w:color w:val="000000"/>
                <w:sz w:val="24"/>
                <w:szCs w:val="24"/>
                <w:lang w:val="hy-AM"/>
              </w:rPr>
              <w:t xml:space="preserve">տություն: </w:t>
            </w:r>
          </w:p>
          <w:p w14:paraId="3A1585F1" w14:textId="77777777" w:rsidR="00354338" w:rsidRDefault="00354338">
            <w:pPr>
              <w:spacing w:line="360" w:lineRule="auto"/>
              <w:ind w:firstLine="432"/>
              <w:jc w:val="both"/>
              <w:rPr>
                <w:rFonts w:ascii="GHEA Grapalat" w:hAnsi="GHEA Grapalat"/>
                <w:color w:val="000000"/>
                <w:sz w:val="24"/>
                <w:szCs w:val="24"/>
                <w:lang w:val="hy-AM"/>
              </w:rPr>
            </w:pPr>
            <w:r>
              <w:rPr>
                <w:rFonts w:ascii="GHEA Grapalat" w:hAnsi="GHEA Grapalat"/>
                <w:color w:val="000000"/>
                <w:sz w:val="24"/>
                <w:szCs w:val="24"/>
                <w:lang w:val="hy-AM"/>
              </w:rPr>
              <w:t>Առաջարկվող փոփոխություններով, նախագծի 4-րդ հոդվածով Օրենքի 9-րդ հոդվածի 1-ին մասում առաջարկվող փոփոխությանը համահունչ, սահմանվում է, որ հարկային գործակալ չհանդիսացողից եկամուտ ստացող ֆիզիկական անձը դրոշմանիշային վճարը կատարում է տարեկան կտրվածքով:</w:t>
            </w:r>
          </w:p>
          <w:p w14:paraId="66C042C5" w14:textId="77777777" w:rsidR="00354338" w:rsidRDefault="00354338">
            <w:pPr>
              <w:spacing w:line="360" w:lineRule="auto"/>
              <w:ind w:firstLine="432"/>
              <w:jc w:val="both"/>
              <w:rPr>
                <w:rFonts w:ascii="GHEA Grapalat" w:hAnsi="GHEA Grapalat"/>
                <w:color w:val="000000"/>
                <w:sz w:val="24"/>
                <w:szCs w:val="24"/>
                <w:lang w:val="hy-AM"/>
              </w:rPr>
            </w:pPr>
            <w:r>
              <w:rPr>
                <w:rFonts w:ascii="GHEA Grapalat" w:hAnsi="GHEA Grapalat"/>
                <w:color w:val="000000"/>
                <w:sz w:val="24"/>
                <w:szCs w:val="24"/>
                <w:lang w:val="hy-AM"/>
              </w:rPr>
              <w:t xml:space="preserve">Հարկ է նկատի ունենալ, որ Հարկային օրենսգրքի համաձայն` հարկային գործակալ չհանդիսացողից եկամուտ ստացող ֆիզիկական </w:t>
            </w:r>
            <w:r>
              <w:rPr>
                <w:rFonts w:ascii="GHEA Grapalat" w:hAnsi="GHEA Grapalat"/>
                <w:color w:val="000000"/>
                <w:sz w:val="24"/>
                <w:szCs w:val="24"/>
                <w:lang w:val="hy-AM"/>
              </w:rPr>
              <w:lastRenderedPageBreak/>
              <w:t>անձը ներկայացնում է տարեկան հաշվարկ, իսկ «Հայաստանի Հանրապետության պաշտպանության ժամանակ զինծառայողների կյանքին կամ առողջությանը պատճառված վնասների հատուցման մասին» օրենքի գործող կարգավորումների համաձայն` դրոշմանիշային վճարը կատարում է ամսական կտրվաքով:</w:t>
            </w:r>
          </w:p>
          <w:p w14:paraId="281042B1" w14:textId="78CE5FB2" w:rsidR="00354338" w:rsidRDefault="00354338">
            <w:pPr>
              <w:tabs>
                <w:tab w:val="left" w:pos="3030"/>
              </w:tabs>
              <w:spacing w:line="360" w:lineRule="auto"/>
              <w:ind w:firstLine="330"/>
              <w:jc w:val="both"/>
              <w:rPr>
                <w:rFonts w:ascii="GHEA Grapalat" w:hAnsi="GHEA Grapalat"/>
                <w:sz w:val="24"/>
                <w:szCs w:val="24"/>
                <w:lang w:val="hy-AM"/>
              </w:rPr>
            </w:pPr>
            <w:r>
              <w:rPr>
                <w:rFonts w:ascii="GHEA Grapalat" w:hAnsi="GHEA Grapalat"/>
                <w:color w:val="000000"/>
                <w:sz w:val="24"/>
                <w:szCs w:val="24"/>
                <w:lang w:val="hy-AM"/>
              </w:rPr>
              <w:t xml:space="preserve">Վերը նշված անհամապատասխանությունը գործնականում անհնար է դարձնում հարկային գործակալ չհանդիսացողից եկամուտ ստացող ֆիզիկական անձի կողմից ամսական կտրվածքով դրոշմանիշային վճար կատարելը (քանի որ դրոշմանիշային վճարը վճարվում է հաշվարկի հիման վրա, որը այդ ֆիզիկական անձը, Հարկային օրենսգրքի համաձայն, ներկայացնում է տարեկան): </w:t>
            </w:r>
          </w:p>
        </w:tc>
      </w:tr>
      <w:tr w:rsidR="00354338" w:rsidRPr="00EB105E" w14:paraId="45D70E31" w14:textId="77777777" w:rsidTr="00354338">
        <w:tblPrEx>
          <w:jc w:val="left"/>
        </w:tblPrEx>
        <w:trPr>
          <w:trHeight w:val="70"/>
        </w:trPr>
        <w:tc>
          <w:tcPr>
            <w:tcW w:w="8005" w:type="dxa"/>
            <w:hideMark/>
          </w:tcPr>
          <w:p w14:paraId="02211FA5" w14:textId="738D467E" w:rsidR="00354338" w:rsidRDefault="00354338">
            <w:pPr>
              <w:tabs>
                <w:tab w:val="left" w:pos="3435"/>
              </w:tabs>
              <w:spacing w:line="360" w:lineRule="auto"/>
              <w:ind w:firstLine="330"/>
              <w:jc w:val="both"/>
              <w:rPr>
                <w:rFonts w:ascii="GHEA Grapalat" w:hAnsi="GHEA Grapalat"/>
                <w:sz w:val="24"/>
                <w:szCs w:val="24"/>
                <w:lang w:val="hy-AM"/>
              </w:rPr>
            </w:pPr>
            <w:r>
              <w:rPr>
                <w:rFonts w:ascii="GHEA Grapalat" w:hAnsi="GHEA Grapalat"/>
                <w:color w:val="000000"/>
                <w:sz w:val="24"/>
                <w:szCs w:val="24"/>
                <w:lang w:val="hy-AM"/>
              </w:rPr>
              <w:lastRenderedPageBreak/>
              <w:t xml:space="preserve">4) 4-րդ մասի համաձայն 8-րդ հոդվածն ուժի մեջ է մտնում 2023 թվականի փետրվարի 1-ից և տարածվում է այն դեպքերի վրա, երբ Օրենքի 2-րդ հոդվածի 5-րդ մասի 3-րդ կետի հիման վրա շահառու </w:t>
            </w:r>
            <w:r>
              <w:rPr>
                <w:rFonts w:ascii="GHEA Grapalat" w:hAnsi="GHEA Grapalat"/>
                <w:color w:val="000000"/>
                <w:sz w:val="24"/>
                <w:szCs w:val="24"/>
                <w:lang w:val="hy-AM"/>
              </w:rPr>
              <w:lastRenderedPageBreak/>
              <w:t>ճանաչված անձը երրորդ խմբի կամ ֆունկցիոնալության միջին աստիճանի  սահմանափակումով հաշմանդամություն ունեցող անձ է ճանաչվել 2022 թվականի հունվարի 1-ից հետո՝ մինչդեռ նախագծի 8-րդ հոդվածով սահմանվում են դրոշմանիշային վճարները վճարման ժամկետները:</w:t>
            </w:r>
          </w:p>
        </w:tc>
        <w:tc>
          <w:tcPr>
            <w:tcW w:w="5850" w:type="dxa"/>
            <w:hideMark/>
          </w:tcPr>
          <w:p w14:paraId="4F25E22C" w14:textId="77777777" w:rsidR="008A4111" w:rsidRDefault="00354338">
            <w:pPr>
              <w:tabs>
                <w:tab w:val="left" w:pos="3030"/>
              </w:tabs>
              <w:spacing w:line="360" w:lineRule="auto"/>
              <w:ind w:firstLine="330"/>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Ընդունվել է: </w:t>
            </w:r>
          </w:p>
          <w:p w14:paraId="7117A387" w14:textId="75F83C15" w:rsidR="00354338" w:rsidRDefault="00354338">
            <w:pPr>
              <w:tabs>
                <w:tab w:val="left" w:pos="3030"/>
              </w:tabs>
              <w:spacing w:line="360" w:lineRule="auto"/>
              <w:ind w:firstLine="330"/>
              <w:jc w:val="both"/>
              <w:rPr>
                <w:rFonts w:ascii="GHEA Grapalat" w:hAnsi="GHEA Grapalat"/>
                <w:color w:val="000000"/>
                <w:sz w:val="24"/>
                <w:szCs w:val="24"/>
                <w:lang w:val="hy-AM"/>
              </w:rPr>
            </w:pPr>
            <w:r>
              <w:rPr>
                <w:rFonts w:ascii="GHEA Grapalat" w:hAnsi="GHEA Grapalat"/>
                <w:color w:val="000000"/>
                <w:sz w:val="24"/>
                <w:szCs w:val="24"/>
                <w:lang w:val="hy-AM"/>
              </w:rPr>
              <w:t>Տեխնիկական վրիպակը շտկվել է:</w:t>
            </w:r>
          </w:p>
          <w:p w14:paraId="32E96E93" w14:textId="708A76FB" w:rsidR="00354338" w:rsidRDefault="00354338">
            <w:pPr>
              <w:tabs>
                <w:tab w:val="left" w:pos="3030"/>
              </w:tabs>
              <w:spacing w:line="360" w:lineRule="auto"/>
              <w:ind w:firstLine="330"/>
              <w:jc w:val="both"/>
              <w:rPr>
                <w:rFonts w:ascii="GHEA Grapalat" w:hAnsi="GHEA Grapalat"/>
                <w:sz w:val="24"/>
                <w:szCs w:val="24"/>
                <w:lang w:val="hy-AM"/>
              </w:rPr>
            </w:pPr>
            <w:r>
              <w:rPr>
                <w:rFonts w:ascii="GHEA Grapalat" w:hAnsi="GHEA Grapalat"/>
                <w:color w:val="000000"/>
                <w:sz w:val="24"/>
                <w:szCs w:val="24"/>
                <w:lang w:val="hy-AM"/>
              </w:rPr>
              <w:lastRenderedPageBreak/>
              <w:t xml:space="preserve">Նախագծի 12-րդ հոդվածի 4-րդ </w:t>
            </w:r>
            <w:r w:rsidR="008A4111">
              <w:rPr>
                <w:rFonts w:ascii="GHEA Grapalat" w:hAnsi="GHEA Grapalat"/>
                <w:color w:val="000000"/>
                <w:sz w:val="24"/>
                <w:szCs w:val="24"/>
                <w:lang w:val="hy-AM"/>
              </w:rPr>
              <w:t xml:space="preserve">(ներկայացվող տարբերակի </w:t>
            </w:r>
            <w:r w:rsidR="008A4111">
              <w:rPr>
                <w:rFonts w:ascii="GHEA Grapalat" w:hAnsi="GHEA Grapalat" w:cs="Sylfaen"/>
                <w:bCs/>
                <w:color w:val="000000"/>
                <w:sz w:val="24"/>
                <w:szCs w:val="24"/>
                <w:shd w:val="clear" w:color="auto" w:fill="FFFFFF"/>
                <w:lang w:val="hy-AM"/>
              </w:rPr>
              <w:t>2</w:t>
            </w:r>
            <w:r w:rsidR="008A4111">
              <w:rPr>
                <w:rFonts w:ascii="GHEA Grapalat" w:hAnsi="GHEA Grapalat"/>
                <w:color w:val="000000"/>
                <w:sz w:val="24"/>
                <w:szCs w:val="24"/>
                <w:lang w:val="hy-AM"/>
              </w:rPr>
              <w:t xml:space="preserve">-րդ) </w:t>
            </w:r>
            <w:r>
              <w:rPr>
                <w:rFonts w:ascii="GHEA Grapalat" w:hAnsi="GHEA Grapalat"/>
                <w:color w:val="000000"/>
                <w:sz w:val="24"/>
                <w:szCs w:val="24"/>
                <w:lang w:val="hy-AM"/>
              </w:rPr>
              <w:t>մասում շտկվել է հղումը</w:t>
            </w:r>
            <w:r w:rsidR="008A4111">
              <w:rPr>
                <w:rFonts w:ascii="GHEA Grapalat" w:hAnsi="GHEA Grapalat"/>
                <w:color w:val="000000"/>
                <w:sz w:val="24"/>
                <w:szCs w:val="24"/>
                <w:lang w:val="hy-AM"/>
              </w:rPr>
              <w:t xml:space="preserve">, որը վերաբերում է </w:t>
            </w:r>
            <w:r>
              <w:rPr>
                <w:rFonts w:ascii="GHEA Grapalat" w:hAnsi="GHEA Grapalat"/>
                <w:color w:val="000000"/>
                <w:sz w:val="24"/>
                <w:szCs w:val="24"/>
                <w:lang w:val="hy-AM"/>
              </w:rPr>
              <w:t>Նախագծի 11-րդ հոդվածին:</w:t>
            </w:r>
            <w:r>
              <w:rPr>
                <w:rFonts w:ascii="GHEA Grapalat" w:hAnsi="GHEA Grapalat"/>
                <w:sz w:val="24"/>
                <w:szCs w:val="24"/>
                <w:lang w:val="hy-AM"/>
              </w:rPr>
              <w:t xml:space="preserve"> </w:t>
            </w:r>
          </w:p>
          <w:p w14:paraId="67F890C7" w14:textId="0DD64B69" w:rsidR="00354338" w:rsidRDefault="00354338">
            <w:pPr>
              <w:tabs>
                <w:tab w:val="left" w:pos="3030"/>
              </w:tabs>
              <w:spacing w:line="360" w:lineRule="auto"/>
              <w:ind w:firstLine="330"/>
              <w:jc w:val="both"/>
              <w:rPr>
                <w:rFonts w:ascii="GHEA Grapalat" w:hAnsi="GHEA Grapalat"/>
                <w:sz w:val="24"/>
                <w:szCs w:val="24"/>
                <w:lang w:val="hy-AM"/>
              </w:rPr>
            </w:pPr>
          </w:p>
        </w:tc>
      </w:tr>
    </w:tbl>
    <w:p w14:paraId="0ECB96B9" w14:textId="77777777" w:rsidR="00982392" w:rsidRPr="00C9350D" w:rsidRDefault="00982392" w:rsidP="007A336A">
      <w:pPr>
        <w:spacing w:line="360" w:lineRule="auto"/>
        <w:rPr>
          <w:rFonts w:ascii="GHEA Grapalat" w:hAnsi="GHEA Grapalat"/>
          <w:lang w:val="hy-AM"/>
        </w:rPr>
      </w:pPr>
    </w:p>
    <w:sectPr w:rsidR="00982392" w:rsidRPr="00C9350D" w:rsidSect="00AC5BA0">
      <w:headerReference w:type="default" r:id="rId8"/>
      <w:pgSz w:w="15840" w:h="12240" w:orient="landscape"/>
      <w:pgMar w:top="1260" w:right="709"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93D1BE" w14:textId="77777777" w:rsidR="009B7306" w:rsidRDefault="009B7306" w:rsidP="003D30E3">
      <w:pPr>
        <w:spacing w:after="0" w:line="240" w:lineRule="auto"/>
      </w:pPr>
      <w:r>
        <w:separator/>
      </w:r>
    </w:p>
  </w:endnote>
  <w:endnote w:type="continuationSeparator" w:id="0">
    <w:p w14:paraId="3D5694D3" w14:textId="77777777" w:rsidR="009B7306" w:rsidRDefault="009B7306"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695474" w14:textId="77777777" w:rsidR="009B7306" w:rsidRDefault="009B7306" w:rsidP="003D30E3">
      <w:pPr>
        <w:spacing w:after="0" w:line="240" w:lineRule="auto"/>
      </w:pPr>
      <w:r>
        <w:separator/>
      </w:r>
    </w:p>
  </w:footnote>
  <w:footnote w:type="continuationSeparator" w:id="0">
    <w:p w14:paraId="3A529C22" w14:textId="77777777" w:rsidR="009B7306" w:rsidRDefault="009B7306" w:rsidP="003D30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E090A" w14:textId="77777777" w:rsidR="00982392" w:rsidRDefault="00982392" w:rsidP="00982392">
    <w:pPr>
      <w:pStyle w:val="Header"/>
      <w:tabs>
        <w:tab w:val="clear" w:pos="4680"/>
        <w:tab w:val="clear" w:pos="9360"/>
        <w:tab w:val="left" w:pos="217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966F5A"/>
    <w:multiLevelType w:val="hybridMultilevel"/>
    <w:tmpl w:val="8CF05B64"/>
    <w:lvl w:ilvl="0" w:tplc="CF022896">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804CA5"/>
    <w:multiLevelType w:val="hybridMultilevel"/>
    <w:tmpl w:val="1E46A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6" w15:restartNumberingAfterBreak="0">
    <w:nsid w:val="33092243"/>
    <w:multiLevelType w:val="hybridMultilevel"/>
    <w:tmpl w:val="3348B35E"/>
    <w:lvl w:ilvl="0" w:tplc="D378560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B26156"/>
    <w:multiLevelType w:val="hybridMultilevel"/>
    <w:tmpl w:val="4FC006E0"/>
    <w:lvl w:ilvl="0" w:tplc="0FA4822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0A290E"/>
    <w:multiLevelType w:val="hybridMultilevel"/>
    <w:tmpl w:val="B5AE623E"/>
    <w:lvl w:ilvl="0" w:tplc="38FEB2A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1D2D2D"/>
    <w:multiLevelType w:val="hybridMultilevel"/>
    <w:tmpl w:val="3348B35E"/>
    <w:lvl w:ilvl="0" w:tplc="D378560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CF9680C"/>
    <w:multiLevelType w:val="hybridMultilevel"/>
    <w:tmpl w:val="3348B35E"/>
    <w:lvl w:ilvl="0" w:tplc="D378560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6D23AF"/>
    <w:multiLevelType w:val="hybridMultilevel"/>
    <w:tmpl w:val="3348B35E"/>
    <w:lvl w:ilvl="0" w:tplc="D378560A">
      <w:start w:val="1"/>
      <w:numFmt w:val="decimal"/>
      <w:lvlText w:val="%1."/>
      <w:lvlJc w:val="left"/>
      <w:pPr>
        <w:ind w:left="81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6B00EF1"/>
    <w:multiLevelType w:val="hybridMultilevel"/>
    <w:tmpl w:val="1F16EB3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E572297"/>
    <w:multiLevelType w:val="hybridMultilevel"/>
    <w:tmpl w:val="3348B35E"/>
    <w:lvl w:ilvl="0" w:tplc="D378560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7"/>
  </w:num>
  <w:num w:numId="3">
    <w:abstractNumId w:val="0"/>
  </w:num>
  <w:num w:numId="4">
    <w:abstractNumId w:val="4"/>
  </w:num>
  <w:num w:numId="5">
    <w:abstractNumId w:val="19"/>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2"/>
  </w:num>
  <w:num w:numId="10">
    <w:abstractNumId w:val="12"/>
  </w:num>
  <w:num w:numId="11">
    <w:abstractNumId w:val="11"/>
  </w:num>
  <w:num w:numId="12">
    <w:abstractNumId w:val="1"/>
  </w:num>
  <w:num w:numId="13">
    <w:abstractNumId w:val="3"/>
  </w:num>
  <w:num w:numId="14">
    <w:abstractNumId w:val="16"/>
  </w:num>
  <w:num w:numId="15">
    <w:abstractNumId w:val="15"/>
  </w:num>
  <w:num w:numId="16">
    <w:abstractNumId w:val="13"/>
  </w:num>
  <w:num w:numId="17">
    <w:abstractNumId w:val="14"/>
  </w:num>
  <w:num w:numId="18">
    <w:abstractNumId w:val="6"/>
  </w:num>
  <w:num w:numId="19">
    <w:abstractNumId w:val="18"/>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117E"/>
    <w:rsid w:val="000105C6"/>
    <w:rsid w:val="0002233E"/>
    <w:rsid w:val="0002456B"/>
    <w:rsid w:val="000406FC"/>
    <w:rsid w:val="00055057"/>
    <w:rsid w:val="00060FC1"/>
    <w:rsid w:val="00061345"/>
    <w:rsid w:val="0006608A"/>
    <w:rsid w:val="00077908"/>
    <w:rsid w:val="0008005B"/>
    <w:rsid w:val="00091F6A"/>
    <w:rsid w:val="00095AAE"/>
    <w:rsid w:val="000A0FC6"/>
    <w:rsid w:val="000B1C96"/>
    <w:rsid w:val="000B2CB6"/>
    <w:rsid w:val="000C06EB"/>
    <w:rsid w:val="000D1B21"/>
    <w:rsid w:val="000E6ADE"/>
    <w:rsid w:val="000F00A2"/>
    <w:rsid w:val="000F4BE8"/>
    <w:rsid w:val="000F6AAE"/>
    <w:rsid w:val="00107E17"/>
    <w:rsid w:val="00114F41"/>
    <w:rsid w:val="00117A4B"/>
    <w:rsid w:val="00117D80"/>
    <w:rsid w:val="00130B81"/>
    <w:rsid w:val="00134779"/>
    <w:rsid w:val="00145C3A"/>
    <w:rsid w:val="001536CC"/>
    <w:rsid w:val="00156F97"/>
    <w:rsid w:val="00176F35"/>
    <w:rsid w:val="001C1BBC"/>
    <w:rsid w:val="001D237C"/>
    <w:rsid w:val="00203960"/>
    <w:rsid w:val="00221CD7"/>
    <w:rsid w:val="00226BB0"/>
    <w:rsid w:val="002346FE"/>
    <w:rsid w:val="002372DA"/>
    <w:rsid w:val="00242597"/>
    <w:rsid w:val="00243551"/>
    <w:rsid w:val="0024658B"/>
    <w:rsid w:val="002472FA"/>
    <w:rsid w:val="00250C8A"/>
    <w:rsid w:val="002615E0"/>
    <w:rsid w:val="00286401"/>
    <w:rsid w:val="00287635"/>
    <w:rsid w:val="002A4D1D"/>
    <w:rsid w:val="002A589A"/>
    <w:rsid w:val="002B3C82"/>
    <w:rsid w:val="002B53D5"/>
    <w:rsid w:val="002D1778"/>
    <w:rsid w:val="002D5267"/>
    <w:rsid w:val="002D63B1"/>
    <w:rsid w:val="002F4628"/>
    <w:rsid w:val="002F7A06"/>
    <w:rsid w:val="00307B5D"/>
    <w:rsid w:val="00314333"/>
    <w:rsid w:val="0034188B"/>
    <w:rsid w:val="0034591A"/>
    <w:rsid w:val="003541C9"/>
    <w:rsid w:val="00354338"/>
    <w:rsid w:val="003571C1"/>
    <w:rsid w:val="00367F33"/>
    <w:rsid w:val="0037126D"/>
    <w:rsid w:val="00372848"/>
    <w:rsid w:val="00375130"/>
    <w:rsid w:val="00376901"/>
    <w:rsid w:val="003B3E4F"/>
    <w:rsid w:val="003B4AD5"/>
    <w:rsid w:val="003C27D6"/>
    <w:rsid w:val="003D05DC"/>
    <w:rsid w:val="003D0A3C"/>
    <w:rsid w:val="003D30E3"/>
    <w:rsid w:val="00402318"/>
    <w:rsid w:val="00402C96"/>
    <w:rsid w:val="00416328"/>
    <w:rsid w:val="00424FB6"/>
    <w:rsid w:val="004268BA"/>
    <w:rsid w:val="00450C3A"/>
    <w:rsid w:val="004556AD"/>
    <w:rsid w:val="00461A17"/>
    <w:rsid w:val="00465B5C"/>
    <w:rsid w:val="004840EB"/>
    <w:rsid w:val="0049547D"/>
    <w:rsid w:val="004B2E3A"/>
    <w:rsid w:val="004B61D5"/>
    <w:rsid w:val="004C25BB"/>
    <w:rsid w:val="004D0B27"/>
    <w:rsid w:val="004D6CF5"/>
    <w:rsid w:val="00505808"/>
    <w:rsid w:val="00507CF9"/>
    <w:rsid w:val="005146D1"/>
    <w:rsid w:val="00535B11"/>
    <w:rsid w:val="00535FDC"/>
    <w:rsid w:val="00540A48"/>
    <w:rsid w:val="00564D38"/>
    <w:rsid w:val="00564F11"/>
    <w:rsid w:val="0057136A"/>
    <w:rsid w:val="005740FA"/>
    <w:rsid w:val="005754CC"/>
    <w:rsid w:val="00590B8A"/>
    <w:rsid w:val="005942FA"/>
    <w:rsid w:val="005960C2"/>
    <w:rsid w:val="005976B4"/>
    <w:rsid w:val="005B31EE"/>
    <w:rsid w:val="005B48A8"/>
    <w:rsid w:val="005C1BDD"/>
    <w:rsid w:val="005C2B87"/>
    <w:rsid w:val="005C5066"/>
    <w:rsid w:val="005E3631"/>
    <w:rsid w:val="005E4932"/>
    <w:rsid w:val="00606A85"/>
    <w:rsid w:val="00607627"/>
    <w:rsid w:val="00621CA7"/>
    <w:rsid w:val="00636FFF"/>
    <w:rsid w:val="00644AD7"/>
    <w:rsid w:val="006809B6"/>
    <w:rsid w:val="00681F35"/>
    <w:rsid w:val="00692703"/>
    <w:rsid w:val="00695EC7"/>
    <w:rsid w:val="006A5FC5"/>
    <w:rsid w:val="006B6E91"/>
    <w:rsid w:val="006E3AC0"/>
    <w:rsid w:val="006E4094"/>
    <w:rsid w:val="0071429F"/>
    <w:rsid w:val="007222CF"/>
    <w:rsid w:val="0075323D"/>
    <w:rsid w:val="0077037B"/>
    <w:rsid w:val="00776CF9"/>
    <w:rsid w:val="00781B60"/>
    <w:rsid w:val="00782FD9"/>
    <w:rsid w:val="0078684A"/>
    <w:rsid w:val="007A336A"/>
    <w:rsid w:val="007D3560"/>
    <w:rsid w:val="007D55F0"/>
    <w:rsid w:val="007D72C5"/>
    <w:rsid w:val="007E3251"/>
    <w:rsid w:val="007E7E1F"/>
    <w:rsid w:val="007F1A09"/>
    <w:rsid w:val="007F35F1"/>
    <w:rsid w:val="00806660"/>
    <w:rsid w:val="00810349"/>
    <w:rsid w:val="008107CB"/>
    <w:rsid w:val="00817F6C"/>
    <w:rsid w:val="00832787"/>
    <w:rsid w:val="0083476A"/>
    <w:rsid w:val="008548F1"/>
    <w:rsid w:val="00856642"/>
    <w:rsid w:val="008629B8"/>
    <w:rsid w:val="00863647"/>
    <w:rsid w:val="0088288E"/>
    <w:rsid w:val="00885010"/>
    <w:rsid w:val="00886404"/>
    <w:rsid w:val="0089278F"/>
    <w:rsid w:val="008A2488"/>
    <w:rsid w:val="008A4111"/>
    <w:rsid w:val="008B30D0"/>
    <w:rsid w:val="008B39C8"/>
    <w:rsid w:val="008D0AF3"/>
    <w:rsid w:val="008D2B23"/>
    <w:rsid w:val="008E2C8D"/>
    <w:rsid w:val="008E36C7"/>
    <w:rsid w:val="008E6F97"/>
    <w:rsid w:val="009239AD"/>
    <w:rsid w:val="00924ACA"/>
    <w:rsid w:val="00940AEB"/>
    <w:rsid w:val="0095260D"/>
    <w:rsid w:val="00954ED1"/>
    <w:rsid w:val="0096329A"/>
    <w:rsid w:val="00982392"/>
    <w:rsid w:val="00995501"/>
    <w:rsid w:val="009A416C"/>
    <w:rsid w:val="009B6B53"/>
    <w:rsid w:val="009B7306"/>
    <w:rsid w:val="009C0E8B"/>
    <w:rsid w:val="009C4A2C"/>
    <w:rsid w:val="009D0E37"/>
    <w:rsid w:val="009D6417"/>
    <w:rsid w:val="009D6B31"/>
    <w:rsid w:val="00A0138E"/>
    <w:rsid w:val="00A179EB"/>
    <w:rsid w:val="00A40B46"/>
    <w:rsid w:val="00A52C2F"/>
    <w:rsid w:val="00A57840"/>
    <w:rsid w:val="00A62F15"/>
    <w:rsid w:val="00A62FF6"/>
    <w:rsid w:val="00A70ED4"/>
    <w:rsid w:val="00A747EE"/>
    <w:rsid w:val="00A75278"/>
    <w:rsid w:val="00A76244"/>
    <w:rsid w:val="00A7632A"/>
    <w:rsid w:val="00A91646"/>
    <w:rsid w:val="00AA2BAB"/>
    <w:rsid w:val="00AC5BA0"/>
    <w:rsid w:val="00AC5E7F"/>
    <w:rsid w:val="00AC7883"/>
    <w:rsid w:val="00AE4B20"/>
    <w:rsid w:val="00B23ECB"/>
    <w:rsid w:val="00B24D8A"/>
    <w:rsid w:val="00B2664E"/>
    <w:rsid w:val="00B301F1"/>
    <w:rsid w:val="00B30A86"/>
    <w:rsid w:val="00B31701"/>
    <w:rsid w:val="00B347F4"/>
    <w:rsid w:val="00B454D8"/>
    <w:rsid w:val="00B45FB5"/>
    <w:rsid w:val="00B92AD6"/>
    <w:rsid w:val="00B96D96"/>
    <w:rsid w:val="00B9796B"/>
    <w:rsid w:val="00BA33C0"/>
    <w:rsid w:val="00BA571E"/>
    <w:rsid w:val="00BB171F"/>
    <w:rsid w:val="00BB57ED"/>
    <w:rsid w:val="00BC5721"/>
    <w:rsid w:val="00BC6035"/>
    <w:rsid w:val="00BD1693"/>
    <w:rsid w:val="00BD7DDA"/>
    <w:rsid w:val="00C00A8C"/>
    <w:rsid w:val="00C071BD"/>
    <w:rsid w:val="00C26D57"/>
    <w:rsid w:val="00C345F1"/>
    <w:rsid w:val="00C373EF"/>
    <w:rsid w:val="00C46155"/>
    <w:rsid w:val="00C77CBE"/>
    <w:rsid w:val="00C80310"/>
    <w:rsid w:val="00C86149"/>
    <w:rsid w:val="00C9350D"/>
    <w:rsid w:val="00C96A27"/>
    <w:rsid w:val="00CA0609"/>
    <w:rsid w:val="00CA4165"/>
    <w:rsid w:val="00CB1F33"/>
    <w:rsid w:val="00CB3959"/>
    <w:rsid w:val="00CD2371"/>
    <w:rsid w:val="00CD66BB"/>
    <w:rsid w:val="00CF02C7"/>
    <w:rsid w:val="00CF1A73"/>
    <w:rsid w:val="00D13DC5"/>
    <w:rsid w:val="00D34AAC"/>
    <w:rsid w:val="00D42ED9"/>
    <w:rsid w:val="00D43DCD"/>
    <w:rsid w:val="00D56F7A"/>
    <w:rsid w:val="00D84F97"/>
    <w:rsid w:val="00D858E4"/>
    <w:rsid w:val="00D86FB1"/>
    <w:rsid w:val="00D978B7"/>
    <w:rsid w:val="00DA0F80"/>
    <w:rsid w:val="00DA22A7"/>
    <w:rsid w:val="00DA3D59"/>
    <w:rsid w:val="00DB02CA"/>
    <w:rsid w:val="00DC48EC"/>
    <w:rsid w:val="00DC5737"/>
    <w:rsid w:val="00DD2678"/>
    <w:rsid w:val="00DE1014"/>
    <w:rsid w:val="00DE7456"/>
    <w:rsid w:val="00E0063A"/>
    <w:rsid w:val="00E0558E"/>
    <w:rsid w:val="00E174FD"/>
    <w:rsid w:val="00E21BD4"/>
    <w:rsid w:val="00E316C3"/>
    <w:rsid w:val="00E41A9B"/>
    <w:rsid w:val="00E54D93"/>
    <w:rsid w:val="00E568D6"/>
    <w:rsid w:val="00E701AF"/>
    <w:rsid w:val="00E7037D"/>
    <w:rsid w:val="00E947B4"/>
    <w:rsid w:val="00EB105E"/>
    <w:rsid w:val="00EB2A1B"/>
    <w:rsid w:val="00ED43EE"/>
    <w:rsid w:val="00EF184D"/>
    <w:rsid w:val="00F21472"/>
    <w:rsid w:val="00F21697"/>
    <w:rsid w:val="00F33EF8"/>
    <w:rsid w:val="00F374E7"/>
    <w:rsid w:val="00F514D5"/>
    <w:rsid w:val="00F6745D"/>
    <w:rsid w:val="00FA5E14"/>
    <w:rsid w:val="00FE423B"/>
    <w:rsid w:val="00FE6C39"/>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B4F916"/>
  <w15:docId w15:val="{34F804AF-3A33-4C7A-8FC3-523D15CE1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iPriority w:val="99"/>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 w:type="character" w:styleId="CommentReference">
    <w:name w:val="annotation reference"/>
    <w:basedOn w:val="DefaultParagraphFont"/>
    <w:uiPriority w:val="99"/>
    <w:semiHidden/>
    <w:unhideWhenUsed/>
    <w:rsid w:val="00507CF9"/>
    <w:rPr>
      <w:sz w:val="16"/>
      <w:szCs w:val="16"/>
    </w:rPr>
  </w:style>
  <w:style w:type="paragraph" w:styleId="CommentText">
    <w:name w:val="annotation text"/>
    <w:basedOn w:val="Normal"/>
    <w:link w:val="CommentTextChar"/>
    <w:uiPriority w:val="99"/>
    <w:unhideWhenUsed/>
    <w:rsid w:val="00507CF9"/>
    <w:pPr>
      <w:spacing w:line="240" w:lineRule="auto"/>
    </w:pPr>
    <w:rPr>
      <w:sz w:val="20"/>
      <w:szCs w:val="20"/>
    </w:rPr>
  </w:style>
  <w:style w:type="character" w:customStyle="1" w:styleId="CommentTextChar">
    <w:name w:val="Comment Text Char"/>
    <w:basedOn w:val="DefaultParagraphFont"/>
    <w:link w:val="CommentText"/>
    <w:uiPriority w:val="99"/>
    <w:rsid w:val="00507CF9"/>
    <w:rPr>
      <w:sz w:val="20"/>
      <w:szCs w:val="20"/>
    </w:rPr>
  </w:style>
  <w:style w:type="paragraph" w:styleId="CommentSubject">
    <w:name w:val="annotation subject"/>
    <w:basedOn w:val="CommentText"/>
    <w:next w:val="CommentText"/>
    <w:link w:val="CommentSubjectChar"/>
    <w:uiPriority w:val="99"/>
    <w:semiHidden/>
    <w:unhideWhenUsed/>
    <w:rsid w:val="00507CF9"/>
    <w:rPr>
      <w:b/>
      <w:bCs/>
    </w:rPr>
  </w:style>
  <w:style w:type="character" w:customStyle="1" w:styleId="CommentSubjectChar">
    <w:name w:val="Comment Subject Char"/>
    <w:basedOn w:val="CommentTextChar"/>
    <w:link w:val="CommentSubject"/>
    <w:uiPriority w:val="99"/>
    <w:semiHidden/>
    <w:rsid w:val="00507CF9"/>
    <w:rPr>
      <w:b/>
      <w:bCs/>
      <w:sz w:val="20"/>
      <w:szCs w:val="20"/>
    </w:rPr>
  </w:style>
  <w:style w:type="paragraph" w:styleId="BalloonText">
    <w:name w:val="Balloon Text"/>
    <w:basedOn w:val="Normal"/>
    <w:link w:val="BalloonTextChar"/>
    <w:uiPriority w:val="99"/>
    <w:semiHidden/>
    <w:unhideWhenUsed/>
    <w:rsid w:val="00507C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7CF9"/>
    <w:rPr>
      <w:rFonts w:ascii="Segoe UI" w:hAnsi="Segoe UI" w:cs="Segoe UI"/>
      <w:sz w:val="18"/>
      <w:szCs w:val="18"/>
    </w:rPr>
  </w:style>
  <w:style w:type="paragraph" w:styleId="NoSpacing">
    <w:name w:val="No Spacing"/>
    <w:qFormat/>
    <w:rsid w:val="007D3560"/>
    <w:pPr>
      <w:spacing w:after="0" w:line="240" w:lineRule="auto"/>
    </w:pPr>
    <w:rPr>
      <w:rFonts w:ascii="Calibri" w:eastAsia="Times New Roman" w:hAnsi="Calibri" w:cs="Times New Roman"/>
    </w:rPr>
  </w:style>
  <w:style w:type="character" w:styleId="Hyperlink">
    <w:name w:val="Hyperlink"/>
    <w:basedOn w:val="DefaultParagraphFont"/>
    <w:uiPriority w:val="99"/>
    <w:unhideWhenUsed/>
    <w:rsid w:val="00A7632A"/>
    <w:rPr>
      <w:color w:val="0563C1" w:themeColor="hyperlink"/>
      <w:u w:val="single"/>
    </w:rPr>
  </w:style>
  <w:style w:type="paragraph" w:styleId="NormalWeb">
    <w:name w:val="Normal (Web)"/>
    <w:basedOn w:val="Normal"/>
    <w:uiPriority w:val="99"/>
    <w:unhideWhenUsed/>
    <w:rsid w:val="008B39C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490869243">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324454">
      <w:bodyDiv w:val="1"/>
      <w:marLeft w:val="0"/>
      <w:marRight w:val="0"/>
      <w:marTop w:val="0"/>
      <w:marBottom w:val="0"/>
      <w:divBdr>
        <w:top w:val="none" w:sz="0" w:space="0" w:color="auto"/>
        <w:left w:val="none" w:sz="0" w:space="0" w:color="auto"/>
        <w:bottom w:val="none" w:sz="0" w:space="0" w:color="auto"/>
        <w:right w:val="none" w:sz="0" w:space="0" w:color="auto"/>
      </w:divBdr>
      <w:divsChild>
        <w:div w:id="427702272">
          <w:marLeft w:val="0"/>
          <w:marRight w:val="0"/>
          <w:marTop w:val="0"/>
          <w:marBottom w:val="0"/>
          <w:divBdr>
            <w:top w:val="none" w:sz="0" w:space="0" w:color="auto"/>
            <w:left w:val="none" w:sz="0" w:space="0" w:color="auto"/>
            <w:bottom w:val="none" w:sz="0" w:space="0" w:color="auto"/>
            <w:right w:val="none" w:sz="0" w:space="0" w:color="auto"/>
          </w:divBdr>
          <w:divsChild>
            <w:div w:id="71716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39402984">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42238000">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56887182">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70015331">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28747811">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 w:id="2140756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0D0BF-BA54-48FF-BD90-4236DAAD2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5807</Words>
  <Characters>33102</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https:/mul2-mss.gov.am/tasks/1575872/oneclick/ampopatert.docx?token=89e82c4abd9ff813b6d61e9197bc7fef</cp:keywords>
  <dc:description/>
  <cp:lastModifiedBy>Anahit.Galstyan</cp:lastModifiedBy>
  <cp:revision>3</cp:revision>
  <dcterms:created xsi:type="dcterms:W3CDTF">2023-01-03T13:34:00Z</dcterms:created>
  <dcterms:modified xsi:type="dcterms:W3CDTF">2023-01-03T13:35:00Z</dcterms:modified>
</cp:coreProperties>
</file>